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382C" w14:textId="7FEBEF3E" w:rsidR="00F06E14" w:rsidRPr="00A51D1A" w:rsidRDefault="008E7C0C" w:rsidP="00A51D1A">
      <w:pPr>
        <w:pStyle w:val="Reporttitle"/>
      </w:pPr>
      <w:r>
        <w:t xml:space="preserve">Proposal to vary the </w:t>
      </w:r>
      <w:r w:rsidR="006E08C7">
        <w:t>Wangaratta</w:t>
      </w:r>
      <w:r w:rsidR="00263DB9">
        <w:t xml:space="preserve"> </w:t>
      </w:r>
      <w:r>
        <w:t>licence area plan</w:t>
      </w:r>
    </w:p>
    <w:p w14:paraId="15169381" w14:textId="2F342567" w:rsidR="00F06E14" w:rsidRDefault="008E7C0C" w:rsidP="00F06E14">
      <w:pPr>
        <w:pStyle w:val="Reportsubtitle"/>
      </w:pPr>
      <w:r>
        <w:t>Consultation paper</w:t>
      </w:r>
    </w:p>
    <w:p w14:paraId="1E257317" w14:textId="7DDA8BA6" w:rsidR="00C97736" w:rsidRPr="000D76E0" w:rsidRDefault="00A36B0D" w:rsidP="00EC2B68">
      <w:pPr>
        <w:pStyle w:val="Reportdate"/>
        <w:spacing w:after="720"/>
        <w:rPr>
          <w:rFonts w:cs="Arial"/>
        </w:rPr>
        <w:sectPr w:rsidR="00C97736" w:rsidRPr="000D76E0" w:rsidSect="0021426C">
          <w:headerReference w:type="default" r:id="rId11"/>
          <w:footerReference w:type="default" r:id="rId12"/>
          <w:headerReference w:type="first" r:id="rId13"/>
          <w:pgSz w:w="11906" w:h="16838" w:code="9"/>
          <w:pgMar w:top="3924" w:right="992" w:bottom="1440" w:left="1134" w:header="709" w:footer="454" w:gutter="0"/>
          <w:cols w:space="708"/>
          <w:docGrid w:linePitch="360"/>
        </w:sectPr>
      </w:pPr>
      <w:r>
        <w:t>DECEMBER</w:t>
      </w:r>
      <w:r w:rsidR="00A2735F">
        <w:t xml:space="preserve"> </w:t>
      </w:r>
      <w:r w:rsidR="00BD4421">
        <w:t>20</w:t>
      </w:r>
      <w:r w:rsidR="008E0428">
        <w:t>2</w:t>
      </w:r>
      <w:r w:rsidR="00263DB9">
        <w:t>4</w:t>
      </w:r>
    </w:p>
    <w:p w14:paraId="1DBCF62E" w14:textId="77777777" w:rsidR="0005011A" w:rsidRPr="00F44F3A" w:rsidRDefault="0005011A" w:rsidP="00FC07B9">
      <w:pPr>
        <w:pStyle w:val="ACMACorporateAddressHeader"/>
      </w:pPr>
      <w:r w:rsidRPr="00F44F3A">
        <w:lastRenderedPageBreak/>
        <w:t>Canberra</w:t>
      </w:r>
    </w:p>
    <w:p w14:paraId="753D10EF" w14:textId="5188FDDC" w:rsidR="0005011A" w:rsidRPr="00FC07B9" w:rsidRDefault="002A19A5" w:rsidP="00FC07B9">
      <w:pPr>
        <w:pStyle w:val="ACMACorporateAddresses"/>
      </w:pPr>
      <w:r>
        <w:t>Level 3</w:t>
      </w:r>
      <w:r w:rsidR="0005011A" w:rsidRPr="00FC07B9">
        <w:br/>
      </w:r>
      <w:r w:rsidR="004E45A9">
        <w:t>40 Cameron Avenue</w:t>
      </w:r>
      <w:r w:rsidR="0005011A" w:rsidRPr="00FC07B9">
        <w:br/>
        <w:t>Belconnen ACT</w:t>
      </w:r>
      <w:r w:rsidR="004E45A9">
        <w:t xml:space="preserve"> </w:t>
      </w:r>
      <w:r w:rsidR="007A56AF">
        <w:t>2617</w:t>
      </w:r>
    </w:p>
    <w:p w14:paraId="42BF92F1" w14:textId="77777777" w:rsidR="0005011A" w:rsidRPr="00FC07B9" w:rsidRDefault="0005011A" w:rsidP="00FC07B9">
      <w:pPr>
        <w:pStyle w:val="ACMACorporateAddresses"/>
      </w:pPr>
      <w:r w:rsidRPr="00FC07B9">
        <w:t>PO Box 78</w:t>
      </w:r>
      <w:r w:rsidRPr="00FC07B9">
        <w:br/>
        <w:t>Belconnen ACT 2616</w:t>
      </w:r>
    </w:p>
    <w:p w14:paraId="4A74F39A"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03B242CD" w14:textId="77777777" w:rsidR="0005011A" w:rsidRPr="00F44F3A" w:rsidRDefault="0005011A" w:rsidP="00FC07B9">
      <w:pPr>
        <w:pStyle w:val="ACMACorporateAddressHeader"/>
      </w:pPr>
      <w:r w:rsidRPr="00F44F3A">
        <w:t>Melbourne</w:t>
      </w:r>
    </w:p>
    <w:p w14:paraId="68B95C81"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2A1EBD3F"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784EE171"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052B97CD" w14:textId="77777777" w:rsidR="0005011A" w:rsidRPr="00F44F3A" w:rsidRDefault="0005011A" w:rsidP="00FC07B9">
      <w:pPr>
        <w:pStyle w:val="ACMACorporateAddressHeader"/>
      </w:pPr>
      <w:r w:rsidRPr="00F44F3A">
        <w:t>Sydney</w:t>
      </w:r>
    </w:p>
    <w:p w14:paraId="746B4EBD"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53B89C80"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6C58AD71"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2102CB2D" w14:textId="77777777" w:rsidR="00140318" w:rsidRPr="006D46E5" w:rsidRDefault="00140318" w:rsidP="00FC07B9">
      <w:pPr>
        <w:pStyle w:val="ACMACopyrightHeader"/>
      </w:pPr>
      <w:r w:rsidRPr="00140318">
        <w:t>Copyright notice</w:t>
      </w:r>
    </w:p>
    <w:p w14:paraId="03395265" w14:textId="77777777" w:rsidR="00140318" w:rsidRPr="006D46E5" w:rsidRDefault="00623FF9" w:rsidP="00623FF9">
      <w:pPr>
        <w:pStyle w:val="ACMACClogo"/>
      </w:pPr>
      <w:r w:rsidRPr="00623FF9">
        <w:rPr>
          <w:noProof/>
        </w:rPr>
        <w:drawing>
          <wp:inline distT="0" distB="0" distL="0" distR="0" wp14:anchorId="013EFAD9" wp14:editId="6829FBC5">
            <wp:extent cx="838200" cy="295275"/>
            <wp:effectExtent l="0" t="0" r="0" b="0"/>
            <wp:docPr id="1" name="Picture 1" title="Creative Commons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4"/>
                    </pic:cNvPr>
                    <pic:cNvPicPr>
                      <a:picLocks noChangeAspect="1" noChangeArrowheads="1"/>
                    </pic:cNvPicPr>
                  </pic:nvPicPr>
                  <pic:blipFill>
                    <a:blip r:embed="rId15" cstate="print"/>
                    <a:srcRect/>
                    <a:stretch>
                      <a:fillRect/>
                    </a:stretch>
                  </pic:blipFill>
                  <pic:spPr bwMode="auto">
                    <a:xfrm>
                      <a:off x="0" y="0"/>
                      <a:ext cx="838200" cy="295275"/>
                    </a:xfrm>
                    <a:prstGeom prst="rect">
                      <a:avLst/>
                    </a:prstGeom>
                    <a:noFill/>
                  </pic:spPr>
                </pic:pic>
              </a:graphicData>
            </a:graphic>
          </wp:inline>
        </w:drawing>
      </w:r>
    </w:p>
    <w:p w14:paraId="491AA663" w14:textId="77777777" w:rsidR="00AA2DE5" w:rsidRDefault="009F17C0" w:rsidP="00AA2DE5">
      <w:pPr>
        <w:pStyle w:val="ACMACorporateAddresses"/>
        <w:rPr>
          <w:rStyle w:val="Hyperlink"/>
        </w:rPr>
      </w:pPr>
      <w:hyperlink r:id="rId16" w:history="1">
        <w:r w:rsidR="00AA2DE5">
          <w:rPr>
            <w:rStyle w:val="Hyperlink"/>
          </w:rPr>
          <w:t>https://creativecommons.org/licenses/by/4.0/</w:t>
        </w:r>
      </w:hyperlink>
    </w:p>
    <w:p w14:paraId="1E6DF890" w14:textId="77777777" w:rsidR="00AA2DE5" w:rsidRDefault="00AA2DE5" w:rsidP="00AA2DE5">
      <w:pPr>
        <w:pStyle w:val="ACMACorporateAddresses"/>
      </w:pPr>
      <w:proofErr w:type="gramStart"/>
      <w:r>
        <w:t>With the exception of</w:t>
      </w:r>
      <w:proofErr w:type="gramEnd"/>
      <w:r>
        <w:t xml:space="preserve"> coats of arms, logos, emblems, images, other third-party material or devices protected by a trademark, this content is made available under the terms of the Creative Commons Attribution 4.0 International (CC BY 4.0) licence. </w:t>
      </w:r>
    </w:p>
    <w:p w14:paraId="7BE5798F" w14:textId="32FA19A3" w:rsidR="00AA2DE5" w:rsidRDefault="00AA2DE5" w:rsidP="00AA2DE5">
      <w:pPr>
        <w:pStyle w:val="ACMACorporateAddresses"/>
      </w:pPr>
      <w:r>
        <w:t xml:space="preserve">We request attribution as © Commonwealth of Australia (Australian Communications and Media Authority) </w:t>
      </w:r>
      <w:r w:rsidR="00D67732">
        <w:t>2024</w:t>
      </w:r>
      <w:r>
        <w:t>.</w:t>
      </w:r>
    </w:p>
    <w:p w14:paraId="2D756D91" w14:textId="77777777" w:rsidR="00AA2DE5" w:rsidRDefault="00AA2DE5" w:rsidP="00AA2DE5">
      <w:pPr>
        <w:pStyle w:val="ACMACorporateAddresses"/>
      </w:pPr>
      <w:r>
        <w:t>All other rights are reserved.</w:t>
      </w:r>
    </w:p>
    <w:p w14:paraId="0CF92F04"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4E8D700A" w14:textId="77777777" w:rsidR="00AA2DE5" w:rsidRDefault="00AA2DE5" w:rsidP="00AA2DE5">
      <w:pPr>
        <w:pStyle w:val="ACMACorporateAddresses"/>
      </w:pPr>
      <w:r>
        <w:t>Written enquiries may be sent to:</w:t>
      </w:r>
    </w:p>
    <w:p w14:paraId="23100354"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7" w:history="1">
        <w:r>
          <w:rPr>
            <w:rStyle w:val="Hyperlink"/>
          </w:rPr>
          <w:t>info@acma.gov.au</w:t>
        </w:r>
      </w:hyperlink>
    </w:p>
    <w:p w14:paraId="385C833C" w14:textId="77777777" w:rsidR="00D16FE3" w:rsidRDefault="00D16FE3" w:rsidP="00D16FE3">
      <w:pPr>
        <w:pStyle w:val="ACMACorporateAddresses"/>
        <w:rPr>
          <w:rStyle w:val="Hyperlink"/>
        </w:rPr>
      </w:pPr>
    </w:p>
    <w:p w14:paraId="502366D8" w14:textId="77777777" w:rsidR="00D16FE3" w:rsidRPr="00D16FE3" w:rsidRDefault="00D16FE3" w:rsidP="00D16FE3">
      <w:pPr>
        <w:pStyle w:val="ACMACorporateAddresses"/>
        <w:sectPr w:rsidR="00D16FE3" w:rsidRPr="00D16FE3">
          <w:headerReference w:type="even" r:id="rId18"/>
          <w:headerReference w:type="default" r:id="rId19"/>
          <w:footerReference w:type="even" r:id="rId20"/>
          <w:footerReference w:type="default" r:id="rId21"/>
          <w:pgSz w:w="11906" w:h="16838" w:code="9"/>
          <w:pgMar w:top="3924" w:right="1797" w:bottom="697" w:left="1134" w:header="709" w:footer="119" w:gutter="0"/>
          <w:cols w:space="708"/>
          <w:docGrid w:linePitch="360"/>
        </w:sectPr>
      </w:pPr>
    </w:p>
    <w:p w14:paraId="4CE50509" w14:textId="4528AF5E" w:rsidR="009F17C0" w:rsidRDefault="006A3ECF">
      <w:pPr>
        <w:pStyle w:val="TOC1"/>
        <w:rPr>
          <w:rFonts w:asciiTheme="minorHAnsi" w:eastAsiaTheme="minorEastAsia" w:hAnsiTheme="minorHAnsi" w:cstheme="minorBidi"/>
          <w:b w:val="0"/>
          <w:spacing w:val="0"/>
          <w:kern w:val="2"/>
          <w:sz w:val="22"/>
          <w:szCs w:val="22"/>
          <w14:ligatures w14:val="standardContextual"/>
        </w:rPr>
      </w:pPr>
      <w:r>
        <w:rPr>
          <w:rFonts w:cs="Arial"/>
        </w:rPr>
        <w:lastRenderedPageBreak/>
        <w:fldChar w:fldCharType="begin"/>
      </w:r>
      <w:r>
        <w:rPr>
          <w:rFonts w:cs="Arial"/>
        </w:rPr>
        <w:instrText xml:space="preserve"> TOC \o "1-2" \h \z \t "Exec summary heading,1" </w:instrText>
      </w:r>
      <w:r>
        <w:rPr>
          <w:rFonts w:cs="Arial"/>
        </w:rPr>
        <w:fldChar w:fldCharType="separate"/>
      </w:r>
      <w:hyperlink w:anchor="_Toc183774876" w:history="1">
        <w:r w:rsidR="009F17C0" w:rsidRPr="004002F0">
          <w:rPr>
            <w:rStyle w:val="Hyperlink"/>
          </w:rPr>
          <w:t>Executive summary</w:t>
        </w:r>
        <w:r w:rsidR="009F17C0">
          <w:rPr>
            <w:webHidden/>
          </w:rPr>
          <w:tab/>
        </w:r>
        <w:r w:rsidR="009F17C0">
          <w:rPr>
            <w:webHidden/>
          </w:rPr>
          <w:fldChar w:fldCharType="begin"/>
        </w:r>
        <w:r w:rsidR="009F17C0">
          <w:rPr>
            <w:webHidden/>
          </w:rPr>
          <w:instrText xml:space="preserve"> PAGEREF _Toc183774876 \h </w:instrText>
        </w:r>
        <w:r w:rsidR="009F17C0">
          <w:rPr>
            <w:webHidden/>
          </w:rPr>
        </w:r>
        <w:r w:rsidR="009F17C0">
          <w:rPr>
            <w:webHidden/>
          </w:rPr>
          <w:fldChar w:fldCharType="separate"/>
        </w:r>
        <w:r w:rsidR="009F17C0">
          <w:rPr>
            <w:webHidden/>
          </w:rPr>
          <w:t>1</w:t>
        </w:r>
        <w:r w:rsidR="009F17C0">
          <w:rPr>
            <w:webHidden/>
          </w:rPr>
          <w:fldChar w:fldCharType="end"/>
        </w:r>
      </w:hyperlink>
    </w:p>
    <w:p w14:paraId="08FF1858" w14:textId="2287BED5" w:rsidR="009F17C0" w:rsidRDefault="009F17C0">
      <w:pPr>
        <w:pStyle w:val="TOC1"/>
        <w:rPr>
          <w:rFonts w:asciiTheme="minorHAnsi" w:eastAsiaTheme="minorEastAsia" w:hAnsiTheme="minorHAnsi" w:cstheme="minorBidi"/>
          <w:b w:val="0"/>
          <w:spacing w:val="0"/>
          <w:kern w:val="2"/>
          <w:sz w:val="22"/>
          <w:szCs w:val="22"/>
          <w14:ligatures w14:val="standardContextual"/>
        </w:rPr>
      </w:pPr>
      <w:hyperlink w:anchor="_Toc183774877" w:history="1">
        <w:r w:rsidRPr="004002F0">
          <w:rPr>
            <w:rStyle w:val="Hyperlink"/>
          </w:rPr>
          <w:t>Issues for comment</w:t>
        </w:r>
        <w:r>
          <w:rPr>
            <w:webHidden/>
          </w:rPr>
          <w:tab/>
        </w:r>
        <w:r>
          <w:rPr>
            <w:webHidden/>
          </w:rPr>
          <w:fldChar w:fldCharType="begin"/>
        </w:r>
        <w:r>
          <w:rPr>
            <w:webHidden/>
          </w:rPr>
          <w:instrText xml:space="preserve"> PAGEREF _Toc183774877 \h </w:instrText>
        </w:r>
        <w:r>
          <w:rPr>
            <w:webHidden/>
          </w:rPr>
        </w:r>
        <w:r>
          <w:rPr>
            <w:webHidden/>
          </w:rPr>
          <w:fldChar w:fldCharType="separate"/>
        </w:r>
        <w:r>
          <w:rPr>
            <w:webHidden/>
          </w:rPr>
          <w:t>2</w:t>
        </w:r>
        <w:r>
          <w:rPr>
            <w:webHidden/>
          </w:rPr>
          <w:fldChar w:fldCharType="end"/>
        </w:r>
      </w:hyperlink>
    </w:p>
    <w:p w14:paraId="3D5594ED" w14:textId="544D2856" w:rsidR="009F17C0" w:rsidRDefault="009F17C0">
      <w:pPr>
        <w:pStyle w:val="TOC1"/>
        <w:rPr>
          <w:rFonts w:asciiTheme="minorHAnsi" w:eastAsiaTheme="minorEastAsia" w:hAnsiTheme="minorHAnsi" w:cstheme="minorBidi"/>
          <w:b w:val="0"/>
          <w:spacing w:val="0"/>
          <w:kern w:val="2"/>
          <w:sz w:val="22"/>
          <w:szCs w:val="22"/>
          <w14:ligatures w14:val="standardContextual"/>
        </w:rPr>
      </w:pPr>
      <w:hyperlink w:anchor="_Toc183774878" w:history="1">
        <w:r w:rsidRPr="004002F0">
          <w:rPr>
            <w:rStyle w:val="Hyperlink"/>
          </w:rPr>
          <w:t>Introduction</w:t>
        </w:r>
        <w:r>
          <w:rPr>
            <w:webHidden/>
          </w:rPr>
          <w:tab/>
        </w:r>
        <w:r>
          <w:rPr>
            <w:webHidden/>
          </w:rPr>
          <w:fldChar w:fldCharType="begin"/>
        </w:r>
        <w:r>
          <w:rPr>
            <w:webHidden/>
          </w:rPr>
          <w:instrText xml:space="preserve"> PAGEREF _Toc183774878 \h </w:instrText>
        </w:r>
        <w:r>
          <w:rPr>
            <w:webHidden/>
          </w:rPr>
        </w:r>
        <w:r>
          <w:rPr>
            <w:webHidden/>
          </w:rPr>
          <w:fldChar w:fldCharType="separate"/>
        </w:r>
        <w:r>
          <w:rPr>
            <w:webHidden/>
          </w:rPr>
          <w:t>3</w:t>
        </w:r>
        <w:r>
          <w:rPr>
            <w:webHidden/>
          </w:rPr>
          <w:fldChar w:fldCharType="end"/>
        </w:r>
      </w:hyperlink>
    </w:p>
    <w:p w14:paraId="173F2157" w14:textId="3C9F64E7" w:rsidR="009F17C0" w:rsidRDefault="009F17C0">
      <w:pPr>
        <w:pStyle w:val="TOC2"/>
        <w:rPr>
          <w:rFonts w:asciiTheme="minorHAnsi" w:eastAsiaTheme="minorEastAsia" w:hAnsiTheme="minorHAnsi" w:cstheme="minorBidi"/>
          <w:spacing w:val="0"/>
          <w:kern w:val="2"/>
          <w:sz w:val="22"/>
          <w:szCs w:val="22"/>
          <w14:ligatures w14:val="standardContextual"/>
        </w:rPr>
      </w:pPr>
      <w:hyperlink w:anchor="_Toc183774879" w:history="1">
        <w:r w:rsidRPr="004002F0">
          <w:rPr>
            <w:rStyle w:val="Hyperlink"/>
          </w:rPr>
          <w:t>Planning broadcasting services</w:t>
        </w:r>
        <w:r>
          <w:rPr>
            <w:webHidden/>
          </w:rPr>
          <w:tab/>
        </w:r>
        <w:r>
          <w:rPr>
            <w:webHidden/>
          </w:rPr>
          <w:fldChar w:fldCharType="begin"/>
        </w:r>
        <w:r>
          <w:rPr>
            <w:webHidden/>
          </w:rPr>
          <w:instrText xml:space="preserve"> PAGEREF _Toc183774879 \h </w:instrText>
        </w:r>
        <w:r>
          <w:rPr>
            <w:webHidden/>
          </w:rPr>
        </w:r>
        <w:r>
          <w:rPr>
            <w:webHidden/>
          </w:rPr>
          <w:fldChar w:fldCharType="separate"/>
        </w:r>
        <w:r>
          <w:rPr>
            <w:webHidden/>
          </w:rPr>
          <w:t>3</w:t>
        </w:r>
        <w:r>
          <w:rPr>
            <w:webHidden/>
          </w:rPr>
          <w:fldChar w:fldCharType="end"/>
        </w:r>
      </w:hyperlink>
    </w:p>
    <w:p w14:paraId="6BEEC6E4" w14:textId="590594CE" w:rsidR="009F17C0" w:rsidRDefault="009F17C0">
      <w:pPr>
        <w:pStyle w:val="TOC2"/>
        <w:rPr>
          <w:rFonts w:asciiTheme="minorHAnsi" w:eastAsiaTheme="minorEastAsia" w:hAnsiTheme="minorHAnsi" w:cstheme="minorBidi"/>
          <w:spacing w:val="0"/>
          <w:kern w:val="2"/>
          <w:sz w:val="22"/>
          <w:szCs w:val="22"/>
          <w14:ligatures w14:val="standardContextual"/>
        </w:rPr>
      </w:pPr>
      <w:hyperlink w:anchor="_Toc183774880" w:history="1">
        <w:r w:rsidRPr="004002F0">
          <w:rPr>
            <w:rStyle w:val="Hyperlink"/>
          </w:rPr>
          <w:t>AM–FM conversions</w:t>
        </w:r>
        <w:r>
          <w:rPr>
            <w:webHidden/>
          </w:rPr>
          <w:tab/>
        </w:r>
        <w:r>
          <w:rPr>
            <w:webHidden/>
          </w:rPr>
          <w:fldChar w:fldCharType="begin"/>
        </w:r>
        <w:r>
          <w:rPr>
            <w:webHidden/>
          </w:rPr>
          <w:instrText xml:space="preserve"> PAGEREF _Toc183774880 \h </w:instrText>
        </w:r>
        <w:r>
          <w:rPr>
            <w:webHidden/>
          </w:rPr>
        </w:r>
        <w:r>
          <w:rPr>
            <w:webHidden/>
          </w:rPr>
          <w:fldChar w:fldCharType="separate"/>
        </w:r>
        <w:r>
          <w:rPr>
            <w:webHidden/>
          </w:rPr>
          <w:t>3</w:t>
        </w:r>
        <w:r>
          <w:rPr>
            <w:webHidden/>
          </w:rPr>
          <w:fldChar w:fldCharType="end"/>
        </w:r>
      </w:hyperlink>
    </w:p>
    <w:p w14:paraId="42511330" w14:textId="314F29B5" w:rsidR="009F17C0" w:rsidRDefault="009F17C0">
      <w:pPr>
        <w:pStyle w:val="TOC2"/>
        <w:rPr>
          <w:rFonts w:asciiTheme="minorHAnsi" w:eastAsiaTheme="minorEastAsia" w:hAnsiTheme="minorHAnsi" w:cstheme="minorBidi"/>
          <w:spacing w:val="0"/>
          <w:kern w:val="2"/>
          <w:sz w:val="22"/>
          <w:szCs w:val="22"/>
          <w14:ligatures w14:val="standardContextual"/>
        </w:rPr>
      </w:pPr>
      <w:hyperlink w:anchor="_Toc183774881" w:history="1">
        <w:r w:rsidRPr="004002F0">
          <w:rPr>
            <w:rStyle w:val="Hyperlink"/>
          </w:rPr>
          <w:t>Overview of the WangarattaLAP</w:t>
        </w:r>
        <w:r>
          <w:rPr>
            <w:webHidden/>
          </w:rPr>
          <w:tab/>
        </w:r>
        <w:r>
          <w:rPr>
            <w:webHidden/>
          </w:rPr>
          <w:fldChar w:fldCharType="begin"/>
        </w:r>
        <w:r>
          <w:rPr>
            <w:webHidden/>
          </w:rPr>
          <w:instrText xml:space="preserve"> PAGEREF _Toc183774881 \h </w:instrText>
        </w:r>
        <w:r>
          <w:rPr>
            <w:webHidden/>
          </w:rPr>
        </w:r>
        <w:r>
          <w:rPr>
            <w:webHidden/>
          </w:rPr>
          <w:fldChar w:fldCharType="separate"/>
        </w:r>
        <w:r>
          <w:rPr>
            <w:webHidden/>
          </w:rPr>
          <w:t>3</w:t>
        </w:r>
        <w:r>
          <w:rPr>
            <w:webHidden/>
          </w:rPr>
          <w:fldChar w:fldCharType="end"/>
        </w:r>
      </w:hyperlink>
    </w:p>
    <w:p w14:paraId="3B59E3BE" w14:textId="6732098E" w:rsidR="009F17C0" w:rsidRDefault="009F17C0">
      <w:pPr>
        <w:pStyle w:val="TOC1"/>
        <w:rPr>
          <w:rFonts w:asciiTheme="minorHAnsi" w:eastAsiaTheme="minorEastAsia" w:hAnsiTheme="minorHAnsi" w:cstheme="minorBidi"/>
          <w:b w:val="0"/>
          <w:spacing w:val="0"/>
          <w:kern w:val="2"/>
          <w:sz w:val="22"/>
          <w:szCs w:val="22"/>
          <w14:ligatures w14:val="standardContextual"/>
        </w:rPr>
      </w:pPr>
      <w:hyperlink w:anchor="_Toc183774882" w:history="1">
        <w:r w:rsidRPr="004002F0">
          <w:rPr>
            <w:rStyle w:val="Hyperlink"/>
          </w:rPr>
          <w:t xml:space="preserve">Proposal 1: commercial radio – Wangaratta RA1 </w:t>
        </w:r>
        <w:r>
          <w:rPr>
            <w:rStyle w:val="Hyperlink"/>
          </w:rPr>
          <w:br/>
        </w:r>
        <w:r w:rsidRPr="004002F0">
          <w:rPr>
            <w:rStyle w:val="Hyperlink"/>
          </w:rPr>
          <w:t>licence area</w:t>
        </w:r>
        <w:r>
          <w:rPr>
            <w:webHidden/>
          </w:rPr>
          <w:tab/>
        </w:r>
        <w:r>
          <w:rPr>
            <w:webHidden/>
          </w:rPr>
          <w:fldChar w:fldCharType="begin"/>
        </w:r>
        <w:r>
          <w:rPr>
            <w:webHidden/>
          </w:rPr>
          <w:instrText xml:space="preserve"> PAGEREF _Toc183774882 \h </w:instrText>
        </w:r>
        <w:r>
          <w:rPr>
            <w:webHidden/>
          </w:rPr>
        </w:r>
        <w:r>
          <w:rPr>
            <w:webHidden/>
          </w:rPr>
          <w:fldChar w:fldCharType="separate"/>
        </w:r>
        <w:r>
          <w:rPr>
            <w:webHidden/>
          </w:rPr>
          <w:t>5</w:t>
        </w:r>
        <w:r>
          <w:rPr>
            <w:webHidden/>
          </w:rPr>
          <w:fldChar w:fldCharType="end"/>
        </w:r>
      </w:hyperlink>
    </w:p>
    <w:p w14:paraId="0282B88F" w14:textId="331A253A" w:rsidR="009F17C0" w:rsidRDefault="009F17C0">
      <w:pPr>
        <w:pStyle w:val="TOC2"/>
        <w:rPr>
          <w:rFonts w:asciiTheme="minorHAnsi" w:eastAsiaTheme="minorEastAsia" w:hAnsiTheme="minorHAnsi" w:cstheme="minorBidi"/>
          <w:spacing w:val="0"/>
          <w:kern w:val="2"/>
          <w:sz w:val="22"/>
          <w:szCs w:val="22"/>
          <w14:ligatures w14:val="standardContextual"/>
        </w:rPr>
      </w:pPr>
      <w:hyperlink w:anchor="_Toc183774883" w:history="1">
        <w:r w:rsidRPr="004002F0">
          <w:rPr>
            <w:rStyle w:val="Hyperlink"/>
          </w:rPr>
          <w:t>Summary</w:t>
        </w:r>
        <w:r>
          <w:rPr>
            <w:webHidden/>
          </w:rPr>
          <w:tab/>
        </w:r>
        <w:r>
          <w:rPr>
            <w:webHidden/>
          </w:rPr>
          <w:fldChar w:fldCharType="begin"/>
        </w:r>
        <w:r>
          <w:rPr>
            <w:webHidden/>
          </w:rPr>
          <w:instrText xml:space="preserve"> PAGEREF _Toc183774883 \h </w:instrText>
        </w:r>
        <w:r>
          <w:rPr>
            <w:webHidden/>
          </w:rPr>
        </w:r>
        <w:r>
          <w:rPr>
            <w:webHidden/>
          </w:rPr>
          <w:fldChar w:fldCharType="separate"/>
        </w:r>
        <w:r>
          <w:rPr>
            <w:webHidden/>
          </w:rPr>
          <w:t>5</w:t>
        </w:r>
        <w:r>
          <w:rPr>
            <w:webHidden/>
          </w:rPr>
          <w:fldChar w:fldCharType="end"/>
        </w:r>
      </w:hyperlink>
    </w:p>
    <w:p w14:paraId="6BEEF2D4" w14:textId="415EDF5B" w:rsidR="009F17C0" w:rsidRDefault="009F17C0">
      <w:pPr>
        <w:pStyle w:val="TOC2"/>
        <w:rPr>
          <w:rFonts w:asciiTheme="minorHAnsi" w:eastAsiaTheme="minorEastAsia" w:hAnsiTheme="minorHAnsi" w:cstheme="minorBidi"/>
          <w:spacing w:val="0"/>
          <w:kern w:val="2"/>
          <w:sz w:val="22"/>
          <w:szCs w:val="22"/>
          <w14:ligatures w14:val="standardContextual"/>
        </w:rPr>
      </w:pPr>
      <w:hyperlink w:anchor="_Toc183774884" w:history="1">
        <w:r w:rsidRPr="004002F0">
          <w:rPr>
            <w:rStyle w:val="Hyperlink"/>
          </w:rPr>
          <w:t>Background</w:t>
        </w:r>
        <w:r>
          <w:rPr>
            <w:webHidden/>
          </w:rPr>
          <w:tab/>
        </w:r>
        <w:r>
          <w:rPr>
            <w:webHidden/>
          </w:rPr>
          <w:fldChar w:fldCharType="begin"/>
        </w:r>
        <w:r>
          <w:rPr>
            <w:webHidden/>
          </w:rPr>
          <w:instrText xml:space="preserve"> PAGEREF _Toc183774884 \h </w:instrText>
        </w:r>
        <w:r>
          <w:rPr>
            <w:webHidden/>
          </w:rPr>
        </w:r>
        <w:r>
          <w:rPr>
            <w:webHidden/>
          </w:rPr>
          <w:fldChar w:fldCharType="separate"/>
        </w:r>
        <w:r>
          <w:rPr>
            <w:webHidden/>
          </w:rPr>
          <w:t>6</w:t>
        </w:r>
        <w:r>
          <w:rPr>
            <w:webHidden/>
          </w:rPr>
          <w:fldChar w:fldCharType="end"/>
        </w:r>
      </w:hyperlink>
    </w:p>
    <w:p w14:paraId="48E6A7A7" w14:textId="139ACB4C" w:rsidR="009F17C0" w:rsidRDefault="009F17C0">
      <w:pPr>
        <w:pStyle w:val="TOC2"/>
        <w:rPr>
          <w:rFonts w:asciiTheme="minorHAnsi" w:eastAsiaTheme="minorEastAsia" w:hAnsiTheme="minorHAnsi" w:cstheme="minorBidi"/>
          <w:spacing w:val="0"/>
          <w:kern w:val="2"/>
          <w:sz w:val="22"/>
          <w:szCs w:val="22"/>
          <w14:ligatures w14:val="standardContextual"/>
        </w:rPr>
      </w:pPr>
      <w:hyperlink w:anchor="_Toc183774885" w:history="1">
        <w:r w:rsidRPr="004002F0">
          <w:rPr>
            <w:rStyle w:val="Hyperlink"/>
          </w:rPr>
          <w:t>AM–FM conversion of 3NE</w:t>
        </w:r>
        <w:r>
          <w:rPr>
            <w:webHidden/>
          </w:rPr>
          <w:tab/>
        </w:r>
        <w:r>
          <w:rPr>
            <w:webHidden/>
          </w:rPr>
          <w:fldChar w:fldCharType="begin"/>
        </w:r>
        <w:r>
          <w:rPr>
            <w:webHidden/>
          </w:rPr>
          <w:instrText xml:space="preserve"> PAGEREF _Toc183774885 \h </w:instrText>
        </w:r>
        <w:r>
          <w:rPr>
            <w:webHidden/>
          </w:rPr>
        </w:r>
        <w:r>
          <w:rPr>
            <w:webHidden/>
          </w:rPr>
          <w:fldChar w:fldCharType="separate"/>
        </w:r>
        <w:r>
          <w:rPr>
            <w:webHidden/>
          </w:rPr>
          <w:t>7</w:t>
        </w:r>
        <w:r>
          <w:rPr>
            <w:webHidden/>
          </w:rPr>
          <w:fldChar w:fldCharType="end"/>
        </w:r>
      </w:hyperlink>
    </w:p>
    <w:p w14:paraId="53BA8D28" w14:textId="3DA49431" w:rsidR="009F17C0" w:rsidRDefault="009F17C0">
      <w:pPr>
        <w:pStyle w:val="TOC2"/>
        <w:rPr>
          <w:rFonts w:asciiTheme="minorHAnsi" w:eastAsiaTheme="minorEastAsia" w:hAnsiTheme="minorHAnsi" w:cstheme="minorBidi"/>
          <w:spacing w:val="0"/>
          <w:kern w:val="2"/>
          <w:sz w:val="22"/>
          <w:szCs w:val="22"/>
          <w14:ligatures w14:val="standardContextual"/>
        </w:rPr>
      </w:pPr>
      <w:hyperlink w:anchor="_Toc183774886" w:history="1">
        <w:r w:rsidRPr="004002F0">
          <w:rPr>
            <w:rStyle w:val="Hyperlink"/>
          </w:rPr>
          <w:t>Varying 3NNN</w:t>
        </w:r>
        <w:r>
          <w:rPr>
            <w:webHidden/>
          </w:rPr>
          <w:tab/>
        </w:r>
        <w:r>
          <w:rPr>
            <w:webHidden/>
          </w:rPr>
          <w:fldChar w:fldCharType="begin"/>
        </w:r>
        <w:r>
          <w:rPr>
            <w:webHidden/>
          </w:rPr>
          <w:instrText xml:space="preserve"> PAGEREF _Toc183774886 \h </w:instrText>
        </w:r>
        <w:r>
          <w:rPr>
            <w:webHidden/>
          </w:rPr>
        </w:r>
        <w:r>
          <w:rPr>
            <w:webHidden/>
          </w:rPr>
          <w:fldChar w:fldCharType="separate"/>
        </w:r>
        <w:r>
          <w:rPr>
            <w:webHidden/>
          </w:rPr>
          <w:t>8</w:t>
        </w:r>
        <w:r>
          <w:rPr>
            <w:webHidden/>
          </w:rPr>
          <w:fldChar w:fldCharType="end"/>
        </w:r>
      </w:hyperlink>
    </w:p>
    <w:p w14:paraId="36C6090E" w14:textId="19D7A3FC" w:rsidR="009F17C0" w:rsidRDefault="009F17C0">
      <w:pPr>
        <w:pStyle w:val="TOC2"/>
        <w:rPr>
          <w:rFonts w:asciiTheme="minorHAnsi" w:eastAsiaTheme="minorEastAsia" w:hAnsiTheme="minorHAnsi" w:cstheme="minorBidi"/>
          <w:spacing w:val="0"/>
          <w:kern w:val="2"/>
          <w:sz w:val="22"/>
          <w:szCs w:val="22"/>
          <w14:ligatures w14:val="standardContextual"/>
        </w:rPr>
      </w:pPr>
      <w:hyperlink w:anchor="_Toc183774887" w:history="1">
        <w:r w:rsidRPr="004002F0">
          <w:rPr>
            <w:rStyle w:val="Hyperlink"/>
          </w:rPr>
          <w:t>Preliminary view</w:t>
        </w:r>
        <w:r>
          <w:rPr>
            <w:webHidden/>
          </w:rPr>
          <w:tab/>
        </w:r>
        <w:r>
          <w:rPr>
            <w:webHidden/>
          </w:rPr>
          <w:fldChar w:fldCharType="begin"/>
        </w:r>
        <w:r>
          <w:rPr>
            <w:webHidden/>
          </w:rPr>
          <w:instrText xml:space="preserve"> PAGEREF _Toc183774887 \h </w:instrText>
        </w:r>
        <w:r>
          <w:rPr>
            <w:webHidden/>
          </w:rPr>
        </w:r>
        <w:r>
          <w:rPr>
            <w:webHidden/>
          </w:rPr>
          <w:fldChar w:fldCharType="separate"/>
        </w:r>
        <w:r>
          <w:rPr>
            <w:webHidden/>
          </w:rPr>
          <w:t>9</w:t>
        </w:r>
        <w:r>
          <w:rPr>
            <w:webHidden/>
          </w:rPr>
          <w:fldChar w:fldCharType="end"/>
        </w:r>
      </w:hyperlink>
    </w:p>
    <w:p w14:paraId="66562989" w14:textId="719A6225" w:rsidR="009F17C0" w:rsidRDefault="009F17C0">
      <w:pPr>
        <w:pStyle w:val="TOC1"/>
        <w:rPr>
          <w:rFonts w:asciiTheme="minorHAnsi" w:eastAsiaTheme="minorEastAsia" w:hAnsiTheme="minorHAnsi" w:cstheme="minorBidi"/>
          <w:b w:val="0"/>
          <w:spacing w:val="0"/>
          <w:kern w:val="2"/>
          <w:sz w:val="22"/>
          <w:szCs w:val="22"/>
          <w14:ligatures w14:val="standardContextual"/>
        </w:rPr>
      </w:pPr>
      <w:hyperlink w:anchor="_Toc183774888" w:history="1">
        <w:r w:rsidRPr="004002F0">
          <w:rPr>
            <w:rStyle w:val="Hyperlink"/>
          </w:rPr>
          <w:t>Proposal 2: minor amendments</w:t>
        </w:r>
        <w:r>
          <w:rPr>
            <w:webHidden/>
          </w:rPr>
          <w:tab/>
        </w:r>
        <w:r>
          <w:rPr>
            <w:webHidden/>
          </w:rPr>
          <w:fldChar w:fldCharType="begin"/>
        </w:r>
        <w:r>
          <w:rPr>
            <w:webHidden/>
          </w:rPr>
          <w:instrText xml:space="preserve"> PAGEREF _Toc183774888 \h </w:instrText>
        </w:r>
        <w:r>
          <w:rPr>
            <w:webHidden/>
          </w:rPr>
        </w:r>
        <w:r>
          <w:rPr>
            <w:webHidden/>
          </w:rPr>
          <w:fldChar w:fldCharType="separate"/>
        </w:r>
        <w:r>
          <w:rPr>
            <w:webHidden/>
          </w:rPr>
          <w:t>10</w:t>
        </w:r>
        <w:r>
          <w:rPr>
            <w:webHidden/>
          </w:rPr>
          <w:fldChar w:fldCharType="end"/>
        </w:r>
      </w:hyperlink>
    </w:p>
    <w:p w14:paraId="1284699A" w14:textId="3EB15420" w:rsidR="009F17C0" w:rsidRDefault="009F17C0">
      <w:pPr>
        <w:pStyle w:val="TOC1"/>
        <w:rPr>
          <w:rFonts w:asciiTheme="minorHAnsi" w:eastAsiaTheme="minorEastAsia" w:hAnsiTheme="minorHAnsi" w:cstheme="minorBidi"/>
          <w:b w:val="0"/>
          <w:spacing w:val="0"/>
          <w:kern w:val="2"/>
          <w:sz w:val="22"/>
          <w:szCs w:val="22"/>
          <w14:ligatures w14:val="standardContextual"/>
        </w:rPr>
      </w:pPr>
      <w:hyperlink w:anchor="_Toc183774889" w:history="1">
        <w:r w:rsidRPr="004002F0">
          <w:rPr>
            <w:rStyle w:val="Hyperlink"/>
          </w:rPr>
          <w:t>Invitation to comment</w:t>
        </w:r>
        <w:r>
          <w:rPr>
            <w:webHidden/>
          </w:rPr>
          <w:tab/>
        </w:r>
        <w:r>
          <w:rPr>
            <w:webHidden/>
          </w:rPr>
          <w:fldChar w:fldCharType="begin"/>
        </w:r>
        <w:r>
          <w:rPr>
            <w:webHidden/>
          </w:rPr>
          <w:instrText xml:space="preserve"> PAGEREF _Toc183774889 \h </w:instrText>
        </w:r>
        <w:r>
          <w:rPr>
            <w:webHidden/>
          </w:rPr>
        </w:r>
        <w:r>
          <w:rPr>
            <w:webHidden/>
          </w:rPr>
          <w:fldChar w:fldCharType="separate"/>
        </w:r>
        <w:r>
          <w:rPr>
            <w:webHidden/>
          </w:rPr>
          <w:t>11</w:t>
        </w:r>
        <w:r>
          <w:rPr>
            <w:webHidden/>
          </w:rPr>
          <w:fldChar w:fldCharType="end"/>
        </w:r>
      </w:hyperlink>
    </w:p>
    <w:p w14:paraId="7CD403F2" w14:textId="01B4B08D" w:rsidR="009F17C0" w:rsidRDefault="009F17C0">
      <w:pPr>
        <w:pStyle w:val="TOC2"/>
        <w:rPr>
          <w:rFonts w:asciiTheme="minorHAnsi" w:eastAsiaTheme="minorEastAsia" w:hAnsiTheme="minorHAnsi" w:cstheme="minorBidi"/>
          <w:spacing w:val="0"/>
          <w:kern w:val="2"/>
          <w:sz w:val="22"/>
          <w:szCs w:val="22"/>
          <w14:ligatures w14:val="standardContextual"/>
        </w:rPr>
      </w:pPr>
      <w:hyperlink w:anchor="_Toc183774890" w:history="1">
        <w:r w:rsidRPr="004002F0">
          <w:rPr>
            <w:rStyle w:val="Hyperlink"/>
          </w:rPr>
          <w:t>Making a submission</w:t>
        </w:r>
        <w:r>
          <w:rPr>
            <w:webHidden/>
          </w:rPr>
          <w:tab/>
        </w:r>
        <w:r>
          <w:rPr>
            <w:webHidden/>
          </w:rPr>
          <w:fldChar w:fldCharType="begin"/>
        </w:r>
        <w:r>
          <w:rPr>
            <w:webHidden/>
          </w:rPr>
          <w:instrText xml:space="preserve"> PAGEREF _Toc183774890 \h </w:instrText>
        </w:r>
        <w:r>
          <w:rPr>
            <w:webHidden/>
          </w:rPr>
        </w:r>
        <w:r>
          <w:rPr>
            <w:webHidden/>
          </w:rPr>
          <w:fldChar w:fldCharType="separate"/>
        </w:r>
        <w:r>
          <w:rPr>
            <w:webHidden/>
          </w:rPr>
          <w:t>11</w:t>
        </w:r>
        <w:r>
          <w:rPr>
            <w:webHidden/>
          </w:rPr>
          <w:fldChar w:fldCharType="end"/>
        </w:r>
      </w:hyperlink>
    </w:p>
    <w:p w14:paraId="6CA8544C" w14:textId="07CA19A0" w:rsidR="009F17C0" w:rsidRDefault="009F17C0">
      <w:pPr>
        <w:pStyle w:val="TOC1"/>
        <w:rPr>
          <w:rFonts w:asciiTheme="minorHAnsi" w:eastAsiaTheme="minorEastAsia" w:hAnsiTheme="minorHAnsi" w:cstheme="minorBidi"/>
          <w:b w:val="0"/>
          <w:spacing w:val="0"/>
          <w:kern w:val="2"/>
          <w:sz w:val="22"/>
          <w:szCs w:val="22"/>
          <w14:ligatures w14:val="standardContextual"/>
        </w:rPr>
      </w:pPr>
      <w:hyperlink w:anchor="_Toc183774891" w:history="1">
        <w:r w:rsidRPr="004002F0">
          <w:rPr>
            <w:rStyle w:val="Hyperlink"/>
          </w:rPr>
          <w:t>Appendix A: Wangaratta RA1 licence area</w:t>
        </w:r>
        <w:r>
          <w:rPr>
            <w:webHidden/>
          </w:rPr>
          <w:tab/>
        </w:r>
        <w:r>
          <w:rPr>
            <w:webHidden/>
          </w:rPr>
          <w:fldChar w:fldCharType="begin"/>
        </w:r>
        <w:r>
          <w:rPr>
            <w:webHidden/>
          </w:rPr>
          <w:instrText xml:space="preserve"> PAGEREF _Toc183774891 \h </w:instrText>
        </w:r>
        <w:r>
          <w:rPr>
            <w:webHidden/>
          </w:rPr>
        </w:r>
        <w:r>
          <w:rPr>
            <w:webHidden/>
          </w:rPr>
          <w:fldChar w:fldCharType="separate"/>
        </w:r>
        <w:r>
          <w:rPr>
            <w:webHidden/>
          </w:rPr>
          <w:t>12</w:t>
        </w:r>
        <w:r>
          <w:rPr>
            <w:webHidden/>
          </w:rPr>
          <w:fldChar w:fldCharType="end"/>
        </w:r>
      </w:hyperlink>
    </w:p>
    <w:p w14:paraId="10B6CB58" w14:textId="16987522" w:rsidR="009F17C0" w:rsidRDefault="009F17C0">
      <w:pPr>
        <w:pStyle w:val="TOC1"/>
        <w:rPr>
          <w:rFonts w:asciiTheme="minorHAnsi" w:eastAsiaTheme="minorEastAsia" w:hAnsiTheme="minorHAnsi" w:cstheme="minorBidi"/>
          <w:b w:val="0"/>
          <w:spacing w:val="0"/>
          <w:kern w:val="2"/>
          <w:sz w:val="22"/>
          <w:szCs w:val="22"/>
          <w14:ligatures w14:val="standardContextual"/>
        </w:rPr>
      </w:pPr>
      <w:hyperlink w:anchor="_Toc183774892" w:history="1">
        <w:r w:rsidRPr="004002F0">
          <w:rPr>
            <w:rStyle w:val="Hyperlink"/>
          </w:rPr>
          <w:t>Appendix B: Proposed or updated technical specifications for 3NE</w:t>
        </w:r>
        <w:r>
          <w:rPr>
            <w:webHidden/>
          </w:rPr>
          <w:tab/>
        </w:r>
        <w:r>
          <w:rPr>
            <w:webHidden/>
          </w:rPr>
          <w:fldChar w:fldCharType="begin"/>
        </w:r>
        <w:r>
          <w:rPr>
            <w:webHidden/>
          </w:rPr>
          <w:instrText xml:space="preserve"> PAGEREF _Toc183774892 \h </w:instrText>
        </w:r>
        <w:r>
          <w:rPr>
            <w:webHidden/>
          </w:rPr>
        </w:r>
        <w:r>
          <w:rPr>
            <w:webHidden/>
          </w:rPr>
          <w:fldChar w:fldCharType="separate"/>
        </w:r>
        <w:r>
          <w:rPr>
            <w:webHidden/>
          </w:rPr>
          <w:t>13</w:t>
        </w:r>
        <w:r>
          <w:rPr>
            <w:webHidden/>
          </w:rPr>
          <w:fldChar w:fldCharType="end"/>
        </w:r>
      </w:hyperlink>
    </w:p>
    <w:p w14:paraId="4FA39974" w14:textId="7047D435" w:rsidR="009F17C0" w:rsidRDefault="009F17C0">
      <w:pPr>
        <w:pStyle w:val="TOC2"/>
        <w:rPr>
          <w:rFonts w:asciiTheme="minorHAnsi" w:eastAsiaTheme="minorEastAsia" w:hAnsiTheme="minorHAnsi" w:cstheme="minorBidi"/>
          <w:spacing w:val="0"/>
          <w:kern w:val="2"/>
          <w:sz w:val="22"/>
          <w:szCs w:val="22"/>
          <w14:ligatures w14:val="standardContextual"/>
        </w:rPr>
      </w:pPr>
      <w:hyperlink w:anchor="_Toc183774893" w:history="1">
        <w:r w:rsidRPr="004002F0">
          <w:rPr>
            <w:rStyle w:val="Hyperlink"/>
            <w:rFonts w:eastAsia="MS Mincho"/>
          </w:rPr>
          <w:t>B6: 3NE AM transmitter at Wangaratta</w:t>
        </w:r>
        <w:r>
          <w:rPr>
            <w:webHidden/>
          </w:rPr>
          <w:tab/>
        </w:r>
        <w:r>
          <w:rPr>
            <w:webHidden/>
          </w:rPr>
          <w:fldChar w:fldCharType="begin"/>
        </w:r>
        <w:r>
          <w:rPr>
            <w:webHidden/>
          </w:rPr>
          <w:instrText xml:space="preserve"> PAGEREF _Toc183774893 \h </w:instrText>
        </w:r>
        <w:r>
          <w:rPr>
            <w:webHidden/>
          </w:rPr>
        </w:r>
        <w:r>
          <w:rPr>
            <w:webHidden/>
          </w:rPr>
          <w:fldChar w:fldCharType="separate"/>
        </w:r>
        <w:r>
          <w:rPr>
            <w:webHidden/>
          </w:rPr>
          <w:t>18</w:t>
        </w:r>
        <w:r>
          <w:rPr>
            <w:webHidden/>
          </w:rPr>
          <w:fldChar w:fldCharType="end"/>
        </w:r>
      </w:hyperlink>
    </w:p>
    <w:p w14:paraId="5242D09B" w14:textId="3F84DD7E" w:rsidR="009F17C0" w:rsidRDefault="009F17C0">
      <w:pPr>
        <w:pStyle w:val="TOC1"/>
        <w:rPr>
          <w:rFonts w:asciiTheme="minorHAnsi" w:eastAsiaTheme="minorEastAsia" w:hAnsiTheme="minorHAnsi" w:cstheme="minorBidi"/>
          <w:b w:val="0"/>
          <w:spacing w:val="0"/>
          <w:kern w:val="2"/>
          <w:sz w:val="22"/>
          <w:szCs w:val="22"/>
          <w14:ligatures w14:val="standardContextual"/>
        </w:rPr>
      </w:pPr>
      <w:hyperlink w:anchor="_Toc183774894" w:history="1">
        <w:r w:rsidRPr="004002F0">
          <w:rPr>
            <w:rStyle w:val="Hyperlink"/>
          </w:rPr>
          <w:t>Appendix C: Proposed updated technical specifications for 3NNN</w:t>
        </w:r>
        <w:r>
          <w:rPr>
            <w:webHidden/>
          </w:rPr>
          <w:tab/>
        </w:r>
        <w:r>
          <w:rPr>
            <w:webHidden/>
          </w:rPr>
          <w:fldChar w:fldCharType="begin"/>
        </w:r>
        <w:r>
          <w:rPr>
            <w:webHidden/>
          </w:rPr>
          <w:instrText xml:space="preserve"> PAGEREF _Toc183774894 \h </w:instrText>
        </w:r>
        <w:r>
          <w:rPr>
            <w:webHidden/>
          </w:rPr>
        </w:r>
        <w:r>
          <w:rPr>
            <w:webHidden/>
          </w:rPr>
          <w:fldChar w:fldCharType="separate"/>
        </w:r>
        <w:r>
          <w:rPr>
            <w:webHidden/>
          </w:rPr>
          <w:t>19</w:t>
        </w:r>
        <w:r>
          <w:rPr>
            <w:webHidden/>
          </w:rPr>
          <w:fldChar w:fldCharType="end"/>
        </w:r>
      </w:hyperlink>
    </w:p>
    <w:p w14:paraId="3AFD8657" w14:textId="68499F80" w:rsidR="004D56FF" w:rsidRPr="000D76E0" w:rsidRDefault="006A3ECF">
      <w:pPr>
        <w:rPr>
          <w:rFonts w:cs="Arial"/>
        </w:rPr>
        <w:sectPr w:rsidR="004D56FF" w:rsidRPr="000D76E0" w:rsidSect="00C77380">
          <w:headerReference w:type="even" r:id="rId22"/>
          <w:headerReference w:type="default" r:id="rId23"/>
          <w:footerReference w:type="even" r:id="rId24"/>
          <w:footerReference w:type="default" r:id="rId25"/>
          <w:footerReference w:type="first" r:id="rId26"/>
          <w:pgSz w:w="11906" w:h="16838" w:code="9"/>
          <w:pgMar w:top="3646" w:right="3101" w:bottom="1134" w:left="1134" w:header="709" w:footer="119" w:gutter="0"/>
          <w:cols w:space="708"/>
          <w:titlePg/>
          <w:docGrid w:linePitch="360"/>
        </w:sectPr>
      </w:pPr>
      <w:r>
        <w:rPr>
          <w:rFonts w:cs="Arial"/>
          <w:noProof/>
          <w:spacing w:val="-14"/>
          <w:sz w:val="28"/>
        </w:rPr>
        <w:fldChar w:fldCharType="end"/>
      </w:r>
    </w:p>
    <w:p w14:paraId="2B178156" w14:textId="77777777" w:rsidR="009D6C71" w:rsidRPr="009174F3" w:rsidRDefault="009D6C71" w:rsidP="009174F3">
      <w:pPr>
        <w:pStyle w:val="Execsummaryheading"/>
      </w:pPr>
      <w:bookmarkStart w:id="0" w:name="_Toc183774876"/>
      <w:r w:rsidRPr="009174F3">
        <w:lastRenderedPageBreak/>
        <w:t>Executive summary</w:t>
      </w:r>
      <w:bookmarkEnd w:id="0"/>
    </w:p>
    <w:p w14:paraId="72E04AE2" w14:textId="73CF909F" w:rsidR="008E7C0C" w:rsidRPr="007F6CAA" w:rsidRDefault="008E7C0C" w:rsidP="008E7C0C">
      <w:pPr>
        <w:pStyle w:val="Paragraph"/>
        <w:rPr>
          <w:sz w:val="22"/>
          <w:szCs w:val="22"/>
        </w:rPr>
      </w:pPr>
      <w:bookmarkStart w:id="1" w:name="_Toc433122125"/>
      <w:r w:rsidRPr="007F6CAA">
        <w:rPr>
          <w:sz w:val="22"/>
          <w:szCs w:val="22"/>
        </w:rPr>
        <w:t xml:space="preserve">The ACMA is seeking comments on the proposed changes to </w:t>
      </w:r>
      <w:r w:rsidRPr="007F6CAA">
        <w:rPr>
          <w:sz w:val="22"/>
          <w:szCs w:val="22"/>
          <w:u w:color="0000FF"/>
        </w:rPr>
        <w:t xml:space="preserve">the </w:t>
      </w:r>
      <w:hyperlink r:id="rId27" w:history="1">
        <w:r w:rsidRPr="007F6CAA">
          <w:rPr>
            <w:rStyle w:val="Hyperlink"/>
            <w:sz w:val="22"/>
            <w:szCs w:val="22"/>
          </w:rPr>
          <w:t xml:space="preserve">Licence Area Plan </w:t>
        </w:r>
        <w:r w:rsidR="00F17CA0" w:rsidRPr="007F6CAA">
          <w:rPr>
            <w:rStyle w:val="Hyperlink"/>
            <w:sz w:val="22"/>
            <w:szCs w:val="22"/>
          </w:rPr>
          <w:t>–</w:t>
        </w:r>
        <w:r w:rsidRPr="007F6CAA">
          <w:rPr>
            <w:rStyle w:val="Hyperlink"/>
            <w:sz w:val="22"/>
            <w:szCs w:val="22"/>
          </w:rPr>
          <w:t xml:space="preserve"> </w:t>
        </w:r>
        <w:r w:rsidR="006E08C7" w:rsidRPr="007F6CAA">
          <w:rPr>
            <w:rStyle w:val="Hyperlink"/>
            <w:sz w:val="22"/>
            <w:szCs w:val="22"/>
          </w:rPr>
          <w:t>Wangaratta</w:t>
        </w:r>
        <w:r w:rsidR="00F17CA0" w:rsidRPr="007F6CAA">
          <w:rPr>
            <w:rStyle w:val="Hyperlink"/>
            <w:sz w:val="22"/>
            <w:szCs w:val="22"/>
          </w:rPr>
          <w:t xml:space="preserve"> </w:t>
        </w:r>
        <w:r w:rsidRPr="007F6CAA">
          <w:rPr>
            <w:rStyle w:val="Hyperlink"/>
            <w:sz w:val="22"/>
            <w:szCs w:val="22"/>
          </w:rPr>
          <w:t>(Radio)</w:t>
        </w:r>
        <w:r w:rsidR="00B9128C" w:rsidRPr="007F6CAA" w:rsidDel="00B9128C">
          <w:rPr>
            <w:rStyle w:val="Hyperlink"/>
            <w:sz w:val="22"/>
            <w:szCs w:val="22"/>
          </w:rPr>
          <w:t xml:space="preserve"> </w:t>
        </w:r>
      </w:hyperlink>
      <w:r w:rsidRPr="007F6CAA">
        <w:rPr>
          <w:b/>
          <w:bCs/>
          <w:sz w:val="22"/>
          <w:szCs w:val="22"/>
          <w:u w:color="0000FF"/>
        </w:rPr>
        <w:t xml:space="preserve"> </w:t>
      </w:r>
      <w:r w:rsidRPr="007F6CAA">
        <w:rPr>
          <w:sz w:val="22"/>
          <w:szCs w:val="22"/>
        </w:rPr>
        <w:t>(</w:t>
      </w:r>
      <w:r w:rsidR="006E08C7" w:rsidRPr="007F6CAA">
        <w:rPr>
          <w:sz w:val="22"/>
          <w:szCs w:val="22"/>
        </w:rPr>
        <w:t>Wangaratta</w:t>
      </w:r>
      <w:r w:rsidR="001000D1" w:rsidRPr="007F6CAA">
        <w:rPr>
          <w:sz w:val="22"/>
          <w:szCs w:val="22"/>
        </w:rPr>
        <w:t xml:space="preserve"> </w:t>
      </w:r>
      <w:r w:rsidRPr="007F6CAA">
        <w:rPr>
          <w:sz w:val="22"/>
          <w:szCs w:val="22"/>
        </w:rPr>
        <w:t>LAP).</w:t>
      </w:r>
    </w:p>
    <w:p w14:paraId="6F0ED5AC" w14:textId="1350EB5C" w:rsidR="008E7C0C" w:rsidRPr="007F6CAA" w:rsidRDefault="008E7C0C" w:rsidP="00463082">
      <w:pPr>
        <w:pStyle w:val="Paragraphbeforelist"/>
        <w:rPr>
          <w:sz w:val="22"/>
          <w:szCs w:val="22"/>
        </w:rPr>
      </w:pPr>
      <w:r w:rsidRPr="007F6CAA">
        <w:rPr>
          <w:sz w:val="22"/>
          <w:szCs w:val="22"/>
        </w:rPr>
        <w:t xml:space="preserve">We are proposing to vary the </w:t>
      </w:r>
      <w:r w:rsidR="006E08C7" w:rsidRPr="007F6CAA">
        <w:rPr>
          <w:sz w:val="22"/>
          <w:szCs w:val="22"/>
        </w:rPr>
        <w:t>Wangaratta</w:t>
      </w:r>
      <w:r w:rsidR="00171DD1" w:rsidRPr="007F6CAA">
        <w:rPr>
          <w:sz w:val="22"/>
          <w:szCs w:val="22"/>
        </w:rPr>
        <w:t xml:space="preserve"> </w:t>
      </w:r>
      <w:r w:rsidRPr="007F6CAA">
        <w:rPr>
          <w:sz w:val="22"/>
          <w:szCs w:val="22"/>
        </w:rPr>
        <w:t>LAP to:</w:t>
      </w:r>
    </w:p>
    <w:p w14:paraId="6CD8F626" w14:textId="46D68C21" w:rsidR="008E7C0C" w:rsidRPr="007F6CAA" w:rsidRDefault="00916CA5" w:rsidP="00E54B52">
      <w:pPr>
        <w:pStyle w:val="Bulletlevel1"/>
        <w:numPr>
          <w:ilvl w:val="0"/>
          <w:numId w:val="28"/>
        </w:numPr>
        <w:rPr>
          <w:sz w:val="22"/>
          <w:szCs w:val="22"/>
        </w:rPr>
      </w:pPr>
      <w:bookmarkStart w:id="2" w:name="_Hlk88830458"/>
      <w:r>
        <w:rPr>
          <w:sz w:val="22"/>
          <w:szCs w:val="22"/>
        </w:rPr>
        <w:t>E</w:t>
      </w:r>
      <w:r w:rsidR="00CF6B89" w:rsidRPr="007F6CAA">
        <w:rPr>
          <w:sz w:val="22"/>
          <w:szCs w:val="22"/>
        </w:rPr>
        <w:t>nable</w:t>
      </w:r>
      <w:r w:rsidR="008A7813" w:rsidRPr="007F6CAA">
        <w:rPr>
          <w:sz w:val="22"/>
          <w:szCs w:val="22"/>
        </w:rPr>
        <w:t xml:space="preserve"> the commercial radio broadcasting service </w:t>
      </w:r>
      <w:r w:rsidR="00171DD1" w:rsidRPr="007F6CAA">
        <w:rPr>
          <w:sz w:val="22"/>
          <w:szCs w:val="22"/>
        </w:rPr>
        <w:t>3NE</w:t>
      </w:r>
      <w:r w:rsidR="008A7813" w:rsidRPr="007F6CAA">
        <w:rPr>
          <w:sz w:val="22"/>
          <w:szCs w:val="22"/>
        </w:rPr>
        <w:t xml:space="preserve"> in the </w:t>
      </w:r>
      <w:r w:rsidR="00171DD1" w:rsidRPr="007F6CAA">
        <w:rPr>
          <w:sz w:val="22"/>
          <w:szCs w:val="22"/>
        </w:rPr>
        <w:t>Wangaratta</w:t>
      </w:r>
      <w:r w:rsidR="00F34247" w:rsidRPr="007F6CAA">
        <w:rPr>
          <w:sz w:val="22"/>
          <w:szCs w:val="22"/>
        </w:rPr>
        <w:t xml:space="preserve"> </w:t>
      </w:r>
      <w:r w:rsidR="008A7813" w:rsidRPr="007F6CAA">
        <w:rPr>
          <w:sz w:val="22"/>
          <w:szCs w:val="22"/>
        </w:rPr>
        <w:t>RA1 licence area to convert transmission f</w:t>
      </w:r>
      <w:r w:rsidR="001621E9" w:rsidRPr="007F6CAA">
        <w:rPr>
          <w:sz w:val="22"/>
          <w:szCs w:val="22"/>
        </w:rPr>
        <w:t>ro</w:t>
      </w:r>
      <w:r w:rsidR="008A7813" w:rsidRPr="007F6CAA">
        <w:rPr>
          <w:sz w:val="22"/>
          <w:szCs w:val="22"/>
        </w:rPr>
        <w:t>m AM to FM</w:t>
      </w:r>
      <w:r>
        <w:rPr>
          <w:sz w:val="22"/>
          <w:szCs w:val="22"/>
        </w:rPr>
        <w:t>.</w:t>
      </w:r>
    </w:p>
    <w:p w14:paraId="3953C7E0" w14:textId="2FCAAA4D" w:rsidR="00092BF2" w:rsidRPr="007F6CAA" w:rsidRDefault="00916CA5" w:rsidP="00E54B52">
      <w:pPr>
        <w:pStyle w:val="Bulletlevel1"/>
        <w:numPr>
          <w:ilvl w:val="0"/>
          <w:numId w:val="28"/>
        </w:numPr>
        <w:rPr>
          <w:sz w:val="22"/>
          <w:szCs w:val="22"/>
        </w:rPr>
      </w:pPr>
      <w:r>
        <w:rPr>
          <w:sz w:val="22"/>
          <w:szCs w:val="22"/>
        </w:rPr>
        <w:t>M</w:t>
      </w:r>
      <w:r w:rsidR="00092BF2" w:rsidRPr="007F6CAA">
        <w:rPr>
          <w:sz w:val="22"/>
          <w:szCs w:val="22"/>
        </w:rPr>
        <w:t>ake spectrum available for</w:t>
      </w:r>
      <w:r w:rsidR="00ED6A34" w:rsidRPr="007F6CAA">
        <w:rPr>
          <w:sz w:val="22"/>
          <w:szCs w:val="22"/>
        </w:rPr>
        <w:t xml:space="preserve"> </w:t>
      </w:r>
      <w:r w:rsidR="003E23D3" w:rsidRPr="007F6CAA">
        <w:rPr>
          <w:sz w:val="22"/>
          <w:szCs w:val="22"/>
        </w:rPr>
        <w:t>4</w:t>
      </w:r>
      <w:r w:rsidR="00F76C74" w:rsidRPr="007F6CAA">
        <w:rPr>
          <w:sz w:val="22"/>
          <w:szCs w:val="22"/>
        </w:rPr>
        <w:t xml:space="preserve"> </w:t>
      </w:r>
      <w:r w:rsidR="00092BF2" w:rsidRPr="007F6CAA">
        <w:rPr>
          <w:sz w:val="22"/>
          <w:szCs w:val="22"/>
        </w:rPr>
        <w:t xml:space="preserve">new </w:t>
      </w:r>
      <w:r w:rsidR="00D046A6" w:rsidRPr="007F6CAA">
        <w:rPr>
          <w:sz w:val="22"/>
          <w:szCs w:val="22"/>
        </w:rPr>
        <w:t xml:space="preserve">FM </w:t>
      </w:r>
      <w:r w:rsidR="002C1ABA" w:rsidRPr="007F6CAA">
        <w:rPr>
          <w:sz w:val="22"/>
          <w:szCs w:val="22"/>
        </w:rPr>
        <w:t xml:space="preserve">infill </w:t>
      </w:r>
      <w:r w:rsidR="00092BF2" w:rsidRPr="007F6CAA">
        <w:rPr>
          <w:sz w:val="22"/>
          <w:szCs w:val="22"/>
        </w:rPr>
        <w:t>transmitter</w:t>
      </w:r>
      <w:r w:rsidR="00D92A32" w:rsidRPr="007F6CAA">
        <w:rPr>
          <w:sz w:val="22"/>
          <w:szCs w:val="22"/>
        </w:rPr>
        <w:t>s</w:t>
      </w:r>
      <w:r w:rsidR="00092BF2" w:rsidRPr="007F6CAA">
        <w:rPr>
          <w:sz w:val="22"/>
          <w:szCs w:val="22"/>
        </w:rPr>
        <w:t xml:space="preserve"> for the </w:t>
      </w:r>
      <w:r w:rsidR="00037947" w:rsidRPr="007F6CAA">
        <w:rPr>
          <w:sz w:val="22"/>
          <w:szCs w:val="22"/>
        </w:rPr>
        <w:t>commercial</w:t>
      </w:r>
      <w:r w:rsidR="00092BF2" w:rsidRPr="007F6CAA">
        <w:rPr>
          <w:sz w:val="22"/>
          <w:szCs w:val="22"/>
        </w:rPr>
        <w:t xml:space="preserve"> radio broadcasting service </w:t>
      </w:r>
      <w:r w:rsidR="003E23D3" w:rsidRPr="007F6CAA">
        <w:rPr>
          <w:sz w:val="22"/>
          <w:szCs w:val="22"/>
        </w:rPr>
        <w:t xml:space="preserve">3NE </w:t>
      </w:r>
      <w:r w:rsidR="00092BF2" w:rsidRPr="007F6CAA">
        <w:rPr>
          <w:sz w:val="22"/>
          <w:szCs w:val="22"/>
        </w:rPr>
        <w:t xml:space="preserve">to serve </w:t>
      </w:r>
      <w:r w:rsidR="00EF3F56" w:rsidRPr="007F6CAA">
        <w:rPr>
          <w:sz w:val="22"/>
          <w:szCs w:val="22"/>
        </w:rPr>
        <w:t xml:space="preserve">the </w:t>
      </w:r>
      <w:r w:rsidR="006E08C7" w:rsidRPr="007F6CAA">
        <w:rPr>
          <w:sz w:val="22"/>
          <w:szCs w:val="22"/>
        </w:rPr>
        <w:t>Wangaratta</w:t>
      </w:r>
      <w:r w:rsidR="00092BF2" w:rsidRPr="007F6CAA">
        <w:rPr>
          <w:sz w:val="22"/>
          <w:szCs w:val="22"/>
        </w:rPr>
        <w:t xml:space="preserve"> </w:t>
      </w:r>
      <w:r w:rsidR="00D764B3" w:rsidRPr="007F6CAA">
        <w:rPr>
          <w:sz w:val="22"/>
          <w:szCs w:val="22"/>
        </w:rPr>
        <w:t>RA1 licence</w:t>
      </w:r>
      <w:r w:rsidR="00F6181E" w:rsidRPr="007F6CAA">
        <w:rPr>
          <w:sz w:val="22"/>
          <w:szCs w:val="22"/>
        </w:rPr>
        <w:t xml:space="preserve"> area</w:t>
      </w:r>
      <w:r>
        <w:rPr>
          <w:sz w:val="22"/>
          <w:szCs w:val="22"/>
        </w:rPr>
        <w:t>.</w:t>
      </w:r>
      <w:r w:rsidR="00132EA6" w:rsidRPr="007F6CAA">
        <w:rPr>
          <w:sz w:val="22"/>
          <w:szCs w:val="22"/>
        </w:rPr>
        <w:t xml:space="preserve"> </w:t>
      </w:r>
    </w:p>
    <w:p w14:paraId="7F794409" w14:textId="0CF41D6C" w:rsidR="00326197" w:rsidRPr="007F6CAA" w:rsidRDefault="00916CA5" w:rsidP="00E54B52">
      <w:pPr>
        <w:pStyle w:val="Bulletlevel1"/>
        <w:numPr>
          <w:ilvl w:val="0"/>
          <w:numId w:val="28"/>
        </w:numPr>
        <w:rPr>
          <w:sz w:val="22"/>
          <w:szCs w:val="22"/>
        </w:rPr>
      </w:pPr>
      <w:r>
        <w:rPr>
          <w:sz w:val="22"/>
          <w:szCs w:val="22"/>
        </w:rPr>
        <w:t>V</w:t>
      </w:r>
      <w:r w:rsidR="00326197" w:rsidRPr="007F6CAA">
        <w:rPr>
          <w:sz w:val="22"/>
          <w:szCs w:val="22"/>
        </w:rPr>
        <w:t xml:space="preserve">ary the </w:t>
      </w:r>
      <w:r w:rsidR="001B6901">
        <w:rPr>
          <w:sz w:val="22"/>
          <w:szCs w:val="22"/>
        </w:rPr>
        <w:t xml:space="preserve">technical specification for the </w:t>
      </w:r>
      <w:r w:rsidR="00326197" w:rsidRPr="007F6CAA">
        <w:rPr>
          <w:sz w:val="22"/>
          <w:szCs w:val="22"/>
        </w:rPr>
        <w:t xml:space="preserve">existing </w:t>
      </w:r>
      <w:r w:rsidR="007B431B" w:rsidRPr="007F6CAA">
        <w:rPr>
          <w:sz w:val="22"/>
          <w:szCs w:val="22"/>
        </w:rPr>
        <w:t>3NE</w:t>
      </w:r>
      <w:r w:rsidR="00326197" w:rsidRPr="007F6CAA">
        <w:rPr>
          <w:sz w:val="22"/>
          <w:szCs w:val="22"/>
        </w:rPr>
        <w:t xml:space="preserve"> AM </w:t>
      </w:r>
      <w:r w:rsidR="001B6901">
        <w:rPr>
          <w:sz w:val="22"/>
          <w:szCs w:val="22"/>
        </w:rPr>
        <w:t>Wangaratta transmitter</w:t>
      </w:r>
      <w:r w:rsidR="00326197" w:rsidRPr="007F6CAA">
        <w:rPr>
          <w:sz w:val="22"/>
          <w:szCs w:val="22"/>
        </w:rPr>
        <w:t xml:space="preserve"> so that </w:t>
      </w:r>
      <w:r w:rsidR="001B6901">
        <w:rPr>
          <w:sz w:val="22"/>
          <w:szCs w:val="22"/>
        </w:rPr>
        <w:t>the specification</w:t>
      </w:r>
      <w:r w:rsidR="001B6901" w:rsidRPr="007F6CAA">
        <w:rPr>
          <w:sz w:val="22"/>
          <w:szCs w:val="22"/>
        </w:rPr>
        <w:t xml:space="preserve"> </w:t>
      </w:r>
      <w:r w:rsidR="00326197" w:rsidRPr="007F6CAA">
        <w:rPr>
          <w:sz w:val="22"/>
          <w:szCs w:val="22"/>
        </w:rPr>
        <w:t xml:space="preserve">will cease to have effect 28 days after </w:t>
      </w:r>
      <w:r w:rsidR="00AB4935" w:rsidRPr="007F6CAA">
        <w:rPr>
          <w:sz w:val="22"/>
          <w:szCs w:val="22"/>
        </w:rPr>
        <w:t>3</w:t>
      </w:r>
      <w:r w:rsidR="007B431B" w:rsidRPr="007F6CAA">
        <w:rPr>
          <w:sz w:val="22"/>
          <w:szCs w:val="22"/>
        </w:rPr>
        <w:t>NE</w:t>
      </w:r>
      <w:r w:rsidR="00326197" w:rsidRPr="007F6CAA">
        <w:rPr>
          <w:sz w:val="22"/>
          <w:szCs w:val="22"/>
        </w:rPr>
        <w:t xml:space="preserve"> </w:t>
      </w:r>
      <w:r w:rsidR="001B6901">
        <w:rPr>
          <w:sz w:val="22"/>
          <w:szCs w:val="22"/>
        </w:rPr>
        <w:t xml:space="preserve">commences </w:t>
      </w:r>
      <w:r w:rsidR="00326197" w:rsidRPr="007F6CAA">
        <w:rPr>
          <w:sz w:val="22"/>
          <w:szCs w:val="22"/>
        </w:rPr>
        <w:t xml:space="preserve">FM </w:t>
      </w:r>
      <w:r w:rsidR="001B6901">
        <w:rPr>
          <w:sz w:val="22"/>
          <w:szCs w:val="22"/>
        </w:rPr>
        <w:t>transmission</w:t>
      </w:r>
      <w:r>
        <w:rPr>
          <w:sz w:val="22"/>
          <w:szCs w:val="22"/>
        </w:rPr>
        <w:t>.</w:t>
      </w:r>
    </w:p>
    <w:p w14:paraId="7D2151CF" w14:textId="0C197CB9" w:rsidR="008237C6" w:rsidRPr="007F6CAA" w:rsidRDefault="00916CA5" w:rsidP="00E54B52">
      <w:pPr>
        <w:pStyle w:val="Bulletlevel1"/>
        <w:numPr>
          <w:ilvl w:val="0"/>
          <w:numId w:val="28"/>
        </w:numPr>
        <w:rPr>
          <w:sz w:val="22"/>
          <w:szCs w:val="22"/>
        </w:rPr>
      </w:pPr>
      <w:r>
        <w:rPr>
          <w:sz w:val="22"/>
          <w:szCs w:val="22"/>
        </w:rPr>
        <w:t>V</w:t>
      </w:r>
      <w:r w:rsidR="00F6181E" w:rsidRPr="007F6CAA">
        <w:rPr>
          <w:sz w:val="22"/>
          <w:szCs w:val="22"/>
        </w:rPr>
        <w:t>ary</w:t>
      </w:r>
      <w:r w:rsidR="008237C6" w:rsidRPr="007F6CAA">
        <w:rPr>
          <w:sz w:val="22"/>
          <w:szCs w:val="22"/>
        </w:rPr>
        <w:t xml:space="preserve"> the technical specification for the </w:t>
      </w:r>
      <w:r w:rsidR="001B6901">
        <w:rPr>
          <w:sz w:val="22"/>
          <w:szCs w:val="22"/>
        </w:rPr>
        <w:t xml:space="preserve">Wangaratta FM transmitter for </w:t>
      </w:r>
      <w:r w:rsidR="00804547" w:rsidRPr="007F6CAA">
        <w:rPr>
          <w:sz w:val="22"/>
          <w:szCs w:val="22"/>
        </w:rPr>
        <w:t>commercial</w:t>
      </w:r>
      <w:r w:rsidR="008237C6" w:rsidRPr="007F6CAA">
        <w:rPr>
          <w:sz w:val="22"/>
          <w:szCs w:val="22"/>
        </w:rPr>
        <w:t xml:space="preserve"> </w:t>
      </w:r>
      <w:r w:rsidR="00804547" w:rsidRPr="007F6CAA">
        <w:rPr>
          <w:sz w:val="22"/>
          <w:szCs w:val="22"/>
        </w:rPr>
        <w:t xml:space="preserve">radio </w:t>
      </w:r>
      <w:r w:rsidR="008237C6" w:rsidRPr="007F6CAA">
        <w:rPr>
          <w:sz w:val="22"/>
          <w:szCs w:val="22"/>
        </w:rPr>
        <w:t xml:space="preserve">broadcasting service </w:t>
      </w:r>
      <w:r w:rsidR="0071307D" w:rsidRPr="007F6CAA">
        <w:rPr>
          <w:sz w:val="22"/>
          <w:szCs w:val="22"/>
        </w:rPr>
        <w:t>3NNN</w:t>
      </w:r>
      <w:r w:rsidR="00740AEB" w:rsidRPr="007F6CAA">
        <w:rPr>
          <w:sz w:val="22"/>
          <w:szCs w:val="22"/>
        </w:rPr>
        <w:t xml:space="preserve"> so it can be co-located with the </w:t>
      </w:r>
      <w:r w:rsidR="003C3450" w:rsidRPr="007F6CAA">
        <w:rPr>
          <w:sz w:val="22"/>
          <w:szCs w:val="22"/>
        </w:rPr>
        <w:t>proposed 3</w:t>
      </w:r>
      <w:r w:rsidR="003D3B57" w:rsidRPr="007F6CAA">
        <w:rPr>
          <w:sz w:val="22"/>
          <w:szCs w:val="22"/>
        </w:rPr>
        <w:t>NE</w:t>
      </w:r>
      <w:r w:rsidR="004773D7" w:rsidRPr="007F6CAA">
        <w:rPr>
          <w:sz w:val="22"/>
          <w:szCs w:val="22"/>
        </w:rPr>
        <w:t xml:space="preserve"> </w:t>
      </w:r>
      <w:r w:rsidR="00895393" w:rsidRPr="007F6CAA">
        <w:rPr>
          <w:sz w:val="22"/>
          <w:szCs w:val="22"/>
        </w:rPr>
        <w:t>F</w:t>
      </w:r>
      <w:r w:rsidR="00DE4B4E" w:rsidRPr="007F6CAA">
        <w:rPr>
          <w:sz w:val="22"/>
          <w:szCs w:val="22"/>
        </w:rPr>
        <w:t xml:space="preserve">M </w:t>
      </w:r>
      <w:r w:rsidR="009B05BD" w:rsidRPr="007F6CAA">
        <w:rPr>
          <w:sz w:val="22"/>
          <w:szCs w:val="22"/>
        </w:rPr>
        <w:t>Wangaratta</w:t>
      </w:r>
      <w:r w:rsidR="00C47835" w:rsidRPr="007F6CAA">
        <w:rPr>
          <w:sz w:val="22"/>
          <w:szCs w:val="22"/>
        </w:rPr>
        <w:t xml:space="preserve"> transmitter</w:t>
      </w:r>
      <w:r>
        <w:rPr>
          <w:sz w:val="22"/>
          <w:szCs w:val="22"/>
        </w:rPr>
        <w:t>.</w:t>
      </w:r>
    </w:p>
    <w:p w14:paraId="4B7164BE" w14:textId="48D2796F" w:rsidR="00B03B9E" w:rsidRPr="007F6CAA" w:rsidRDefault="00916CA5" w:rsidP="00E54B52">
      <w:pPr>
        <w:pStyle w:val="Bulletlevel1"/>
        <w:numPr>
          <w:ilvl w:val="0"/>
          <w:numId w:val="28"/>
        </w:numPr>
        <w:rPr>
          <w:sz w:val="22"/>
          <w:szCs w:val="22"/>
        </w:rPr>
      </w:pPr>
      <w:r>
        <w:rPr>
          <w:sz w:val="22"/>
          <w:szCs w:val="22"/>
        </w:rPr>
        <w:t>V</w:t>
      </w:r>
      <w:r w:rsidR="0084165F" w:rsidRPr="007F6CAA">
        <w:rPr>
          <w:sz w:val="22"/>
          <w:szCs w:val="22"/>
        </w:rPr>
        <w:t xml:space="preserve">ary the </w:t>
      </w:r>
      <w:r w:rsidR="006876B6" w:rsidRPr="007F6CAA">
        <w:rPr>
          <w:sz w:val="22"/>
          <w:szCs w:val="22"/>
        </w:rPr>
        <w:t>technical specification</w:t>
      </w:r>
      <w:r w:rsidR="00481E35" w:rsidRPr="007F6CAA">
        <w:rPr>
          <w:sz w:val="22"/>
          <w:szCs w:val="22"/>
        </w:rPr>
        <w:t xml:space="preserve"> </w:t>
      </w:r>
      <w:r w:rsidR="002D5C1C" w:rsidRPr="007F6CAA">
        <w:rPr>
          <w:sz w:val="22"/>
          <w:szCs w:val="22"/>
        </w:rPr>
        <w:t xml:space="preserve">of the </w:t>
      </w:r>
      <w:r w:rsidR="00126058" w:rsidRPr="007F6CAA">
        <w:rPr>
          <w:sz w:val="22"/>
          <w:szCs w:val="22"/>
        </w:rPr>
        <w:t xml:space="preserve">3NNN </w:t>
      </w:r>
      <w:r w:rsidR="009661BE" w:rsidRPr="007F6CAA">
        <w:rPr>
          <w:sz w:val="22"/>
          <w:szCs w:val="22"/>
        </w:rPr>
        <w:t xml:space="preserve">FM </w:t>
      </w:r>
      <w:r w:rsidR="002D5C1C" w:rsidRPr="007F6CAA">
        <w:rPr>
          <w:sz w:val="22"/>
          <w:szCs w:val="22"/>
        </w:rPr>
        <w:t xml:space="preserve">transmitter </w:t>
      </w:r>
      <w:r w:rsidR="009F5455" w:rsidRPr="007F6CAA">
        <w:rPr>
          <w:sz w:val="22"/>
          <w:szCs w:val="22"/>
        </w:rPr>
        <w:t>at Bright to accommodate the AM</w:t>
      </w:r>
      <w:r w:rsidR="00EA564F" w:rsidRPr="007F6CAA">
        <w:rPr>
          <w:sz w:val="22"/>
          <w:szCs w:val="22"/>
        </w:rPr>
        <w:t xml:space="preserve"> to FM conversion of 3NE.</w:t>
      </w:r>
      <w:r w:rsidR="009661BE" w:rsidRPr="007F6CAA">
        <w:rPr>
          <w:sz w:val="22"/>
          <w:szCs w:val="22"/>
        </w:rPr>
        <w:t xml:space="preserve"> </w:t>
      </w:r>
    </w:p>
    <w:p w14:paraId="7E183266" w14:textId="4D8961F4" w:rsidR="00A23438" w:rsidRPr="007F6CAA" w:rsidRDefault="00916CA5" w:rsidP="00E54B52">
      <w:pPr>
        <w:pStyle w:val="Bulletlevel1last"/>
        <w:numPr>
          <w:ilvl w:val="0"/>
          <w:numId w:val="28"/>
        </w:numPr>
        <w:rPr>
          <w:sz w:val="22"/>
          <w:szCs w:val="22"/>
        </w:rPr>
      </w:pPr>
      <w:r>
        <w:rPr>
          <w:sz w:val="22"/>
          <w:szCs w:val="22"/>
        </w:rPr>
        <w:t>M</w:t>
      </w:r>
      <w:r w:rsidR="003F5DFB" w:rsidRPr="007F6CAA">
        <w:rPr>
          <w:sz w:val="22"/>
          <w:szCs w:val="22"/>
        </w:rPr>
        <w:t>a</w:t>
      </w:r>
      <w:r w:rsidR="00701A97" w:rsidRPr="007F6CAA">
        <w:rPr>
          <w:sz w:val="22"/>
          <w:szCs w:val="22"/>
        </w:rPr>
        <w:t xml:space="preserve">ke other </w:t>
      </w:r>
      <w:r w:rsidR="00CF6B89" w:rsidRPr="007F6CAA">
        <w:rPr>
          <w:sz w:val="22"/>
          <w:szCs w:val="22"/>
        </w:rPr>
        <w:t>minor amendments</w:t>
      </w:r>
      <w:r w:rsidR="001A72FF" w:rsidRPr="007F6CAA">
        <w:rPr>
          <w:sz w:val="22"/>
          <w:szCs w:val="22"/>
        </w:rPr>
        <w:t>.</w:t>
      </w:r>
      <w:r w:rsidR="006F4CC7" w:rsidRPr="007F6CAA">
        <w:rPr>
          <w:sz w:val="22"/>
          <w:szCs w:val="22"/>
        </w:rPr>
        <w:t xml:space="preserve"> </w:t>
      </w:r>
    </w:p>
    <w:p w14:paraId="53326E96" w14:textId="19C1A430" w:rsidR="00715722" w:rsidRPr="00023A36" w:rsidRDefault="00715722" w:rsidP="00715722">
      <w:pPr>
        <w:pStyle w:val="Heading1"/>
      </w:pPr>
      <w:bookmarkStart w:id="3" w:name="_Toc183774877"/>
      <w:bookmarkEnd w:id="2"/>
      <w:r>
        <w:lastRenderedPageBreak/>
        <w:t>Issue</w:t>
      </w:r>
      <w:r w:rsidRPr="003253EE">
        <w:t>s</w:t>
      </w:r>
      <w:r w:rsidRPr="00023A36">
        <w:t xml:space="preserve"> for comment</w:t>
      </w:r>
      <w:bookmarkEnd w:id="1"/>
      <w:bookmarkEnd w:id="3"/>
    </w:p>
    <w:p w14:paraId="1F499379" w14:textId="22C6D028" w:rsidR="001D4D96" w:rsidRPr="007F6CAA" w:rsidRDefault="001D4D96" w:rsidP="001D4D96">
      <w:pPr>
        <w:pStyle w:val="Paragraph"/>
        <w:rPr>
          <w:sz w:val="22"/>
          <w:szCs w:val="22"/>
        </w:rPr>
      </w:pPr>
      <w:r w:rsidRPr="007F6CAA">
        <w:rPr>
          <w:sz w:val="22"/>
          <w:szCs w:val="22"/>
        </w:rPr>
        <w:t xml:space="preserve">We welcome </w:t>
      </w:r>
      <w:r w:rsidR="00916CA5">
        <w:rPr>
          <w:sz w:val="22"/>
          <w:szCs w:val="22"/>
        </w:rPr>
        <w:t xml:space="preserve">your </w:t>
      </w:r>
      <w:r w:rsidRPr="007F6CAA">
        <w:rPr>
          <w:sz w:val="22"/>
          <w:szCs w:val="22"/>
        </w:rPr>
        <w:t xml:space="preserve">comments on the issues raised in this paper, or on any other issues relevant to this LAP variation. </w:t>
      </w:r>
    </w:p>
    <w:p w14:paraId="64AB559B" w14:textId="01D53FE3" w:rsidR="001D4D96" w:rsidRPr="00B746BD" w:rsidRDefault="00F87A7A" w:rsidP="001D4D96">
      <w:pPr>
        <w:pStyle w:val="Paragraph"/>
        <w:rPr>
          <w:sz w:val="22"/>
          <w:szCs w:val="22"/>
        </w:rPr>
      </w:pPr>
      <w:r>
        <w:rPr>
          <w:sz w:val="22"/>
          <w:szCs w:val="22"/>
        </w:rPr>
        <w:t>You can find d</w:t>
      </w:r>
      <w:r w:rsidR="001D4D96" w:rsidRPr="00B746BD">
        <w:rPr>
          <w:sz w:val="22"/>
          <w:szCs w:val="22"/>
        </w:rPr>
        <w:t xml:space="preserve">etails on making a submission </w:t>
      </w:r>
      <w:r>
        <w:rPr>
          <w:sz w:val="22"/>
          <w:szCs w:val="22"/>
        </w:rPr>
        <w:t>in the</w:t>
      </w:r>
      <w:r w:rsidR="001D4D96" w:rsidRPr="00B746BD">
        <w:rPr>
          <w:sz w:val="22"/>
          <w:szCs w:val="22"/>
        </w:rPr>
        <w:t xml:space="preserve"> </w:t>
      </w:r>
      <w:hyperlink w:anchor="_Invitation_to_comment_1" w:history="1">
        <w:r w:rsidR="00B25644" w:rsidRPr="00B25644">
          <w:rPr>
            <w:rStyle w:val="Hyperlink"/>
            <w:sz w:val="22"/>
            <w:szCs w:val="22"/>
          </w:rPr>
          <w:t>Invitation to comment</w:t>
        </w:r>
      </w:hyperlink>
      <w:r w:rsidR="00B25644">
        <w:rPr>
          <w:sz w:val="22"/>
          <w:szCs w:val="22"/>
        </w:rPr>
        <w:t xml:space="preserve"> </w:t>
      </w:r>
      <w:r>
        <w:rPr>
          <w:sz w:val="22"/>
          <w:szCs w:val="22"/>
        </w:rPr>
        <w:t xml:space="preserve">section </w:t>
      </w:r>
      <w:r w:rsidR="001D4D96" w:rsidRPr="00B746BD">
        <w:rPr>
          <w:sz w:val="22"/>
          <w:szCs w:val="22"/>
        </w:rPr>
        <w:t xml:space="preserve">at the end of this document.  </w:t>
      </w:r>
      <w:r w:rsidR="00F5346D">
        <w:rPr>
          <w:sz w:val="22"/>
          <w:szCs w:val="22"/>
        </w:rPr>
        <w:t xml:space="preserve"> </w:t>
      </w:r>
    </w:p>
    <w:p w14:paraId="4D20AEF1" w14:textId="11DCEC7B" w:rsidR="005E250B" w:rsidRPr="00C35CCE" w:rsidRDefault="001D4D96" w:rsidP="002C0530">
      <w:pPr>
        <w:pStyle w:val="Heading1"/>
      </w:pPr>
      <w:bookmarkStart w:id="4" w:name="_Toc183774878"/>
      <w:r>
        <w:lastRenderedPageBreak/>
        <w:t>Introduction</w:t>
      </w:r>
      <w:bookmarkEnd w:id="4"/>
      <w:r>
        <w:t xml:space="preserve"> </w:t>
      </w:r>
    </w:p>
    <w:p w14:paraId="6CD3000C" w14:textId="77CCF747" w:rsidR="001D4D96" w:rsidRDefault="001D4D96" w:rsidP="00A469A8">
      <w:pPr>
        <w:pStyle w:val="Heading2"/>
      </w:pPr>
      <w:bookmarkStart w:id="5" w:name="_Hlk26868779"/>
      <w:bookmarkStart w:id="6" w:name="_Toc183774879"/>
      <w:r>
        <w:t xml:space="preserve">Planning </w:t>
      </w:r>
      <w:r w:rsidR="00A94069">
        <w:t>b</w:t>
      </w:r>
      <w:r>
        <w:t>roadcasting services</w:t>
      </w:r>
      <w:bookmarkEnd w:id="6"/>
    </w:p>
    <w:p w14:paraId="37110C02" w14:textId="4B86FE40" w:rsidR="00F87A7A" w:rsidRDefault="00F87A7A" w:rsidP="00D60D01">
      <w:pPr>
        <w:pStyle w:val="Paragraph"/>
        <w:rPr>
          <w:sz w:val="22"/>
          <w:szCs w:val="22"/>
        </w:rPr>
      </w:pPr>
      <w:r>
        <w:rPr>
          <w:sz w:val="22"/>
          <w:szCs w:val="22"/>
        </w:rPr>
        <w:t>Our</w:t>
      </w:r>
      <w:r w:rsidR="00D60D01" w:rsidRPr="002144F6">
        <w:rPr>
          <w:sz w:val="22"/>
          <w:szCs w:val="22"/>
        </w:rPr>
        <w:t xml:space="preserve"> broadcasting planning functions are set out in Part 3 of the </w:t>
      </w:r>
      <w:r w:rsidR="00D60D01" w:rsidRPr="002144F6">
        <w:rPr>
          <w:i/>
          <w:iCs/>
          <w:sz w:val="22"/>
          <w:szCs w:val="22"/>
        </w:rPr>
        <w:t>Broadcasting Services Act 1992</w:t>
      </w:r>
      <w:r w:rsidR="00D60D01" w:rsidRPr="002144F6">
        <w:rPr>
          <w:sz w:val="22"/>
          <w:szCs w:val="22"/>
        </w:rPr>
        <w:t xml:space="preserve"> (the BSA). We promote the objects of the BSA (section 3), including the economic and efficient use of radiofrequency spectrum</w:t>
      </w:r>
      <w:r>
        <w:rPr>
          <w:sz w:val="22"/>
          <w:szCs w:val="22"/>
        </w:rPr>
        <w:t xml:space="preserve">. We </w:t>
      </w:r>
      <w:r w:rsidR="00D60D01" w:rsidRPr="002144F6">
        <w:rPr>
          <w:sz w:val="22"/>
          <w:szCs w:val="22"/>
        </w:rPr>
        <w:t xml:space="preserve">consider the planning criteria set out in section 23 of the BSA. </w:t>
      </w:r>
    </w:p>
    <w:p w14:paraId="7A741652" w14:textId="14D4BB96" w:rsidR="00D60D01" w:rsidRPr="002144F6" w:rsidRDefault="00D60D01" w:rsidP="00D60D01">
      <w:pPr>
        <w:pStyle w:val="Paragraph"/>
        <w:rPr>
          <w:sz w:val="22"/>
          <w:szCs w:val="22"/>
        </w:rPr>
      </w:pPr>
      <w:r w:rsidRPr="002144F6">
        <w:rPr>
          <w:sz w:val="22"/>
          <w:szCs w:val="22"/>
        </w:rPr>
        <w:t>When planning analog broadcasting services, we refer to</w:t>
      </w:r>
      <w:r w:rsidR="00F87A7A">
        <w:rPr>
          <w:sz w:val="22"/>
          <w:szCs w:val="22"/>
        </w:rPr>
        <w:t xml:space="preserve"> the</w:t>
      </w:r>
      <w:r w:rsidRPr="002144F6">
        <w:rPr>
          <w:sz w:val="22"/>
          <w:szCs w:val="22"/>
        </w:rPr>
        <w:t xml:space="preserve"> </w:t>
      </w:r>
      <w:hyperlink r:id="rId28" w:history="1">
        <w:r w:rsidRPr="002144F6">
          <w:rPr>
            <w:rStyle w:val="Hyperlink"/>
            <w:i/>
            <w:iCs/>
            <w:sz w:val="22"/>
            <w:szCs w:val="22"/>
          </w:rPr>
          <w:t>ACMA approach to broadcast planning and varying LAPs</w:t>
        </w:r>
      </w:hyperlink>
      <w:r w:rsidRPr="002144F6">
        <w:rPr>
          <w:sz w:val="22"/>
          <w:szCs w:val="22"/>
        </w:rPr>
        <w:t xml:space="preserve">, which provides an overview of the regulatory framework, policy objectives and planning process for analog broadcasting services. </w:t>
      </w:r>
    </w:p>
    <w:p w14:paraId="528936FB" w14:textId="21AE1A60" w:rsidR="00D60D01" w:rsidRPr="002144F6" w:rsidRDefault="00D60D01" w:rsidP="00D60D01">
      <w:pPr>
        <w:pStyle w:val="Paragraph"/>
        <w:rPr>
          <w:sz w:val="22"/>
          <w:szCs w:val="22"/>
        </w:rPr>
      </w:pPr>
      <w:r w:rsidRPr="002144F6">
        <w:rPr>
          <w:sz w:val="22"/>
          <w:szCs w:val="22"/>
        </w:rPr>
        <w:t xml:space="preserve">Under section 26 of the BSA, </w:t>
      </w:r>
      <w:r w:rsidR="00F87A7A">
        <w:rPr>
          <w:sz w:val="22"/>
          <w:szCs w:val="22"/>
        </w:rPr>
        <w:t>we</w:t>
      </w:r>
      <w:r w:rsidRPr="002144F6">
        <w:rPr>
          <w:sz w:val="22"/>
          <w:szCs w:val="22"/>
        </w:rPr>
        <w:t xml:space="preserve"> must, by legislative instrument, prepare </w:t>
      </w:r>
      <w:r w:rsidR="00F87A7A">
        <w:rPr>
          <w:sz w:val="22"/>
          <w:szCs w:val="22"/>
        </w:rPr>
        <w:br/>
      </w:r>
      <w:r w:rsidRPr="002144F6">
        <w:rPr>
          <w:sz w:val="22"/>
          <w:szCs w:val="22"/>
        </w:rPr>
        <w:t xml:space="preserve">LAPs that determine the number and characteristics, including technical specifications, of broadcasting services that are to be available </w:t>
      </w:r>
      <w:proofErr w:type="gramStart"/>
      <w:r w:rsidRPr="002144F6">
        <w:rPr>
          <w:sz w:val="22"/>
          <w:szCs w:val="22"/>
        </w:rPr>
        <w:t>in particular areas</w:t>
      </w:r>
      <w:proofErr w:type="gramEnd"/>
      <w:r w:rsidRPr="002144F6">
        <w:rPr>
          <w:sz w:val="22"/>
          <w:szCs w:val="22"/>
        </w:rPr>
        <w:t xml:space="preserve"> of Australia. The BSA also provides </w:t>
      </w:r>
      <w:r w:rsidR="00F87A7A">
        <w:rPr>
          <w:sz w:val="22"/>
          <w:szCs w:val="22"/>
        </w:rPr>
        <w:t>us</w:t>
      </w:r>
      <w:r w:rsidRPr="002144F6">
        <w:rPr>
          <w:sz w:val="22"/>
          <w:szCs w:val="22"/>
        </w:rPr>
        <w:t xml:space="preserve"> with a discretionary power to vary LAPs. </w:t>
      </w:r>
    </w:p>
    <w:p w14:paraId="4C7810E4" w14:textId="21205659" w:rsidR="00A469A8" w:rsidRDefault="00CA3F96" w:rsidP="00D25DB6">
      <w:pPr>
        <w:pStyle w:val="Heading2"/>
      </w:pPr>
      <w:bookmarkStart w:id="7" w:name="_Toc183774880"/>
      <w:r>
        <w:t>AM</w:t>
      </w:r>
      <w:r w:rsidR="00F76C74">
        <w:t>–</w:t>
      </w:r>
      <w:r>
        <w:t>FM conversions</w:t>
      </w:r>
      <w:bookmarkEnd w:id="7"/>
    </w:p>
    <w:p w14:paraId="76FDEA4D" w14:textId="1D5807B0" w:rsidR="009E67AA" w:rsidRPr="00E54B52" w:rsidRDefault="00F87A7A" w:rsidP="009E67AA">
      <w:pPr>
        <w:pStyle w:val="Paragraph"/>
        <w:rPr>
          <w:sz w:val="22"/>
          <w:szCs w:val="22"/>
        </w:rPr>
      </w:pPr>
      <w:r>
        <w:rPr>
          <w:sz w:val="22"/>
          <w:szCs w:val="22"/>
        </w:rPr>
        <w:t>Our</w:t>
      </w:r>
      <w:r w:rsidR="009E67AA" w:rsidRPr="00E54B52">
        <w:rPr>
          <w:sz w:val="22"/>
          <w:szCs w:val="22"/>
        </w:rPr>
        <w:t xml:space="preserve"> published guidance entitled </w:t>
      </w:r>
      <w:hyperlink r:id="rId29" w:history="1">
        <w:r w:rsidR="009E67AA" w:rsidRPr="00E54B52">
          <w:rPr>
            <w:rStyle w:val="Hyperlink"/>
            <w:i/>
            <w:iCs/>
            <w:sz w:val="22"/>
            <w:szCs w:val="22"/>
          </w:rPr>
          <w:t>Principles for planning AM to FM conversions in regional licence areas</w:t>
        </w:r>
      </w:hyperlink>
      <w:r w:rsidR="009E67AA" w:rsidRPr="00E54B52">
        <w:rPr>
          <w:sz w:val="22"/>
          <w:szCs w:val="22"/>
        </w:rPr>
        <w:t xml:space="preserve"> (AM</w:t>
      </w:r>
      <w:r w:rsidR="00B10472">
        <w:rPr>
          <w:sz w:val="22"/>
          <w:szCs w:val="22"/>
        </w:rPr>
        <w:t>–</w:t>
      </w:r>
      <w:r w:rsidR="009E67AA" w:rsidRPr="00E54B52">
        <w:rPr>
          <w:sz w:val="22"/>
          <w:szCs w:val="22"/>
        </w:rPr>
        <w:t>FM conversion principles) inform</w:t>
      </w:r>
      <w:r w:rsidR="00B10472">
        <w:rPr>
          <w:sz w:val="22"/>
          <w:szCs w:val="22"/>
        </w:rPr>
        <w:t>s</w:t>
      </w:r>
      <w:r w:rsidR="009E67AA" w:rsidRPr="00E54B52">
        <w:rPr>
          <w:sz w:val="22"/>
          <w:szCs w:val="22"/>
        </w:rPr>
        <w:t xml:space="preserve"> the way we resolve complex issues</w:t>
      </w:r>
      <w:hyperlink r:id="rId30" w:history="1">
        <w:r w:rsidR="009E67AA" w:rsidRPr="00E54B52">
          <w:rPr>
            <w:rStyle w:val="Hyperlink"/>
            <w:color w:val="auto"/>
            <w:sz w:val="22"/>
            <w:szCs w:val="22"/>
            <w:u w:val="none"/>
          </w:rPr>
          <w:t xml:space="preserve"> regarding AM</w:t>
        </w:r>
        <w:r w:rsidR="00B10472">
          <w:rPr>
            <w:rStyle w:val="Hyperlink"/>
            <w:color w:val="auto"/>
            <w:sz w:val="22"/>
            <w:szCs w:val="22"/>
            <w:u w:val="none"/>
          </w:rPr>
          <w:t>–</w:t>
        </w:r>
        <w:r w:rsidR="009E67AA" w:rsidRPr="00E54B52">
          <w:rPr>
            <w:rStyle w:val="Hyperlink"/>
            <w:color w:val="auto"/>
            <w:sz w:val="22"/>
            <w:szCs w:val="22"/>
            <w:u w:val="none"/>
          </w:rPr>
          <w:t>FM conversions and infill transmitters for commercial radio broadcasting services</w:t>
        </w:r>
      </w:hyperlink>
      <w:r w:rsidR="009E67AA" w:rsidRPr="00E54B52">
        <w:rPr>
          <w:sz w:val="22"/>
          <w:szCs w:val="22"/>
        </w:rPr>
        <w:t xml:space="preserve">. </w:t>
      </w:r>
    </w:p>
    <w:p w14:paraId="061272A1" w14:textId="0C35E642" w:rsidR="009E67AA" w:rsidRPr="00E54B52" w:rsidRDefault="009E67AA" w:rsidP="009E67AA">
      <w:pPr>
        <w:pStyle w:val="Paragraph"/>
        <w:rPr>
          <w:sz w:val="22"/>
          <w:szCs w:val="22"/>
        </w:rPr>
      </w:pPr>
      <w:r w:rsidRPr="00E54B52">
        <w:rPr>
          <w:sz w:val="22"/>
          <w:szCs w:val="22"/>
        </w:rPr>
        <w:t>We will continue to consider and progress current proposals for conversions in non-competitive markets, while we open the program for conversions in competitive areas so that more listeners can benefit. We expect to finalise the requests in non-competitive markets that are currently underway</w:t>
      </w:r>
      <w:r w:rsidR="00B10472">
        <w:rPr>
          <w:sz w:val="22"/>
          <w:szCs w:val="22"/>
        </w:rPr>
        <w:t>,</w:t>
      </w:r>
      <w:r w:rsidRPr="00E54B52">
        <w:rPr>
          <w:sz w:val="22"/>
          <w:szCs w:val="22"/>
        </w:rPr>
        <w:t xml:space="preserve"> and where appropriate spectrum has already been identified.</w:t>
      </w:r>
    </w:p>
    <w:p w14:paraId="0CC43846" w14:textId="060FD2AF" w:rsidR="009E67AA" w:rsidRPr="00E54B52" w:rsidRDefault="009E67AA" w:rsidP="009E67AA">
      <w:pPr>
        <w:pStyle w:val="Paragraph"/>
        <w:rPr>
          <w:sz w:val="22"/>
          <w:szCs w:val="22"/>
        </w:rPr>
      </w:pPr>
      <w:bookmarkStart w:id="8" w:name="_Hlk115443600"/>
      <w:r w:rsidRPr="00E54B52">
        <w:rPr>
          <w:sz w:val="22"/>
          <w:szCs w:val="22"/>
        </w:rPr>
        <w:t xml:space="preserve">More information about the </w:t>
      </w:r>
      <w:hyperlink r:id="rId31" w:history="1">
        <w:r w:rsidRPr="00E54B52">
          <w:rPr>
            <w:rStyle w:val="Hyperlink"/>
            <w:sz w:val="22"/>
            <w:szCs w:val="22"/>
          </w:rPr>
          <w:t>AM</w:t>
        </w:r>
        <w:r w:rsidR="00B10472">
          <w:rPr>
            <w:rStyle w:val="Hyperlink"/>
            <w:sz w:val="22"/>
            <w:szCs w:val="22"/>
          </w:rPr>
          <w:t>–</w:t>
        </w:r>
        <w:r w:rsidRPr="00E54B52">
          <w:rPr>
            <w:rStyle w:val="Hyperlink"/>
            <w:sz w:val="22"/>
            <w:szCs w:val="22"/>
          </w:rPr>
          <w:t>FM conversion principles</w:t>
        </w:r>
      </w:hyperlink>
      <w:r w:rsidRPr="00E54B52">
        <w:rPr>
          <w:sz w:val="22"/>
          <w:szCs w:val="22"/>
        </w:rPr>
        <w:t xml:space="preserve"> can be found on </w:t>
      </w:r>
      <w:r w:rsidR="00B10472">
        <w:rPr>
          <w:sz w:val="22"/>
          <w:szCs w:val="22"/>
        </w:rPr>
        <w:br/>
        <w:t>our</w:t>
      </w:r>
      <w:r w:rsidRPr="00E54B52">
        <w:rPr>
          <w:sz w:val="22"/>
          <w:szCs w:val="22"/>
        </w:rPr>
        <w:t xml:space="preserve"> website.</w:t>
      </w:r>
      <w:bookmarkEnd w:id="8"/>
    </w:p>
    <w:p w14:paraId="41E58E45" w14:textId="48F3B5C8" w:rsidR="00A469A8" w:rsidRDefault="00A469A8" w:rsidP="00D25DB6">
      <w:pPr>
        <w:pStyle w:val="Heading2"/>
      </w:pPr>
      <w:bookmarkStart w:id="9" w:name="_Toc183774881"/>
      <w:r>
        <w:t xml:space="preserve">Overview of the </w:t>
      </w:r>
      <w:proofErr w:type="spellStart"/>
      <w:r w:rsidR="006E08C7">
        <w:t>Wangaratta</w:t>
      </w:r>
      <w:r>
        <w:t>LAP</w:t>
      </w:r>
      <w:bookmarkEnd w:id="9"/>
      <w:proofErr w:type="spellEnd"/>
    </w:p>
    <w:p w14:paraId="79772218" w14:textId="190C28D4" w:rsidR="00A469A8" w:rsidRPr="00E54B52" w:rsidRDefault="00A469A8" w:rsidP="00E54B52">
      <w:pPr>
        <w:pStyle w:val="Paragraph"/>
        <w:rPr>
          <w:sz w:val="22"/>
          <w:szCs w:val="22"/>
        </w:rPr>
      </w:pPr>
      <w:r w:rsidRPr="00E54B52">
        <w:rPr>
          <w:sz w:val="22"/>
          <w:szCs w:val="22"/>
        </w:rPr>
        <w:t xml:space="preserve">The </w:t>
      </w:r>
      <w:r w:rsidR="006E08C7" w:rsidRPr="00E54B52">
        <w:rPr>
          <w:sz w:val="22"/>
          <w:szCs w:val="22"/>
        </w:rPr>
        <w:t>Wangaratta</w:t>
      </w:r>
      <w:r w:rsidR="00181247" w:rsidRPr="00E54B52">
        <w:rPr>
          <w:sz w:val="22"/>
          <w:szCs w:val="22"/>
        </w:rPr>
        <w:t xml:space="preserve"> </w:t>
      </w:r>
      <w:r w:rsidRPr="00E54B52">
        <w:rPr>
          <w:sz w:val="22"/>
          <w:szCs w:val="22"/>
        </w:rPr>
        <w:t xml:space="preserve">LAP currently determines the licence areas of </w:t>
      </w:r>
      <w:r w:rsidR="006610F7" w:rsidRPr="00E54B52">
        <w:rPr>
          <w:sz w:val="22"/>
          <w:szCs w:val="22"/>
        </w:rPr>
        <w:t>Wangaratta</w:t>
      </w:r>
      <w:r w:rsidRPr="00E54B52">
        <w:rPr>
          <w:sz w:val="22"/>
          <w:szCs w:val="22"/>
        </w:rPr>
        <w:t xml:space="preserve"> RA1, </w:t>
      </w:r>
      <w:r w:rsidR="006E08C7" w:rsidRPr="00E54B52">
        <w:rPr>
          <w:sz w:val="22"/>
          <w:szCs w:val="22"/>
        </w:rPr>
        <w:t>Wangaratta</w:t>
      </w:r>
      <w:r w:rsidR="002B540C" w:rsidRPr="00E54B52">
        <w:rPr>
          <w:sz w:val="22"/>
          <w:szCs w:val="22"/>
        </w:rPr>
        <w:t xml:space="preserve"> </w:t>
      </w:r>
      <w:r w:rsidRPr="00E54B52">
        <w:rPr>
          <w:sz w:val="22"/>
          <w:szCs w:val="22"/>
        </w:rPr>
        <w:t xml:space="preserve">RA2 and </w:t>
      </w:r>
      <w:r w:rsidR="000C2A78" w:rsidRPr="00E54B52">
        <w:rPr>
          <w:sz w:val="22"/>
          <w:szCs w:val="22"/>
        </w:rPr>
        <w:t xml:space="preserve">Mount Beauty </w:t>
      </w:r>
      <w:r w:rsidRPr="00E54B52">
        <w:rPr>
          <w:sz w:val="22"/>
          <w:szCs w:val="22"/>
        </w:rPr>
        <w:t>RA1</w:t>
      </w:r>
      <w:r w:rsidR="00B56E5A" w:rsidRPr="00E54B52">
        <w:rPr>
          <w:sz w:val="22"/>
          <w:szCs w:val="22"/>
        </w:rPr>
        <w:t>.</w:t>
      </w:r>
      <w:r w:rsidRPr="00E54B52">
        <w:rPr>
          <w:sz w:val="22"/>
          <w:szCs w:val="22"/>
        </w:rPr>
        <w:t xml:space="preserve"> </w:t>
      </w:r>
    </w:p>
    <w:p w14:paraId="43A18BF4" w14:textId="45B6B329" w:rsidR="00A469A8" w:rsidRPr="007F6CAA" w:rsidRDefault="001418BB" w:rsidP="005F4DE3">
      <w:pPr>
        <w:pStyle w:val="Paragraphbeforelist"/>
        <w:rPr>
          <w:sz w:val="22"/>
          <w:szCs w:val="22"/>
        </w:rPr>
      </w:pPr>
      <w:r w:rsidRPr="007F6CAA">
        <w:rPr>
          <w:sz w:val="22"/>
          <w:szCs w:val="22"/>
        </w:rPr>
        <w:t xml:space="preserve">The radio services planned in the </w:t>
      </w:r>
      <w:r w:rsidR="006E08C7" w:rsidRPr="007F6CAA">
        <w:rPr>
          <w:sz w:val="22"/>
          <w:szCs w:val="22"/>
        </w:rPr>
        <w:t>Wangaratta</w:t>
      </w:r>
      <w:r w:rsidR="00C1262C">
        <w:rPr>
          <w:sz w:val="22"/>
          <w:szCs w:val="22"/>
        </w:rPr>
        <w:t xml:space="preserve"> </w:t>
      </w:r>
      <w:r w:rsidRPr="007F6CAA">
        <w:rPr>
          <w:sz w:val="22"/>
          <w:szCs w:val="22"/>
        </w:rPr>
        <w:t xml:space="preserve">LAP are: </w:t>
      </w:r>
    </w:p>
    <w:p w14:paraId="26D40D7C" w14:textId="30409485" w:rsidR="00405600" w:rsidRPr="00E54B52" w:rsidRDefault="00D5731C" w:rsidP="00E54B52">
      <w:pPr>
        <w:pStyle w:val="ListBullet"/>
        <w:numPr>
          <w:ilvl w:val="0"/>
          <w:numId w:val="30"/>
        </w:numPr>
        <w:rPr>
          <w:sz w:val="22"/>
          <w:szCs w:val="22"/>
        </w:rPr>
      </w:pPr>
      <w:r>
        <w:rPr>
          <w:sz w:val="22"/>
          <w:szCs w:val="22"/>
        </w:rPr>
        <w:t>one</w:t>
      </w:r>
      <w:r w:rsidR="00E03151" w:rsidRPr="00E54B52">
        <w:rPr>
          <w:sz w:val="22"/>
          <w:szCs w:val="22"/>
        </w:rPr>
        <w:t xml:space="preserve"> national </w:t>
      </w:r>
      <w:r w:rsidR="001A75C6" w:rsidRPr="00E54B52">
        <w:rPr>
          <w:sz w:val="22"/>
          <w:szCs w:val="22"/>
        </w:rPr>
        <w:t xml:space="preserve">radio broadcasting service to serve </w:t>
      </w:r>
      <w:r w:rsidR="00A36B0D">
        <w:rPr>
          <w:sz w:val="22"/>
          <w:szCs w:val="22"/>
        </w:rPr>
        <w:t>Wangaratta</w:t>
      </w:r>
    </w:p>
    <w:p w14:paraId="4150A699" w14:textId="388E6DF6" w:rsidR="006D1487" w:rsidRPr="00E54B52" w:rsidRDefault="001F1433" w:rsidP="00E54B52">
      <w:pPr>
        <w:pStyle w:val="ListBullet"/>
        <w:numPr>
          <w:ilvl w:val="0"/>
          <w:numId w:val="30"/>
        </w:numPr>
        <w:rPr>
          <w:sz w:val="22"/>
          <w:szCs w:val="22"/>
        </w:rPr>
      </w:pPr>
      <w:r w:rsidRPr="00E54B52">
        <w:rPr>
          <w:sz w:val="22"/>
          <w:szCs w:val="22"/>
        </w:rPr>
        <w:t>2 national radio broadcasting services to serve</w:t>
      </w:r>
      <w:r w:rsidR="007148B2" w:rsidRPr="00E54B52">
        <w:rPr>
          <w:sz w:val="22"/>
          <w:szCs w:val="22"/>
        </w:rPr>
        <w:t xml:space="preserve"> Mount Be</w:t>
      </w:r>
      <w:r w:rsidR="00556BB1" w:rsidRPr="00E54B52">
        <w:rPr>
          <w:sz w:val="22"/>
          <w:szCs w:val="22"/>
        </w:rPr>
        <w:t>auty</w:t>
      </w:r>
    </w:p>
    <w:p w14:paraId="3D8F0AF6" w14:textId="09C99203" w:rsidR="00DA507C" w:rsidRPr="00E54B52" w:rsidRDefault="00944B38" w:rsidP="00E54B52">
      <w:pPr>
        <w:pStyle w:val="ListBullet"/>
        <w:numPr>
          <w:ilvl w:val="0"/>
          <w:numId w:val="30"/>
        </w:numPr>
        <w:rPr>
          <w:sz w:val="22"/>
          <w:szCs w:val="22"/>
        </w:rPr>
      </w:pPr>
      <w:r w:rsidRPr="00E54B52">
        <w:rPr>
          <w:sz w:val="22"/>
          <w:szCs w:val="22"/>
        </w:rPr>
        <w:t>3 national radio broadcasting services to s</w:t>
      </w:r>
      <w:r w:rsidR="007A1E54" w:rsidRPr="00E54B52">
        <w:rPr>
          <w:sz w:val="22"/>
          <w:szCs w:val="22"/>
        </w:rPr>
        <w:t xml:space="preserve">erve </w:t>
      </w:r>
      <w:r w:rsidR="00751498" w:rsidRPr="00E54B52">
        <w:rPr>
          <w:sz w:val="22"/>
          <w:szCs w:val="22"/>
        </w:rPr>
        <w:t xml:space="preserve">Bright </w:t>
      </w:r>
    </w:p>
    <w:p w14:paraId="7C37E4FF" w14:textId="5C724F6E" w:rsidR="00751498" w:rsidRPr="00E54B52" w:rsidRDefault="00D5731C" w:rsidP="00E54B52">
      <w:pPr>
        <w:pStyle w:val="ListBullet"/>
        <w:numPr>
          <w:ilvl w:val="0"/>
          <w:numId w:val="30"/>
        </w:numPr>
        <w:rPr>
          <w:sz w:val="22"/>
          <w:szCs w:val="22"/>
        </w:rPr>
      </w:pPr>
      <w:r>
        <w:rPr>
          <w:sz w:val="22"/>
          <w:szCs w:val="22"/>
        </w:rPr>
        <w:t>one</w:t>
      </w:r>
      <w:r w:rsidR="00751498" w:rsidRPr="00E54B52">
        <w:rPr>
          <w:sz w:val="22"/>
          <w:szCs w:val="22"/>
        </w:rPr>
        <w:t xml:space="preserve"> national radio broadcasting service to serve </w:t>
      </w:r>
      <w:r w:rsidR="001D4BA5" w:rsidRPr="00E54B52">
        <w:rPr>
          <w:sz w:val="22"/>
          <w:szCs w:val="22"/>
        </w:rPr>
        <w:t>My</w:t>
      </w:r>
      <w:r w:rsidR="00941583" w:rsidRPr="00E54B52">
        <w:rPr>
          <w:sz w:val="22"/>
          <w:szCs w:val="22"/>
        </w:rPr>
        <w:t>rtleford</w:t>
      </w:r>
    </w:p>
    <w:p w14:paraId="0C7E903C" w14:textId="4F34FC82" w:rsidR="001A75C6" w:rsidRPr="00E54B52" w:rsidRDefault="001A75C6" w:rsidP="00E54B52">
      <w:pPr>
        <w:pStyle w:val="ListBullet"/>
        <w:numPr>
          <w:ilvl w:val="0"/>
          <w:numId w:val="30"/>
        </w:numPr>
        <w:rPr>
          <w:sz w:val="22"/>
          <w:szCs w:val="22"/>
        </w:rPr>
      </w:pPr>
      <w:r w:rsidRPr="00E54B52">
        <w:rPr>
          <w:sz w:val="22"/>
          <w:szCs w:val="22"/>
        </w:rPr>
        <w:t xml:space="preserve">2 commercial radio broadcasting services to serve the </w:t>
      </w:r>
      <w:r w:rsidR="006610F7" w:rsidRPr="00E54B52">
        <w:rPr>
          <w:sz w:val="22"/>
          <w:szCs w:val="22"/>
        </w:rPr>
        <w:t>Wangaratta</w:t>
      </w:r>
      <w:r w:rsidR="00361433" w:rsidRPr="00E54B52">
        <w:rPr>
          <w:sz w:val="22"/>
          <w:szCs w:val="22"/>
        </w:rPr>
        <w:t xml:space="preserve"> RA1 licence area</w:t>
      </w:r>
      <w:r w:rsidRPr="00E54B52">
        <w:rPr>
          <w:sz w:val="22"/>
          <w:szCs w:val="22"/>
        </w:rPr>
        <w:t xml:space="preserve"> </w:t>
      </w:r>
    </w:p>
    <w:p w14:paraId="15EAD018" w14:textId="7CF40FA3" w:rsidR="00D5731C" w:rsidRPr="00E54B52" w:rsidRDefault="00D5731C" w:rsidP="00E54B52">
      <w:pPr>
        <w:pStyle w:val="ListBullet"/>
        <w:numPr>
          <w:ilvl w:val="0"/>
          <w:numId w:val="30"/>
        </w:numPr>
        <w:rPr>
          <w:sz w:val="22"/>
          <w:szCs w:val="22"/>
        </w:rPr>
      </w:pPr>
      <w:r>
        <w:rPr>
          <w:sz w:val="22"/>
          <w:szCs w:val="22"/>
        </w:rPr>
        <w:t>one</w:t>
      </w:r>
      <w:r w:rsidR="009A1178" w:rsidRPr="00E54B52">
        <w:rPr>
          <w:sz w:val="22"/>
          <w:szCs w:val="22"/>
        </w:rPr>
        <w:t xml:space="preserve"> open narrowcasting service to </w:t>
      </w:r>
      <w:r w:rsidR="00C82941" w:rsidRPr="00E54B52">
        <w:rPr>
          <w:sz w:val="22"/>
          <w:szCs w:val="22"/>
        </w:rPr>
        <w:t xml:space="preserve">serve the Wangaratta area within the </w:t>
      </w:r>
      <w:r w:rsidR="00E24E9C" w:rsidRPr="00E54B52">
        <w:rPr>
          <w:sz w:val="22"/>
          <w:szCs w:val="22"/>
        </w:rPr>
        <w:t>Wangaratta RA1 licence area</w:t>
      </w:r>
      <w:r w:rsidR="009A1178" w:rsidRPr="00E54B52">
        <w:rPr>
          <w:sz w:val="22"/>
          <w:szCs w:val="22"/>
        </w:rPr>
        <w:t xml:space="preserve"> </w:t>
      </w:r>
    </w:p>
    <w:p w14:paraId="5E2C1C65" w14:textId="2BD14CF8" w:rsidR="00D5731C" w:rsidRPr="00E54B52" w:rsidRDefault="00D5731C" w:rsidP="00E54B52">
      <w:pPr>
        <w:pStyle w:val="ListBullet"/>
        <w:numPr>
          <w:ilvl w:val="0"/>
          <w:numId w:val="30"/>
        </w:numPr>
        <w:rPr>
          <w:sz w:val="22"/>
          <w:szCs w:val="22"/>
        </w:rPr>
      </w:pPr>
      <w:r>
        <w:rPr>
          <w:sz w:val="22"/>
          <w:szCs w:val="22"/>
        </w:rPr>
        <w:lastRenderedPageBreak/>
        <w:t>one</w:t>
      </w:r>
      <w:r w:rsidR="001A75C6" w:rsidRPr="00E54B52">
        <w:rPr>
          <w:sz w:val="22"/>
          <w:szCs w:val="22"/>
        </w:rPr>
        <w:t xml:space="preserve"> community radio broadcasting service to serve the </w:t>
      </w:r>
      <w:r w:rsidR="00F1464E" w:rsidRPr="00E54B52">
        <w:rPr>
          <w:sz w:val="22"/>
          <w:szCs w:val="22"/>
        </w:rPr>
        <w:t xml:space="preserve">Mount Beauty </w:t>
      </w:r>
      <w:r w:rsidR="00361433" w:rsidRPr="00E54B52">
        <w:rPr>
          <w:sz w:val="22"/>
          <w:szCs w:val="22"/>
        </w:rPr>
        <w:t>RA</w:t>
      </w:r>
      <w:r w:rsidR="00F1464E" w:rsidRPr="00E54B52">
        <w:rPr>
          <w:sz w:val="22"/>
          <w:szCs w:val="22"/>
        </w:rPr>
        <w:t>1</w:t>
      </w:r>
      <w:r w:rsidR="00361433" w:rsidRPr="00E54B52">
        <w:rPr>
          <w:sz w:val="22"/>
          <w:szCs w:val="22"/>
        </w:rPr>
        <w:t xml:space="preserve"> licence area</w:t>
      </w:r>
    </w:p>
    <w:p w14:paraId="45BEA96A" w14:textId="1782809E" w:rsidR="00BC1B57" w:rsidRPr="00D5731C" w:rsidRDefault="00D5731C" w:rsidP="00E54B52">
      <w:pPr>
        <w:pStyle w:val="Bulletlevel1last"/>
        <w:numPr>
          <w:ilvl w:val="0"/>
          <w:numId w:val="1"/>
        </w:numPr>
        <w:rPr>
          <w:sz w:val="22"/>
          <w:szCs w:val="22"/>
        </w:rPr>
      </w:pPr>
      <w:r>
        <w:rPr>
          <w:sz w:val="22"/>
          <w:szCs w:val="22"/>
        </w:rPr>
        <w:t>one</w:t>
      </w:r>
      <w:r w:rsidR="001A75C6" w:rsidRPr="00D5731C">
        <w:rPr>
          <w:sz w:val="22"/>
          <w:szCs w:val="22"/>
        </w:rPr>
        <w:t xml:space="preserve"> community radio broadcasting service to serve the</w:t>
      </w:r>
      <w:r w:rsidR="00880B87" w:rsidRPr="00D5731C">
        <w:rPr>
          <w:sz w:val="22"/>
          <w:szCs w:val="22"/>
        </w:rPr>
        <w:t xml:space="preserve"> Wangaratta </w:t>
      </w:r>
      <w:r w:rsidR="004E327E" w:rsidRPr="00D5731C">
        <w:rPr>
          <w:sz w:val="22"/>
          <w:szCs w:val="22"/>
        </w:rPr>
        <w:t>RA</w:t>
      </w:r>
      <w:r w:rsidR="00880B87" w:rsidRPr="00D5731C">
        <w:rPr>
          <w:sz w:val="22"/>
          <w:szCs w:val="22"/>
        </w:rPr>
        <w:t>2</w:t>
      </w:r>
      <w:r w:rsidR="004E327E" w:rsidRPr="00D5731C">
        <w:rPr>
          <w:sz w:val="22"/>
          <w:szCs w:val="22"/>
        </w:rPr>
        <w:t xml:space="preserve"> licence area</w:t>
      </w:r>
      <w:r w:rsidR="001A75C6" w:rsidRPr="00D5731C">
        <w:rPr>
          <w:sz w:val="22"/>
          <w:szCs w:val="22"/>
        </w:rPr>
        <w:t xml:space="preserve">. </w:t>
      </w:r>
    </w:p>
    <w:bookmarkEnd w:id="5"/>
    <w:p w14:paraId="7CB361BC" w14:textId="77777777" w:rsidR="00713DEC" w:rsidRDefault="00713DEC">
      <w:pPr>
        <w:spacing w:after="0" w:line="240" w:lineRule="auto"/>
        <w:rPr>
          <w:rFonts w:cs="Arial"/>
          <w:b/>
          <w:bCs/>
          <w:iCs/>
          <w:sz w:val="28"/>
          <w:szCs w:val="28"/>
        </w:rPr>
      </w:pPr>
      <w:r>
        <w:br w:type="page"/>
      </w:r>
    </w:p>
    <w:p w14:paraId="35DDDED9" w14:textId="0706FFC7" w:rsidR="00A715CE" w:rsidRDefault="00A715CE" w:rsidP="00A715CE">
      <w:pPr>
        <w:pStyle w:val="Heading1"/>
      </w:pPr>
      <w:bookmarkStart w:id="10" w:name="_Invitation_to_comment"/>
      <w:bookmarkStart w:id="11" w:name="_Hlk91232616"/>
      <w:bookmarkStart w:id="12" w:name="_Toc183774882"/>
      <w:bookmarkEnd w:id="10"/>
      <w:r>
        <w:lastRenderedPageBreak/>
        <w:t>Proposal</w:t>
      </w:r>
      <w:r w:rsidR="008022F9">
        <w:t xml:space="preserve"> 1</w:t>
      </w:r>
      <w:r>
        <w:t xml:space="preserve">: commercial radio </w:t>
      </w:r>
      <w:r w:rsidR="006607BF">
        <w:t xml:space="preserve">– </w:t>
      </w:r>
      <w:r w:rsidR="006610F7">
        <w:t>Wangaratta</w:t>
      </w:r>
      <w:r>
        <w:t xml:space="preserve"> RA1 licence area</w:t>
      </w:r>
      <w:bookmarkEnd w:id="12"/>
    </w:p>
    <w:p w14:paraId="6F9558D4" w14:textId="32A61E2E" w:rsidR="00A715CE" w:rsidRDefault="006607BF" w:rsidP="006607BF">
      <w:pPr>
        <w:pStyle w:val="Heading2"/>
      </w:pPr>
      <w:bookmarkStart w:id="13" w:name="_Toc183774883"/>
      <w:bookmarkEnd w:id="11"/>
      <w:r>
        <w:t>Summary</w:t>
      </w:r>
      <w:bookmarkEnd w:id="13"/>
    </w:p>
    <w:p w14:paraId="29E0A407" w14:textId="488E4AF5" w:rsidR="006607BF" w:rsidRPr="007F6CAA" w:rsidRDefault="006607BF" w:rsidP="0005686A">
      <w:pPr>
        <w:pStyle w:val="Paragraphbeforelist"/>
        <w:rPr>
          <w:sz w:val="22"/>
          <w:szCs w:val="22"/>
        </w:rPr>
      </w:pPr>
      <w:r w:rsidRPr="007F6CAA">
        <w:rPr>
          <w:sz w:val="22"/>
          <w:szCs w:val="22"/>
        </w:rPr>
        <w:t xml:space="preserve">We propose to vary the </w:t>
      </w:r>
      <w:r w:rsidR="006E08C7" w:rsidRPr="007F6CAA">
        <w:rPr>
          <w:sz w:val="22"/>
          <w:szCs w:val="22"/>
        </w:rPr>
        <w:t>Wangaratta</w:t>
      </w:r>
      <w:r w:rsidR="00193FB8" w:rsidRPr="007F6CAA">
        <w:rPr>
          <w:sz w:val="22"/>
          <w:szCs w:val="22"/>
        </w:rPr>
        <w:t xml:space="preserve"> </w:t>
      </w:r>
      <w:r w:rsidRPr="007F6CAA">
        <w:rPr>
          <w:sz w:val="22"/>
          <w:szCs w:val="22"/>
        </w:rPr>
        <w:t>LAP</w:t>
      </w:r>
      <w:r w:rsidR="00B56E5A" w:rsidRPr="007F6CAA">
        <w:rPr>
          <w:sz w:val="22"/>
          <w:szCs w:val="22"/>
        </w:rPr>
        <w:t xml:space="preserve"> to</w:t>
      </w:r>
      <w:r w:rsidR="00A44044" w:rsidRPr="007F6CAA">
        <w:rPr>
          <w:sz w:val="22"/>
          <w:szCs w:val="22"/>
        </w:rPr>
        <w:t xml:space="preserve">: </w:t>
      </w:r>
    </w:p>
    <w:p w14:paraId="47A80A6C" w14:textId="3024B6B7" w:rsidR="00121283" w:rsidRPr="00B427FF" w:rsidRDefault="00121283" w:rsidP="00E54B52">
      <w:pPr>
        <w:pStyle w:val="Bulletlevel1"/>
        <w:numPr>
          <w:ilvl w:val="0"/>
          <w:numId w:val="31"/>
        </w:numPr>
        <w:ind w:left="284" w:hanging="284"/>
        <w:rPr>
          <w:sz w:val="22"/>
          <w:szCs w:val="22"/>
        </w:rPr>
      </w:pPr>
      <w:r w:rsidRPr="00B427FF">
        <w:rPr>
          <w:sz w:val="22"/>
          <w:szCs w:val="22"/>
        </w:rPr>
        <w:t xml:space="preserve">Allow the commercial radio broadcasting service </w:t>
      </w:r>
      <w:r w:rsidR="00543EBA" w:rsidRPr="00B427FF">
        <w:rPr>
          <w:sz w:val="22"/>
          <w:szCs w:val="22"/>
        </w:rPr>
        <w:t>3NE</w:t>
      </w:r>
      <w:r w:rsidRPr="00B427FF">
        <w:rPr>
          <w:sz w:val="22"/>
          <w:szCs w:val="22"/>
        </w:rPr>
        <w:t xml:space="preserve"> in the </w:t>
      </w:r>
      <w:r w:rsidR="006610F7" w:rsidRPr="00B427FF">
        <w:rPr>
          <w:sz w:val="22"/>
          <w:szCs w:val="22"/>
        </w:rPr>
        <w:t>Wangaratta</w:t>
      </w:r>
      <w:r w:rsidRPr="00B427FF">
        <w:rPr>
          <w:sz w:val="22"/>
          <w:szCs w:val="22"/>
        </w:rPr>
        <w:t xml:space="preserve"> RA1 licence area to convert transmission f</w:t>
      </w:r>
      <w:r w:rsidR="00351DBB" w:rsidRPr="00B427FF">
        <w:rPr>
          <w:sz w:val="22"/>
          <w:szCs w:val="22"/>
        </w:rPr>
        <w:t>ro</w:t>
      </w:r>
      <w:r w:rsidRPr="00B427FF">
        <w:rPr>
          <w:sz w:val="22"/>
          <w:szCs w:val="22"/>
        </w:rPr>
        <w:t>m AM to FM</w:t>
      </w:r>
      <w:r w:rsidR="00A967B3" w:rsidRPr="00B427FF">
        <w:rPr>
          <w:sz w:val="22"/>
          <w:szCs w:val="22"/>
        </w:rPr>
        <w:t>.</w:t>
      </w:r>
    </w:p>
    <w:p w14:paraId="14A4B27F" w14:textId="3B364A73" w:rsidR="00121283" w:rsidRPr="00B427FF" w:rsidRDefault="00121283" w:rsidP="00E54B52">
      <w:pPr>
        <w:pStyle w:val="Bulletlevel1"/>
        <w:numPr>
          <w:ilvl w:val="0"/>
          <w:numId w:val="31"/>
        </w:numPr>
        <w:ind w:left="284" w:hanging="284"/>
        <w:rPr>
          <w:sz w:val="22"/>
          <w:szCs w:val="22"/>
        </w:rPr>
      </w:pPr>
      <w:r w:rsidRPr="00B427FF">
        <w:rPr>
          <w:sz w:val="22"/>
          <w:szCs w:val="22"/>
        </w:rPr>
        <w:t xml:space="preserve">Make spectrum available for </w:t>
      </w:r>
      <w:r w:rsidR="006C1060" w:rsidRPr="00B427FF">
        <w:rPr>
          <w:sz w:val="22"/>
          <w:szCs w:val="22"/>
        </w:rPr>
        <w:t>a</w:t>
      </w:r>
      <w:r w:rsidR="005C3745" w:rsidRPr="00B427FF">
        <w:rPr>
          <w:sz w:val="22"/>
          <w:szCs w:val="22"/>
        </w:rPr>
        <w:t>n</w:t>
      </w:r>
      <w:r w:rsidR="00275EEF" w:rsidRPr="00B427FF">
        <w:rPr>
          <w:sz w:val="22"/>
          <w:szCs w:val="22"/>
        </w:rPr>
        <w:t xml:space="preserve"> FM</w:t>
      </w:r>
      <w:r w:rsidR="00870A52" w:rsidRPr="00B427FF">
        <w:rPr>
          <w:sz w:val="22"/>
          <w:szCs w:val="22"/>
        </w:rPr>
        <w:t xml:space="preserve"> </w:t>
      </w:r>
      <w:r w:rsidRPr="00B427FF">
        <w:rPr>
          <w:sz w:val="22"/>
          <w:szCs w:val="22"/>
        </w:rPr>
        <w:t xml:space="preserve">transmitter for </w:t>
      </w:r>
      <w:r w:rsidR="00215AF5" w:rsidRPr="00B427FF">
        <w:rPr>
          <w:sz w:val="22"/>
          <w:szCs w:val="22"/>
        </w:rPr>
        <w:t>3NE</w:t>
      </w:r>
      <w:r w:rsidRPr="00B427FF">
        <w:rPr>
          <w:sz w:val="22"/>
          <w:szCs w:val="22"/>
        </w:rPr>
        <w:t xml:space="preserve"> to ser</w:t>
      </w:r>
      <w:r w:rsidR="003B6195" w:rsidRPr="00B427FF">
        <w:rPr>
          <w:sz w:val="22"/>
          <w:szCs w:val="22"/>
        </w:rPr>
        <w:t>v</w:t>
      </w:r>
      <w:r w:rsidRPr="00B427FF">
        <w:rPr>
          <w:sz w:val="22"/>
          <w:szCs w:val="22"/>
        </w:rPr>
        <w:t xml:space="preserve">e </w:t>
      </w:r>
      <w:r w:rsidR="00215AF5" w:rsidRPr="00B427FF">
        <w:rPr>
          <w:sz w:val="22"/>
          <w:szCs w:val="22"/>
        </w:rPr>
        <w:t>Wangaratta</w:t>
      </w:r>
      <w:r w:rsidR="006C1060" w:rsidRPr="00B427FF">
        <w:rPr>
          <w:sz w:val="22"/>
          <w:szCs w:val="22"/>
        </w:rPr>
        <w:t xml:space="preserve">. The proposed technical specification will permit </w:t>
      </w:r>
      <w:r w:rsidR="00BC7A29" w:rsidRPr="00B427FF">
        <w:rPr>
          <w:sz w:val="22"/>
          <w:szCs w:val="22"/>
        </w:rPr>
        <w:t>an</w:t>
      </w:r>
      <w:r w:rsidR="006C1060" w:rsidRPr="00B427FF">
        <w:rPr>
          <w:sz w:val="22"/>
          <w:szCs w:val="22"/>
        </w:rPr>
        <w:t xml:space="preserve"> FM transmitter to operate on frequency 9</w:t>
      </w:r>
      <w:r w:rsidR="00652288" w:rsidRPr="00B427FF">
        <w:rPr>
          <w:sz w:val="22"/>
          <w:szCs w:val="22"/>
        </w:rPr>
        <w:t>2</w:t>
      </w:r>
      <w:r w:rsidR="006C1060" w:rsidRPr="00B427FF">
        <w:rPr>
          <w:sz w:val="22"/>
          <w:szCs w:val="22"/>
        </w:rPr>
        <w:t>.</w:t>
      </w:r>
      <w:r w:rsidR="00652288" w:rsidRPr="00B427FF">
        <w:rPr>
          <w:sz w:val="22"/>
          <w:szCs w:val="22"/>
        </w:rPr>
        <w:t>1</w:t>
      </w:r>
      <w:r w:rsidR="006C1060" w:rsidRPr="00B427FF">
        <w:rPr>
          <w:sz w:val="22"/>
          <w:szCs w:val="22"/>
        </w:rPr>
        <w:t> MHz at 2</w:t>
      </w:r>
      <w:r w:rsidR="00652288" w:rsidRPr="00B427FF">
        <w:rPr>
          <w:sz w:val="22"/>
          <w:szCs w:val="22"/>
        </w:rPr>
        <w:t>5</w:t>
      </w:r>
      <w:r w:rsidR="006C1060" w:rsidRPr="00B427FF">
        <w:rPr>
          <w:sz w:val="22"/>
          <w:szCs w:val="22"/>
        </w:rPr>
        <w:t xml:space="preserve">kW maximum effective radiated power (ERP), with a </w:t>
      </w:r>
      <w:r w:rsidR="005F6669" w:rsidRPr="00B427FF">
        <w:rPr>
          <w:sz w:val="22"/>
          <w:szCs w:val="22"/>
        </w:rPr>
        <w:t>omni</w:t>
      </w:r>
      <w:r w:rsidR="006C1060" w:rsidRPr="00B427FF">
        <w:rPr>
          <w:sz w:val="22"/>
          <w:szCs w:val="22"/>
        </w:rPr>
        <w:t>directional antenna</w:t>
      </w:r>
      <w:r w:rsidR="00D731AC" w:rsidRPr="00B427FF">
        <w:rPr>
          <w:sz w:val="22"/>
          <w:szCs w:val="22"/>
        </w:rPr>
        <w:t xml:space="preserve"> (</w:t>
      </w:r>
      <w:r w:rsidR="005F6669" w:rsidRPr="00B427FF">
        <w:rPr>
          <w:sz w:val="22"/>
          <w:szCs w:val="22"/>
        </w:rPr>
        <w:t>OD</w:t>
      </w:r>
      <w:r w:rsidR="00D731AC" w:rsidRPr="00B427FF">
        <w:rPr>
          <w:sz w:val="22"/>
          <w:szCs w:val="22"/>
        </w:rPr>
        <w:t>)</w:t>
      </w:r>
      <w:r w:rsidR="006C1060" w:rsidRPr="00B427FF">
        <w:rPr>
          <w:sz w:val="22"/>
          <w:szCs w:val="22"/>
        </w:rPr>
        <w:t xml:space="preserve"> pattern</w:t>
      </w:r>
      <w:r w:rsidR="00D731AC" w:rsidRPr="00B427FF">
        <w:rPr>
          <w:sz w:val="22"/>
          <w:szCs w:val="22"/>
        </w:rPr>
        <w:t xml:space="preserve"> </w:t>
      </w:r>
      <w:r w:rsidR="006C1060" w:rsidRPr="00B427FF">
        <w:rPr>
          <w:sz w:val="22"/>
          <w:szCs w:val="22"/>
        </w:rPr>
        <w:t xml:space="preserve">and a maximum antenna height of </w:t>
      </w:r>
      <w:r w:rsidR="004816AD" w:rsidRPr="00B427FF">
        <w:rPr>
          <w:sz w:val="22"/>
          <w:szCs w:val="22"/>
        </w:rPr>
        <w:t>45</w:t>
      </w:r>
      <w:r w:rsidR="006C1060" w:rsidRPr="00B427FF">
        <w:rPr>
          <w:sz w:val="22"/>
          <w:szCs w:val="22"/>
        </w:rPr>
        <w:t xml:space="preserve"> m from </w:t>
      </w:r>
      <w:r w:rsidR="00F21551" w:rsidRPr="00B427FF">
        <w:rPr>
          <w:sz w:val="22"/>
          <w:szCs w:val="22"/>
        </w:rPr>
        <w:t>a new</w:t>
      </w:r>
      <w:r w:rsidR="00F60294" w:rsidRPr="00B427FF">
        <w:rPr>
          <w:sz w:val="22"/>
          <w:szCs w:val="22"/>
        </w:rPr>
        <w:t xml:space="preserve"> site </w:t>
      </w:r>
      <w:r w:rsidR="00B708A1" w:rsidRPr="00B427FF">
        <w:rPr>
          <w:sz w:val="22"/>
          <w:szCs w:val="22"/>
        </w:rPr>
        <w:t xml:space="preserve">at </w:t>
      </w:r>
      <w:proofErr w:type="spellStart"/>
      <w:r w:rsidR="004A0FFE" w:rsidRPr="00B427FF">
        <w:rPr>
          <w:sz w:val="22"/>
          <w:szCs w:val="22"/>
        </w:rPr>
        <w:t>Emoleum</w:t>
      </w:r>
      <w:proofErr w:type="spellEnd"/>
      <w:r w:rsidR="004A0FFE" w:rsidRPr="00B427FF">
        <w:rPr>
          <w:sz w:val="22"/>
          <w:szCs w:val="22"/>
        </w:rPr>
        <w:t xml:space="preserve"> site</w:t>
      </w:r>
      <w:r w:rsidR="00C92738" w:rsidRPr="00B427FF">
        <w:rPr>
          <w:sz w:val="22"/>
          <w:szCs w:val="22"/>
        </w:rPr>
        <w:t>, 3</w:t>
      </w:r>
      <w:r w:rsidR="00CF6979">
        <w:rPr>
          <w:sz w:val="22"/>
          <w:szCs w:val="22"/>
        </w:rPr>
        <w:t xml:space="preserve"> </w:t>
      </w:r>
      <w:r w:rsidR="00C92738" w:rsidRPr="00B427FF">
        <w:rPr>
          <w:sz w:val="22"/>
          <w:szCs w:val="22"/>
        </w:rPr>
        <w:t xml:space="preserve">km north of </w:t>
      </w:r>
      <w:proofErr w:type="spellStart"/>
      <w:r w:rsidR="00FB2749" w:rsidRPr="00B427FF">
        <w:rPr>
          <w:sz w:val="22"/>
          <w:szCs w:val="22"/>
        </w:rPr>
        <w:t>Taminick</w:t>
      </w:r>
      <w:proofErr w:type="spellEnd"/>
      <w:r w:rsidR="00FB2749" w:rsidRPr="00B427FF">
        <w:rPr>
          <w:sz w:val="22"/>
          <w:szCs w:val="22"/>
        </w:rPr>
        <w:t xml:space="preserve"> Gap o</w:t>
      </w:r>
      <w:r w:rsidR="008F6112" w:rsidRPr="00B427FF">
        <w:rPr>
          <w:sz w:val="22"/>
          <w:szCs w:val="22"/>
        </w:rPr>
        <w:t>n</w:t>
      </w:r>
      <w:r w:rsidR="00FB2749" w:rsidRPr="00B427FF">
        <w:rPr>
          <w:sz w:val="22"/>
          <w:szCs w:val="22"/>
        </w:rPr>
        <w:t xml:space="preserve"> the Warby Ranges</w:t>
      </w:r>
      <w:r w:rsidR="00243876" w:rsidRPr="00B427FF">
        <w:rPr>
          <w:sz w:val="22"/>
          <w:szCs w:val="22"/>
        </w:rPr>
        <w:t xml:space="preserve"> (s</w:t>
      </w:r>
      <w:r w:rsidR="006F279C" w:rsidRPr="00B427FF">
        <w:rPr>
          <w:sz w:val="22"/>
          <w:szCs w:val="22"/>
        </w:rPr>
        <w:t xml:space="preserve">ee </w:t>
      </w:r>
      <w:bookmarkStart w:id="14" w:name="B1"/>
      <w:r w:rsidR="00C61B71" w:rsidRPr="00B427FF">
        <w:rPr>
          <w:sz w:val="22"/>
          <w:szCs w:val="22"/>
        </w:rPr>
        <w:fldChar w:fldCharType="begin"/>
      </w:r>
      <w:r w:rsidR="00C61B71" w:rsidRPr="00B427FF">
        <w:rPr>
          <w:sz w:val="22"/>
          <w:szCs w:val="22"/>
        </w:rPr>
        <w:instrText>HYPERLINK  \l "_B1:_3NE_FM"</w:instrText>
      </w:r>
      <w:r w:rsidR="00C61B71" w:rsidRPr="00B427FF">
        <w:rPr>
          <w:sz w:val="22"/>
          <w:szCs w:val="22"/>
        </w:rPr>
      </w:r>
      <w:r w:rsidR="00C61B71" w:rsidRPr="00B427FF">
        <w:rPr>
          <w:sz w:val="22"/>
          <w:szCs w:val="22"/>
        </w:rPr>
        <w:fldChar w:fldCharType="separate"/>
      </w:r>
      <w:r w:rsidR="006F279C" w:rsidRPr="00E54B52">
        <w:rPr>
          <w:rStyle w:val="Hyperlink"/>
          <w:color w:val="auto"/>
          <w:sz w:val="22"/>
          <w:szCs w:val="22"/>
          <w:u w:val="none"/>
        </w:rPr>
        <w:t>Appendix B</w:t>
      </w:r>
      <w:r w:rsidR="00625B33" w:rsidRPr="00E54B52">
        <w:rPr>
          <w:rStyle w:val="Hyperlink"/>
          <w:color w:val="auto"/>
          <w:sz w:val="22"/>
          <w:szCs w:val="22"/>
          <w:u w:val="none"/>
        </w:rPr>
        <w:t>1</w:t>
      </w:r>
      <w:bookmarkEnd w:id="14"/>
      <w:r w:rsidR="00C61B71" w:rsidRPr="00B427FF">
        <w:rPr>
          <w:sz w:val="22"/>
          <w:szCs w:val="22"/>
        </w:rPr>
        <w:fldChar w:fldCharType="end"/>
      </w:r>
      <w:r w:rsidR="006F279C" w:rsidRPr="00B427FF">
        <w:rPr>
          <w:sz w:val="22"/>
          <w:szCs w:val="22"/>
        </w:rPr>
        <w:t>)</w:t>
      </w:r>
      <w:r w:rsidR="006C1060" w:rsidRPr="00B427FF">
        <w:rPr>
          <w:sz w:val="22"/>
          <w:szCs w:val="22"/>
        </w:rPr>
        <w:t>.</w:t>
      </w:r>
    </w:p>
    <w:p w14:paraId="422A98BD" w14:textId="2925C27E" w:rsidR="00C04A53" w:rsidRPr="00E54B52" w:rsidRDefault="006C1060" w:rsidP="00E54B52">
      <w:pPr>
        <w:pStyle w:val="Bulletlevel1"/>
        <w:numPr>
          <w:ilvl w:val="0"/>
          <w:numId w:val="31"/>
        </w:numPr>
        <w:ind w:left="284" w:hanging="284"/>
        <w:rPr>
          <w:sz w:val="22"/>
          <w:szCs w:val="22"/>
        </w:rPr>
      </w:pPr>
      <w:r w:rsidRPr="00B427FF">
        <w:rPr>
          <w:sz w:val="22"/>
          <w:szCs w:val="22"/>
        </w:rPr>
        <w:t xml:space="preserve">Make spectrum available for </w:t>
      </w:r>
      <w:r w:rsidR="002D7839" w:rsidRPr="00B427FF">
        <w:rPr>
          <w:sz w:val="22"/>
          <w:szCs w:val="22"/>
        </w:rPr>
        <w:t>4</w:t>
      </w:r>
      <w:r w:rsidR="00495BC5" w:rsidRPr="00B427FF">
        <w:rPr>
          <w:sz w:val="22"/>
          <w:szCs w:val="22"/>
        </w:rPr>
        <w:t xml:space="preserve"> n</w:t>
      </w:r>
      <w:r w:rsidRPr="00B427FF">
        <w:rPr>
          <w:sz w:val="22"/>
          <w:szCs w:val="22"/>
        </w:rPr>
        <w:t>ew</w:t>
      </w:r>
      <w:r w:rsidR="0074482A" w:rsidRPr="00B427FF">
        <w:rPr>
          <w:sz w:val="22"/>
          <w:szCs w:val="22"/>
        </w:rPr>
        <w:t xml:space="preserve"> FM</w:t>
      </w:r>
      <w:r w:rsidR="00CC24AC" w:rsidRPr="00B427FF">
        <w:rPr>
          <w:sz w:val="22"/>
          <w:szCs w:val="22"/>
        </w:rPr>
        <w:t xml:space="preserve"> infill</w:t>
      </w:r>
      <w:r w:rsidR="00495BC5" w:rsidRPr="00B427FF">
        <w:rPr>
          <w:sz w:val="22"/>
          <w:szCs w:val="22"/>
        </w:rPr>
        <w:t xml:space="preserve"> </w:t>
      </w:r>
      <w:r w:rsidRPr="00B427FF">
        <w:rPr>
          <w:sz w:val="22"/>
          <w:szCs w:val="22"/>
        </w:rPr>
        <w:t>transmitter</w:t>
      </w:r>
      <w:r w:rsidR="001C0076" w:rsidRPr="00B427FF">
        <w:rPr>
          <w:sz w:val="22"/>
          <w:szCs w:val="22"/>
        </w:rPr>
        <w:t>s</w:t>
      </w:r>
      <w:r w:rsidRPr="00B427FF">
        <w:rPr>
          <w:sz w:val="22"/>
          <w:szCs w:val="22"/>
        </w:rPr>
        <w:t xml:space="preserve"> </w:t>
      </w:r>
      <w:r w:rsidR="000019BA" w:rsidRPr="00B427FF">
        <w:rPr>
          <w:sz w:val="22"/>
          <w:szCs w:val="22"/>
        </w:rPr>
        <w:t xml:space="preserve">at Wodonga, </w:t>
      </w:r>
      <w:r w:rsidR="009554E7" w:rsidRPr="00B427FF">
        <w:rPr>
          <w:sz w:val="22"/>
          <w:szCs w:val="22"/>
        </w:rPr>
        <w:t>Bright, M</w:t>
      </w:r>
      <w:r w:rsidR="000019BA" w:rsidRPr="00B427FF">
        <w:rPr>
          <w:sz w:val="22"/>
          <w:szCs w:val="22"/>
        </w:rPr>
        <w:t xml:space="preserve">yrtleford and Yarrawonga </w:t>
      </w:r>
      <w:r w:rsidR="00235E65" w:rsidRPr="00B427FF">
        <w:rPr>
          <w:sz w:val="22"/>
          <w:szCs w:val="22"/>
        </w:rPr>
        <w:t>to</w:t>
      </w:r>
      <w:r w:rsidR="00023B97" w:rsidRPr="00B427FF">
        <w:rPr>
          <w:sz w:val="22"/>
          <w:szCs w:val="22"/>
        </w:rPr>
        <w:t xml:space="preserve"> provide </w:t>
      </w:r>
      <w:r w:rsidR="009877D9" w:rsidRPr="00B427FF">
        <w:rPr>
          <w:sz w:val="22"/>
          <w:szCs w:val="22"/>
        </w:rPr>
        <w:t xml:space="preserve">extended </w:t>
      </w:r>
      <w:r w:rsidR="00151B34" w:rsidRPr="00B427FF">
        <w:rPr>
          <w:sz w:val="22"/>
          <w:szCs w:val="22"/>
        </w:rPr>
        <w:t>coverag</w:t>
      </w:r>
      <w:r w:rsidR="003421BB" w:rsidRPr="00B427FF">
        <w:rPr>
          <w:sz w:val="22"/>
          <w:szCs w:val="22"/>
        </w:rPr>
        <w:t>e</w:t>
      </w:r>
      <w:r w:rsidR="00151B34" w:rsidRPr="00B427FF">
        <w:rPr>
          <w:sz w:val="22"/>
          <w:szCs w:val="22"/>
        </w:rPr>
        <w:t xml:space="preserve"> of</w:t>
      </w:r>
      <w:r w:rsidRPr="00B427FF">
        <w:rPr>
          <w:sz w:val="22"/>
          <w:szCs w:val="22"/>
        </w:rPr>
        <w:t xml:space="preserve"> </w:t>
      </w:r>
      <w:r w:rsidR="001C0076" w:rsidRPr="00B427FF">
        <w:rPr>
          <w:sz w:val="22"/>
          <w:szCs w:val="22"/>
        </w:rPr>
        <w:t>3NE</w:t>
      </w:r>
      <w:r w:rsidR="00D93D97" w:rsidRPr="00B427FF">
        <w:rPr>
          <w:sz w:val="22"/>
          <w:szCs w:val="22"/>
        </w:rPr>
        <w:t xml:space="preserve">. </w:t>
      </w:r>
      <w:r w:rsidR="0057239B" w:rsidRPr="00B427FF">
        <w:rPr>
          <w:sz w:val="22"/>
          <w:szCs w:val="22"/>
        </w:rPr>
        <w:t>The proposed technical specifications will permit</w:t>
      </w:r>
      <w:r w:rsidR="002C79B5" w:rsidRPr="00B427FF">
        <w:rPr>
          <w:sz w:val="22"/>
          <w:szCs w:val="22"/>
        </w:rPr>
        <w:t>:</w:t>
      </w:r>
    </w:p>
    <w:p w14:paraId="427F964A" w14:textId="3432FCEB" w:rsidR="006C1060" w:rsidRPr="00E54B52" w:rsidRDefault="00CF6979" w:rsidP="00E54B52">
      <w:pPr>
        <w:pStyle w:val="Bulletlevel2"/>
        <w:numPr>
          <w:ilvl w:val="0"/>
          <w:numId w:val="33"/>
        </w:numPr>
        <w:rPr>
          <w:sz w:val="22"/>
          <w:szCs w:val="22"/>
        </w:rPr>
      </w:pPr>
      <w:r>
        <w:rPr>
          <w:sz w:val="22"/>
          <w:szCs w:val="22"/>
        </w:rPr>
        <w:t>A</w:t>
      </w:r>
      <w:r w:rsidR="00BC7A29" w:rsidRPr="00E54B52">
        <w:rPr>
          <w:sz w:val="22"/>
          <w:szCs w:val="22"/>
        </w:rPr>
        <w:t>n</w:t>
      </w:r>
      <w:r w:rsidR="006C1060" w:rsidRPr="00E54B52">
        <w:rPr>
          <w:sz w:val="22"/>
          <w:szCs w:val="22"/>
        </w:rPr>
        <w:t xml:space="preserve"> FM </w:t>
      </w:r>
      <w:r w:rsidR="00501B79" w:rsidRPr="00E54B52">
        <w:rPr>
          <w:sz w:val="22"/>
          <w:szCs w:val="22"/>
        </w:rPr>
        <w:t xml:space="preserve">infill </w:t>
      </w:r>
      <w:r w:rsidR="006C1060" w:rsidRPr="00E54B52">
        <w:rPr>
          <w:sz w:val="22"/>
          <w:szCs w:val="22"/>
        </w:rPr>
        <w:t xml:space="preserve">transmitter </w:t>
      </w:r>
      <w:r w:rsidR="00E17244" w:rsidRPr="00E54B52">
        <w:rPr>
          <w:sz w:val="22"/>
          <w:szCs w:val="22"/>
        </w:rPr>
        <w:t xml:space="preserve">at Wodonga </w:t>
      </w:r>
      <w:r w:rsidR="006C1060" w:rsidRPr="00E54B52">
        <w:rPr>
          <w:sz w:val="22"/>
          <w:szCs w:val="22"/>
        </w:rPr>
        <w:t xml:space="preserve">to operate on the frequency </w:t>
      </w:r>
      <w:r>
        <w:rPr>
          <w:sz w:val="22"/>
          <w:szCs w:val="22"/>
        </w:rPr>
        <w:br/>
      </w:r>
      <w:r w:rsidR="00092871" w:rsidRPr="00E54B52">
        <w:rPr>
          <w:sz w:val="22"/>
          <w:szCs w:val="22"/>
        </w:rPr>
        <w:t>93.7</w:t>
      </w:r>
      <w:r>
        <w:rPr>
          <w:sz w:val="22"/>
          <w:szCs w:val="22"/>
        </w:rPr>
        <w:t xml:space="preserve"> </w:t>
      </w:r>
      <w:r w:rsidR="00092871" w:rsidRPr="00E54B52">
        <w:rPr>
          <w:sz w:val="22"/>
          <w:szCs w:val="22"/>
        </w:rPr>
        <w:t xml:space="preserve">MHz </w:t>
      </w:r>
      <w:r w:rsidR="006C1060" w:rsidRPr="00E54B52">
        <w:rPr>
          <w:sz w:val="22"/>
          <w:szCs w:val="22"/>
        </w:rPr>
        <w:t xml:space="preserve">at </w:t>
      </w:r>
      <w:r w:rsidR="00501B79" w:rsidRPr="00E54B52">
        <w:rPr>
          <w:sz w:val="22"/>
          <w:szCs w:val="22"/>
        </w:rPr>
        <w:t xml:space="preserve">100W </w:t>
      </w:r>
      <w:r w:rsidR="006C1060" w:rsidRPr="00E54B52">
        <w:rPr>
          <w:sz w:val="22"/>
          <w:szCs w:val="22"/>
        </w:rPr>
        <w:t xml:space="preserve">ERP, with </w:t>
      </w:r>
      <w:proofErr w:type="gramStart"/>
      <w:r w:rsidR="00155DBA" w:rsidRPr="00E54B52">
        <w:rPr>
          <w:sz w:val="22"/>
          <w:szCs w:val="22"/>
        </w:rPr>
        <w:t>an</w:t>
      </w:r>
      <w:proofErr w:type="gramEnd"/>
      <w:r w:rsidR="00155DBA" w:rsidRPr="00E54B52">
        <w:rPr>
          <w:sz w:val="22"/>
          <w:szCs w:val="22"/>
        </w:rPr>
        <w:t xml:space="preserve"> directional </w:t>
      </w:r>
      <w:r w:rsidR="006C1060" w:rsidRPr="00E54B52">
        <w:rPr>
          <w:sz w:val="22"/>
          <w:szCs w:val="22"/>
        </w:rPr>
        <w:t xml:space="preserve">antenna </w:t>
      </w:r>
      <w:r w:rsidR="00D731AC" w:rsidRPr="00E54B52">
        <w:rPr>
          <w:sz w:val="22"/>
          <w:szCs w:val="22"/>
        </w:rPr>
        <w:t>(</w:t>
      </w:r>
      <w:r w:rsidR="007E4F6A" w:rsidRPr="00E54B52">
        <w:rPr>
          <w:sz w:val="22"/>
          <w:szCs w:val="22"/>
        </w:rPr>
        <w:t>DA</w:t>
      </w:r>
      <w:r w:rsidR="00D731AC" w:rsidRPr="00E54B52">
        <w:rPr>
          <w:sz w:val="22"/>
          <w:szCs w:val="22"/>
        </w:rPr>
        <w:t xml:space="preserve">) </w:t>
      </w:r>
      <w:r w:rsidR="006C1060" w:rsidRPr="00E54B52">
        <w:rPr>
          <w:sz w:val="22"/>
          <w:szCs w:val="22"/>
        </w:rPr>
        <w:t>pattern</w:t>
      </w:r>
      <w:r w:rsidR="00D731AC" w:rsidRPr="00E54B52">
        <w:rPr>
          <w:sz w:val="22"/>
          <w:szCs w:val="22"/>
        </w:rPr>
        <w:t xml:space="preserve"> </w:t>
      </w:r>
      <w:r w:rsidR="006C1060" w:rsidRPr="00E54B52">
        <w:rPr>
          <w:sz w:val="22"/>
          <w:szCs w:val="22"/>
        </w:rPr>
        <w:t xml:space="preserve">and </w:t>
      </w:r>
      <w:r>
        <w:rPr>
          <w:sz w:val="22"/>
          <w:szCs w:val="22"/>
        </w:rPr>
        <w:br/>
      </w:r>
      <w:r w:rsidR="006C1060" w:rsidRPr="00E54B52">
        <w:rPr>
          <w:sz w:val="22"/>
          <w:szCs w:val="22"/>
        </w:rPr>
        <w:t xml:space="preserve">a maximum antenna height of </w:t>
      </w:r>
      <w:r w:rsidR="00155DBA" w:rsidRPr="00E54B52">
        <w:rPr>
          <w:sz w:val="22"/>
          <w:szCs w:val="22"/>
        </w:rPr>
        <w:t>20</w:t>
      </w:r>
      <w:r w:rsidR="006C1060" w:rsidRPr="00E54B52">
        <w:rPr>
          <w:sz w:val="22"/>
          <w:szCs w:val="22"/>
        </w:rPr>
        <w:t xml:space="preserve"> m from the</w:t>
      </w:r>
      <w:r w:rsidR="001B2465" w:rsidRPr="00E54B52">
        <w:rPr>
          <w:sz w:val="22"/>
          <w:szCs w:val="22"/>
        </w:rPr>
        <w:t xml:space="preserve"> </w:t>
      </w:r>
      <w:r w:rsidR="001641BA" w:rsidRPr="00E54B52">
        <w:rPr>
          <w:sz w:val="22"/>
          <w:szCs w:val="22"/>
        </w:rPr>
        <w:t xml:space="preserve">Telstra Site </w:t>
      </w:r>
      <w:r w:rsidR="00AE2CBF" w:rsidRPr="00E54B52">
        <w:rPr>
          <w:sz w:val="22"/>
          <w:szCs w:val="22"/>
        </w:rPr>
        <w:t>Clubhouse, 10 Clubhouse Pl Wodonga</w:t>
      </w:r>
      <w:r w:rsidR="0057153E" w:rsidRPr="00E54B52">
        <w:rPr>
          <w:sz w:val="22"/>
          <w:szCs w:val="22"/>
        </w:rPr>
        <w:t xml:space="preserve"> (see </w:t>
      </w:r>
      <w:hyperlink w:anchor="B2" w:history="1">
        <w:r w:rsidR="0057153E" w:rsidRPr="00B427FF">
          <w:rPr>
            <w:rStyle w:val="Hyperlink"/>
            <w:sz w:val="22"/>
            <w:szCs w:val="22"/>
          </w:rPr>
          <w:t>Appendix B</w:t>
        </w:r>
        <w:r w:rsidR="00625B33" w:rsidRPr="00B427FF">
          <w:rPr>
            <w:rStyle w:val="Hyperlink"/>
            <w:sz w:val="22"/>
            <w:szCs w:val="22"/>
          </w:rPr>
          <w:t>2</w:t>
        </w:r>
      </w:hyperlink>
      <w:r w:rsidR="0057153E" w:rsidRPr="00E54B52">
        <w:rPr>
          <w:sz w:val="22"/>
          <w:szCs w:val="22"/>
        </w:rPr>
        <w:t>)</w:t>
      </w:r>
      <w:r w:rsidR="006545E5" w:rsidRPr="00E54B52">
        <w:rPr>
          <w:sz w:val="22"/>
          <w:szCs w:val="22"/>
        </w:rPr>
        <w:t>.</w:t>
      </w:r>
    </w:p>
    <w:p w14:paraId="5EFAAA2A" w14:textId="3E6A9D3A" w:rsidR="00D003DA" w:rsidRPr="00E54B52" w:rsidRDefault="00CF6979" w:rsidP="00E54B52">
      <w:pPr>
        <w:pStyle w:val="Bulletlevel2"/>
        <w:numPr>
          <w:ilvl w:val="0"/>
          <w:numId w:val="33"/>
        </w:numPr>
        <w:rPr>
          <w:sz w:val="22"/>
          <w:szCs w:val="22"/>
        </w:rPr>
      </w:pPr>
      <w:r>
        <w:rPr>
          <w:sz w:val="22"/>
          <w:szCs w:val="22"/>
        </w:rPr>
        <w:t>A</w:t>
      </w:r>
      <w:r w:rsidR="00D003DA" w:rsidRPr="00E54B52">
        <w:rPr>
          <w:sz w:val="22"/>
          <w:szCs w:val="22"/>
        </w:rPr>
        <w:t xml:space="preserve">n FM infill transmitter at Bright to operate on the frequency 91.3 MHz at 50W ERP, with an OD pattern and a maximum antenna height of </w:t>
      </w:r>
      <w:r>
        <w:rPr>
          <w:sz w:val="22"/>
          <w:szCs w:val="22"/>
        </w:rPr>
        <w:br/>
      </w:r>
      <w:r w:rsidR="00D003DA" w:rsidRPr="00E54B52">
        <w:rPr>
          <w:sz w:val="22"/>
          <w:szCs w:val="22"/>
        </w:rPr>
        <w:t>20 m from the Telstra Site Apex Lookout Off Mount Porepunkah Road 1.5 km NE of Bright</w:t>
      </w:r>
      <w:r w:rsidR="00047D9B" w:rsidRPr="00E54B52">
        <w:rPr>
          <w:sz w:val="22"/>
          <w:szCs w:val="22"/>
        </w:rPr>
        <w:t xml:space="preserve"> (see </w:t>
      </w:r>
      <w:hyperlink w:anchor="B3" w:history="1">
        <w:r w:rsidR="00047D9B" w:rsidRPr="00B427FF">
          <w:rPr>
            <w:rStyle w:val="Hyperlink"/>
            <w:sz w:val="22"/>
            <w:szCs w:val="22"/>
          </w:rPr>
          <w:t>Appendix B</w:t>
        </w:r>
        <w:r w:rsidR="00625B33" w:rsidRPr="00B427FF">
          <w:rPr>
            <w:rStyle w:val="Hyperlink"/>
            <w:sz w:val="22"/>
            <w:szCs w:val="22"/>
          </w:rPr>
          <w:t>3</w:t>
        </w:r>
      </w:hyperlink>
      <w:r w:rsidR="00047D9B" w:rsidRPr="00E54B52">
        <w:rPr>
          <w:sz w:val="22"/>
          <w:szCs w:val="22"/>
        </w:rPr>
        <w:t>)</w:t>
      </w:r>
      <w:r w:rsidR="00D003DA" w:rsidRPr="00E54B52">
        <w:rPr>
          <w:sz w:val="22"/>
          <w:szCs w:val="22"/>
        </w:rPr>
        <w:t>.</w:t>
      </w:r>
    </w:p>
    <w:p w14:paraId="4CADA983" w14:textId="7D1D7A55" w:rsidR="00312812" w:rsidRPr="00E54B52" w:rsidRDefault="00CF6979" w:rsidP="00E54B52">
      <w:pPr>
        <w:pStyle w:val="Bulletlevel2"/>
        <w:numPr>
          <w:ilvl w:val="0"/>
          <w:numId w:val="33"/>
        </w:numPr>
        <w:rPr>
          <w:sz w:val="22"/>
          <w:szCs w:val="22"/>
        </w:rPr>
      </w:pPr>
      <w:r>
        <w:rPr>
          <w:sz w:val="22"/>
          <w:szCs w:val="22"/>
        </w:rPr>
        <w:t>A</w:t>
      </w:r>
      <w:r w:rsidR="00312812" w:rsidRPr="00E54B52">
        <w:rPr>
          <w:sz w:val="22"/>
          <w:szCs w:val="22"/>
        </w:rPr>
        <w:t xml:space="preserve">n FM infill transmitter at </w:t>
      </w:r>
      <w:r w:rsidR="00B20A76" w:rsidRPr="00E54B52">
        <w:rPr>
          <w:sz w:val="22"/>
          <w:szCs w:val="22"/>
        </w:rPr>
        <w:t>Myrtleford</w:t>
      </w:r>
      <w:r w:rsidR="00312812" w:rsidRPr="00E54B52">
        <w:rPr>
          <w:sz w:val="22"/>
          <w:szCs w:val="22"/>
        </w:rPr>
        <w:t xml:space="preserve"> to operate on the frequency </w:t>
      </w:r>
      <w:r w:rsidR="00DB5EB6" w:rsidRPr="00E54B52">
        <w:rPr>
          <w:sz w:val="22"/>
          <w:szCs w:val="22"/>
        </w:rPr>
        <w:t>90</w:t>
      </w:r>
      <w:r w:rsidR="00AD6252" w:rsidRPr="00E54B52">
        <w:rPr>
          <w:sz w:val="22"/>
          <w:szCs w:val="22"/>
        </w:rPr>
        <w:t>.1</w:t>
      </w:r>
      <w:r w:rsidR="00D8433B" w:rsidRPr="00E54B52">
        <w:rPr>
          <w:sz w:val="22"/>
          <w:szCs w:val="22"/>
        </w:rPr>
        <w:t> </w:t>
      </w:r>
      <w:r w:rsidR="00312812" w:rsidRPr="00E54B52">
        <w:rPr>
          <w:sz w:val="22"/>
          <w:szCs w:val="22"/>
        </w:rPr>
        <w:t xml:space="preserve">MHz at </w:t>
      </w:r>
      <w:r w:rsidR="00E46252" w:rsidRPr="00E54B52">
        <w:rPr>
          <w:sz w:val="22"/>
          <w:szCs w:val="22"/>
        </w:rPr>
        <w:t>50</w:t>
      </w:r>
      <w:r w:rsidR="00312812" w:rsidRPr="00E54B52">
        <w:rPr>
          <w:sz w:val="22"/>
          <w:szCs w:val="22"/>
        </w:rPr>
        <w:t xml:space="preserve">W ERP, with an OD pattern and a maximum antenna height of </w:t>
      </w:r>
      <w:r w:rsidR="00F36182" w:rsidRPr="00E54B52">
        <w:rPr>
          <w:sz w:val="22"/>
          <w:szCs w:val="22"/>
        </w:rPr>
        <w:t>1</w:t>
      </w:r>
      <w:r w:rsidR="007259C2" w:rsidRPr="00E54B52">
        <w:rPr>
          <w:sz w:val="22"/>
          <w:szCs w:val="22"/>
        </w:rPr>
        <w:t>5</w:t>
      </w:r>
      <w:r w:rsidR="00312812" w:rsidRPr="00E54B52">
        <w:rPr>
          <w:sz w:val="22"/>
          <w:szCs w:val="22"/>
        </w:rPr>
        <w:t xml:space="preserve"> m from </w:t>
      </w:r>
      <w:r w:rsidR="00FE0976" w:rsidRPr="00E54B52">
        <w:rPr>
          <w:sz w:val="22"/>
          <w:szCs w:val="22"/>
        </w:rPr>
        <w:t>Lookout Hill Lookout Road Myrtleford</w:t>
      </w:r>
      <w:r w:rsidR="00047D9B" w:rsidRPr="00E54B52">
        <w:rPr>
          <w:sz w:val="22"/>
          <w:szCs w:val="22"/>
        </w:rPr>
        <w:t xml:space="preserve"> (see </w:t>
      </w:r>
      <w:hyperlink w:anchor="B4" w:history="1">
        <w:r w:rsidR="00047D9B" w:rsidRPr="00B427FF">
          <w:rPr>
            <w:rStyle w:val="Hyperlink"/>
            <w:sz w:val="22"/>
            <w:szCs w:val="22"/>
          </w:rPr>
          <w:t>Appendix B</w:t>
        </w:r>
        <w:r w:rsidR="00625B33" w:rsidRPr="00B427FF">
          <w:rPr>
            <w:rStyle w:val="Hyperlink"/>
            <w:sz w:val="22"/>
            <w:szCs w:val="22"/>
          </w:rPr>
          <w:t>4</w:t>
        </w:r>
      </w:hyperlink>
      <w:r w:rsidR="00047D9B" w:rsidRPr="00E54B52">
        <w:rPr>
          <w:sz w:val="22"/>
          <w:szCs w:val="22"/>
        </w:rPr>
        <w:t>)</w:t>
      </w:r>
      <w:r w:rsidR="008E1686" w:rsidRPr="00E54B52">
        <w:rPr>
          <w:sz w:val="22"/>
          <w:szCs w:val="22"/>
        </w:rPr>
        <w:t>.</w:t>
      </w:r>
    </w:p>
    <w:p w14:paraId="51E737EF" w14:textId="6EEB1346" w:rsidR="00312812" w:rsidRPr="00E54B52" w:rsidRDefault="00312812" w:rsidP="00E54B52">
      <w:pPr>
        <w:pStyle w:val="Bulletlevel2"/>
        <w:numPr>
          <w:ilvl w:val="0"/>
          <w:numId w:val="33"/>
        </w:numPr>
        <w:rPr>
          <w:sz w:val="22"/>
          <w:szCs w:val="22"/>
        </w:rPr>
      </w:pPr>
      <w:r w:rsidRPr="00E54B52">
        <w:rPr>
          <w:sz w:val="22"/>
          <w:szCs w:val="22"/>
        </w:rPr>
        <w:t xml:space="preserve">an FM infill transmitter at </w:t>
      </w:r>
      <w:r w:rsidR="00B43528" w:rsidRPr="00E54B52">
        <w:rPr>
          <w:sz w:val="22"/>
          <w:szCs w:val="22"/>
        </w:rPr>
        <w:t>Yarrawonga</w:t>
      </w:r>
      <w:r w:rsidRPr="00E54B52">
        <w:rPr>
          <w:sz w:val="22"/>
          <w:szCs w:val="22"/>
        </w:rPr>
        <w:t xml:space="preserve"> to operate on the frequency </w:t>
      </w:r>
      <w:r w:rsidR="00CF6979">
        <w:rPr>
          <w:sz w:val="22"/>
          <w:szCs w:val="22"/>
        </w:rPr>
        <w:br/>
      </w:r>
      <w:r w:rsidR="00B43528" w:rsidRPr="00E54B52">
        <w:rPr>
          <w:sz w:val="22"/>
          <w:szCs w:val="22"/>
        </w:rPr>
        <w:t xml:space="preserve">88.9 </w:t>
      </w:r>
      <w:r w:rsidRPr="00E54B52">
        <w:rPr>
          <w:sz w:val="22"/>
          <w:szCs w:val="22"/>
        </w:rPr>
        <w:t xml:space="preserve">MHz at </w:t>
      </w:r>
      <w:r w:rsidR="00F36182" w:rsidRPr="00E54B52">
        <w:rPr>
          <w:sz w:val="22"/>
          <w:szCs w:val="22"/>
        </w:rPr>
        <w:t>2</w:t>
      </w:r>
      <w:r w:rsidRPr="00E54B52">
        <w:rPr>
          <w:sz w:val="22"/>
          <w:szCs w:val="22"/>
        </w:rPr>
        <w:t>00W ERP, with an OD pattern and a maximum antenna height of 2</w:t>
      </w:r>
      <w:r w:rsidR="007259C2" w:rsidRPr="00E54B52">
        <w:rPr>
          <w:sz w:val="22"/>
          <w:szCs w:val="22"/>
        </w:rPr>
        <w:t>5</w:t>
      </w:r>
      <w:r w:rsidRPr="00E54B52">
        <w:rPr>
          <w:sz w:val="22"/>
          <w:szCs w:val="22"/>
        </w:rPr>
        <w:t xml:space="preserve"> m from the</w:t>
      </w:r>
      <w:r w:rsidR="00993463" w:rsidRPr="00E54B52">
        <w:rPr>
          <w:sz w:val="22"/>
          <w:szCs w:val="22"/>
        </w:rPr>
        <w:t xml:space="preserve"> Optus Site Yarrawonga 26 Belmore St Y</w:t>
      </w:r>
      <w:r w:rsidR="00026670" w:rsidRPr="00E54B52">
        <w:rPr>
          <w:sz w:val="22"/>
          <w:szCs w:val="22"/>
        </w:rPr>
        <w:t>arrawonga</w:t>
      </w:r>
      <w:r w:rsidR="00047D9B" w:rsidRPr="00E54B52">
        <w:rPr>
          <w:sz w:val="22"/>
          <w:szCs w:val="22"/>
        </w:rPr>
        <w:t xml:space="preserve"> (see </w:t>
      </w:r>
      <w:hyperlink w:anchor="B5" w:history="1">
        <w:r w:rsidR="00047D9B" w:rsidRPr="00B427FF">
          <w:rPr>
            <w:rStyle w:val="Hyperlink"/>
            <w:sz w:val="22"/>
            <w:szCs w:val="22"/>
          </w:rPr>
          <w:t xml:space="preserve">Appendix </w:t>
        </w:r>
        <w:r w:rsidR="004D5C0B" w:rsidRPr="00B427FF">
          <w:rPr>
            <w:rStyle w:val="Hyperlink"/>
            <w:sz w:val="22"/>
            <w:szCs w:val="22"/>
          </w:rPr>
          <w:t>B</w:t>
        </w:r>
        <w:r w:rsidR="00625B33" w:rsidRPr="00B427FF">
          <w:rPr>
            <w:rStyle w:val="Hyperlink"/>
            <w:sz w:val="22"/>
            <w:szCs w:val="22"/>
          </w:rPr>
          <w:t>5</w:t>
        </w:r>
      </w:hyperlink>
      <w:r w:rsidR="004D5C0B" w:rsidRPr="00E54B52">
        <w:rPr>
          <w:sz w:val="22"/>
          <w:szCs w:val="22"/>
        </w:rPr>
        <w:t>)</w:t>
      </w:r>
      <w:r w:rsidR="008E1686" w:rsidRPr="00E54B52">
        <w:rPr>
          <w:sz w:val="22"/>
          <w:szCs w:val="22"/>
        </w:rPr>
        <w:t>.</w:t>
      </w:r>
    </w:p>
    <w:p w14:paraId="3293C31E" w14:textId="4B1D4052" w:rsidR="00107427" w:rsidRPr="00E54B52" w:rsidRDefault="00107427" w:rsidP="00E54B52">
      <w:pPr>
        <w:pStyle w:val="Bulletlevel1"/>
        <w:numPr>
          <w:ilvl w:val="0"/>
          <w:numId w:val="34"/>
        </w:numPr>
        <w:ind w:left="284" w:hanging="284"/>
        <w:rPr>
          <w:sz w:val="22"/>
          <w:szCs w:val="22"/>
        </w:rPr>
      </w:pPr>
      <w:r w:rsidRPr="00E54B52">
        <w:rPr>
          <w:sz w:val="22"/>
          <w:szCs w:val="22"/>
        </w:rPr>
        <w:t xml:space="preserve">Vary the </w:t>
      </w:r>
      <w:r w:rsidR="006545E5" w:rsidRPr="00E54B52">
        <w:rPr>
          <w:sz w:val="22"/>
          <w:szCs w:val="22"/>
        </w:rPr>
        <w:t xml:space="preserve">technical specification for the </w:t>
      </w:r>
      <w:r w:rsidRPr="00E54B52">
        <w:rPr>
          <w:sz w:val="22"/>
          <w:szCs w:val="22"/>
        </w:rPr>
        <w:t>existing</w:t>
      </w:r>
      <w:r w:rsidR="0004066D" w:rsidRPr="00E54B52">
        <w:rPr>
          <w:sz w:val="22"/>
          <w:szCs w:val="22"/>
        </w:rPr>
        <w:t xml:space="preserve"> </w:t>
      </w:r>
      <w:r w:rsidR="0048495C" w:rsidRPr="00E54B52">
        <w:rPr>
          <w:sz w:val="22"/>
          <w:szCs w:val="22"/>
        </w:rPr>
        <w:t>3NE</w:t>
      </w:r>
      <w:r w:rsidRPr="00E54B52">
        <w:rPr>
          <w:sz w:val="22"/>
          <w:szCs w:val="22"/>
        </w:rPr>
        <w:t xml:space="preserve"> AM </w:t>
      </w:r>
      <w:r w:rsidR="006545E5" w:rsidRPr="00E54B52">
        <w:rPr>
          <w:sz w:val="22"/>
          <w:szCs w:val="22"/>
        </w:rPr>
        <w:t>Wangaratta transmitter,</w:t>
      </w:r>
      <w:r w:rsidRPr="00E54B52">
        <w:rPr>
          <w:sz w:val="22"/>
          <w:szCs w:val="22"/>
        </w:rPr>
        <w:t xml:space="preserve"> </w:t>
      </w:r>
      <w:r w:rsidR="002D1F9C" w:rsidRPr="00E54B52">
        <w:rPr>
          <w:sz w:val="22"/>
          <w:szCs w:val="22"/>
        </w:rPr>
        <w:t xml:space="preserve">so </w:t>
      </w:r>
      <w:r w:rsidRPr="00E54B52">
        <w:rPr>
          <w:sz w:val="22"/>
          <w:szCs w:val="22"/>
        </w:rPr>
        <w:t xml:space="preserve">that </w:t>
      </w:r>
      <w:r w:rsidR="006545E5" w:rsidRPr="00E54B52">
        <w:rPr>
          <w:sz w:val="22"/>
          <w:szCs w:val="22"/>
        </w:rPr>
        <w:t>the specification</w:t>
      </w:r>
      <w:r w:rsidRPr="00E54B52">
        <w:rPr>
          <w:sz w:val="22"/>
          <w:szCs w:val="22"/>
        </w:rPr>
        <w:t xml:space="preserve"> ceases</w:t>
      </w:r>
      <w:r w:rsidR="0065543A" w:rsidRPr="00E54B52">
        <w:rPr>
          <w:sz w:val="22"/>
          <w:szCs w:val="22"/>
        </w:rPr>
        <w:t xml:space="preserve"> to have effect 28 days after </w:t>
      </w:r>
      <w:r w:rsidR="0048495C" w:rsidRPr="00E54B52">
        <w:rPr>
          <w:sz w:val="22"/>
          <w:szCs w:val="22"/>
        </w:rPr>
        <w:t>3NE</w:t>
      </w:r>
      <w:r w:rsidR="0065543A" w:rsidRPr="00E54B52">
        <w:rPr>
          <w:sz w:val="22"/>
          <w:szCs w:val="22"/>
        </w:rPr>
        <w:t xml:space="preserve"> </w:t>
      </w:r>
      <w:r w:rsidR="006545E5" w:rsidRPr="00E54B52">
        <w:rPr>
          <w:sz w:val="22"/>
          <w:szCs w:val="22"/>
        </w:rPr>
        <w:t xml:space="preserve">commences </w:t>
      </w:r>
      <w:r w:rsidR="0065543A" w:rsidRPr="00E54B52">
        <w:rPr>
          <w:sz w:val="22"/>
          <w:szCs w:val="22"/>
        </w:rPr>
        <w:t>F</w:t>
      </w:r>
      <w:r w:rsidR="00870A52" w:rsidRPr="00E54B52">
        <w:rPr>
          <w:sz w:val="22"/>
          <w:szCs w:val="22"/>
        </w:rPr>
        <w:t>M</w:t>
      </w:r>
      <w:r w:rsidR="0065543A" w:rsidRPr="00E54B52">
        <w:rPr>
          <w:sz w:val="22"/>
          <w:szCs w:val="22"/>
        </w:rPr>
        <w:t xml:space="preserve"> </w:t>
      </w:r>
      <w:r w:rsidR="006545E5" w:rsidRPr="00E54B52">
        <w:rPr>
          <w:sz w:val="22"/>
          <w:szCs w:val="22"/>
        </w:rPr>
        <w:t xml:space="preserve">transmission using the above </w:t>
      </w:r>
      <w:r w:rsidR="0065543A" w:rsidRPr="00E54B52">
        <w:rPr>
          <w:sz w:val="22"/>
          <w:szCs w:val="22"/>
        </w:rPr>
        <w:t xml:space="preserve">technical </w:t>
      </w:r>
      <w:r w:rsidR="008C1E4A" w:rsidRPr="00E54B52">
        <w:rPr>
          <w:sz w:val="22"/>
          <w:szCs w:val="22"/>
        </w:rPr>
        <w:t xml:space="preserve">specifications. This allows a </w:t>
      </w:r>
      <w:r w:rsidR="00870A52" w:rsidRPr="00E54B52">
        <w:rPr>
          <w:sz w:val="22"/>
          <w:szCs w:val="22"/>
        </w:rPr>
        <w:t>28-day</w:t>
      </w:r>
      <w:r w:rsidR="008C1E4A" w:rsidRPr="00E54B52">
        <w:rPr>
          <w:sz w:val="22"/>
          <w:szCs w:val="22"/>
        </w:rPr>
        <w:t xml:space="preserve"> </w:t>
      </w:r>
      <w:r w:rsidR="00870A52" w:rsidRPr="00E54B52">
        <w:rPr>
          <w:sz w:val="22"/>
          <w:szCs w:val="22"/>
        </w:rPr>
        <w:t>simulcast</w:t>
      </w:r>
      <w:r w:rsidR="008C1E4A" w:rsidRPr="00E54B52">
        <w:rPr>
          <w:sz w:val="22"/>
          <w:szCs w:val="22"/>
        </w:rPr>
        <w:t xml:space="preserve"> period</w:t>
      </w:r>
      <w:r w:rsidR="001944E5" w:rsidRPr="00E54B52">
        <w:rPr>
          <w:sz w:val="22"/>
          <w:szCs w:val="22"/>
        </w:rPr>
        <w:t xml:space="preserve"> when</w:t>
      </w:r>
      <w:r w:rsidR="008C1E4A" w:rsidRPr="00E54B52">
        <w:rPr>
          <w:sz w:val="22"/>
          <w:szCs w:val="22"/>
        </w:rPr>
        <w:t xml:space="preserve"> both the AM and FM transmissions may operate. This simulcast period will assist</w:t>
      </w:r>
      <w:r w:rsidR="00870A52" w:rsidRPr="00E54B52">
        <w:rPr>
          <w:sz w:val="22"/>
          <w:szCs w:val="22"/>
        </w:rPr>
        <w:t xml:space="preserve"> the licensee </w:t>
      </w:r>
      <w:r w:rsidR="00A218E5" w:rsidRPr="00E54B52">
        <w:rPr>
          <w:sz w:val="22"/>
          <w:szCs w:val="22"/>
        </w:rPr>
        <w:t>to inform</w:t>
      </w:r>
      <w:r w:rsidR="00870A52" w:rsidRPr="00E54B52">
        <w:rPr>
          <w:sz w:val="22"/>
          <w:szCs w:val="22"/>
        </w:rPr>
        <w:t xml:space="preserve"> listeners of the change to its radio service </w:t>
      </w:r>
      <w:r w:rsidR="001D2635" w:rsidRPr="00E54B52">
        <w:rPr>
          <w:sz w:val="22"/>
          <w:szCs w:val="22"/>
        </w:rPr>
        <w:t xml:space="preserve">(see </w:t>
      </w:r>
      <w:hyperlink w:anchor="B6" w:history="1">
        <w:r w:rsidR="001D2635" w:rsidRPr="00B427FF">
          <w:rPr>
            <w:rStyle w:val="Hyperlink"/>
            <w:sz w:val="22"/>
            <w:szCs w:val="22"/>
          </w:rPr>
          <w:t xml:space="preserve">Appendix </w:t>
        </w:r>
        <w:r w:rsidR="002F6F24" w:rsidRPr="00B427FF">
          <w:rPr>
            <w:rStyle w:val="Hyperlink"/>
            <w:sz w:val="22"/>
            <w:szCs w:val="22"/>
          </w:rPr>
          <w:t>B</w:t>
        </w:r>
        <w:r w:rsidR="00625B33" w:rsidRPr="00B427FF">
          <w:rPr>
            <w:rStyle w:val="Hyperlink"/>
            <w:sz w:val="22"/>
            <w:szCs w:val="22"/>
          </w:rPr>
          <w:t>6</w:t>
        </w:r>
      </w:hyperlink>
      <w:r w:rsidR="00C1407A" w:rsidRPr="00E54B52">
        <w:rPr>
          <w:sz w:val="22"/>
          <w:szCs w:val="22"/>
        </w:rPr>
        <w:t>)</w:t>
      </w:r>
      <w:r w:rsidR="0064375A" w:rsidRPr="00E54B52">
        <w:rPr>
          <w:sz w:val="22"/>
          <w:szCs w:val="22"/>
        </w:rPr>
        <w:t>.</w:t>
      </w:r>
    </w:p>
    <w:p w14:paraId="471FB5F7" w14:textId="160AFF5B" w:rsidR="001A1F78" w:rsidRPr="00E54B52" w:rsidRDefault="006C1060" w:rsidP="00E54B52">
      <w:pPr>
        <w:pStyle w:val="Bulletlevel1"/>
        <w:numPr>
          <w:ilvl w:val="0"/>
          <w:numId w:val="34"/>
        </w:numPr>
        <w:ind w:left="284" w:hanging="284"/>
        <w:rPr>
          <w:sz w:val="22"/>
          <w:szCs w:val="22"/>
        </w:rPr>
      </w:pPr>
      <w:r w:rsidRPr="00E54B52">
        <w:rPr>
          <w:sz w:val="22"/>
          <w:szCs w:val="22"/>
        </w:rPr>
        <w:t xml:space="preserve">Vary the existing </w:t>
      </w:r>
      <w:r w:rsidR="00107427" w:rsidRPr="00E54B52">
        <w:rPr>
          <w:sz w:val="22"/>
          <w:szCs w:val="22"/>
        </w:rPr>
        <w:t xml:space="preserve">technical specification for </w:t>
      </w:r>
      <w:r w:rsidR="0064375A" w:rsidRPr="00E54B52">
        <w:rPr>
          <w:sz w:val="22"/>
          <w:szCs w:val="22"/>
        </w:rPr>
        <w:t xml:space="preserve">the </w:t>
      </w:r>
      <w:r w:rsidR="00C751B2" w:rsidRPr="00E54B52">
        <w:rPr>
          <w:sz w:val="22"/>
          <w:szCs w:val="22"/>
        </w:rPr>
        <w:t>3</w:t>
      </w:r>
      <w:r w:rsidR="00BD7747" w:rsidRPr="00E54B52">
        <w:rPr>
          <w:sz w:val="22"/>
          <w:szCs w:val="22"/>
        </w:rPr>
        <w:t>NNN</w:t>
      </w:r>
      <w:r w:rsidR="00107427" w:rsidRPr="00E54B52">
        <w:rPr>
          <w:sz w:val="22"/>
          <w:szCs w:val="22"/>
        </w:rPr>
        <w:t xml:space="preserve"> </w:t>
      </w:r>
      <w:r w:rsidR="002F136D" w:rsidRPr="00E54B52">
        <w:rPr>
          <w:sz w:val="22"/>
          <w:szCs w:val="22"/>
        </w:rPr>
        <w:t xml:space="preserve">Wangaratta FM </w:t>
      </w:r>
      <w:proofErr w:type="spellStart"/>
      <w:r w:rsidR="002F136D" w:rsidRPr="00E54B52">
        <w:rPr>
          <w:sz w:val="22"/>
          <w:szCs w:val="22"/>
        </w:rPr>
        <w:t>tramsmitter</w:t>
      </w:r>
      <w:proofErr w:type="spellEnd"/>
      <w:r w:rsidR="002F136D" w:rsidRPr="00E54B52">
        <w:rPr>
          <w:sz w:val="22"/>
          <w:szCs w:val="22"/>
        </w:rPr>
        <w:t xml:space="preserve"> </w:t>
      </w:r>
      <w:r w:rsidR="001044A9" w:rsidRPr="00E54B52">
        <w:rPr>
          <w:sz w:val="22"/>
          <w:szCs w:val="22"/>
        </w:rPr>
        <w:t xml:space="preserve">to </w:t>
      </w:r>
      <w:r w:rsidR="00305E04" w:rsidRPr="00E54B52">
        <w:rPr>
          <w:sz w:val="22"/>
          <w:szCs w:val="22"/>
        </w:rPr>
        <w:t xml:space="preserve">enable it </w:t>
      </w:r>
      <w:r w:rsidR="00667D0B" w:rsidRPr="00E54B52">
        <w:rPr>
          <w:sz w:val="22"/>
          <w:szCs w:val="22"/>
        </w:rPr>
        <w:t xml:space="preserve">to </w:t>
      </w:r>
      <w:r w:rsidR="00081FBC" w:rsidRPr="00E54B52">
        <w:rPr>
          <w:sz w:val="22"/>
          <w:szCs w:val="22"/>
        </w:rPr>
        <w:t xml:space="preserve">be co-sited with the proposed </w:t>
      </w:r>
      <w:r w:rsidR="00B56B3C" w:rsidRPr="00E54B52">
        <w:rPr>
          <w:sz w:val="22"/>
          <w:szCs w:val="22"/>
        </w:rPr>
        <w:t xml:space="preserve">3NE </w:t>
      </w:r>
      <w:r w:rsidR="00152C04" w:rsidRPr="00E54B52">
        <w:rPr>
          <w:sz w:val="22"/>
          <w:szCs w:val="22"/>
        </w:rPr>
        <w:t>Wangaratta</w:t>
      </w:r>
      <w:r w:rsidR="006D5E80" w:rsidRPr="00E54B52">
        <w:rPr>
          <w:sz w:val="22"/>
          <w:szCs w:val="22"/>
        </w:rPr>
        <w:t xml:space="preserve"> </w:t>
      </w:r>
      <w:r w:rsidR="0064375A" w:rsidRPr="00E54B52">
        <w:rPr>
          <w:sz w:val="22"/>
          <w:szCs w:val="22"/>
        </w:rPr>
        <w:t>FM transmitter</w:t>
      </w:r>
      <w:r w:rsidR="001A1F78" w:rsidRPr="00E54B52">
        <w:rPr>
          <w:sz w:val="22"/>
          <w:szCs w:val="22"/>
        </w:rPr>
        <w:t xml:space="preserve"> at </w:t>
      </w:r>
      <w:proofErr w:type="spellStart"/>
      <w:r w:rsidR="001A1F78" w:rsidRPr="00E54B52">
        <w:rPr>
          <w:sz w:val="22"/>
          <w:szCs w:val="22"/>
        </w:rPr>
        <w:t>Emoleum</w:t>
      </w:r>
      <w:proofErr w:type="spellEnd"/>
      <w:r w:rsidR="001A1F78" w:rsidRPr="00E54B52">
        <w:rPr>
          <w:sz w:val="22"/>
          <w:szCs w:val="22"/>
        </w:rPr>
        <w:t xml:space="preserve"> site, 3km north of </w:t>
      </w:r>
      <w:proofErr w:type="spellStart"/>
      <w:r w:rsidR="001A1F78" w:rsidRPr="00E54B52">
        <w:rPr>
          <w:sz w:val="22"/>
          <w:szCs w:val="22"/>
        </w:rPr>
        <w:t>Taminick</w:t>
      </w:r>
      <w:proofErr w:type="spellEnd"/>
      <w:r w:rsidR="001A1F78" w:rsidRPr="00E54B52">
        <w:rPr>
          <w:sz w:val="22"/>
          <w:szCs w:val="22"/>
        </w:rPr>
        <w:t xml:space="preserve"> Gap on the Warby Ranges</w:t>
      </w:r>
      <w:r w:rsidR="008005F4" w:rsidRPr="00E54B52">
        <w:rPr>
          <w:sz w:val="22"/>
          <w:szCs w:val="22"/>
        </w:rPr>
        <w:t xml:space="preserve">. </w:t>
      </w:r>
      <w:r w:rsidR="00B713F3" w:rsidRPr="00E54B52">
        <w:rPr>
          <w:sz w:val="22"/>
          <w:szCs w:val="22"/>
        </w:rPr>
        <w:t xml:space="preserve">No further changes </w:t>
      </w:r>
      <w:r w:rsidR="006D5D35" w:rsidRPr="00E54B52">
        <w:rPr>
          <w:sz w:val="22"/>
          <w:szCs w:val="22"/>
        </w:rPr>
        <w:t xml:space="preserve">to the technical specifications </w:t>
      </w:r>
      <w:r w:rsidR="00B713F3" w:rsidRPr="00E54B52">
        <w:rPr>
          <w:sz w:val="22"/>
          <w:szCs w:val="22"/>
        </w:rPr>
        <w:t xml:space="preserve">for the </w:t>
      </w:r>
      <w:r w:rsidR="006A6DEE" w:rsidRPr="00E54B52">
        <w:rPr>
          <w:sz w:val="22"/>
          <w:szCs w:val="22"/>
        </w:rPr>
        <w:t>3NNN Wangaratta FM transmitter</w:t>
      </w:r>
      <w:r w:rsidR="006D5D35" w:rsidRPr="00E54B52">
        <w:rPr>
          <w:sz w:val="22"/>
          <w:szCs w:val="22"/>
        </w:rPr>
        <w:t xml:space="preserve"> are proposed</w:t>
      </w:r>
      <w:r w:rsidR="00684C1B" w:rsidRPr="00E54B52">
        <w:rPr>
          <w:sz w:val="22"/>
          <w:szCs w:val="22"/>
        </w:rPr>
        <w:t xml:space="preserve"> (see </w:t>
      </w:r>
      <w:hyperlink w:anchor="C1" w:history="1">
        <w:r w:rsidR="00684C1B" w:rsidRPr="00B427FF">
          <w:rPr>
            <w:rStyle w:val="Hyperlink"/>
            <w:sz w:val="22"/>
            <w:szCs w:val="22"/>
          </w:rPr>
          <w:t>Appendix C1</w:t>
        </w:r>
      </w:hyperlink>
      <w:r w:rsidR="00684C1B" w:rsidRPr="00E54B52">
        <w:rPr>
          <w:sz w:val="22"/>
          <w:szCs w:val="22"/>
        </w:rPr>
        <w:t>)</w:t>
      </w:r>
      <w:r w:rsidR="0064375A" w:rsidRPr="00E54B52">
        <w:rPr>
          <w:sz w:val="22"/>
          <w:szCs w:val="22"/>
        </w:rPr>
        <w:t>.</w:t>
      </w:r>
    </w:p>
    <w:p w14:paraId="66C83B96" w14:textId="488BEC61" w:rsidR="006C1060" w:rsidRPr="007F6CAA" w:rsidRDefault="006A6DEE" w:rsidP="00E54B52">
      <w:pPr>
        <w:pStyle w:val="Bulletlevel1"/>
        <w:numPr>
          <w:ilvl w:val="0"/>
          <w:numId w:val="34"/>
        </w:numPr>
        <w:spacing w:after="240"/>
        <w:ind w:left="284" w:hanging="284"/>
      </w:pPr>
      <w:r w:rsidRPr="00E54B52">
        <w:rPr>
          <w:sz w:val="22"/>
          <w:szCs w:val="22"/>
        </w:rPr>
        <w:t>Vary th</w:t>
      </w:r>
      <w:r w:rsidR="00DC76A5" w:rsidRPr="00E54B52">
        <w:rPr>
          <w:sz w:val="22"/>
          <w:szCs w:val="22"/>
        </w:rPr>
        <w:t xml:space="preserve">e </w:t>
      </w:r>
      <w:r w:rsidR="00794217" w:rsidRPr="00E54B52">
        <w:rPr>
          <w:sz w:val="22"/>
          <w:szCs w:val="22"/>
        </w:rPr>
        <w:t xml:space="preserve">frequency </w:t>
      </w:r>
      <w:r w:rsidR="005E1647" w:rsidRPr="00E54B52">
        <w:rPr>
          <w:sz w:val="22"/>
          <w:szCs w:val="22"/>
        </w:rPr>
        <w:t xml:space="preserve">of </w:t>
      </w:r>
      <w:r w:rsidR="00E12F1C" w:rsidRPr="00E54B52">
        <w:rPr>
          <w:sz w:val="22"/>
          <w:szCs w:val="22"/>
        </w:rPr>
        <w:t xml:space="preserve">3NNN </w:t>
      </w:r>
      <w:r w:rsidR="00794217" w:rsidRPr="00E54B52">
        <w:rPr>
          <w:sz w:val="22"/>
          <w:szCs w:val="22"/>
        </w:rPr>
        <w:t xml:space="preserve">Bright </w:t>
      </w:r>
      <w:r w:rsidR="00D756F0" w:rsidRPr="00E54B52">
        <w:rPr>
          <w:sz w:val="22"/>
          <w:szCs w:val="22"/>
        </w:rPr>
        <w:t xml:space="preserve">infill transmitter </w:t>
      </w:r>
      <w:r w:rsidR="001404CD" w:rsidRPr="00E54B52">
        <w:rPr>
          <w:sz w:val="22"/>
          <w:szCs w:val="22"/>
        </w:rPr>
        <w:t>from 92.1 MHz to 93.7</w:t>
      </w:r>
      <w:r w:rsidR="00AF44F4" w:rsidRPr="00E54B52">
        <w:rPr>
          <w:sz w:val="22"/>
          <w:szCs w:val="22"/>
        </w:rPr>
        <w:t> </w:t>
      </w:r>
      <w:r w:rsidR="001404CD" w:rsidRPr="00E54B52">
        <w:rPr>
          <w:sz w:val="22"/>
          <w:szCs w:val="22"/>
        </w:rPr>
        <w:t xml:space="preserve">MHz </w:t>
      </w:r>
      <w:r w:rsidR="001852DC" w:rsidRPr="00E54B52">
        <w:rPr>
          <w:sz w:val="22"/>
          <w:szCs w:val="22"/>
        </w:rPr>
        <w:t xml:space="preserve">to allow </w:t>
      </w:r>
      <w:r w:rsidR="0083532F" w:rsidRPr="00E54B52">
        <w:rPr>
          <w:sz w:val="22"/>
          <w:szCs w:val="22"/>
        </w:rPr>
        <w:t>92</w:t>
      </w:r>
      <w:r w:rsidR="00CE7A3E" w:rsidRPr="00E54B52">
        <w:rPr>
          <w:sz w:val="22"/>
          <w:szCs w:val="22"/>
        </w:rPr>
        <w:t xml:space="preserve">.1 MHz </w:t>
      </w:r>
      <w:r w:rsidR="00E01349" w:rsidRPr="00E54B52">
        <w:rPr>
          <w:sz w:val="22"/>
          <w:szCs w:val="22"/>
        </w:rPr>
        <w:t>to</w:t>
      </w:r>
      <w:r w:rsidR="00CE7A3E" w:rsidRPr="00E54B52">
        <w:rPr>
          <w:sz w:val="22"/>
          <w:szCs w:val="22"/>
        </w:rPr>
        <w:t xml:space="preserve"> be used </w:t>
      </w:r>
      <w:r w:rsidR="001852DC" w:rsidRPr="00E54B52">
        <w:rPr>
          <w:sz w:val="22"/>
          <w:szCs w:val="22"/>
        </w:rPr>
        <w:t xml:space="preserve">for the </w:t>
      </w:r>
      <w:r w:rsidR="0064375A" w:rsidRPr="00E54B52">
        <w:rPr>
          <w:sz w:val="22"/>
          <w:szCs w:val="22"/>
        </w:rPr>
        <w:t>proposed</w:t>
      </w:r>
      <w:r w:rsidR="001852DC" w:rsidRPr="00E54B52">
        <w:rPr>
          <w:sz w:val="22"/>
          <w:szCs w:val="22"/>
        </w:rPr>
        <w:t xml:space="preserve"> 3NE </w:t>
      </w:r>
      <w:r w:rsidR="00E84854" w:rsidRPr="00E54B52">
        <w:rPr>
          <w:sz w:val="22"/>
          <w:szCs w:val="22"/>
        </w:rPr>
        <w:t>Wangaratta</w:t>
      </w:r>
      <w:r w:rsidR="0083532F" w:rsidRPr="00E54B52">
        <w:rPr>
          <w:sz w:val="22"/>
          <w:szCs w:val="22"/>
        </w:rPr>
        <w:t xml:space="preserve"> </w:t>
      </w:r>
      <w:r w:rsidR="0064375A" w:rsidRPr="00E54B52">
        <w:rPr>
          <w:sz w:val="22"/>
          <w:szCs w:val="22"/>
        </w:rPr>
        <w:t xml:space="preserve">FM transmitter </w:t>
      </w:r>
      <w:r w:rsidR="00684C1B" w:rsidRPr="00E54B52">
        <w:rPr>
          <w:sz w:val="22"/>
          <w:szCs w:val="22"/>
        </w:rPr>
        <w:t>(see</w:t>
      </w:r>
      <w:r w:rsidR="00A36B0D">
        <w:rPr>
          <w:sz w:val="22"/>
          <w:szCs w:val="22"/>
        </w:rPr>
        <w:t xml:space="preserve"> </w:t>
      </w:r>
      <w:hyperlink w:anchor="C2" w:history="1">
        <w:r w:rsidR="00A36B0D" w:rsidRPr="00A36B0D">
          <w:rPr>
            <w:rStyle w:val="Hyperlink"/>
            <w:sz w:val="22"/>
            <w:szCs w:val="22"/>
          </w:rPr>
          <w:t>Appendix C2</w:t>
        </w:r>
      </w:hyperlink>
      <w:r w:rsidR="00684C1B" w:rsidRPr="00E54B52">
        <w:rPr>
          <w:sz w:val="22"/>
          <w:szCs w:val="22"/>
        </w:rPr>
        <w:t>)</w:t>
      </w:r>
      <w:r w:rsidR="00CE7A3E" w:rsidRPr="00E54B52">
        <w:rPr>
          <w:sz w:val="22"/>
          <w:szCs w:val="22"/>
        </w:rPr>
        <w:t>.</w:t>
      </w:r>
    </w:p>
    <w:p w14:paraId="7B599809" w14:textId="5F64EAB8" w:rsidR="00BF7062" w:rsidRPr="007F6CAA" w:rsidRDefault="00BF7062" w:rsidP="00BF7062">
      <w:pPr>
        <w:pStyle w:val="ListBullet"/>
        <w:rPr>
          <w:sz w:val="22"/>
          <w:szCs w:val="22"/>
        </w:rPr>
      </w:pPr>
      <w:r w:rsidRPr="007F6CAA">
        <w:rPr>
          <w:sz w:val="22"/>
          <w:szCs w:val="22"/>
        </w:rPr>
        <w:lastRenderedPageBreak/>
        <w:t xml:space="preserve">We consider that this proposal is an economic and efficient use of spectrum that promotes the objects of the BSA, particularly the availability of a diverse range of radio services and efficient broadcasting planning (paragraphs 3(1)(a) </w:t>
      </w:r>
      <w:r w:rsidR="00A218E5" w:rsidRPr="007F6CAA">
        <w:rPr>
          <w:sz w:val="22"/>
          <w:szCs w:val="22"/>
        </w:rPr>
        <w:t xml:space="preserve">and (b) </w:t>
      </w:r>
      <w:r w:rsidRPr="007F6CAA">
        <w:rPr>
          <w:sz w:val="22"/>
          <w:szCs w:val="22"/>
        </w:rPr>
        <w:t xml:space="preserve">of the BSA). In putting this proposal forward, we have </w:t>
      </w:r>
      <w:proofErr w:type="gramStart"/>
      <w:r w:rsidRPr="007F6CAA">
        <w:rPr>
          <w:sz w:val="22"/>
          <w:szCs w:val="22"/>
        </w:rPr>
        <w:t>taken into account</w:t>
      </w:r>
      <w:proofErr w:type="gramEnd"/>
      <w:r w:rsidRPr="007F6CAA">
        <w:rPr>
          <w:sz w:val="22"/>
          <w:szCs w:val="22"/>
        </w:rPr>
        <w:t xml:space="preserve"> the planning criteria in section 23 of the BSA, especially the</w:t>
      </w:r>
      <w:r w:rsidR="0058204D" w:rsidRPr="007F6CAA">
        <w:rPr>
          <w:sz w:val="22"/>
          <w:szCs w:val="22"/>
        </w:rPr>
        <w:t xml:space="preserve"> number of existing broadcasting services and demand for new services (paragraph 23(c)) and</w:t>
      </w:r>
      <w:r w:rsidRPr="007F6CAA">
        <w:rPr>
          <w:sz w:val="22"/>
          <w:szCs w:val="22"/>
        </w:rPr>
        <w:t xml:space="preserve"> technical restraints relating to the delivery or reception of broadcasting services in the licence area (paragraph 23(e))</w:t>
      </w:r>
      <w:r w:rsidR="0058204D" w:rsidRPr="007F6CAA">
        <w:rPr>
          <w:sz w:val="22"/>
          <w:szCs w:val="22"/>
        </w:rPr>
        <w:t>.</w:t>
      </w:r>
    </w:p>
    <w:p w14:paraId="60C249FC" w14:textId="5AF83AC2" w:rsidR="00331497" w:rsidRDefault="00331497" w:rsidP="00331497">
      <w:pPr>
        <w:pStyle w:val="Heading2"/>
      </w:pPr>
      <w:bookmarkStart w:id="15" w:name="_Toc183774884"/>
      <w:r>
        <w:t>Background</w:t>
      </w:r>
      <w:bookmarkEnd w:id="15"/>
    </w:p>
    <w:p w14:paraId="7F029752" w14:textId="77777777" w:rsidR="00AC1D8C" w:rsidRPr="00E54B52" w:rsidRDefault="00F74201" w:rsidP="00E54B52">
      <w:pPr>
        <w:pStyle w:val="Paragraphbeforelist"/>
        <w:rPr>
          <w:sz w:val="22"/>
          <w:szCs w:val="22"/>
        </w:rPr>
      </w:pPr>
      <w:r w:rsidRPr="00E54B52">
        <w:rPr>
          <w:sz w:val="22"/>
          <w:szCs w:val="22"/>
        </w:rPr>
        <w:t xml:space="preserve">The </w:t>
      </w:r>
      <w:r w:rsidR="006610F7" w:rsidRPr="00E54B52">
        <w:rPr>
          <w:sz w:val="22"/>
          <w:szCs w:val="22"/>
        </w:rPr>
        <w:t>Wangaratta</w:t>
      </w:r>
      <w:r w:rsidRPr="00E54B52">
        <w:rPr>
          <w:sz w:val="22"/>
          <w:szCs w:val="22"/>
        </w:rPr>
        <w:t xml:space="preserve"> RA1 licence area includes</w:t>
      </w:r>
      <w:r w:rsidR="00AC1D8C" w:rsidRPr="00E54B52">
        <w:rPr>
          <w:sz w:val="22"/>
          <w:szCs w:val="22"/>
        </w:rPr>
        <w:t>:</w:t>
      </w:r>
    </w:p>
    <w:p w14:paraId="69C6E092" w14:textId="4B4F6322" w:rsidR="00AC1D8C" w:rsidRDefault="00AC1D8C" w:rsidP="00E54B52">
      <w:pPr>
        <w:pStyle w:val="Bulletlevel1"/>
        <w:numPr>
          <w:ilvl w:val="0"/>
          <w:numId w:val="35"/>
        </w:numPr>
        <w:ind w:left="284" w:hanging="284"/>
        <w:rPr>
          <w:sz w:val="22"/>
          <w:szCs w:val="22"/>
        </w:rPr>
      </w:pPr>
      <w:r>
        <w:rPr>
          <w:sz w:val="22"/>
          <w:szCs w:val="22"/>
        </w:rPr>
        <w:t>the</w:t>
      </w:r>
      <w:r w:rsidR="00F74201" w:rsidRPr="007F6CAA">
        <w:rPr>
          <w:sz w:val="22"/>
          <w:szCs w:val="22"/>
        </w:rPr>
        <w:t xml:space="preserve"> urban centre of</w:t>
      </w:r>
      <w:r w:rsidR="00DE62D9" w:rsidRPr="007F6CAA">
        <w:rPr>
          <w:sz w:val="22"/>
          <w:szCs w:val="22"/>
        </w:rPr>
        <w:t xml:space="preserve"> </w:t>
      </w:r>
      <w:r w:rsidR="00F2630B" w:rsidRPr="007F6CAA">
        <w:rPr>
          <w:sz w:val="22"/>
          <w:szCs w:val="22"/>
        </w:rPr>
        <w:t>Wangaratta</w:t>
      </w:r>
      <w:r w:rsidR="00A172DE">
        <w:rPr>
          <w:sz w:val="22"/>
          <w:szCs w:val="22"/>
        </w:rPr>
        <w:t xml:space="preserve"> </w:t>
      </w:r>
    </w:p>
    <w:p w14:paraId="46FED1BF" w14:textId="3F9AEF2F" w:rsidR="00AC1D8C" w:rsidRDefault="00BF3279" w:rsidP="00E54B52">
      <w:pPr>
        <w:pStyle w:val="Bulletlevel1"/>
        <w:numPr>
          <w:ilvl w:val="0"/>
          <w:numId w:val="35"/>
        </w:numPr>
        <w:ind w:left="284" w:hanging="284"/>
        <w:rPr>
          <w:sz w:val="22"/>
          <w:szCs w:val="22"/>
        </w:rPr>
      </w:pPr>
      <w:r w:rsidRPr="007F6CAA">
        <w:rPr>
          <w:sz w:val="22"/>
          <w:szCs w:val="22"/>
        </w:rPr>
        <w:t>to the north</w:t>
      </w:r>
      <w:r w:rsidR="00AC1D8C">
        <w:rPr>
          <w:sz w:val="22"/>
          <w:szCs w:val="22"/>
        </w:rPr>
        <w:t>,</w:t>
      </w:r>
      <w:r w:rsidR="00045DF4" w:rsidRPr="007F6CAA">
        <w:rPr>
          <w:sz w:val="22"/>
          <w:szCs w:val="22"/>
        </w:rPr>
        <w:t xml:space="preserve"> </w:t>
      </w:r>
      <w:r w:rsidR="006860D5" w:rsidRPr="007F6CAA">
        <w:rPr>
          <w:sz w:val="22"/>
          <w:szCs w:val="22"/>
        </w:rPr>
        <w:t xml:space="preserve">Yarrawonga, </w:t>
      </w:r>
      <w:r w:rsidR="00045DF4" w:rsidRPr="007F6CAA">
        <w:rPr>
          <w:sz w:val="22"/>
          <w:szCs w:val="22"/>
        </w:rPr>
        <w:t xml:space="preserve">Bendalong, </w:t>
      </w:r>
      <w:proofErr w:type="gramStart"/>
      <w:r w:rsidR="00045DF4" w:rsidRPr="007F6CAA">
        <w:rPr>
          <w:sz w:val="22"/>
          <w:szCs w:val="22"/>
        </w:rPr>
        <w:t>Corowa</w:t>
      </w:r>
      <w:proofErr w:type="gramEnd"/>
      <w:r w:rsidR="00045DF4" w:rsidRPr="007F6CAA">
        <w:rPr>
          <w:sz w:val="22"/>
          <w:szCs w:val="22"/>
        </w:rPr>
        <w:t xml:space="preserve"> and </w:t>
      </w:r>
      <w:r w:rsidR="00E9707F" w:rsidRPr="007F6CAA">
        <w:rPr>
          <w:sz w:val="22"/>
          <w:szCs w:val="22"/>
        </w:rPr>
        <w:t xml:space="preserve">Rutherglen </w:t>
      </w:r>
    </w:p>
    <w:p w14:paraId="24E33948" w14:textId="219E21C8" w:rsidR="00AC1D8C" w:rsidRDefault="00E9707F" w:rsidP="00E54B52">
      <w:pPr>
        <w:pStyle w:val="Bulletlevel1"/>
        <w:numPr>
          <w:ilvl w:val="0"/>
          <w:numId w:val="35"/>
        </w:numPr>
        <w:ind w:left="284" w:hanging="284"/>
        <w:rPr>
          <w:sz w:val="22"/>
          <w:szCs w:val="22"/>
        </w:rPr>
      </w:pPr>
      <w:r w:rsidRPr="007F6CAA">
        <w:rPr>
          <w:sz w:val="22"/>
          <w:szCs w:val="22"/>
        </w:rPr>
        <w:t>to the east</w:t>
      </w:r>
      <w:r w:rsidR="00AC1D8C">
        <w:rPr>
          <w:sz w:val="22"/>
          <w:szCs w:val="22"/>
        </w:rPr>
        <w:t>,</w:t>
      </w:r>
      <w:r w:rsidRPr="007F6CAA">
        <w:rPr>
          <w:sz w:val="22"/>
          <w:szCs w:val="22"/>
        </w:rPr>
        <w:t xml:space="preserve"> </w:t>
      </w:r>
      <w:proofErr w:type="spellStart"/>
      <w:r w:rsidRPr="007F6CAA">
        <w:rPr>
          <w:sz w:val="22"/>
          <w:szCs w:val="22"/>
        </w:rPr>
        <w:t>Barnawatha</w:t>
      </w:r>
      <w:proofErr w:type="spellEnd"/>
      <w:r w:rsidR="00E24B46" w:rsidRPr="007F6CAA">
        <w:rPr>
          <w:sz w:val="22"/>
          <w:szCs w:val="22"/>
        </w:rPr>
        <w:t>, Beechworth</w:t>
      </w:r>
      <w:r w:rsidR="00FA0B22" w:rsidRPr="007F6CAA">
        <w:rPr>
          <w:sz w:val="22"/>
          <w:szCs w:val="22"/>
        </w:rPr>
        <w:t>,</w:t>
      </w:r>
      <w:r w:rsidR="00914AEE" w:rsidRPr="007F6CAA">
        <w:rPr>
          <w:sz w:val="22"/>
          <w:szCs w:val="22"/>
        </w:rPr>
        <w:t xml:space="preserve"> </w:t>
      </w:r>
      <w:r w:rsidR="005A0DB7" w:rsidRPr="007F6CAA">
        <w:rPr>
          <w:sz w:val="22"/>
          <w:szCs w:val="22"/>
        </w:rPr>
        <w:t xml:space="preserve">Myrtleford, </w:t>
      </w:r>
      <w:r w:rsidR="006A163A" w:rsidRPr="007F6CAA">
        <w:rPr>
          <w:sz w:val="22"/>
          <w:szCs w:val="22"/>
        </w:rPr>
        <w:t xml:space="preserve">Bright, </w:t>
      </w:r>
      <w:r w:rsidR="00FA0B22" w:rsidRPr="007F6CAA">
        <w:rPr>
          <w:sz w:val="22"/>
          <w:szCs w:val="22"/>
        </w:rPr>
        <w:t>Mount Beauty</w:t>
      </w:r>
      <w:r w:rsidR="00E80CC6">
        <w:rPr>
          <w:sz w:val="22"/>
          <w:szCs w:val="22"/>
        </w:rPr>
        <w:t xml:space="preserve"> and</w:t>
      </w:r>
      <w:r w:rsidR="00FA0B22" w:rsidRPr="007F6CAA">
        <w:rPr>
          <w:sz w:val="22"/>
          <w:szCs w:val="22"/>
        </w:rPr>
        <w:t xml:space="preserve"> Mount Hotham</w:t>
      </w:r>
      <w:r w:rsidR="00332223" w:rsidRPr="007F6CAA">
        <w:rPr>
          <w:sz w:val="22"/>
          <w:szCs w:val="22"/>
        </w:rPr>
        <w:t xml:space="preserve"> </w:t>
      </w:r>
    </w:p>
    <w:p w14:paraId="73A1CC22" w14:textId="77777777" w:rsidR="00AC1D8C" w:rsidRDefault="00B65FB1" w:rsidP="00E54B52">
      <w:pPr>
        <w:pStyle w:val="Bulletlevel1"/>
        <w:numPr>
          <w:ilvl w:val="0"/>
          <w:numId w:val="35"/>
        </w:numPr>
        <w:ind w:left="284" w:hanging="284"/>
        <w:rPr>
          <w:sz w:val="22"/>
          <w:szCs w:val="22"/>
        </w:rPr>
      </w:pPr>
      <w:r w:rsidRPr="007F6CAA">
        <w:rPr>
          <w:sz w:val="22"/>
          <w:szCs w:val="22"/>
        </w:rPr>
        <w:t>to the west</w:t>
      </w:r>
      <w:r w:rsidR="00AC1D8C">
        <w:rPr>
          <w:sz w:val="22"/>
          <w:szCs w:val="22"/>
        </w:rPr>
        <w:t>,</w:t>
      </w:r>
      <w:r w:rsidRPr="007F6CAA">
        <w:rPr>
          <w:sz w:val="22"/>
          <w:szCs w:val="22"/>
        </w:rPr>
        <w:t xml:space="preserve"> </w:t>
      </w:r>
      <w:r w:rsidR="00332223" w:rsidRPr="007F6CAA">
        <w:rPr>
          <w:sz w:val="22"/>
          <w:szCs w:val="22"/>
        </w:rPr>
        <w:t>Benalla</w:t>
      </w:r>
      <w:r w:rsidR="007458EE" w:rsidRPr="007F6CAA">
        <w:rPr>
          <w:sz w:val="22"/>
          <w:szCs w:val="22"/>
        </w:rPr>
        <w:t xml:space="preserve">, Violet </w:t>
      </w:r>
      <w:proofErr w:type="gramStart"/>
      <w:r w:rsidR="007458EE" w:rsidRPr="007F6CAA">
        <w:rPr>
          <w:sz w:val="22"/>
          <w:szCs w:val="22"/>
        </w:rPr>
        <w:t>Town</w:t>
      </w:r>
      <w:proofErr w:type="gramEnd"/>
      <w:r w:rsidR="007458EE" w:rsidRPr="007F6CAA">
        <w:rPr>
          <w:sz w:val="22"/>
          <w:szCs w:val="22"/>
        </w:rPr>
        <w:t xml:space="preserve"> and Tungama</w:t>
      </w:r>
      <w:r w:rsidR="00914AEE" w:rsidRPr="007F6CAA">
        <w:rPr>
          <w:sz w:val="22"/>
          <w:szCs w:val="22"/>
        </w:rPr>
        <w:t>h</w:t>
      </w:r>
      <w:r w:rsidR="007C7998" w:rsidRPr="007F6CAA">
        <w:rPr>
          <w:sz w:val="22"/>
          <w:szCs w:val="22"/>
        </w:rPr>
        <w:t xml:space="preserve">. </w:t>
      </w:r>
    </w:p>
    <w:p w14:paraId="3F5D475B" w14:textId="251B2446" w:rsidR="003C08AA" w:rsidRPr="00E54B52" w:rsidRDefault="007C7998" w:rsidP="00E54B52">
      <w:pPr>
        <w:pStyle w:val="Paragraph"/>
        <w:spacing w:before="240"/>
        <w:rPr>
          <w:sz w:val="22"/>
          <w:szCs w:val="22"/>
        </w:rPr>
      </w:pPr>
      <w:r w:rsidRPr="00E54B52">
        <w:rPr>
          <w:sz w:val="22"/>
          <w:szCs w:val="22"/>
        </w:rPr>
        <w:t>It also includes</w:t>
      </w:r>
      <w:r w:rsidR="00924D49" w:rsidRPr="00E54B52">
        <w:rPr>
          <w:sz w:val="22"/>
          <w:szCs w:val="22"/>
        </w:rPr>
        <w:t xml:space="preserve"> numerous</w:t>
      </w:r>
      <w:r w:rsidR="00E16CC1" w:rsidRPr="00E54B52">
        <w:rPr>
          <w:sz w:val="22"/>
          <w:szCs w:val="22"/>
        </w:rPr>
        <w:t xml:space="preserve"> </w:t>
      </w:r>
      <w:proofErr w:type="gramStart"/>
      <w:r w:rsidR="005934B4" w:rsidRPr="00E54B52">
        <w:rPr>
          <w:sz w:val="22"/>
          <w:szCs w:val="22"/>
        </w:rPr>
        <w:t>sparsely</w:t>
      </w:r>
      <w:r w:rsidR="002D1F9C" w:rsidRPr="00E54B52">
        <w:rPr>
          <w:sz w:val="22"/>
          <w:szCs w:val="22"/>
        </w:rPr>
        <w:t>-</w:t>
      </w:r>
      <w:r w:rsidR="00E16CC1" w:rsidRPr="00E54B52">
        <w:rPr>
          <w:sz w:val="22"/>
          <w:szCs w:val="22"/>
        </w:rPr>
        <w:t>populated</w:t>
      </w:r>
      <w:proofErr w:type="gramEnd"/>
      <w:r w:rsidR="00924D49" w:rsidRPr="00E54B52">
        <w:rPr>
          <w:sz w:val="22"/>
          <w:szCs w:val="22"/>
        </w:rPr>
        <w:t xml:space="preserve"> </w:t>
      </w:r>
      <w:r w:rsidR="003D1285" w:rsidRPr="00E54B52">
        <w:rPr>
          <w:sz w:val="22"/>
          <w:szCs w:val="22"/>
        </w:rPr>
        <w:t xml:space="preserve">areas </w:t>
      </w:r>
      <w:r w:rsidR="00B42F19" w:rsidRPr="00E54B52">
        <w:rPr>
          <w:sz w:val="22"/>
          <w:szCs w:val="22"/>
        </w:rPr>
        <w:t xml:space="preserve">in the </w:t>
      </w:r>
      <w:r w:rsidR="00D03325" w:rsidRPr="00E54B52">
        <w:rPr>
          <w:sz w:val="22"/>
          <w:szCs w:val="22"/>
        </w:rPr>
        <w:t xml:space="preserve">south east </w:t>
      </w:r>
      <w:r w:rsidR="002E162B" w:rsidRPr="00E54B52">
        <w:rPr>
          <w:sz w:val="22"/>
          <w:szCs w:val="22"/>
        </w:rPr>
        <w:t xml:space="preserve">region of the </w:t>
      </w:r>
      <w:r w:rsidR="00B42F19" w:rsidRPr="00E54B52">
        <w:rPr>
          <w:sz w:val="22"/>
          <w:szCs w:val="22"/>
        </w:rPr>
        <w:t>Victorian high country</w:t>
      </w:r>
      <w:r w:rsidR="00154BC2" w:rsidRPr="00E54B52">
        <w:rPr>
          <w:sz w:val="22"/>
          <w:szCs w:val="22"/>
        </w:rPr>
        <w:t>.</w:t>
      </w:r>
    </w:p>
    <w:p w14:paraId="60E4B1BA" w14:textId="59A9A4CC" w:rsidR="003C08AA" w:rsidRPr="007F6CAA" w:rsidRDefault="00F45390" w:rsidP="00E54B52">
      <w:pPr>
        <w:pStyle w:val="ListBullet"/>
        <w:spacing w:after="240"/>
        <w:rPr>
          <w:sz w:val="22"/>
          <w:szCs w:val="22"/>
        </w:rPr>
      </w:pPr>
      <w:r w:rsidRPr="007F6CAA">
        <w:rPr>
          <w:sz w:val="22"/>
          <w:szCs w:val="22"/>
        </w:rPr>
        <w:t xml:space="preserve">The </w:t>
      </w:r>
      <w:r w:rsidR="006610F7" w:rsidRPr="007F6CAA">
        <w:rPr>
          <w:sz w:val="22"/>
          <w:szCs w:val="22"/>
        </w:rPr>
        <w:t>Wangaratta</w:t>
      </w:r>
      <w:r w:rsidRPr="007F6CAA">
        <w:rPr>
          <w:sz w:val="22"/>
          <w:szCs w:val="22"/>
        </w:rPr>
        <w:t xml:space="preserve"> RA1</w:t>
      </w:r>
      <w:r w:rsidR="00361DE9" w:rsidRPr="007F6CAA">
        <w:rPr>
          <w:sz w:val="22"/>
          <w:szCs w:val="22"/>
        </w:rPr>
        <w:t xml:space="preserve"> licence area’s northern border</w:t>
      </w:r>
      <w:r w:rsidRPr="007F6CAA">
        <w:rPr>
          <w:sz w:val="22"/>
          <w:szCs w:val="22"/>
        </w:rPr>
        <w:t xml:space="preserve"> is adjacent to the Remote </w:t>
      </w:r>
      <w:r w:rsidR="00CA518D" w:rsidRPr="007F6CAA">
        <w:rPr>
          <w:sz w:val="22"/>
          <w:szCs w:val="22"/>
        </w:rPr>
        <w:t>C</w:t>
      </w:r>
      <w:r w:rsidRPr="007F6CAA">
        <w:rPr>
          <w:sz w:val="22"/>
          <w:szCs w:val="22"/>
        </w:rPr>
        <w:t xml:space="preserve">ommercial </w:t>
      </w:r>
      <w:r w:rsidR="00CA518D" w:rsidRPr="007F6CAA">
        <w:rPr>
          <w:sz w:val="22"/>
          <w:szCs w:val="22"/>
        </w:rPr>
        <w:t>R</w:t>
      </w:r>
      <w:r w:rsidRPr="007F6CAA">
        <w:rPr>
          <w:sz w:val="22"/>
          <w:szCs w:val="22"/>
        </w:rPr>
        <w:t xml:space="preserve">adio </w:t>
      </w:r>
      <w:r w:rsidR="00CA518D" w:rsidRPr="007F6CAA">
        <w:rPr>
          <w:sz w:val="22"/>
          <w:szCs w:val="22"/>
        </w:rPr>
        <w:t>S</w:t>
      </w:r>
      <w:r w:rsidRPr="007F6CAA">
        <w:rPr>
          <w:sz w:val="22"/>
          <w:szCs w:val="22"/>
        </w:rPr>
        <w:t xml:space="preserve">ervice </w:t>
      </w:r>
      <w:r w:rsidR="00CA518D" w:rsidRPr="007F6CAA">
        <w:rPr>
          <w:sz w:val="22"/>
          <w:szCs w:val="22"/>
        </w:rPr>
        <w:t>C</w:t>
      </w:r>
      <w:r w:rsidRPr="007F6CAA">
        <w:rPr>
          <w:sz w:val="22"/>
          <w:szCs w:val="22"/>
        </w:rPr>
        <w:t xml:space="preserve">entral </w:t>
      </w:r>
      <w:r w:rsidR="00CA518D" w:rsidRPr="007F6CAA">
        <w:rPr>
          <w:sz w:val="22"/>
          <w:szCs w:val="22"/>
        </w:rPr>
        <w:t>Z</w:t>
      </w:r>
      <w:r w:rsidRPr="007F6CAA">
        <w:rPr>
          <w:sz w:val="22"/>
          <w:szCs w:val="22"/>
        </w:rPr>
        <w:t>one RA1 licence area</w:t>
      </w:r>
      <w:r w:rsidR="00853103" w:rsidRPr="007F6CAA">
        <w:rPr>
          <w:sz w:val="22"/>
          <w:szCs w:val="22"/>
        </w:rPr>
        <w:t xml:space="preserve">. </w:t>
      </w:r>
      <w:r w:rsidR="00E51B8E" w:rsidRPr="007F6CAA">
        <w:rPr>
          <w:sz w:val="22"/>
          <w:szCs w:val="22"/>
        </w:rPr>
        <w:t xml:space="preserve">The </w:t>
      </w:r>
      <w:r w:rsidR="006610F7" w:rsidRPr="007F6CAA">
        <w:rPr>
          <w:sz w:val="22"/>
          <w:szCs w:val="22"/>
        </w:rPr>
        <w:t>Wangaratta</w:t>
      </w:r>
      <w:r w:rsidR="00E51B8E" w:rsidRPr="007F6CAA">
        <w:rPr>
          <w:sz w:val="22"/>
          <w:szCs w:val="22"/>
        </w:rPr>
        <w:t xml:space="preserve"> RA1 licence area also s</w:t>
      </w:r>
      <w:r w:rsidR="00DE1D52" w:rsidRPr="007F6CAA">
        <w:rPr>
          <w:sz w:val="22"/>
          <w:szCs w:val="22"/>
        </w:rPr>
        <w:t>hares a border</w:t>
      </w:r>
      <w:r w:rsidR="00AC1D8C">
        <w:rPr>
          <w:sz w:val="22"/>
          <w:szCs w:val="22"/>
        </w:rPr>
        <w:t>,</w:t>
      </w:r>
      <w:r w:rsidR="00DE1D52" w:rsidRPr="007F6CAA">
        <w:rPr>
          <w:sz w:val="22"/>
          <w:szCs w:val="22"/>
        </w:rPr>
        <w:t xml:space="preserve"> </w:t>
      </w:r>
      <w:r w:rsidR="009743F8" w:rsidRPr="007F6CAA">
        <w:rPr>
          <w:sz w:val="22"/>
          <w:szCs w:val="22"/>
        </w:rPr>
        <w:t xml:space="preserve">and overlaps </w:t>
      </w:r>
      <w:r w:rsidR="00DE1D52" w:rsidRPr="007F6CAA">
        <w:rPr>
          <w:sz w:val="22"/>
          <w:szCs w:val="22"/>
        </w:rPr>
        <w:t>with</w:t>
      </w:r>
      <w:r w:rsidR="00AC1D8C">
        <w:rPr>
          <w:sz w:val="22"/>
          <w:szCs w:val="22"/>
        </w:rPr>
        <w:t>,</w:t>
      </w:r>
      <w:r w:rsidR="00DE1D52" w:rsidRPr="007F6CAA">
        <w:rPr>
          <w:sz w:val="22"/>
          <w:szCs w:val="22"/>
        </w:rPr>
        <w:t xml:space="preserve"> the </w:t>
      </w:r>
      <w:r w:rsidR="00366DFD" w:rsidRPr="007F6CAA">
        <w:rPr>
          <w:sz w:val="22"/>
          <w:szCs w:val="22"/>
        </w:rPr>
        <w:t xml:space="preserve">Albury </w:t>
      </w:r>
      <w:r w:rsidR="00DE1D52" w:rsidRPr="007F6CAA">
        <w:rPr>
          <w:sz w:val="22"/>
          <w:szCs w:val="22"/>
        </w:rPr>
        <w:t xml:space="preserve">RA1 licence area to the east and the </w:t>
      </w:r>
      <w:r w:rsidR="00AC73B6" w:rsidRPr="007F6CAA">
        <w:rPr>
          <w:sz w:val="22"/>
          <w:szCs w:val="22"/>
        </w:rPr>
        <w:t xml:space="preserve">Shepparton </w:t>
      </w:r>
      <w:r w:rsidR="00FC24A8" w:rsidRPr="007F6CAA">
        <w:rPr>
          <w:sz w:val="22"/>
          <w:szCs w:val="22"/>
        </w:rPr>
        <w:t>RA1</w:t>
      </w:r>
      <w:r w:rsidR="006E6E71" w:rsidRPr="007F6CAA">
        <w:rPr>
          <w:sz w:val="22"/>
          <w:szCs w:val="22"/>
        </w:rPr>
        <w:t xml:space="preserve"> licence area</w:t>
      </w:r>
      <w:r w:rsidR="00FC24A8" w:rsidRPr="007F6CAA">
        <w:rPr>
          <w:sz w:val="22"/>
          <w:szCs w:val="22"/>
        </w:rPr>
        <w:t xml:space="preserve"> to the </w:t>
      </w:r>
      <w:r w:rsidR="00AC73B6" w:rsidRPr="007F6CAA">
        <w:rPr>
          <w:sz w:val="22"/>
          <w:szCs w:val="22"/>
        </w:rPr>
        <w:t>west</w:t>
      </w:r>
      <w:r w:rsidR="0075090D" w:rsidRPr="007F6CAA">
        <w:rPr>
          <w:sz w:val="22"/>
          <w:szCs w:val="22"/>
        </w:rPr>
        <w:t xml:space="preserve"> (see </w:t>
      </w:r>
      <w:hyperlink w:anchor="_Appendix_A:_appendix" w:history="1">
        <w:r w:rsidR="0075090D" w:rsidRPr="007F6CAA">
          <w:rPr>
            <w:rStyle w:val="Hyperlink"/>
            <w:sz w:val="22"/>
            <w:szCs w:val="22"/>
          </w:rPr>
          <w:t>Appendix A</w:t>
        </w:r>
      </w:hyperlink>
      <w:r w:rsidR="0075090D" w:rsidRPr="007F6CAA">
        <w:rPr>
          <w:sz w:val="22"/>
          <w:szCs w:val="22"/>
        </w:rPr>
        <w:t>)</w:t>
      </w:r>
      <w:r w:rsidR="00FC24A8" w:rsidRPr="007F6CAA">
        <w:rPr>
          <w:sz w:val="22"/>
          <w:szCs w:val="22"/>
        </w:rPr>
        <w:t>.</w:t>
      </w:r>
      <w:r w:rsidR="006B6672" w:rsidRPr="007F6CAA">
        <w:rPr>
          <w:sz w:val="22"/>
          <w:szCs w:val="22"/>
        </w:rPr>
        <w:t xml:space="preserve"> </w:t>
      </w:r>
      <w:r w:rsidR="0015046D" w:rsidRPr="007F6CAA">
        <w:rPr>
          <w:sz w:val="22"/>
          <w:szCs w:val="22"/>
        </w:rPr>
        <w:t xml:space="preserve">We </w:t>
      </w:r>
      <w:r w:rsidR="00487383" w:rsidRPr="007F6CAA">
        <w:rPr>
          <w:sz w:val="22"/>
          <w:szCs w:val="22"/>
        </w:rPr>
        <w:t xml:space="preserve">have determined </w:t>
      </w:r>
      <w:r w:rsidR="00F67FEA" w:rsidRPr="007F6CAA">
        <w:rPr>
          <w:sz w:val="22"/>
          <w:szCs w:val="22"/>
        </w:rPr>
        <w:t xml:space="preserve">the population of </w:t>
      </w:r>
      <w:r w:rsidR="004D5101" w:rsidRPr="007F6CAA">
        <w:rPr>
          <w:sz w:val="22"/>
          <w:szCs w:val="22"/>
        </w:rPr>
        <w:t>t</w:t>
      </w:r>
      <w:r w:rsidR="006B6672" w:rsidRPr="007F6CAA">
        <w:rPr>
          <w:sz w:val="22"/>
          <w:szCs w:val="22"/>
        </w:rPr>
        <w:t xml:space="preserve">he </w:t>
      </w:r>
      <w:r w:rsidR="006610F7" w:rsidRPr="007F6CAA">
        <w:rPr>
          <w:sz w:val="22"/>
          <w:szCs w:val="22"/>
        </w:rPr>
        <w:t>Wangaratta</w:t>
      </w:r>
      <w:r w:rsidR="006B6672" w:rsidRPr="007F6CAA">
        <w:rPr>
          <w:sz w:val="22"/>
          <w:szCs w:val="22"/>
        </w:rPr>
        <w:t xml:space="preserve"> RA1 licence area </w:t>
      </w:r>
      <w:r w:rsidR="00F67FEA" w:rsidRPr="007F6CAA">
        <w:rPr>
          <w:sz w:val="22"/>
          <w:szCs w:val="22"/>
        </w:rPr>
        <w:t xml:space="preserve">to be </w:t>
      </w:r>
      <w:r w:rsidR="00F21947" w:rsidRPr="007F6CAA">
        <w:rPr>
          <w:sz w:val="22"/>
          <w:szCs w:val="22"/>
        </w:rPr>
        <w:t>94,251</w:t>
      </w:r>
      <w:r w:rsidR="00FC6FDF" w:rsidRPr="007F6CAA">
        <w:rPr>
          <w:sz w:val="22"/>
          <w:szCs w:val="22"/>
        </w:rPr>
        <w:t>.</w:t>
      </w:r>
      <w:r w:rsidR="009247FD" w:rsidRPr="007F6CAA">
        <w:rPr>
          <w:rStyle w:val="FootnoteReference"/>
          <w:sz w:val="22"/>
          <w:szCs w:val="22"/>
        </w:rPr>
        <w:footnoteReference w:id="2"/>
      </w:r>
      <w:r w:rsidR="00FC6FDF" w:rsidRPr="007F6CAA">
        <w:rPr>
          <w:sz w:val="22"/>
          <w:szCs w:val="22"/>
        </w:rPr>
        <w:t xml:space="preserve"> </w:t>
      </w:r>
    </w:p>
    <w:p w14:paraId="5CD9F1C7" w14:textId="5DDEBA92" w:rsidR="007710E8" w:rsidRPr="007F6CAA" w:rsidRDefault="008F5648" w:rsidP="00E51B8E">
      <w:pPr>
        <w:pStyle w:val="Heading3"/>
        <w:rPr>
          <w:sz w:val="22"/>
          <w:szCs w:val="22"/>
        </w:rPr>
      </w:pPr>
      <w:r w:rsidRPr="007F6CAA">
        <w:rPr>
          <w:sz w:val="22"/>
          <w:szCs w:val="22"/>
        </w:rPr>
        <w:t>Commercial</w:t>
      </w:r>
      <w:r w:rsidR="007710E8" w:rsidRPr="007F6CAA">
        <w:rPr>
          <w:sz w:val="22"/>
          <w:szCs w:val="22"/>
        </w:rPr>
        <w:t xml:space="preserve"> radio broadcasting </w:t>
      </w:r>
      <w:r w:rsidRPr="007F6CAA">
        <w:rPr>
          <w:sz w:val="22"/>
          <w:szCs w:val="22"/>
        </w:rPr>
        <w:t>services</w:t>
      </w:r>
      <w:r w:rsidR="007710E8" w:rsidRPr="007F6CAA">
        <w:rPr>
          <w:sz w:val="22"/>
          <w:szCs w:val="22"/>
        </w:rPr>
        <w:t xml:space="preserve"> in </w:t>
      </w:r>
      <w:r w:rsidR="006E08C7" w:rsidRPr="007F6CAA">
        <w:rPr>
          <w:sz w:val="22"/>
          <w:szCs w:val="22"/>
        </w:rPr>
        <w:t>Wangaratta</w:t>
      </w:r>
    </w:p>
    <w:p w14:paraId="35C1DE2F" w14:textId="314DD39B" w:rsidR="007710E8" w:rsidRPr="007F6CAA" w:rsidRDefault="00A715E3" w:rsidP="0005686A">
      <w:pPr>
        <w:pStyle w:val="Paragraphbeforelist"/>
        <w:rPr>
          <w:sz w:val="22"/>
          <w:szCs w:val="22"/>
        </w:rPr>
      </w:pPr>
      <w:r w:rsidRPr="007F6CAA">
        <w:rPr>
          <w:sz w:val="22"/>
          <w:szCs w:val="22"/>
        </w:rPr>
        <w:t xml:space="preserve">In the </w:t>
      </w:r>
      <w:r w:rsidR="006610F7" w:rsidRPr="007F6CAA">
        <w:rPr>
          <w:sz w:val="22"/>
          <w:szCs w:val="22"/>
        </w:rPr>
        <w:t>Wangaratta</w:t>
      </w:r>
      <w:r w:rsidRPr="007F6CAA">
        <w:rPr>
          <w:sz w:val="22"/>
          <w:szCs w:val="22"/>
        </w:rPr>
        <w:t xml:space="preserve"> RA1 licence area, </w:t>
      </w:r>
      <w:r w:rsidR="002E00FA">
        <w:rPr>
          <w:sz w:val="22"/>
          <w:szCs w:val="22"/>
        </w:rPr>
        <w:t>we have</w:t>
      </w:r>
      <w:r w:rsidRPr="007F6CAA">
        <w:rPr>
          <w:sz w:val="22"/>
          <w:szCs w:val="22"/>
        </w:rPr>
        <w:t xml:space="preserve"> planned for:</w:t>
      </w:r>
    </w:p>
    <w:p w14:paraId="7E06C046" w14:textId="11BBA246" w:rsidR="00A715E3" w:rsidRPr="007F6CAA" w:rsidRDefault="002E00FA" w:rsidP="00E54B52">
      <w:pPr>
        <w:pStyle w:val="Bulletlevel1"/>
        <w:numPr>
          <w:ilvl w:val="0"/>
          <w:numId w:val="36"/>
        </w:numPr>
        <w:ind w:left="284" w:hanging="284"/>
        <w:rPr>
          <w:sz w:val="22"/>
          <w:szCs w:val="22"/>
        </w:rPr>
      </w:pPr>
      <w:r>
        <w:rPr>
          <w:sz w:val="22"/>
          <w:szCs w:val="22"/>
        </w:rPr>
        <w:t>T</w:t>
      </w:r>
      <w:r w:rsidR="00003570" w:rsidRPr="007F6CAA">
        <w:rPr>
          <w:sz w:val="22"/>
          <w:szCs w:val="22"/>
        </w:rPr>
        <w:t>he</w:t>
      </w:r>
      <w:r w:rsidR="00A715E3" w:rsidRPr="007F6CAA">
        <w:rPr>
          <w:sz w:val="22"/>
          <w:szCs w:val="22"/>
        </w:rPr>
        <w:t xml:space="preserve"> commercial radio </w:t>
      </w:r>
      <w:r w:rsidR="001E0B35" w:rsidRPr="007F6CAA">
        <w:rPr>
          <w:sz w:val="22"/>
          <w:szCs w:val="22"/>
        </w:rPr>
        <w:t xml:space="preserve">broadcasting service </w:t>
      </w:r>
      <w:r w:rsidR="006337B2" w:rsidRPr="007F6CAA">
        <w:rPr>
          <w:sz w:val="22"/>
          <w:szCs w:val="22"/>
        </w:rPr>
        <w:t>3NE</w:t>
      </w:r>
      <w:r w:rsidR="002D1F9C" w:rsidRPr="007F6CAA">
        <w:rPr>
          <w:sz w:val="22"/>
          <w:szCs w:val="22"/>
        </w:rPr>
        <w:t>,</w:t>
      </w:r>
      <w:r w:rsidR="001E0B35" w:rsidRPr="007F6CAA">
        <w:rPr>
          <w:sz w:val="22"/>
          <w:szCs w:val="22"/>
        </w:rPr>
        <w:t xml:space="preserve"> with an AM transmitter </w:t>
      </w:r>
      <w:r w:rsidR="005B6A04" w:rsidRPr="007F6CAA">
        <w:rPr>
          <w:sz w:val="22"/>
          <w:szCs w:val="22"/>
        </w:rPr>
        <w:t xml:space="preserve">serving </w:t>
      </w:r>
      <w:r w:rsidR="006337B2" w:rsidRPr="007F6CAA">
        <w:rPr>
          <w:sz w:val="22"/>
          <w:szCs w:val="22"/>
        </w:rPr>
        <w:t>Wangaratta</w:t>
      </w:r>
      <w:r w:rsidR="003C4F5D" w:rsidRPr="007F6CAA">
        <w:rPr>
          <w:sz w:val="22"/>
          <w:szCs w:val="22"/>
        </w:rPr>
        <w:t xml:space="preserve">, </w:t>
      </w:r>
      <w:r w:rsidR="003349F1">
        <w:rPr>
          <w:sz w:val="22"/>
          <w:szCs w:val="22"/>
        </w:rPr>
        <w:t xml:space="preserve">and </w:t>
      </w:r>
      <w:r w:rsidR="003C4F5D" w:rsidRPr="007F6CAA">
        <w:rPr>
          <w:sz w:val="22"/>
          <w:szCs w:val="22"/>
        </w:rPr>
        <w:t xml:space="preserve">FM transmitters serving Mount Beauty, Mount </w:t>
      </w:r>
      <w:proofErr w:type="gramStart"/>
      <w:r w:rsidR="003C4F5D" w:rsidRPr="007F6CAA">
        <w:rPr>
          <w:sz w:val="22"/>
          <w:szCs w:val="22"/>
        </w:rPr>
        <w:t>Buffalo</w:t>
      </w:r>
      <w:proofErr w:type="gramEnd"/>
      <w:r w:rsidR="003C4F5D" w:rsidRPr="007F6CAA">
        <w:rPr>
          <w:sz w:val="22"/>
          <w:szCs w:val="22"/>
        </w:rPr>
        <w:t xml:space="preserve"> and Mount Hotham</w:t>
      </w:r>
    </w:p>
    <w:p w14:paraId="77E3919A" w14:textId="664D1D69" w:rsidR="001E0B35" w:rsidRPr="007F6CAA" w:rsidRDefault="002E00FA" w:rsidP="00E54B52">
      <w:pPr>
        <w:pStyle w:val="Bulletlevel1last"/>
        <w:numPr>
          <w:ilvl w:val="0"/>
          <w:numId w:val="36"/>
        </w:numPr>
        <w:ind w:left="284" w:hanging="284"/>
        <w:rPr>
          <w:sz w:val="22"/>
          <w:szCs w:val="22"/>
        </w:rPr>
      </w:pPr>
      <w:r>
        <w:rPr>
          <w:sz w:val="22"/>
          <w:szCs w:val="22"/>
        </w:rPr>
        <w:t>T</w:t>
      </w:r>
      <w:r w:rsidR="00003570" w:rsidRPr="007F6CAA">
        <w:rPr>
          <w:sz w:val="22"/>
          <w:szCs w:val="22"/>
        </w:rPr>
        <w:t>he</w:t>
      </w:r>
      <w:r w:rsidR="001E0B35" w:rsidRPr="007F6CAA">
        <w:rPr>
          <w:sz w:val="22"/>
          <w:szCs w:val="22"/>
        </w:rPr>
        <w:t xml:space="preserve"> commercial radio broadcasting </w:t>
      </w:r>
      <w:r w:rsidR="005B6A04" w:rsidRPr="007F6CAA">
        <w:rPr>
          <w:sz w:val="22"/>
          <w:szCs w:val="22"/>
        </w:rPr>
        <w:t>service</w:t>
      </w:r>
      <w:r w:rsidR="009C5923" w:rsidRPr="007F6CAA">
        <w:rPr>
          <w:sz w:val="22"/>
          <w:szCs w:val="22"/>
        </w:rPr>
        <w:t xml:space="preserve"> </w:t>
      </w:r>
      <w:r w:rsidR="006337B2" w:rsidRPr="007F6CAA">
        <w:rPr>
          <w:sz w:val="22"/>
          <w:szCs w:val="22"/>
        </w:rPr>
        <w:t>3NNN</w:t>
      </w:r>
      <w:r w:rsidR="002D1F9C" w:rsidRPr="007F6CAA">
        <w:rPr>
          <w:sz w:val="22"/>
          <w:szCs w:val="22"/>
        </w:rPr>
        <w:t>,</w:t>
      </w:r>
      <w:r w:rsidR="009C5923" w:rsidRPr="007F6CAA">
        <w:rPr>
          <w:sz w:val="22"/>
          <w:szCs w:val="22"/>
        </w:rPr>
        <w:t xml:space="preserve"> with FM transmitter</w:t>
      </w:r>
      <w:r w:rsidR="005B6A04" w:rsidRPr="007F6CAA">
        <w:rPr>
          <w:sz w:val="22"/>
          <w:szCs w:val="22"/>
        </w:rPr>
        <w:t>s</w:t>
      </w:r>
      <w:r w:rsidR="009C5923" w:rsidRPr="007F6CAA">
        <w:rPr>
          <w:sz w:val="22"/>
          <w:szCs w:val="22"/>
        </w:rPr>
        <w:t xml:space="preserve"> </w:t>
      </w:r>
      <w:r w:rsidR="00262965" w:rsidRPr="007F6CAA">
        <w:rPr>
          <w:sz w:val="22"/>
          <w:szCs w:val="22"/>
        </w:rPr>
        <w:t xml:space="preserve">serving </w:t>
      </w:r>
      <w:r w:rsidR="006E08C7" w:rsidRPr="007F6CAA">
        <w:rPr>
          <w:sz w:val="22"/>
          <w:szCs w:val="22"/>
        </w:rPr>
        <w:t>Wangaratta</w:t>
      </w:r>
      <w:r w:rsidR="00E6721D" w:rsidRPr="007F6CAA">
        <w:rPr>
          <w:sz w:val="22"/>
          <w:szCs w:val="22"/>
        </w:rPr>
        <w:t xml:space="preserve">, </w:t>
      </w:r>
      <w:r w:rsidR="00E05F70" w:rsidRPr="007F6CAA">
        <w:rPr>
          <w:sz w:val="22"/>
          <w:szCs w:val="22"/>
        </w:rPr>
        <w:t>Bright and Mount Beauty</w:t>
      </w:r>
      <w:r w:rsidR="00CE1204" w:rsidRPr="007F6CAA">
        <w:rPr>
          <w:sz w:val="22"/>
          <w:szCs w:val="22"/>
        </w:rPr>
        <w:t xml:space="preserve">. </w:t>
      </w:r>
    </w:p>
    <w:p w14:paraId="5BE6759F" w14:textId="1BD4E2BC" w:rsidR="007710E8" w:rsidRPr="007F6CAA" w:rsidRDefault="00CA5736" w:rsidP="006607BF">
      <w:pPr>
        <w:pStyle w:val="Paragraph"/>
        <w:rPr>
          <w:sz w:val="22"/>
          <w:szCs w:val="22"/>
        </w:rPr>
      </w:pPr>
      <w:r w:rsidRPr="007F6CAA">
        <w:rPr>
          <w:sz w:val="22"/>
          <w:szCs w:val="22"/>
        </w:rPr>
        <w:t xml:space="preserve">Both commercial radio broadcasting services planned in the </w:t>
      </w:r>
      <w:r w:rsidR="006610F7" w:rsidRPr="007F6CAA">
        <w:rPr>
          <w:sz w:val="22"/>
          <w:szCs w:val="22"/>
        </w:rPr>
        <w:t>Wangaratta</w:t>
      </w:r>
      <w:r w:rsidRPr="007F6CAA">
        <w:rPr>
          <w:sz w:val="22"/>
          <w:szCs w:val="22"/>
        </w:rPr>
        <w:t xml:space="preserve"> RA1 licence area are licensed to </w:t>
      </w:r>
      <w:proofErr w:type="gramStart"/>
      <w:r w:rsidR="00FC0870" w:rsidRPr="007F6CAA">
        <w:rPr>
          <w:sz w:val="22"/>
          <w:szCs w:val="22"/>
        </w:rPr>
        <w:t>North East</w:t>
      </w:r>
      <w:proofErr w:type="gramEnd"/>
      <w:r w:rsidR="00FC0870" w:rsidRPr="007F6CAA">
        <w:rPr>
          <w:sz w:val="22"/>
          <w:szCs w:val="22"/>
        </w:rPr>
        <w:t xml:space="preserve"> </w:t>
      </w:r>
      <w:r w:rsidRPr="007F6CAA">
        <w:rPr>
          <w:sz w:val="22"/>
          <w:szCs w:val="22"/>
        </w:rPr>
        <w:t>Broadcasters Pty Ltd</w:t>
      </w:r>
      <w:r w:rsidR="002D5B55" w:rsidRPr="007F6CAA">
        <w:rPr>
          <w:sz w:val="22"/>
          <w:szCs w:val="22"/>
        </w:rPr>
        <w:t xml:space="preserve"> (</w:t>
      </w:r>
      <w:r w:rsidR="00D32ACC" w:rsidRPr="007F6CAA">
        <w:rPr>
          <w:sz w:val="22"/>
          <w:szCs w:val="22"/>
        </w:rPr>
        <w:t xml:space="preserve">a subsidiary of </w:t>
      </w:r>
      <w:r w:rsidR="00D95CC5" w:rsidRPr="007F6CAA">
        <w:rPr>
          <w:sz w:val="22"/>
          <w:szCs w:val="22"/>
        </w:rPr>
        <w:t xml:space="preserve">the </w:t>
      </w:r>
      <w:r w:rsidR="0064708C" w:rsidRPr="007F6CAA">
        <w:rPr>
          <w:sz w:val="22"/>
          <w:szCs w:val="22"/>
        </w:rPr>
        <w:t>AC</w:t>
      </w:r>
      <w:r w:rsidR="0007355C" w:rsidRPr="007F6CAA">
        <w:rPr>
          <w:sz w:val="22"/>
          <w:szCs w:val="22"/>
        </w:rPr>
        <w:t xml:space="preserve">E Radio </w:t>
      </w:r>
      <w:r w:rsidR="00D95CC5" w:rsidRPr="007F6CAA">
        <w:rPr>
          <w:sz w:val="22"/>
          <w:szCs w:val="22"/>
        </w:rPr>
        <w:t>Network</w:t>
      </w:r>
      <w:r w:rsidR="000B41E2" w:rsidRPr="007F6CAA">
        <w:rPr>
          <w:sz w:val="22"/>
          <w:szCs w:val="22"/>
        </w:rPr>
        <w:t>)</w:t>
      </w:r>
      <w:r w:rsidRPr="007F6CAA">
        <w:rPr>
          <w:sz w:val="22"/>
          <w:szCs w:val="22"/>
        </w:rPr>
        <w:t xml:space="preserve">. </w:t>
      </w:r>
    </w:p>
    <w:p w14:paraId="4913909E" w14:textId="2293D121" w:rsidR="00D25087" w:rsidRPr="007F6CAA" w:rsidRDefault="00E57817" w:rsidP="00CF5E83">
      <w:pPr>
        <w:pStyle w:val="Paragraph"/>
        <w:rPr>
          <w:sz w:val="22"/>
          <w:szCs w:val="22"/>
        </w:rPr>
      </w:pPr>
      <w:r w:rsidRPr="007F6CAA">
        <w:rPr>
          <w:sz w:val="22"/>
          <w:szCs w:val="22"/>
        </w:rPr>
        <w:t xml:space="preserve">The </w:t>
      </w:r>
      <w:r w:rsidR="005F427F" w:rsidRPr="007F6CAA">
        <w:rPr>
          <w:sz w:val="22"/>
          <w:szCs w:val="22"/>
        </w:rPr>
        <w:t>A</w:t>
      </w:r>
      <w:r w:rsidR="003A19EF" w:rsidRPr="007F6CAA">
        <w:rPr>
          <w:sz w:val="22"/>
          <w:szCs w:val="22"/>
        </w:rPr>
        <w:t>M</w:t>
      </w:r>
      <w:r w:rsidR="005F427F" w:rsidRPr="007F6CAA">
        <w:rPr>
          <w:sz w:val="22"/>
          <w:szCs w:val="22"/>
        </w:rPr>
        <w:t xml:space="preserve"> transmitter for </w:t>
      </w:r>
      <w:r w:rsidR="00FC125F" w:rsidRPr="007F6CAA">
        <w:rPr>
          <w:sz w:val="22"/>
          <w:szCs w:val="22"/>
        </w:rPr>
        <w:t xml:space="preserve">3NE Wangaratta </w:t>
      </w:r>
      <w:r w:rsidR="005F427F" w:rsidRPr="007F6CAA">
        <w:rPr>
          <w:sz w:val="22"/>
          <w:szCs w:val="22"/>
        </w:rPr>
        <w:t xml:space="preserve">is planned to operate on </w:t>
      </w:r>
      <w:r w:rsidR="00A70246" w:rsidRPr="007F6CAA">
        <w:rPr>
          <w:sz w:val="22"/>
          <w:szCs w:val="22"/>
        </w:rPr>
        <w:t>1566</w:t>
      </w:r>
      <w:r w:rsidR="00AB791C" w:rsidRPr="007F6CAA">
        <w:rPr>
          <w:sz w:val="22"/>
          <w:szCs w:val="22"/>
        </w:rPr>
        <w:t xml:space="preserve"> kHz with a maximum </w:t>
      </w:r>
      <w:proofErr w:type="spellStart"/>
      <w:r w:rsidR="00FA577B" w:rsidRPr="007F6CAA">
        <w:rPr>
          <w:sz w:val="22"/>
          <w:szCs w:val="22"/>
        </w:rPr>
        <w:t>cymomotive</w:t>
      </w:r>
      <w:proofErr w:type="spellEnd"/>
      <w:r w:rsidR="00FA577B" w:rsidRPr="007F6CAA">
        <w:rPr>
          <w:sz w:val="22"/>
          <w:szCs w:val="22"/>
        </w:rPr>
        <w:t xml:space="preserve"> force (CMF) of </w:t>
      </w:r>
      <w:r w:rsidR="00DB6629" w:rsidRPr="007F6CAA">
        <w:rPr>
          <w:sz w:val="22"/>
          <w:szCs w:val="22"/>
        </w:rPr>
        <w:t>1</w:t>
      </w:r>
      <w:r w:rsidR="007E346D" w:rsidRPr="007F6CAA">
        <w:rPr>
          <w:sz w:val="22"/>
          <w:szCs w:val="22"/>
        </w:rPr>
        <w:t>.</w:t>
      </w:r>
      <w:r w:rsidR="002638CA" w:rsidRPr="007F6CAA">
        <w:rPr>
          <w:sz w:val="22"/>
          <w:szCs w:val="22"/>
        </w:rPr>
        <w:t>3</w:t>
      </w:r>
      <w:r w:rsidR="000C3194" w:rsidRPr="007F6CAA">
        <w:rPr>
          <w:sz w:val="22"/>
          <w:szCs w:val="22"/>
        </w:rPr>
        <w:t xml:space="preserve"> </w:t>
      </w:r>
      <w:r w:rsidR="007E346D" w:rsidRPr="007F6CAA">
        <w:rPr>
          <w:sz w:val="22"/>
          <w:szCs w:val="22"/>
        </w:rPr>
        <w:t>kV</w:t>
      </w:r>
      <w:r w:rsidR="00DB6629" w:rsidRPr="007F6CAA">
        <w:rPr>
          <w:sz w:val="22"/>
          <w:szCs w:val="22"/>
        </w:rPr>
        <w:t xml:space="preserve"> </w:t>
      </w:r>
      <w:r w:rsidR="00526394" w:rsidRPr="007F6CAA">
        <w:rPr>
          <w:sz w:val="22"/>
          <w:szCs w:val="22"/>
        </w:rPr>
        <w:t xml:space="preserve">and </w:t>
      </w:r>
      <w:r w:rsidR="007E346D" w:rsidRPr="007F6CAA">
        <w:rPr>
          <w:sz w:val="22"/>
          <w:szCs w:val="22"/>
        </w:rPr>
        <w:t xml:space="preserve">a </w:t>
      </w:r>
      <w:r w:rsidR="00D731AC" w:rsidRPr="007F6CAA">
        <w:rPr>
          <w:sz w:val="22"/>
          <w:szCs w:val="22"/>
        </w:rPr>
        <w:t>D</w:t>
      </w:r>
      <w:r w:rsidR="00A36B0D">
        <w:rPr>
          <w:sz w:val="22"/>
          <w:szCs w:val="22"/>
        </w:rPr>
        <w:t xml:space="preserve">A </w:t>
      </w:r>
      <w:r w:rsidR="007E346D" w:rsidRPr="007F6CAA">
        <w:rPr>
          <w:sz w:val="22"/>
          <w:szCs w:val="22"/>
        </w:rPr>
        <w:t>pattern</w:t>
      </w:r>
      <w:r w:rsidR="004B213D" w:rsidRPr="007F6CAA">
        <w:rPr>
          <w:sz w:val="22"/>
          <w:szCs w:val="22"/>
        </w:rPr>
        <w:t xml:space="preserve">. The nominal location of the transmitter is at </w:t>
      </w:r>
      <w:r w:rsidR="0025393E" w:rsidRPr="007F6CAA">
        <w:rPr>
          <w:sz w:val="22"/>
          <w:szCs w:val="22"/>
        </w:rPr>
        <w:t>Broadcast site</w:t>
      </w:r>
      <w:r w:rsidR="00705FB6" w:rsidRPr="007F6CAA">
        <w:rPr>
          <w:sz w:val="22"/>
          <w:szCs w:val="22"/>
        </w:rPr>
        <w:t>, Wangaratta</w:t>
      </w:r>
      <w:r w:rsidR="002D1F9C" w:rsidRPr="007F6CAA">
        <w:rPr>
          <w:sz w:val="22"/>
          <w:szCs w:val="22"/>
        </w:rPr>
        <w:t>,</w:t>
      </w:r>
      <w:r w:rsidR="009B0194" w:rsidRPr="007F6CAA">
        <w:rPr>
          <w:sz w:val="22"/>
          <w:szCs w:val="22"/>
        </w:rPr>
        <w:t xml:space="preserve"> which serves the </w:t>
      </w:r>
      <w:r w:rsidR="00152221">
        <w:rPr>
          <w:sz w:val="22"/>
          <w:szCs w:val="22"/>
        </w:rPr>
        <w:t xml:space="preserve">general </w:t>
      </w:r>
      <w:r w:rsidR="006E08C7" w:rsidRPr="007F6CAA">
        <w:rPr>
          <w:sz w:val="22"/>
          <w:szCs w:val="22"/>
        </w:rPr>
        <w:t>Wangaratta</w:t>
      </w:r>
      <w:r w:rsidR="00E11B82">
        <w:rPr>
          <w:sz w:val="22"/>
          <w:szCs w:val="22"/>
        </w:rPr>
        <w:t xml:space="preserve"> </w:t>
      </w:r>
      <w:r w:rsidR="009B0194" w:rsidRPr="007F6CAA">
        <w:rPr>
          <w:sz w:val="22"/>
          <w:szCs w:val="22"/>
        </w:rPr>
        <w:t>area.</w:t>
      </w:r>
      <w:r w:rsidR="00C32368">
        <w:rPr>
          <w:sz w:val="22"/>
          <w:szCs w:val="22"/>
        </w:rPr>
        <w:t xml:space="preserve"> 3NE has </w:t>
      </w:r>
      <w:r w:rsidR="00A67EBE">
        <w:rPr>
          <w:sz w:val="22"/>
          <w:szCs w:val="22"/>
        </w:rPr>
        <w:t>3</w:t>
      </w:r>
      <w:r w:rsidR="009B0194" w:rsidRPr="007F6CAA">
        <w:rPr>
          <w:sz w:val="22"/>
          <w:szCs w:val="22"/>
        </w:rPr>
        <w:t xml:space="preserve"> </w:t>
      </w:r>
      <w:r w:rsidR="00A67EBE">
        <w:rPr>
          <w:sz w:val="22"/>
          <w:szCs w:val="22"/>
        </w:rPr>
        <w:t xml:space="preserve">additional </w:t>
      </w:r>
      <w:r w:rsidR="009F31D3">
        <w:rPr>
          <w:sz w:val="22"/>
          <w:szCs w:val="22"/>
        </w:rPr>
        <w:t>planned an</w:t>
      </w:r>
      <w:r w:rsidR="00D25087">
        <w:rPr>
          <w:sz w:val="22"/>
          <w:szCs w:val="22"/>
        </w:rPr>
        <w:t xml:space="preserve">d operating </w:t>
      </w:r>
      <w:r w:rsidR="00E11B82">
        <w:rPr>
          <w:sz w:val="22"/>
          <w:szCs w:val="22"/>
        </w:rPr>
        <w:t xml:space="preserve">FM </w:t>
      </w:r>
      <w:r w:rsidR="00D25087">
        <w:rPr>
          <w:sz w:val="22"/>
          <w:szCs w:val="22"/>
        </w:rPr>
        <w:t>infill transmitters</w:t>
      </w:r>
      <w:r w:rsidR="00FB1B4B">
        <w:rPr>
          <w:sz w:val="22"/>
          <w:szCs w:val="22"/>
        </w:rPr>
        <w:t>, one at Mount Beauty</w:t>
      </w:r>
      <w:r w:rsidR="007C6AE5">
        <w:rPr>
          <w:sz w:val="22"/>
          <w:szCs w:val="22"/>
        </w:rPr>
        <w:t xml:space="preserve"> on 90.1 MHz with an </w:t>
      </w:r>
      <w:r w:rsidR="007C6AE5">
        <w:rPr>
          <w:sz w:val="22"/>
          <w:szCs w:val="22"/>
        </w:rPr>
        <w:lastRenderedPageBreak/>
        <w:t>ERP of 10 W</w:t>
      </w:r>
      <w:r w:rsidR="00FD6A60">
        <w:rPr>
          <w:sz w:val="22"/>
          <w:szCs w:val="22"/>
        </w:rPr>
        <w:t xml:space="preserve">, a second at </w:t>
      </w:r>
      <w:r w:rsidR="004511EC">
        <w:rPr>
          <w:sz w:val="22"/>
          <w:szCs w:val="22"/>
        </w:rPr>
        <w:t>Mount Buffalo on 99.1 MHz</w:t>
      </w:r>
      <w:r w:rsidR="006161D5">
        <w:rPr>
          <w:sz w:val="22"/>
          <w:szCs w:val="22"/>
        </w:rPr>
        <w:t xml:space="preserve"> with an ERP of 200 W and a third at Mount Hotham </w:t>
      </w:r>
      <w:r w:rsidR="003043BF">
        <w:rPr>
          <w:sz w:val="22"/>
          <w:szCs w:val="22"/>
        </w:rPr>
        <w:t>on 89.3 MHz with an ERP of 200 W.</w:t>
      </w:r>
      <w:r w:rsidR="00D25087">
        <w:rPr>
          <w:sz w:val="22"/>
          <w:szCs w:val="22"/>
        </w:rPr>
        <w:t xml:space="preserve"> </w:t>
      </w:r>
    </w:p>
    <w:p w14:paraId="4C75B723" w14:textId="4101B97D" w:rsidR="003A19EF" w:rsidRPr="007F6CAA" w:rsidRDefault="003A19EF" w:rsidP="006607BF">
      <w:pPr>
        <w:pStyle w:val="Paragraph"/>
        <w:rPr>
          <w:sz w:val="22"/>
          <w:szCs w:val="22"/>
        </w:rPr>
      </w:pPr>
      <w:r w:rsidRPr="007F6CAA">
        <w:rPr>
          <w:sz w:val="22"/>
          <w:szCs w:val="22"/>
        </w:rPr>
        <w:t xml:space="preserve">The main FM transmitter for </w:t>
      </w:r>
      <w:r w:rsidR="00CD5FD0" w:rsidRPr="007F6CAA">
        <w:rPr>
          <w:sz w:val="22"/>
          <w:szCs w:val="22"/>
        </w:rPr>
        <w:t>3NNN</w:t>
      </w:r>
      <w:r w:rsidRPr="007F6CAA">
        <w:rPr>
          <w:sz w:val="22"/>
          <w:szCs w:val="22"/>
        </w:rPr>
        <w:t xml:space="preserve"> is planned to operate on </w:t>
      </w:r>
      <w:r w:rsidR="00082DD7" w:rsidRPr="007F6CAA">
        <w:rPr>
          <w:sz w:val="22"/>
          <w:szCs w:val="22"/>
        </w:rPr>
        <w:t>102.1</w:t>
      </w:r>
      <w:r w:rsidR="00334FC7">
        <w:rPr>
          <w:sz w:val="22"/>
          <w:szCs w:val="22"/>
        </w:rPr>
        <w:t> </w:t>
      </w:r>
      <w:r w:rsidR="004A637B" w:rsidRPr="007F6CAA">
        <w:rPr>
          <w:sz w:val="22"/>
          <w:szCs w:val="22"/>
        </w:rPr>
        <w:t>MHz</w:t>
      </w:r>
      <w:r w:rsidR="002D1F9C" w:rsidRPr="007F6CAA">
        <w:rPr>
          <w:sz w:val="22"/>
          <w:szCs w:val="22"/>
        </w:rPr>
        <w:t>,</w:t>
      </w:r>
      <w:r w:rsidR="004A637B" w:rsidRPr="007F6CAA">
        <w:rPr>
          <w:sz w:val="22"/>
          <w:szCs w:val="22"/>
        </w:rPr>
        <w:t xml:space="preserve"> with a</w:t>
      </w:r>
      <w:r w:rsidR="00B45FE9" w:rsidRPr="007F6CAA">
        <w:rPr>
          <w:sz w:val="22"/>
          <w:szCs w:val="22"/>
        </w:rPr>
        <w:t xml:space="preserve"> maxim</w:t>
      </w:r>
      <w:r w:rsidR="001D5797" w:rsidRPr="007F6CAA">
        <w:rPr>
          <w:sz w:val="22"/>
          <w:szCs w:val="22"/>
        </w:rPr>
        <w:t xml:space="preserve">um </w:t>
      </w:r>
      <w:r w:rsidR="002A5F36" w:rsidRPr="007F6CAA">
        <w:rPr>
          <w:sz w:val="22"/>
          <w:szCs w:val="22"/>
        </w:rPr>
        <w:t>ERP of 2</w:t>
      </w:r>
      <w:r w:rsidR="001D5797" w:rsidRPr="007F6CAA">
        <w:rPr>
          <w:sz w:val="22"/>
          <w:szCs w:val="22"/>
        </w:rPr>
        <w:t>5</w:t>
      </w:r>
      <w:r w:rsidR="002A5F36" w:rsidRPr="007F6CAA">
        <w:rPr>
          <w:sz w:val="22"/>
          <w:szCs w:val="22"/>
        </w:rPr>
        <w:t xml:space="preserve"> kW</w:t>
      </w:r>
      <w:r w:rsidR="00526394" w:rsidRPr="007F6CAA">
        <w:rPr>
          <w:sz w:val="22"/>
          <w:szCs w:val="22"/>
        </w:rPr>
        <w:t xml:space="preserve"> and </w:t>
      </w:r>
      <w:r w:rsidR="002A5F36" w:rsidRPr="007F6CAA">
        <w:rPr>
          <w:sz w:val="22"/>
          <w:szCs w:val="22"/>
        </w:rPr>
        <w:t xml:space="preserve">a </w:t>
      </w:r>
      <w:r w:rsidR="00B45FE9" w:rsidRPr="007F6CAA">
        <w:rPr>
          <w:sz w:val="22"/>
          <w:szCs w:val="22"/>
        </w:rPr>
        <w:t xml:space="preserve">DA </w:t>
      </w:r>
      <w:r w:rsidR="002A5F36" w:rsidRPr="007F6CAA">
        <w:rPr>
          <w:sz w:val="22"/>
          <w:szCs w:val="22"/>
        </w:rPr>
        <w:t xml:space="preserve">pattern. </w:t>
      </w:r>
      <w:r w:rsidR="00993FAC" w:rsidRPr="007F6CAA">
        <w:rPr>
          <w:sz w:val="22"/>
          <w:szCs w:val="22"/>
        </w:rPr>
        <w:t xml:space="preserve">The nominal location of the transmitter is </w:t>
      </w:r>
      <w:r w:rsidR="00D90F3D" w:rsidRPr="007F6CAA">
        <w:rPr>
          <w:sz w:val="22"/>
          <w:szCs w:val="22"/>
        </w:rPr>
        <w:t>Broadcast Site Mount Stanley</w:t>
      </w:r>
      <w:r w:rsidR="002D1F9C" w:rsidRPr="007F6CAA">
        <w:rPr>
          <w:sz w:val="22"/>
          <w:szCs w:val="22"/>
        </w:rPr>
        <w:t>,</w:t>
      </w:r>
      <w:r w:rsidR="005B08E4" w:rsidRPr="007F6CAA">
        <w:rPr>
          <w:sz w:val="22"/>
          <w:szCs w:val="22"/>
        </w:rPr>
        <w:t xml:space="preserve"> which serves the </w:t>
      </w:r>
      <w:r w:rsidR="00152221">
        <w:rPr>
          <w:sz w:val="22"/>
          <w:szCs w:val="22"/>
        </w:rPr>
        <w:t xml:space="preserve">general </w:t>
      </w:r>
      <w:r w:rsidR="006E08C7" w:rsidRPr="007F6CAA">
        <w:rPr>
          <w:sz w:val="22"/>
          <w:szCs w:val="22"/>
        </w:rPr>
        <w:t>Wangaratta</w:t>
      </w:r>
      <w:r w:rsidR="00705FB6" w:rsidRPr="007F6CAA">
        <w:rPr>
          <w:sz w:val="22"/>
          <w:szCs w:val="22"/>
        </w:rPr>
        <w:t xml:space="preserve"> </w:t>
      </w:r>
      <w:r w:rsidR="005B08E4" w:rsidRPr="007F6CAA">
        <w:rPr>
          <w:sz w:val="22"/>
          <w:szCs w:val="22"/>
        </w:rPr>
        <w:t xml:space="preserve">area. </w:t>
      </w:r>
      <w:r w:rsidR="00DF1C94" w:rsidRPr="007F6CAA">
        <w:rPr>
          <w:sz w:val="22"/>
          <w:szCs w:val="22"/>
        </w:rPr>
        <w:t>3</w:t>
      </w:r>
      <w:r w:rsidR="00D90F3D" w:rsidRPr="007F6CAA">
        <w:rPr>
          <w:sz w:val="22"/>
          <w:szCs w:val="22"/>
        </w:rPr>
        <w:t>NNN</w:t>
      </w:r>
      <w:r w:rsidR="0081286E" w:rsidRPr="007F6CAA">
        <w:rPr>
          <w:sz w:val="22"/>
          <w:szCs w:val="22"/>
        </w:rPr>
        <w:t xml:space="preserve"> </w:t>
      </w:r>
      <w:r w:rsidR="005B08E4" w:rsidRPr="007F6CAA">
        <w:rPr>
          <w:sz w:val="22"/>
          <w:szCs w:val="22"/>
        </w:rPr>
        <w:t xml:space="preserve">has </w:t>
      </w:r>
      <w:r w:rsidR="00A67EBE">
        <w:rPr>
          <w:sz w:val="22"/>
          <w:szCs w:val="22"/>
        </w:rPr>
        <w:t>2</w:t>
      </w:r>
      <w:r w:rsidR="00425581" w:rsidRPr="007F6CAA">
        <w:rPr>
          <w:sz w:val="22"/>
          <w:szCs w:val="22"/>
        </w:rPr>
        <w:t xml:space="preserve"> additional </w:t>
      </w:r>
      <w:r w:rsidR="005B08E4" w:rsidRPr="007F6CAA">
        <w:rPr>
          <w:sz w:val="22"/>
          <w:szCs w:val="22"/>
        </w:rPr>
        <w:t>planned and operating infill transmitter</w:t>
      </w:r>
      <w:r w:rsidR="00425581" w:rsidRPr="007F6CAA">
        <w:rPr>
          <w:sz w:val="22"/>
          <w:szCs w:val="22"/>
        </w:rPr>
        <w:t>s</w:t>
      </w:r>
      <w:r w:rsidR="00223C8C" w:rsidRPr="007F6CAA">
        <w:rPr>
          <w:sz w:val="22"/>
          <w:szCs w:val="22"/>
        </w:rPr>
        <w:t xml:space="preserve">, one at </w:t>
      </w:r>
      <w:r w:rsidR="00A1451E" w:rsidRPr="007F6CAA">
        <w:rPr>
          <w:sz w:val="22"/>
          <w:szCs w:val="22"/>
        </w:rPr>
        <w:t>Bright</w:t>
      </w:r>
      <w:r w:rsidR="005B08E4" w:rsidRPr="007F6CAA">
        <w:rPr>
          <w:sz w:val="22"/>
          <w:szCs w:val="22"/>
        </w:rPr>
        <w:t xml:space="preserve"> </w:t>
      </w:r>
      <w:r w:rsidR="00205522" w:rsidRPr="007F6CAA">
        <w:rPr>
          <w:sz w:val="22"/>
          <w:szCs w:val="22"/>
        </w:rPr>
        <w:t xml:space="preserve">operating on </w:t>
      </w:r>
      <w:r w:rsidR="00A1451E" w:rsidRPr="007F6CAA">
        <w:rPr>
          <w:sz w:val="22"/>
          <w:szCs w:val="22"/>
        </w:rPr>
        <w:t>92.1 MHz</w:t>
      </w:r>
      <w:r w:rsidR="0018410B" w:rsidRPr="007F6CAA">
        <w:rPr>
          <w:sz w:val="22"/>
          <w:szCs w:val="22"/>
        </w:rPr>
        <w:t xml:space="preserve"> with an ERP of </w:t>
      </w:r>
      <w:r w:rsidR="00A1451E" w:rsidRPr="007F6CAA">
        <w:rPr>
          <w:sz w:val="22"/>
          <w:szCs w:val="22"/>
        </w:rPr>
        <w:t>50</w:t>
      </w:r>
      <w:r w:rsidR="0018410B" w:rsidRPr="007F6CAA">
        <w:rPr>
          <w:sz w:val="22"/>
          <w:szCs w:val="22"/>
        </w:rPr>
        <w:t>W</w:t>
      </w:r>
      <w:r w:rsidR="00C25375" w:rsidRPr="007F6CAA">
        <w:rPr>
          <w:sz w:val="22"/>
          <w:szCs w:val="22"/>
        </w:rPr>
        <w:t xml:space="preserve"> and </w:t>
      </w:r>
      <w:r w:rsidR="00223C8C" w:rsidRPr="007F6CAA">
        <w:rPr>
          <w:sz w:val="22"/>
          <w:szCs w:val="22"/>
        </w:rPr>
        <w:t>the other at</w:t>
      </w:r>
      <w:r w:rsidR="00D235C9" w:rsidRPr="007F6CAA">
        <w:rPr>
          <w:sz w:val="22"/>
          <w:szCs w:val="22"/>
        </w:rPr>
        <w:t xml:space="preserve"> </w:t>
      </w:r>
      <w:r w:rsidR="00556957" w:rsidRPr="007F6CAA">
        <w:rPr>
          <w:sz w:val="22"/>
          <w:szCs w:val="22"/>
        </w:rPr>
        <w:t xml:space="preserve">Mount Beauty </w:t>
      </w:r>
      <w:r w:rsidR="00E74F06" w:rsidRPr="007F6CAA">
        <w:rPr>
          <w:sz w:val="22"/>
          <w:szCs w:val="22"/>
        </w:rPr>
        <w:t>on</w:t>
      </w:r>
      <w:r w:rsidR="00C1488D" w:rsidRPr="007F6CAA">
        <w:rPr>
          <w:sz w:val="22"/>
          <w:szCs w:val="22"/>
        </w:rPr>
        <w:t xml:space="preserve"> </w:t>
      </w:r>
      <w:r w:rsidR="00E74F06" w:rsidRPr="007F6CAA">
        <w:rPr>
          <w:sz w:val="22"/>
          <w:szCs w:val="22"/>
        </w:rPr>
        <w:t xml:space="preserve">93.3 MHz </w:t>
      </w:r>
      <w:r w:rsidR="00C1488D" w:rsidRPr="007F6CAA">
        <w:rPr>
          <w:sz w:val="22"/>
          <w:szCs w:val="22"/>
        </w:rPr>
        <w:t>with an ERP of 10W</w:t>
      </w:r>
      <w:r w:rsidR="00205522" w:rsidRPr="007F6CAA">
        <w:rPr>
          <w:sz w:val="22"/>
          <w:szCs w:val="22"/>
        </w:rPr>
        <w:t xml:space="preserve">. </w:t>
      </w:r>
    </w:p>
    <w:p w14:paraId="4525DA6C" w14:textId="1E2CD723" w:rsidR="00CD155B" w:rsidRDefault="00CD155B" w:rsidP="00CD155B">
      <w:pPr>
        <w:pStyle w:val="Heading2"/>
      </w:pPr>
      <w:bookmarkStart w:id="16" w:name="_Toc183774885"/>
      <w:r>
        <w:t>AM</w:t>
      </w:r>
      <w:r w:rsidR="00F76C74">
        <w:t>–</w:t>
      </w:r>
      <w:r>
        <w:t xml:space="preserve">FM conversion of </w:t>
      </w:r>
      <w:r w:rsidR="00A476D8">
        <w:t>3NE</w:t>
      </w:r>
      <w:bookmarkEnd w:id="16"/>
      <w:r>
        <w:t xml:space="preserve"> </w:t>
      </w:r>
    </w:p>
    <w:p w14:paraId="4A35487F" w14:textId="064F492C" w:rsidR="001D15CB" w:rsidRPr="007F6CAA" w:rsidRDefault="001D15CB" w:rsidP="00E51B8E">
      <w:pPr>
        <w:pStyle w:val="Heading3"/>
        <w:rPr>
          <w:sz w:val="22"/>
          <w:szCs w:val="22"/>
        </w:rPr>
      </w:pPr>
      <w:r w:rsidRPr="007F6CAA">
        <w:rPr>
          <w:sz w:val="22"/>
          <w:szCs w:val="22"/>
        </w:rPr>
        <w:t xml:space="preserve">Coverage analysis of </w:t>
      </w:r>
      <w:r w:rsidR="00203DC8" w:rsidRPr="007F6CAA">
        <w:rPr>
          <w:sz w:val="22"/>
          <w:szCs w:val="22"/>
        </w:rPr>
        <w:t>3NE</w:t>
      </w:r>
      <w:r w:rsidR="002201D0" w:rsidRPr="007F6CAA">
        <w:rPr>
          <w:sz w:val="22"/>
          <w:szCs w:val="22"/>
        </w:rPr>
        <w:t xml:space="preserve"> </w:t>
      </w:r>
    </w:p>
    <w:p w14:paraId="18AF4819" w14:textId="27DC1D09" w:rsidR="001D15CB" w:rsidRPr="007F6CAA" w:rsidRDefault="007026E2" w:rsidP="006607BF">
      <w:pPr>
        <w:pStyle w:val="Paragraph"/>
        <w:rPr>
          <w:sz w:val="22"/>
          <w:szCs w:val="22"/>
        </w:rPr>
      </w:pPr>
      <w:bookmarkStart w:id="17" w:name="_Hlk90044349"/>
      <w:r w:rsidRPr="007F6CAA">
        <w:rPr>
          <w:sz w:val="22"/>
          <w:szCs w:val="22"/>
        </w:rPr>
        <w:t xml:space="preserve">Coverage </w:t>
      </w:r>
      <w:r w:rsidR="006D7B23" w:rsidRPr="007F6CAA">
        <w:rPr>
          <w:sz w:val="22"/>
          <w:szCs w:val="22"/>
        </w:rPr>
        <w:t xml:space="preserve">modelling shows </w:t>
      </w:r>
      <w:bookmarkEnd w:id="17"/>
      <w:r w:rsidR="006D7B23" w:rsidRPr="007F6CAA">
        <w:rPr>
          <w:sz w:val="22"/>
          <w:szCs w:val="22"/>
        </w:rPr>
        <w:t xml:space="preserve">that </w:t>
      </w:r>
      <w:r w:rsidR="00621D42" w:rsidRPr="007F6CAA">
        <w:rPr>
          <w:sz w:val="22"/>
          <w:szCs w:val="22"/>
        </w:rPr>
        <w:t>t</w:t>
      </w:r>
      <w:r w:rsidR="00870543" w:rsidRPr="007F6CAA">
        <w:rPr>
          <w:sz w:val="22"/>
          <w:szCs w:val="22"/>
        </w:rPr>
        <w:t xml:space="preserve">he </w:t>
      </w:r>
      <w:r w:rsidR="00173FAD" w:rsidRPr="007F6CAA">
        <w:rPr>
          <w:sz w:val="22"/>
          <w:szCs w:val="22"/>
        </w:rPr>
        <w:t>3NE</w:t>
      </w:r>
      <w:r w:rsidR="00870543" w:rsidRPr="007F6CAA">
        <w:rPr>
          <w:sz w:val="22"/>
          <w:szCs w:val="22"/>
        </w:rPr>
        <w:t xml:space="preserve"> AM</w:t>
      </w:r>
      <w:r w:rsidR="00D2651E">
        <w:rPr>
          <w:sz w:val="22"/>
          <w:szCs w:val="22"/>
        </w:rPr>
        <w:t xml:space="preserve"> Wangaratta</w:t>
      </w:r>
      <w:r w:rsidR="00870543" w:rsidRPr="007F6CAA">
        <w:rPr>
          <w:sz w:val="22"/>
          <w:szCs w:val="22"/>
        </w:rPr>
        <w:t xml:space="preserve"> transmitter </w:t>
      </w:r>
      <w:r w:rsidR="00621D42" w:rsidRPr="007F6CAA">
        <w:rPr>
          <w:sz w:val="22"/>
          <w:szCs w:val="22"/>
        </w:rPr>
        <w:t>provides</w:t>
      </w:r>
      <w:r w:rsidR="00870543" w:rsidRPr="007F6CAA">
        <w:rPr>
          <w:sz w:val="22"/>
          <w:szCs w:val="22"/>
        </w:rPr>
        <w:t xml:space="preserve"> daytime coverag</w:t>
      </w:r>
      <w:r w:rsidR="00675F3A" w:rsidRPr="007F6CAA">
        <w:rPr>
          <w:sz w:val="22"/>
          <w:szCs w:val="22"/>
        </w:rPr>
        <w:t>e</w:t>
      </w:r>
      <w:r w:rsidR="00870543" w:rsidRPr="007F6CAA">
        <w:rPr>
          <w:sz w:val="22"/>
          <w:szCs w:val="22"/>
        </w:rPr>
        <w:t xml:space="preserve"> </w:t>
      </w:r>
      <w:r w:rsidR="00A77B29" w:rsidRPr="007F6CAA">
        <w:rPr>
          <w:sz w:val="22"/>
          <w:szCs w:val="22"/>
        </w:rPr>
        <w:t xml:space="preserve">of approximately </w:t>
      </w:r>
      <w:r w:rsidR="008A765C" w:rsidRPr="007F6CAA">
        <w:rPr>
          <w:sz w:val="22"/>
          <w:szCs w:val="22"/>
        </w:rPr>
        <w:t>8</w:t>
      </w:r>
      <w:r w:rsidR="00163AB8" w:rsidRPr="007F6CAA">
        <w:rPr>
          <w:sz w:val="22"/>
          <w:szCs w:val="22"/>
        </w:rPr>
        <w:t>1</w:t>
      </w:r>
      <w:r w:rsidR="00113215" w:rsidRPr="007F6CAA">
        <w:rPr>
          <w:sz w:val="22"/>
          <w:szCs w:val="22"/>
        </w:rPr>
        <w:t>,265</w:t>
      </w:r>
      <w:r w:rsidR="00664E35" w:rsidRPr="007F6CAA">
        <w:rPr>
          <w:rStyle w:val="FootnoteReference"/>
          <w:sz w:val="22"/>
          <w:szCs w:val="22"/>
        </w:rPr>
        <w:footnoteReference w:id="3"/>
      </w:r>
      <w:r w:rsidR="00A77B29" w:rsidRPr="007F6CAA">
        <w:rPr>
          <w:sz w:val="22"/>
          <w:szCs w:val="22"/>
        </w:rPr>
        <w:t xml:space="preserve"> people within the </w:t>
      </w:r>
      <w:r w:rsidR="006610F7" w:rsidRPr="007F6CAA">
        <w:rPr>
          <w:sz w:val="22"/>
          <w:szCs w:val="22"/>
        </w:rPr>
        <w:t>Wangaratta</w:t>
      </w:r>
      <w:r w:rsidR="00A77B29" w:rsidRPr="007F6CAA">
        <w:rPr>
          <w:sz w:val="22"/>
          <w:szCs w:val="22"/>
        </w:rPr>
        <w:t xml:space="preserve"> RA1 licence area</w:t>
      </w:r>
      <w:r w:rsidR="00C1157E" w:rsidRPr="007F6CAA">
        <w:rPr>
          <w:sz w:val="22"/>
          <w:szCs w:val="22"/>
        </w:rPr>
        <w:t xml:space="preserve">, or approximately </w:t>
      </w:r>
      <w:r w:rsidR="009C3BC2" w:rsidRPr="007F6CAA">
        <w:rPr>
          <w:sz w:val="22"/>
          <w:szCs w:val="22"/>
        </w:rPr>
        <w:t>92</w:t>
      </w:r>
      <w:r w:rsidR="00C1157E" w:rsidRPr="007F6CAA">
        <w:rPr>
          <w:sz w:val="22"/>
          <w:szCs w:val="22"/>
        </w:rPr>
        <w:t>% of the population</w:t>
      </w:r>
      <w:r w:rsidR="005E17CD" w:rsidRPr="007F6CAA">
        <w:rPr>
          <w:sz w:val="22"/>
          <w:szCs w:val="22"/>
        </w:rPr>
        <w:t xml:space="preserve"> of the </w:t>
      </w:r>
      <w:r w:rsidR="006610F7" w:rsidRPr="007F6CAA">
        <w:rPr>
          <w:sz w:val="22"/>
          <w:szCs w:val="22"/>
        </w:rPr>
        <w:t>Wangaratta</w:t>
      </w:r>
      <w:r w:rsidR="005E17CD" w:rsidRPr="007F6CAA">
        <w:rPr>
          <w:sz w:val="22"/>
          <w:szCs w:val="22"/>
        </w:rPr>
        <w:t xml:space="preserve"> RA1 licence area</w:t>
      </w:r>
      <w:r w:rsidR="003659E7" w:rsidRPr="007F6CAA">
        <w:rPr>
          <w:sz w:val="22"/>
          <w:szCs w:val="22"/>
        </w:rPr>
        <w:t>.</w:t>
      </w:r>
      <w:r w:rsidR="005E17CD" w:rsidRPr="007F6CAA">
        <w:rPr>
          <w:rStyle w:val="FootnoteReference"/>
          <w:sz w:val="22"/>
          <w:szCs w:val="22"/>
        </w:rPr>
        <w:footnoteReference w:id="4"/>
      </w:r>
      <w:r w:rsidR="008C3EEF" w:rsidRPr="007F6CAA">
        <w:rPr>
          <w:sz w:val="22"/>
          <w:szCs w:val="22"/>
        </w:rPr>
        <w:t xml:space="preserve"> </w:t>
      </w:r>
      <w:r w:rsidR="003D1285" w:rsidRPr="007F6CAA">
        <w:rPr>
          <w:sz w:val="22"/>
          <w:szCs w:val="22"/>
        </w:rPr>
        <w:t>C</w:t>
      </w:r>
      <w:r w:rsidR="00080024" w:rsidRPr="007F6CAA">
        <w:rPr>
          <w:sz w:val="22"/>
          <w:szCs w:val="22"/>
        </w:rPr>
        <w:t>overage</w:t>
      </w:r>
      <w:r w:rsidR="003D2573" w:rsidRPr="007F6CAA">
        <w:rPr>
          <w:sz w:val="22"/>
          <w:szCs w:val="22"/>
        </w:rPr>
        <w:t xml:space="preserve"> also </w:t>
      </w:r>
      <w:r w:rsidR="00CB5D66" w:rsidRPr="007F6CAA">
        <w:rPr>
          <w:sz w:val="22"/>
          <w:szCs w:val="22"/>
        </w:rPr>
        <w:t>extends</w:t>
      </w:r>
      <w:r w:rsidR="003D2573" w:rsidRPr="007F6CAA">
        <w:rPr>
          <w:sz w:val="22"/>
          <w:szCs w:val="22"/>
        </w:rPr>
        <w:t xml:space="preserve"> beyond the licence area boundary into adjacent licence areas</w:t>
      </w:r>
      <w:r w:rsidR="00015370" w:rsidRPr="007F6CAA">
        <w:rPr>
          <w:sz w:val="22"/>
          <w:szCs w:val="22"/>
        </w:rPr>
        <w:t xml:space="preserve"> (see </w:t>
      </w:r>
      <w:r w:rsidR="002D1F9C" w:rsidRPr="007F6CAA">
        <w:rPr>
          <w:sz w:val="22"/>
          <w:szCs w:val="22"/>
        </w:rPr>
        <w:t>‘</w:t>
      </w:r>
      <w:r w:rsidR="00015370" w:rsidRPr="007F6CAA">
        <w:rPr>
          <w:sz w:val="22"/>
          <w:szCs w:val="22"/>
        </w:rPr>
        <w:t>Overspill analysis</w:t>
      </w:r>
      <w:r w:rsidR="002D1F9C" w:rsidRPr="007F6CAA">
        <w:rPr>
          <w:sz w:val="22"/>
          <w:szCs w:val="22"/>
        </w:rPr>
        <w:t>’</w:t>
      </w:r>
      <w:r w:rsidR="00015370" w:rsidRPr="007F6CAA">
        <w:rPr>
          <w:sz w:val="22"/>
          <w:szCs w:val="22"/>
        </w:rPr>
        <w:t>)</w:t>
      </w:r>
      <w:r w:rsidR="002D1F9C" w:rsidRPr="007F6CAA">
        <w:rPr>
          <w:sz w:val="22"/>
          <w:szCs w:val="22"/>
        </w:rPr>
        <w:t>.</w:t>
      </w:r>
      <w:r w:rsidR="00B871D2" w:rsidRPr="007F6CAA">
        <w:rPr>
          <w:sz w:val="22"/>
          <w:szCs w:val="22"/>
        </w:rPr>
        <w:t xml:space="preserve"> </w:t>
      </w:r>
    </w:p>
    <w:p w14:paraId="6302EF4B" w14:textId="57FF5BA5" w:rsidR="001D15CB" w:rsidRPr="007F6CAA" w:rsidRDefault="00B33273" w:rsidP="006607BF">
      <w:pPr>
        <w:pStyle w:val="Paragraph"/>
        <w:rPr>
          <w:sz w:val="22"/>
          <w:szCs w:val="22"/>
        </w:rPr>
      </w:pPr>
      <w:r w:rsidRPr="007F6CAA">
        <w:rPr>
          <w:sz w:val="22"/>
          <w:szCs w:val="22"/>
        </w:rPr>
        <w:t xml:space="preserve">When considering </w:t>
      </w:r>
      <w:r w:rsidR="0024389C" w:rsidRPr="007F6CAA">
        <w:rPr>
          <w:sz w:val="22"/>
          <w:szCs w:val="22"/>
        </w:rPr>
        <w:t xml:space="preserve">the predicted coverage of </w:t>
      </w:r>
      <w:r w:rsidRPr="007F6CAA">
        <w:rPr>
          <w:sz w:val="22"/>
          <w:szCs w:val="22"/>
        </w:rPr>
        <w:t>the</w:t>
      </w:r>
      <w:r w:rsidR="00725CA1" w:rsidRPr="007F6CAA">
        <w:rPr>
          <w:sz w:val="22"/>
          <w:szCs w:val="22"/>
        </w:rPr>
        <w:t xml:space="preserve"> proposed</w:t>
      </w:r>
      <w:r w:rsidRPr="007F6CAA">
        <w:rPr>
          <w:sz w:val="22"/>
          <w:szCs w:val="22"/>
        </w:rPr>
        <w:t xml:space="preserve"> </w:t>
      </w:r>
      <w:r w:rsidR="0056625B" w:rsidRPr="007F6CAA">
        <w:rPr>
          <w:sz w:val="22"/>
          <w:szCs w:val="22"/>
        </w:rPr>
        <w:t>3NE</w:t>
      </w:r>
      <w:r w:rsidRPr="007F6CAA">
        <w:rPr>
          <w:sz w:val="22"/>
          <w:szCs w:val="22"/>
        </w:rPr>
        <w:t xml:space="preserve"> FM</w:t>
      </w:r>
      <w:r w:rsidR="00847FC6">
        <w:rPr>
          <w:sz w:val="22"/>
          <w:szCs w:val="22"/>
        </w:rPr>
        <w:t xml:space="preserve"> Wangaratta</w:t>
      </w:r>
      <w:r w:rsidRPr="007F6CAA">
        <w:rPr>
          <w:sz w:val="22"/>
          <w:szCs w:val="22"/>
        </w:rPr>
        <w:t xml:space="preserve"> transmitter</w:t>
      </w:r>
      <w:r w:rsidR="001E4954" w:rsidRPr="007F6CAA">
        <w:rPr>
          <w:sz w:val="22"/>
          <w:szCs w:val="22"/>
        </w:rPr>
        <w:t xml:space="preserve">, </w:t>
      </w:r>
      <w:r w:rsidR="005E5558" w:rsidRPr="007F6CAA">
        <w:rPr>
          <w:sz w:val="22"/>
          <w:szCs w:val="22"/>
        </w:rPr>
        <w:t xml:space="preserve">combined </w:t>
      </w:r>
      <w:r w:rsidR="0054596D" w:rsidRPr="007F6CAA">
        <w:rPr>
          <w:sz w:val="22"/>
          <w:szCs w:val="22"/>
        </w:rPr>
        <w:t xml:space="preserve">with </w:t>
      </w:r>
      <w:r w:rsidR="004A5E7B" w:rsidRPr="007F6CAA">
        <w:rPr>
          <w:sz w:val="22"/>
          <w:szCs w:val="22"/>
        </w:rPr>
        <w:t>5 repeaters</w:t>
      </w:r>
      <w:r w:rsidR="00680BED">
        <w:rPr>
          <w:sz w:val="22"/>
          <w:szCs w:val="22"/>
        </w:rPr>
        <w:t>,</w:t>
      </w:r>
      <w:r w:rsidR="004A5E7B" w:rsidRPr="007F6CAA">
        <w:rPr>
          <w:sz w:val="22"/>
          <w:szCs w:val="22"/>
        </w:rPr>
        <w:t xml:space="preserve"> </w:t>
      </w:r>
      <w:r w:rsidR="001E4954" w:rsidRPr="007F6CAA">
        <w:rPr>
          <w:sz w:val="22"/>
          <w:szCs w:val="22"/>
        </w:rPr>
        <w:t>coverage loss is predicted to affect between</w:t>
      </w:r>
      <w:r w:rsidR="00C9152A" w:rsidRPr="007F6CAA">
        <w:rPr>
          <w:sz w:val="22"/>
          <w:szCs w:val="22"/>
        </w:rPr>
        <w:t xml:space="preserve"> </w:t>
      </w:r>
      <w:r w:rsidR="00BB7064" w:rsidRPr="007F6CAA">
        <w:rPr>
          <w:sz w:val="22"/>
          <w:szCs w:val="22"/>
        </w:rPr>
        <w:t>5</w:t>
      </w:r>
      <w:r w:rsidR="00FA55EC" w:rsidRPr="007F6CAA">
        <w:rPr>
          <w:sz w:val="22"/>
          <w:szCs w:val="22"/>
        </w:rPr>
        <w:t>,</w:t>
      </w:r>
      <w:r w:rsidR="00BB7064" w:rsidRPr="007F6CAA">
        <w:rPr>
          <w:sz w:val="22"/>
          <w:szCs w:val="22"/>
        </w:rPr>
        <w:t>79</w:t>
      </w:r>
      <w:r w:rsidR="004413F1">
        <w:rPr>
          <w:sz w:val="22"/>
          <w:szCs w:val="22"/>
        </w:rPr>
        <w:t>0</w:t>
      </w:r>
      <w:r w:rsidR="00BB7064" w:rsidRPr="007F6CAA">
        <w:rPr>
          <w:sz w:val="22"/>
          <w:szCs w:val="22"/>
        </w:rPr>
        <w:t xml:space="preserve"> and 6</w:t>
      </w:r>
      <w:r w:rsidR="00FA55EC" w:rsidRPr="007F6CAA">
        <w:rPr>
          <w:sz w:val="22"/>
          <w:szCs w:val="22"/>
        </w:rPr>
        <w:t>,</w:t>
      </w:r>
      <w:r w:rsidR="00BB7064" w:rsidRPr="007F6CAA">
        <w:rPr>
          <w:sz w:val="22"/>
          <w:szCs w:val="22"/>
        </w:rPr>
        <w:t>60</w:t>
      </w:r>
      <w:r w:rsidR="00FF37E1">
        <w:rPr>
          <w:sz w:val="22"/>
          <w:szCs w:val="22"/>
        </w:rPr>
        <w:t>0</w:t>
      </w:r>
      <w:r w:rsidR="007F2389" w:rsidRPr="007F6CAA">
        <w:rPr>
          <w:sz w:val="22"/>
          <w:szCs w:val="22"/>
        </w:rPr>
        <w:t xml:space="preserve"> people, or</w:t>
      </w:r>
      <w:r w:rsidR="001E4954" w:rsidRPr="007F6CAA">
        <w:rPr>
          <w:sz w:val="22"/>
          <w:szCs w:val="22"/>
        </w:rPr>
        <w:t xml:space="preserve"> </w:t>
      </w:r>
      <w:r w:rsidR="0026775F" w:rsidRPr="007F6CAA">
        <w:rPr>
          <w:sz w:val="22"/>
          <w:szCs w:val="22"/>
        </w:rPr>
        <w:t xml:space="preserve">between </w:t>
      </w:r>
      <w:r w:rsidR="00BA2392" w:rsidRPr="007F6CAA">
        <w:rPr>
          <w:sz w:val="22"/>
          <w:szCs w:val="22"/>
        </w:rPr>
        <w:t>7</w:t>
      </w:r>
      <w:r w:rsidR="00FC07C6" w:rsidRPr="007F6CAA">
        <w:rPr>
          <w:sz w:val="22"/>
          <w:szCs w:val="22"/>
        </w:rPr>
        <w:t xml:space="preserve"> and </w:t>
      </w:r>
      <w:r w:rsidR="00BA2392" w:rsidRPr="007F6CAA">
        <w:rPr>
          <w:sz w:val="22"/>
          <w:szCs w:val="22"/>
        </w:rPr>
        <w:t>8</w:t>
      </w:r>
      <w:r w:rsidR="00A44C5C" w:rsidRPr="007F6CAA">
        <w:rPr>
          <w:sz w:val="22"/>
          <w:szCs w:val="22"/>
        </w:rPr>
        <w:t>%</w:t>
      </w:r>
      <w:r w:rsidR="00FC07C6" w:rsidRPr="007F6CAA">
        <w:rPr>
          <w:sz w:val="22"/>
          <w:szCs w:val="22"/>
        </w:rPr>
        <w:t xml:space="preserve"> of the population </w:t>
      </w:r>
      <w:r w:rsidR="00847FC6">
        <w:rPr>
          <w:sz w:val="22"/>
          <w:szCs w:val="22"/>
        </w:rPr>
        <w:t>receiving the</w:t>
      </w:r>
      <w:r w:rsidR="00FC07C6" w:rsidRPr="007F6CAA">
        <w:rPr>
          <w:sz w:val="22"/>
          <w:szCs w:val="22"/>
        </w:rPr>
        <w:t xml:space="preserve"> </w:t>
      </w:r>
      <w:r w:rsidR="006E154C" w:rsidRPr="007F6CAA">
        <w:rPr>
          <w:sz w:val="22"/>
          <w:szCs w:val="22"/>
        </w:rPr>
        <w:t>3NE</w:t>
      </w:r>
      <w:r w:rsidR="00FC07C6" w:rsidRPr="007F6CAA">
        <w:rPr>
          <w:sz w:val="22"/>
          <w:szCs w:val="22"/>
        </w:rPr>
        <w:t xml:space="preserve"> AM </w:t>
      </w:r>
      <w:r w:rsidR="00847FC6">
        <w:rPr>
          <w:sz w:val="22"/>
          <w:szCs w:val="22"/>
        </w:rPr>
        <w:t>transmission</w:t>
      </w:r>
      <w:r w:rsidR="00FC07C6" w:rsidRPr="007F6CAA">
        <w:rPr>
          <w:sz w:val="22"/>
          <w:szCs w:val="22"/>
        </w:rPr>
        <w:t xml:space="preserve"> within the </w:t>
      </w:r>
      <w:r w:rsidR="006610F7" w:rsidRPr="007F6CAA">
        <w:rPr>
          <w:sz w:val="22"/>
          <w:szCs w:val="22"/>
        </w:rPr>
        <w:t>Wangaratta</w:t>
      </w:r>
      <w:r w:rsidR="00FC07C6" w:rsidRPr="007F6CAA">
        <w:rPr>
          <w:sz w:val="22"/>
          <w:szCs w:val="22"/>
        </w:rPr>
        <w:t xml:space="preserve"> RA1 licence area.</w:t>
      </w:r>
      <w:r w:rsidR="00F2223C" w:rsidRPr="007F6CAA">
        <w:rPr>
          <w:rStyle w:val="FootnoteReference"/>
          <w:sz w:val="22"/>
          <w:szCs w:val="22"/>
        </w:rPr>
        <w:footnoteReference w:id="5"/>
      </w:r>
      <w:r w:rsidR="00FC07C6" w:rsidRPr="007F6CAA">
        <w:rPr>
          <w:sz w:val="22"/>
          <w:szCs w:val="22"/>
        </w:rPr>
        <w:t xml:space="preserve"> </w:t>
      </w:r>
      <w:r w:rsidR="00BC2165" w:rsidRPr="007F6CAA">
        <w:rPr>
          <w:sz w:val="22"/>
          <w:szCs w:val="22"/>
          <w:lang w:eastAsia="en-US"/>
        </w:rPr>
        <w:t>C</w:t>
      </w:r>
      <w:r w:rsidR="00BC2165" w:rsidRPr="007F6CAA">
        <w:rPr>
          <w:sz w:val="22"/>
          <w:szCs w:val="22"/>
        </w:rPr>
        <w:t>overage loss is predicted to affect</w:t>
      </w:r>
      <w:r w:rsidR="00781339" w:rsidRPr="007F6CAA">
        <w:rPr>
          <w:sz w:val="22"/>
          <w:szCs w:val="22"/>
        </w:rPr>
        <w:t xml:space="preserve"> scattered</w:t>
      </w:r>
      <w:r w:rsidR="00BC2165" w:rsidRPr="007F6CAA">
        <w:rPr>
          <w:sz w:val="22"/>
          <w:szCs w:val="22"/>
        </w:rPr>
        <w:t xml:space="preserve"> population</w:t>
      </w:r>
      <w:r w:rsidR="005D34F0" w:rsidRPr="007F6CAA">
        <w:rPr>
          <w:sz w:val="22"/>
          <w:szCs w:val="22"/>
        </w:rPr>
        <w:t>s</w:t>
      </w:r>
      <w:r w:rsidR="00BC2165" w:rsidRPr="007F6CAA">
        <w:rPr>
          <w:sz w:val="22"/>
          <w:szCs w:val="22"/>
        </w:rPr>
        <w:t xml:space="preserve"> in areas with low population density at the periphery of the licence area.</w:t>
      </w:r>
      <w:r w:rsidR="00572E21" w:rsidRPr="007F6CAA">
        <w:rPr>
          <w:sz w:val="22"/>
          <w:szCs w:val="22"/>
        </w:rPr>
        <w:t xml:space="preserve"> </w:t>
      </w:r>
    </w:p>
    <w:p w14:paraId="42BED571" w14:textId="2AD00A02" w:rsidR="003C2A6D" w:rsidRPr="007F6CAA" w:rsidRDefault="003C2A6D" w:rsidP="0005686A">
      <w:pPr>
        <w:pStyle w:val="Heading3"/>
        <w:rPr>
          <w:sz w:val="22"/>
          <w:szCs w:val="22"/>
        </w:rPr>
      </w:pPr>
      <w:r w:rsidRPr="007F6CAA">
        <w:rPr>
          <w:sz w:val="22"/>
          <w:szCs w:val="22"/>
        </w:rPr>
        <w:t>Overspill analysis</w:t>
      </w:r>
      <w:r w:rsidR="0078785C">
        <w:rPr>
          <w:sz w:val="22"/>
          <w:szCs w:val="22"/>
        </w:rPr>
        <w:t xml:space="preserve"> 3NE FM service</w:t>
      </w:r>
      <w:r w:rsidR="00C26694">
        <w:rPr>
          <w:sz w:val="22"/>
          <w:szCs w:val="22"/>
        </w:rPr>
        <w:t>s</w:t>
      </w:r>
      <w:r w:rsidRPr="007F6CAA">
        <w:rPr>
          <w:sz w:val="22"/>
          <w:szCs w:val="22"/>
        </w:rPr>
        <w:t xml:space="preserve"> </w:t>
      </w:r>
    </w:p>
    <w:p w14:paraId="72D01D9D" w14:textId="702B9A9F" w:rsidR="0051783E" w:rsidRPr="007F6CAA" w:rsidRDefault="00AE7156" w:rsidP="003C2A6D">
      <w:pPr>
        <w:pStyle w:val="Paragraph"/>
        <w:rPr>
          <w:sz w:val="22"/>
          <w:szCs w:val="22"/>
        </w:rPr>
      </w:pPr>
      <w:r w:rsidRPr="007F6CAA">
        <w:rPr>
          <w:sz w:val="22"/>
          <w:szCs w:val="22"/>
        </w:rPr>
        <w:t xml:space="preserve">An analysis of the predicted </w:t>
      </w:r>
      <w:r w:rsidR="00B41451" w:rsidRPr="007F6CAA">
        <w:rPr>
          <w:sz w:val="22"/>
          <w:szCs w:val="22"/>
        </w:rPr>
        <w:t xml:space="preserve">signal </w:t>
      </w:r>
      <w:r w:rsidRPr="007F6CAA">
        <w:rPr>
          <w:sz w:val="22"/>
          <w:szCs w:val="22"/>
        </w:rPr>
        <w:t xml:space="preserve">overspill from the </w:t>
      </w:r>
      <w:r w:rsidR="005858B0" w:rsidRPr="007F6CAA">
        <w:rPr>
          <w:sz w:val="22"/>
          <w:szCs w:val="22"/>
        </w:rPr>
        <w:t xml:space="preserve">existing and </w:t>
      </w:r>
      <w:r w:rsidRPr="007F6CAA">
        <w:rPr>
          <w:sz w:val="22"/>
          <w:szCs w:val="22"/>
        </w:rPr>
        <w:t xml:space="preserve">proposed </w:t>
      </w:r>
      <w:r w:rsidR="00833854" w:rsidRPr="007F6CAA">
        <w:rPr>
          <w:sz w:val="22"/>
          <w:szCs w:val="22"/>
        </w:rPr>
        <w:t>3</w:t>
      </w:r>
      <w:r w:rsidR="002E782D" w:rsidRPr="007F6CAA">
        <w:rPr>
          <w:sz w:val="22"/>
          <w:szCs w:val="22"/>
        </w:rPr>
        <w:t>NE</w:t>
      </w:r>
      <w:r w:rsidR="00D53735" w:rsidRPr="007F6CAA">
        <w:rPr>
          <w:sz w:val="22"/>
          <w:szCs w:val="22"/>
        </w:rPr>
        <w:t xml:space="preserve"> FM transmitters </w:t>
      </w:r>
      <w:r w:rsidR="00527A63" w:rsidRPr="007F6CAA">
        <w:rPr>
          <w:sz w:val="22"/>
          <w:szCs w:val="22"/>
        </w:rPr>
        <w:t>indicates there will be a reduction in overspill into adjacent licence areas</w:t>
      </w:r>
      <w:r w:rsidR="00D6784F">
        <w:rPr>
          <w:sz w:val="22"/>
          <w:szCs w:val="22"/>
        </w:rPr>
        <w:t>,</w:t>
      </w:r>
      <w:r w:rsidR="00280889" w:rsidRPr="007F6CAA">
        <w:rPr>
          <w:sz w:val="22"/>
          <w:szCs w:val="22"/>
        </w:rPr>
        <w:t xml:space="preserve"> compared with existing AM </w:t>
      </w:r>
      <w:r w:rsidR="00D6784F">
        <w:rPr>
          <w:sz w:val="22"/>
          <w:szCs w:val="22"/>
        </w:rPr>
        <w:t xml:space="preserve">transmission </w:t>
      </w:r>
      <w:r w:rsidR="00F72BA8">
        <w:rPr>
          <w:sz w:val="22"/>
          <w:szCs w:val="22"/>
        </w:rPr>
        <w:t>overspill</w:t>
      </w:r>
      <w:r w:rsidR="00527A63" w:rsidRPr="007F6CAA">
        <w:rPr>
          <w:sz w:val="22"/>
          <w:szCs w:val="22"/>
        </w:rPr>
        <w:t xml:space="preserve">. </w:t>
      </w:r>
    </w:p>
    <w:p w14:paraId="40AA65B2" w14:textId="22A37995" w:rsidR="00340E33" w:rsidRPr="007F6CAA" w:rsidRDefault="0072086A" w:rsidP="003C2A6D">
      <w:pPr>
        <w:pStyle w:val="Paragraph"/>
        <w:rPr>
          <w:sz w:val="22"/>
          <w:szCs w:val="22"/>
        </w:rPr>
      </w:pPr>
      <w:r w:rsidRPr="007F6CAA">
        <w:rPr>
          <w:sz w:val="22"/>
          <w:szCs w:val="22"/>
        </w:rPr>
        <w:t>Coverage</w:t>
      </w:r>
      <w:r w:rsidR="006D7B23" w:rsidRPr="007F6CAA">
        <w:rPr>
          <w:sz w:val="22"/>
          <w:szCs w:val="22"/>
        </w:rPr>
        <w:t xml:space="preserve"> modelling shows</w:t>
      </w:r>
      <w:r w:rsidR="00A665FB" w:rsidRPr="007F6CAA">
        <w:rPr>
          <w:sz w:val="22"/>
          <w:szCs w:val="22"/>
        </w:rPr>
        <w:t xml:space="preserve"> </w:t>
      </w:r>
      <w:r w:rsidR="0051783E" w:rsidRPr="007F6CAA">
        <w:rPr>
          <w:sz w:val="22"/>
          <w:szCs w:val="22"/>
        </w:rPr>
        <w:t xml:space="preserve">that the proposed </w:t>
      </w:r>
      <w:r w:rsidR="00E75051" w:rsidRPr="007F6CAA">
        <w:rPr>
          <w:sz w:val="22"/>
          <w:szCs w:val="22"/>
        </w:rPr>
        <w:t>3NE</w:t>
      </w:r>
      <w:r w:rsidR="0051783E" w:rsidRPr="007F6CAA">
        <w:rPr>
          <w:sz w:val="22"/>
          <w:szCs w:val="22"/>
        </w:rPr>
        <w:t xml:space="preserve"> FM </w:t>
      </w:r>
      <w:r w:rsidR="00D94B6F" w:rsidRPr="007F6CAA">
        <w:rPr>
          <w:sz w:val="22"/>
          <w:szCs w:val="22"/>
        </w:rPr>
        <w:t xml:space="preserve">Wodonga </w:t>
      </w:r>
      <w:r w:rsidR="0051783E" w:rsidRPr="007F6CAA">
        <w:rPr>
          <w:sz w:val="22"/>
          <w:szCs w:val="22"/>
        </w:rPr>
        <w:t xml:space="preserve">transmitter </w:t>
      </w:r>
      <w:r w:rsidR="00AA1411" w:rsidRPr="007F6CAA">
        <w:rPr>
          <w:sz w:val="22"/>
          <w:szCs w:val="22"/>
        </w:rPr>
        <w:t xml:space="preserve">may </w:t>
      </w:r>
      <w:r w:rsidR="00696243" w:rsidRPr="007F6CAA">
        <w:rPr>
          <w:sz w:val="22"/>
          <w:szCs w:val="22"/>
        </w:rPr>
        <w:t xml:space="preserve">have </w:t>
      </w:r>
      <w:r w:rsidR="000B70D7" w:rsidRPr="007F6CAA">
        <w:rPr>
          <w:sz w:val="22"/>
          <w:szCs w:val="22"/>
        </w:rPr>
        <w:t xml:space="preserve">potential </w:t>
      </w:r>
      <w:r w:rsidR="00680B1D" w:rsidRPr="007F6CAA">
        <w:rPr>
          <w:sz w:val="22"/>
          <w:szCs w:val="22"/>
        </w:rPr>
        <w:t xml:space="preserve">overspill </w:t>
      </w:r>
      <w:r w:rsidR="00696243" w:rsidRPr="007F6CAA">
        <w:rPr>
          <w:sz w:val="22"/>
          <w:szCs w:val="22"/>
        </w:rPr>
        <w:t xml:space="preserve">of </w:t>
      </w:r>
      <w:r w:rsidR="0051783E" w:rsidRPr="007F6CAA">
        <w:rPr>
          <w:sz w:val="22"/>
          <w:szCs w:val="22"/>
        </w:rPr>
        <w:t xml:space="preserve">between </w:t>
      </w:r>
      <w:r w:rsidR="00126E65">
        <w:rPr>
          <w:sz w:val="22"/>
          <w:szCs w:val="22"/>
        </w:rPr>
        <w:t>app</w:t>
      </w:r>
      <w:r w:rsidR="00B641F4">
        <w:rPr>
          <w:sz w:val="22"/>
          <w:szCs w:val="22"/>
        </w:rPr>
        <w:t>roximately 7,410</w:t>
      </w:r>
      <w:r w:rsidR="00745ACF" w:rsidRPr="007F6CAA">
        <w:rPr>
          <w:sz w:val="22"/>
          <w:szCs w:val="22"/>
        </w:rPr>
        <w:t xml:space="preserve"> and </w:t>
      </w:r>
      <w:r w:rsidR="00B641F4">
        <w:rPr>
          <w:sz w:val="22"/>
          <w:szCs w:val="22"/>
        </w:rPr>
        <w:t>9,530</w:t>
      </w:r>
      <w:r w:rsidR="00745ACF" w:rsidRPr="007F6CAA">
        <w:rPr>
          <w:sz w:val="22"/>
          <w:szCs w:val="22"/>
        </w:rPr>
        <w:t xml:space="preserve"> people</w:t>
      </w:r>
      <w:r w:rsidR="00340E33" w:rsidRPr="007F6CAA">
        <w:rPr>
          <w:rStyle w:val="FootnoteReference"/>
          <w:sz w:val="22"/>
          <w:szCs w:val="22"/>
        </w:rPr>
        <w:footnoteReference w:id="6"/>
      </w:r>
      <w:r w:rsidR="00745ACF" w:rsidRPr="007F6CAA">
        <w:rPr>
          <w:sz w:val="22"/>
          <w:szCs w:val="22"/>
        </w:rPr>
        <w:t xml:space="preserve"> in the </w:t>
      </w:r>
      <w:r w:rsidR="00D2733B" w:rsidRPr="007F6CAA">
        <w:rPr>
          <w:sz w:val="22"/>
          <w:szCs w:val="22"/>
        </w:rPr>
        <w:t>Albury</w:t>
      </w:r>
      <w:r w:rsidR="00745ACF" w:rsidRPr="007F6CAA">
        <w:rPr>
          <w:sz w:val="22"/>
          <w:szCs w:val="22"/>
        </w:rPr>
        <w:t xml:space="preserve"> RA1 licence area</w:t>
      </w:r>
      <w:r w:rsidR="002E6C3E" w:rsidRPr="007F6CAA">
        <w:rPr>
          <w:sz w:val="22"/>
          <w:szCs w:val="22"/>
        </w:rPr>
        <w:t xml:space="preserve">. </w:t>
      </w:r>
      <w:r w:rsidR="00CA643E" w:rsidRPr="007F6CAA">
        <w:rPr>
          <w:sz w:val="22"/>
          <w:szCs w:val="22"/>
        </w:rPr>
        <w:t>T</w:t>
      </w:r>
      <w:r w:rsidR="00527A4A" w:rsidRPr="007F6CAA">
        <w:rPr>
          <w:sz w:val="22"/>
          <w:szCs w:val="22"/>
        </w:rPr>
        <w:t>he signal ov</w:t>
      </w:r>
      <w:r w:rsidR="00605E41" w:rsidRPr="007F6CAA">
        <w:rPr>
          <w:sz w:val="22"/>
          <w:szCs w:val="22"/>
        </w:rPr>
        <w:t>erspill (coverage beyond the Wangaratta RA1 licence area</w:t>
      </w:r>
      <w:r w:rsidR="00CB5154" w:rsidRPr="007F6CAA">
        <w:rPr>
          <w:sz w:val="22"/>
          <w:szCs w:val="22"/>
        </w:rPr>
        <w:t xml:space="preserve">) </w:t>
      </w:r>
      <w:r w:rsidR="00C933FF" w:rsidRPr="007F6CAA">
        <w:rPr>
          <w:sz w:val="22"/>
          <w:szCs w:val="22"/>
        </w:rPr>
        <w:t>is</w:t>
      </w:r>
      <w:r w:rsidR="00570F5B" w:rsidRPr="007F6CAA">
        <w:rPr>
          <w:sz w:val="22"/>
          <w:szCs w:val="22"/>
        </w:rPr>
        <w:t xml:space="preserve"> </w:t>
      </w:r>
      <w:r w:rsidR="00AE5255" w:rsidRPr="007F6CAA">
        <w:rPr>
          <w:sz w:val="22"/>
          <w:szCs w:val="22"/>
        </w:rPr>
        <w:t xml:space="preserve">caused </w:t>
      </w:r>
      <w:proofErr w:type="gramStart"/>
      <w:r w:rsidR="00AE5255" w:rsidRPr="007F6CAA">
        <w:rPr>
          <w:sz w:val="22"/>
          <w:szCs w:val="22"/>
        </w:rPr>
        <w:t>as a result of</w:t>
      </w:r>
      <w:proofErr w:type="gramEnd"/>
      <w:r w:rsidR="00AE5255" w:rsidRPr="007F6CAA">
        <w:rPr>
          <w:sz w:val="22"/>
          <w:szCs w:val="22"/>
        </w:rPr>
        <w:t xml:space="preserve"> </w:t>
      </w:r>
      <w:r w:rsidR="00B65048" w:rsidRPr="007F6CAA">
        <w:rPr>
          <w:sz w:val="22"/>
          <w:szCs w:val="22"/>
        </w:rPr>
        <w:t>serving the Wangar</w:t>
      </w:r>
      <w:r w:rsidR="00D55838">
        <w:rPr>
          <w:sz w:val="22"/>
          <w:szCs w:val="22"/>
        </w:rPr>
        <w:t>a</w:t>
      </w:r>
      <w:r w:rsidR="00B65048" w:rsidRPr="007F6CAA">
        <w:rPr>
          <w:sz w:val="22"/>
          <w:szCs w:val="22"/>
        </w:rPr>
        <w:t>tta RA1 licence area.</w:t>
      </w:r>
      <w:r w:rsidR="00CB5154" w:rsidRPr="007F6CAA">
        <w:rPr>
          <w:sz w:val="22"/>
          <w:szCs w:val="22"/>
        </w:rPr>
        <w:t xml:space="preserve"> </w:t>
      </w:r>
    </w:p>
    <w:p w14:paraId="1A67EC1F" w14:textId="376E3803" w:rsidR="00617D94" w:rsidRPr="007F6CAA" w:rsidRDefault="00617D94" w:rsidP="003C2A6D">
      <w:pPr>
        <w:pStyle w:val="Paragraph"/>
        <w:rPr>
          <w:sz w:val="22"/>
          <w:szCs w:val="22"/>
        </w:rPr>
      </w:pPr>
      <w:r w:rsidRPr="007F6CAA">
        <w:rPr>
          <w:sz w:val="22"/>
          <w:szCs w:val="22"/>
        </w:rPr>
        <w:t xml:space="preserve">The </w:t>
      </w:r>
      <w:hyperlink r:id="rId32" w:history="1">
        <w:r w:rsidR="00A17864" w:rsidRPr="007F6CAA">
          <w:rPr>
            <w:rStyle w:val="Hyperlink"/>
            <w:sz w:val="22"/>
            <w:szCs w:val="22"/>
          </w:rPr>
          <w:t>ACMA’s approach to broadcast planning and varying licence area plans</w:t>
        </w:r>
      </w:hyperlink>
      <w:r w:rsidRPr="007F6CAA">
        <w:rPr>
          <w:sz w:val="22"/>
          <w:szCs w:val="22"/>
        </w:rPr>
        <w:t xml:space="preserve"> states that </w:t>
      </w:r>
      <w:r w:rsidR="008A1E6E">
        <w:rPr>
          <w:sz w:val="22"/>
          <w:szCs w:val="22"/>
        </w:rPr>
        <w:t>we do</w:t>
      </w:r>
      <w:r w:rsidRPr="007F6CAA">
        <w:rPr>
          <w:sz w:val="22"/>
          <w:szCs w:val="22"/>
        </w:rPr>
        <w:t xml:space="preserve"> not afford planning protection to fortuitous reception.</w:t>
      </w:r>
      <w:r w:rsidR="0017750E" w:rsidRPr="007F6CAA">
        <w:rPr>
          <w:sz w:val="22"/>
          <w:szCs w:val="22"/>
        </w:rPr>
        <w:t xml:space="preserve"> </w:t>
      </w:r>
      <w:r w:rsidR="00A44C5C" w:rsidRPr="007F6CAA">
        <w:rPr>
          <w:sz w:val="22"/>
          <w:szCs w:val="22"/>
        </w:rPr>
        <w:t>We</w:t>
      </w:r>
      <w:r w:rsidR="0017750E" w:rsidRPr="007F6CAA">
        <w:rPr>
          <w:sz w:val="22"/>
          <w:szCs w:val="22"/>
        </w:rPr>
        <w:t xml:space="preserve"> note</w:t>
      </w:r>
      <w:r w:rsidRPr="007F6CAA">
        <w:rPr>
          <w:sz w:val="22"/>
          <w:szCs w:val="22"/>
        </w:rPr>
        <w:t xml:space="preserve"> </w:t>
      </w:r>
      <w:r w:rsidR="0017750E" w:rsidRPr="007F6CAA">
        <w:rPr>
          <w:sz w:val="22"/>
          <w:szCs w:val="22"/>
        </w:rPr>
        <w:t xml:space="preserve">there may be </w:t>
      </w:r>
      <w:r w:rsidR="00E015CE" w:rsidRPr="007F6CAA">
        <w:rPr>
          <w:sz w:val="22"/>
          <w:szCs w:val="22"/>
        </w:rPr>
        <w:t>some</w:t>
      </w:r>
      <w:r w:rsidR="0017750E" w:rsidRPr="007F6CAA">
        <w:rPr>
          <w:sz w:val="22"/>
          <w:szCs w:val="22"/>
        </w:rPr>
        <w:t xml:space="preserve"> population in </w:t>
      </w:r>
      <w:r w:rsidR="009B4083" w:rsidRPr="007F6CAA">
        <w:rPr>
          <w:sz w:val="22"/>
          <w:szCs w:val="22"/>
        </w:rPr>
        <w:t>Albury</w:t>
      </w:r>
      <w:r w:rsidR="00591484">
        <w:rPr>
          <w:sz w:val="22"/>
          <w:szCs w:val="22"/>
        </w:rPr>
        <w:t xml:space="preserve">, </w:t>
      </w:r>
      <w:proofErr w:type="gramStart"/>
      <w:r w:rsidR="00591484">
        <w:rPr>
          <w:sz w:val="22"/>
          <w:szCs w:val="22"/>
        </w:rPr>
        <w:t>Shep</w:t>
      </w:r>
      <w:r w:rsidR="00EB407F">
        <w:rPr>
          <w:sz w:val="22"/>
          <w:szCs w:val="22"/>
        </w:rPr>
        <w:t>parton</w:t>
      </w:r>
      <w:proofErr w:type="gramEnd"/>
      <w:r w:rsidR="00EB407F">
        <w:rPr>
          <w:sz w:val="22"/>
          <w:szCs w:val="22"/>
        </w:rPr>
        <w:t xml:space="preserve"> and Deniliquin</w:t>
      </w:r>
      <w:r w:rsidR="0017750E" w:rsidRPr="007F6CAA">
        <w:rPr>
          <w:sz w:val="22"/>
          <w:szCs w:val="22"/>
        </w:rPr>
        <w:t xml:space="preserve"> RA1 licence area</w:t>
      </w:r>
      <w:r w:rsidR="00EB407F">
        <w:rPr>
          <w:sz w:val="22"/>
          <w:szCs w:val="22"/>
        </w:rPr>
        <w:t>s</w:t>
      </w:r>
      <w:r w:rsidR="0017750E" w:rsidRPr="007F6CAA">
        <w:rPr>
          <w:sz w:val="22"/>
          <w:szCs w:val="22"/>
        </w:rPr>
        <w:t xml:space="preserve"> who may lose fortuitous reception of </w:t>
      </w:r>
      <w:r w:rsidR="00B56CA1" w:rsidRPr="007F6CAA">
        <w:rPr>
          <w:sz w:val="22"/>
          <w:szCs w:val="22"/>
        </w:rPr>
        <w:t>3NE</w:t>
      </w:r>
      <w:r w:rsidR="0017750E" w:rsidRPr="007F6CAA">
        <w:rPr>
          <w:sz w:val="22"/>
          <w:szCs w:val="22"/>
        </w:rPr>
        <w:t xml:space="preserve"> </w:t>
      </w:r>
      <w:r w:rsidR="00EB407F">
        <w:rPr>
          <w:sz w:val="22"/>
          <w:szCs w:val="22"/>
        </w:rPr>
        <w:t>following conversion from AM to FM</w:t>
      </w:r>
      <w:r w:rsidR="0017750E" w:rsidRPr="007F6CAA">
        <w:rPr>
          <w:sz w:val="22"/>
          <w:szCs w:val="22"/>
        </w:rPr>
        <w:t xml:space="preserve">. These listeners should be able to access their local services planned </w:t>
      </w:r>
      <w:r w:rsidR="00D8496F" w:rsidRPr="007F6CAA">
        <w:rPr>
          <w:sz w:val="22"/>
          <w:szCs w:val="22"/>
        </w:rPr>
        <w:t>in the</w:t>
      </w:r>
      <w:r w:rsidR="00431CB3">
        <w:rPr>
          <w:sz w:val="22"/>
          <w:szCs w:val="22"/>
        </w:rPr>
        <w:t>i</w:t>
      </w:r>
      <w:r w:rsidR="00EB407F">
        <w:rPr>
          <w:sz w:val="22"/>
          <w:szCs w:val="22"/>
        </w:rPr>
        <w:t>r respective</w:t>
      </w:r>
      <w:r w:rsidR="00212755">
        <w:rPr>
          <w:sz w:val="22"/>
          <w:szCs w:val="22"/>
        </w:rPr>
        <w:t xml:space="preserve"> </w:t>
      </w:r>
      <w:r w:rsidR="0017750E" w:rsidRPr="007F6CAA">
        <w:rPr>
          <w:sz w:val="22"/>
          <w:szCs w:val="22"/>
        </w:rPr>
        <w:t>licence area</w:t>
      </w:r>
      <w:r w:rsidR="00212755">
        <w:rPr>
          <w:sz w:val="22"/>
          <w:szCs w:val="22"/>
        </w:rPr>
        <w:t>s</w:t>
      </w:r>
      <w:r w:rsidR="0017750E" w:rsidRPr="007F6CAA">
        <w:rPr>
          <w:sz w:val="22"/>
          <w:szCs w:val="22"/>
        </w:rPr>
        <w:t>.</w:t>
      </w:r>
      <w:r w:rsidR="00785C56" w:rsidRPr="007F6CAA">
        <w:rPr>
          <w:sz w:val="22"/>
          <w:szCs w:val="22"/>
        </w:rPr>
        <w:t xml:space="preserve"> </w:t>
      </w:r>
    </w:p>
    <w:p w14:paraId="0C6C617C" w14:textId="2EA89809" w:rsidR="0007168B" w:rsidRPr="00B33F72" w:rsidRDefault="0007168B" w:rsidP="0005686A">
      <w:pPr>
        <w:pStyle w:val="Heading3"/>
        <w:rPr>
          <w:sz w:val="22"/>
          <w:szCs w:val="22"/>
        </w:rPr>
      </w:pPr>
      <w:r w:rsidRPr="00B33F72">
        <w:rPr>
          <w:sz w:val="22"/>
          <w:szCs w:val="22"/>
        </w:rPr>
        <w:lastRenderedPageBreak/>
        <w:t>Interference analysis</w:t>
      </w:r>
    </w:p>
    <w:p w14:paraId="6509F7DF" w14:textId="5202A417" w:rsidR="00D56890" w:rsidRPr="007F6CAA" w:rsidRDefault="00131BBD" w:rsidP="00D56890">
      <w:pPr>
        <w:pStyle w:val="Paragraph"/>
        <w:rPr>
          <w:sz w:val="22"/>
          <w:szCs w:val="22"/>
        </w:rPr>
      </w:pPr>
      <w:r w:rsidRPr="007F6CAA">
        <w:rPr>
          <w:sz w:val="22"/>
          <w:szCs w:val="22"/>
        </w:rPr>
        <w:t>I</w:t>
      </w:r>
      <w:r w:rsidR="00D56890" w:rsidRPr="007F6CAA">
        <w:rPr>
          <w:sz w:val="22"/>
          <w:szCs w:val="22"/>
        </w:rPr>
        <w:t xml:space="preserve">nterference analysis predicts that </w:t>
      </w:r>
      <w:r w:rsidR="00946CE3" w:rsidRPr="007F6CAA">
        <w:rPr>
          <w:sz w:val="22"/>
          <w:szCs w:val="22"/>
        </w:rPr>
        <w:t xml:space="preserve">the </w:t>
      </w:r>
      <w:r w:rsidR="00D56890" w:rsidRPr="007F6CAA">
        <w:rPr>
          <w:sz w:val="22"/>
          <w:szCs w:val="22"/>
        </w:rPr>
        <w:t xml:space="preserve">potential for interference from the </w:t>
      </w:r>
      <w:r w:rsidR="00946CE3" w:rsidRPr="007F6CAA">
        <w:rPr>
          <w:sz w:val="22"/>
          <w:szCs w:val="22"/>
        </w:rPr>
        <w:t xml:space="preserve">proposed </w:t>
      </w:r>
      <w:r w:rsidR="005F2FD0" w:rsidRPr="007F6CAA">
        <w:rPr>
          <w:sz w:val="22"/>
          <w:szCs w:val="22"/>
        </w:rPr>
        <w:t>3NE</w:t>
      </w:r>
      <w:r w:rsidR="00946CE3" w:rsidRPr="007F6CAA">
        <w:rPr>
          <w:sz w:val="22"/>
          <w:szCs w:val="22"/>
        </w:rPr>
        <w:t xml:space="preserve"> </w:t>
      </w:r>
      <w:r w:rsidR="00E60B4A" w:rsidRPr="007F6CAA">
        <w:rPr>
          <w:sz w:val="22"/>
          <w:szCs w:val="22"/>
        </w:rPr>
        <w:t xml:space="preserve">FM </w:t>
      </w:r>
      <w:r w:rsidR="006E08C7" w:rsidRPr="007F6CAA">
        <w:rPr>
          <w:sz w:val="22"/>
          <w:szCs w:val="22"/>
        </w:rPr>
        <w:t>Wangaratta</w:t>
      </w:r>
      <w:r w:rsidR="0090333D" w:rsidRPr="007F6CAA">
        <w:rPr>
          <w:sz w:val="22"/>
          <w:szCs w:val="22"/>
        </w:rPr>
        <w:t xml:space="preserve"> </w:t>
      </w:r>
      <w:r w:rsidR="00D56890" w:rsidRPr="007F6CAA">
        <w:rPr>
          <w:sz w:val="22"/>
          <w:szCs w:val="22"/>
        </w:rPr>
        <w:t>transmitter</w:t>
      </w:r>
      <w:r w:rsidR="001B77DF" w:rsidRPr="007F6CAA">
        <w:rPr>
          <w:sz w:val="22"/>
          <w:szCs w:val="22"/>
        </w:rPr>
        <w:t xml:space="preserve"> </w:t>
      </w:r>
      <w:r w:rsidR="00E721C0" w:rsidRPr="007F6CAA">
        <w:rPr>
          <w:sz w:val="22"/>
          <w:szCs w:val="22"/>
        </w:rPr>
        <w:t xml:space="preserve">to </w:t>
      </w:r>
      <w:r w:rsidR="00D56890" w:rsidRPr="007F6CAA">
        <w:rPr>
          <w:sz w:val="22"/>
          <w:szCs w:val="22"/>
        </w:rPr>
        <w:t xml:space="preserve">services </w:t>
      </w:r>
      <w:r w:rsidR="00E721C0" w:rsidRPr="007F6CAA">
        <w:rPr>
          <w:sz w:val="22"/>
          <w:szCs w:val="22"/>
        </w:rPr>
        <w:t xml:space="preserve">in neighbouring licence areas </w:t>
      </w:r>
      <w:r w:rsidR="00D56890" w:rsidRPr="007F6CAA">
        <w:rPr>
          <w:sz w:val="22"/>
          <w:szCs w:val="22"/>
        </w:rPr>
        <w:t xml:space="preserve">is </w:t>
      </w:r>
      <w:r w:rsidR="008971DC" w:rsidRPr="007F6CAA">
        <w:rPr>
          <w:sz w:val="22"/>
          <w:szCs w:val="22"/>
        </w:rPr>
        <w:t xml:space="preserve">mostly </w:t>
      </w:r>
      <w:r w:rsidR="00D56890" w:rsidRPr="007F6CAA">
        <w:rPr>
          <w:sz w:val="22"/>
          <w:szCs w:val="22"/>
        </w:rPr>
        <w:t>low.</w:t>
      </w:r>
      <w:r w:rsidR="00505D24" w:rsidRPr="007F6CAA">
        <w:rPr>
          <w:sz w:val="22"/>
          <w:szCs w:val="22"/>
        </w:rPr>
        <w:t xml:space="preserve"> I</w:t>
      </w:r>
      <w:r w:rsidR="001C1B1F" w:rsidRPr="007F6CAA">
        <w:rPr>
          <w:sz w:val="22"/>
          <w:szCs w:val="22"/>
        </w:rPr>
        <w:t>n most circumstances where some interference has been identified</w:t>
      </w:r>
      <w:r w:rsidR="008A1E6E">
        <w:rPr>
          <w:sz w:val="22"/>
          <w:szCs w:val="22"/>
        </w:rPr>
        <w:t>,</w:t>
      </w:r>
      <w:r w:rsidR="001C1B1F" w:rsidRPr="007F6CAA">
        <w:rPr>
          <w:sz w:val="22"/>
          <w:szCs w:val="22"/>
        </w:rPr>
        <w:t xml:space="preserve"> </w:t>
      </w:r>
      <w:r w:rsidR="00DD4278" w:rsidRPr="007F6CAA">
        <w:rPr>
          <w:sz w:val="22"/>
          <w:szCs w:val="22"/>
        </w:rPr>
        <w:t xml:space="preserve">it </w:t>
      </w:r>
      <w:r w:rsidR="00F04BA9" w:rsidRPr="007F6CAA">
        <w:rPr>
          <w:sz w:val="22"/>
          <w:szCs w:val="22"/>
        </w:rPr>
        <w:t>is likely to be in areas</w:t>
      </w:r>
      <w:r w:rsidR="004B1FB0" w:rsidRPr="007F6CAA">
        <w:rPr>
          <w:sz w:val="22"/>
          <w:szCs w:val="22"/>
        </w:rPr>
        <w:t xml:space="preserve"> where alternative </w:t>
      </w:r>
      <w:r w:rsidR="00904683" w:rsidRPr="007F6CAA">
        <w:rPr>
          <w:sz w:val="22"/>
          <w:szCs w:val="22"/>
        </w:rPr>
        <w:t xml:space="preserve">reception is available from other </w:t>
      </w:r>
      <w:r w:rsidR="004B1FB0" w:rsidRPr="007F6CAA">
        <w:rPr>
          <w:sz w:val="22"/>
          <w:szCs w:val="22"/>
        </w:rPr>
        <w:t xml:space="preserve">FM </w:t>
      </w:r>
      <w:r w:rsidR="00B32CED" w:rsidRPr="007F6CAA">
        <w:rPr>
          <w:sz w:val="22"/>
          <w:szCs w:val="22"/>
        </w:rPr>
        <w:t>transmitters</w:t>
      </w:r>
      <w:r w:rsidR="00904683" w:rsidRPr="007F6CAA">
        <w:rPr>
          <w:sz w:val="22"/>
          <w:szCs w:val="22"/>
        </w:rPr>
        <w:t xml:space="preserve"> </w:t>
      </w:r>
      <w:r w:rsidR="003177DC" w:rsidRPr="007F6CAA">
        <w:rPr>
          <w:sz w:val="22"/>
          <w:szCs w:val="22"/>
        </w:rPr>
        <w:t xml:space="preserve">providing </w:t>
      </w:r>
      <w:r w:rsidR="00A61BB0" w:rsidRPr="007F6CAA">
        <w:rPr>
          <w:sz w:val="22"/>
          <w:szCs w:val="22"/>
        </w:rPr>
        <w:t xml:space="preserve">either the same or </w:t>
      </w:r>
      <w:r w:rsidR="003177DC" w:rsidRPr="007F6CAA">
        <w:rPr>
          <w:sz w:val="22"/>
          <w:szCs w:val="22"/>
        </w:rPr>
        <w:t xml:space="preserve">similar programming </w:t>
      </w:r>
      <w:r w:rsidR="00904683" w:rsidRPr="007F6CAA">
        <w:rPr>
          <w:sz w:val="22"/>
          <w:szCs w:val="22"/>
        </w:rPr>
        <w:t>in the respective licence areas</w:t>
      </w:r>
      <w:r w:rsidR="009C0339" w:rsidRPr="007F6CAA">
        <w:rPr>
          <w:sz w:val="22"/>
          <w:szCs w:val="22"/>
        </w:rPr>
        <w:t>.</w:t>
      </w:r>
      <w:r w:rsidR="0024182A" w:rsidRPr="007F6CAA">
        <w:rPr>
          <w:rStyle w:val="FootnoteReference"/>
          <w:sz w:val="22"/>
          <w:szCs w:val="22"/>
        </w:rPr>
        <w:footnoteReference w:id="7"/>
      </w:r>
    </w:p>
    <w:p w14:paraId="193C9554" w14:textId="7DBF9087" w:rsidR="002C127E" w:rsidRPr="005516E6" w:rsidRDefault="004B2B23" w:rsidP="00D56890">
      <w:pPr>
        <w:pStyle w:val="Paragraph"/>
        <w:rPr>
          <w:sz w:val="22"/>
          <w:szCs w:val="22"/>
        </w:rPr>
      </w:pPr>
      <w:r w:rsidRPr="005516E6">
        <w:rPr>
          <w:sz w:val="22"/>
          <w:szCs w:val="22"/>
        </w:rPr>
        <w:t>T</w:t>
      </w:r>
      <w:r w:rsidR="002C127E" w:rsidRPr="005516E6">
        <w:rPr>
          <w:sz w:val="22"/>
          <w:szCs w:val="22"/>
        </w:rPr>
        <w:t xml:space="preserve">here is potential for </w:t>
      </w:r>
      <w:r w:rsidR="008012FD" w:rsidRPr="005516E6">
        <w:rPr>
          <w:sz w:val="22"/>
          <w:szCs w:val="22"/>
        </w:rPr>
        <w:t xml:space="preserve">the </w:t>
      </w:r>
      <w:r w:rsidR="00147DDB" w:rsidRPr="005516E6">
        <w:rPr>
          <w:sz w:val="22"/>
          <w:szCs w:val="22"/>
        </w:rPr>
        <w:t>proposed 3NE FM Wangaratta transmitter to c</w:t>
      </w:r>
      <w:r w:rsidR="00F7270C" w:rsidRPr="005516E6">
        <w:rPr>
          <w:sz w:val="22"/>
          <w:szCs w:val="22"/>
        </w:rPr>
        <w:t xml:space="preserve">ause </w:t>
      </w:r>
      <w:r w:rsidR="000B58FA" w:rsidRPr="005516E6">
        <w:rPr>
          <w:sz w:val="22"/>
          <w:szCs w:val="22"/>
        </w:rPr>
        <w:t xml:space="preserve">very </w:t>
      </w:r>
      <w:proofErr w:type="gramStart"/>
      <w:r w:rsidR="000B58FA" w:rsidRPr="005516E6">
        <w:rPr>
          <w:sz w:val="22"/>
          <w:szCs w:val="22"/>
        </w:rPr>
        <w:t>low level</w:t>
      </w:r>
      <w:proofErr w:type="gramEnd"/>
      <w:r w:rsidR="000B58FA" w:rsidRPr="005516E6">
        <w:rPr>
          <w:sz w:val="22"/>
          <w:szCs w:val="22"/>
        </w:rPr>
        <w:t xml:space="preserve"> </w:t>
      </w:r>
      <w:r w:rsidR="008618DF" w:rsidRPr="005516E6">
        <w:rPr>
          <w:sz w:val="22"/>
          <w:szCs w:val="22"/>
        </w:rPr>
        <w:t xml:space="preserve">interference </w:t>
      </w:r>
      <w:r w:rsidR="00F7270C" w:rsidRPr="005516E6">
        <w:rPr>
          <w:sz w:val="22"/>
          <w:szCs w:val="22"/>
        </w:rPr>
        <w:t xml:space="preserve">to the </w:t>
      </w:r>
      <w:r w:rsidR="0026559B" w:rsidRPr="005516E6">
        <w:rPr>
          <w:sz w:val="22"/>
          <w:szCs w:val="22"/>
        </w:rPr>
        <w:t xml:space="preserve">reception of the </w:t>
      </w:r>
      <w:r w:rsidR="00F7270C" w:rsidRPr="005516E6">
        <w:rPr>
          <w:sz w:val="22"/>
          <w:szCs w:val="22"/>
        </w:rPr>
        <w:t xml:space="preserve">community radio </w:t>
      </w:r>
      <w:r w:rsidR="00557517">
        <w:rPr>
          <w:sz w:val="22"/>
          <w:szCs w:val="22"/>
        </w:rPr>
        <w:t xml:space="preserve">broadcasting </w:t>
      </w:r>
      <w:r w:rsidR="00F7270C" w:rsidRPr="005516E6">
        <w:rPr>
          <w:sz w:val="22"/>
          <w:szCs w:val="22"/>
        </w:rPr>
        <w:t xml:space="preserve">service </w:t>
      </w:r>
      <w:r w:rsidR="007B5741" w:rsidRPr="005516E6">
        <w:rPr>
          <w:sz w:val="22"/>
          <w:szCs w:val="22"/>
        </w:rPr>
        <w:t>in Hay (</w:t>
      </w:r>
      <w:r w:rsidR="00F7270C" w:rsidRPr="005516E6">
        <w:rPr>
          <w:sz w:val="22"/>
          <w:szCs w:val="22"/>
        </w:rPr>
        <w:t>2HAY</w:t>
      </w:r>
      <w:r w:rsidR="0026559B" w:rsidRPr="005516E6">
        <w:rPr>
          <w:sz w:val="22"/>
          <w:szCs w:val="22"/>
        </w:rPr>
        <w:t>)</w:t>
      </w:r>
      <w:r w:rsidR="00D47E68" w:rsidRPr="005516E6">
        <w:rPr>
          <w:sz w:val="22"/>
          <w:szCs w:val="22"/>
        </w:rPr>
        <w:t>.</w:t>
      </w:r>
      <w:r w:rsidR="00143947" w:rsidRPr="005516E6">
        <w:rPr>
          <w:rStyle w:val="FootnoteReference"/>
          <w:sz w:val="22"/>
          <w:szCs w:val="22"/>
        </w:rPr>
        <w:footnoteReference w:id="8"/>
      </w:r>
      <w:r w:rsidR="00EC48C9" w:rsidRPr="005516E6">
        <w:rPr>
          <w:sz w:val="22"/>
          <w:szCs w:val="22"/>
        </w:rPr>
        <w:t xml:space="preserve"> </w:t>
      </w:r>
      <w:r w:rsidR="006B79D9">
        <w:rPr>
          <w:sz w:val="22"/>
          <w:szCs w:val="22"/>
        </w:rPr>
        <w:t>As t</w:t>
      </w:r>
      <w:r w:rsidR="00EC48C9" w:rsidRPr="005516E6">
        <w:rPr>
          <w:sz w:val="22"/>
          <w:szCs w:val="22"/>
        </w:rPr>
        <w:t xml:space="preserve">he </w:t>
      </w:r>
      <w:r w:rsidR="004533A5" w:rsidRPr="005516E6">
        <w:rPr>
          <w:sz w:val="22"/>
          <w:szCs w:val="22"/>
        </w:rPr>
        <w:t xml:space="preserve">interference counts </w:t>
      </w:r>
      <w:r w:rsidR="00F71FF5" w:rsidRPr="005516E6">
        <w:rPr>
          <w:sz w:val="22"/>
          <w:szCs w:val="22"/>
        </w:rPr>
        <w:t>are significantly small</w:t>
      </w:r>
      <w:r w:rsidR="000A7F24" w:rsidRPr="005516E6">
        <w:rPr>
          <w:sz w:val="22"/>
          <w:szCs w:val="22"/>
        </w:rPr>
        <w:t xml:space="preserve"> </w:t>
      </w:r>
      <w:r w:rsidR="00942217">
        <w:rPr>
          <w:sz w:val="22"/>
          <w:szCs w:val="22"/>
        </w:rPr>
        <w:t xml:space="preserve">based on </w:t>
      </w:r>
      <w:r w:rsidR="00A16E3C">
        <w:rPr>
          <w:sz w:val="22"/>
          <w:szCs w:val="22"/>
        </w:rPr>
        <w:t>predict</w:t>
      </w:r>
      <w:r w:rsidR="00E47B3D">
        <w:rPr>
          <w:sz w:val="22"/>
          <w:szCs w:val="22"/>
        </w:rPr>
        <w:t>ions only</w:t>
      </w:r>
      <w:r w:rsidR="00A16E3C">
        <w:rPr>
          <w:sz w:val="22"/>
          <w:szCs w:val="22"/>
        </w:rPr>
        <w:t>,</w:t>
      </w:r>
      <w:r w:rsidR="00B37EFB" w:rsidRPr="005516E6">
        <w:rPr>
          <w:sz w:val="22"/>
          <w:szCs w:val="22"/>
        </w:rPr>
        <w:t xml:space="preserve"> </w:t>
      </w:r>
      <w:r w:rsidR="00302677">
        <w:rPr>
          <w:sz w:val="22"/>
          <w:szCs w:val="22"/>
        </w:rPr>
        <w:t>the</w:t>
      </w:r>
      <w:r w:rsidR="00AC10AA">
        <w:rPr>
          <w:sz w:val="22"/>
          <w:szCs w:val="22"/>
        </w:rPr>
        <w:t>re is little</w:t>
      </w:r>
      <w:r w:rsidR="00302677">
        <w:rPr>
          <w:sz w:val="22"/>
          <w:szCs w:val="22"/>
        </w:rPr>
        <w:t xml:space="preserve"> likelihood of </w:t>
      </w:r>
      <w:r w:rsidR="00E47B3D">
        <w:rPr>
          <w:sz w:val="22"/>
          <w:szCs w:val="22"/>
        </w:rPr>
        <w:t xml:space="preserve">the </w:t>
      </w:r>
      <w:r w:rsidR="00517473">
        <w:rPr>
          <w:sz w:val="22"/>
          <w:szCs w:val="22"/>
        </w:rPr>
        <w:t>interference</w:t>
      </w:r>
      <w:r w:rsidR="00C03AD3">
        <w:rPr>
          <w:sz w:val="22"/>
          <w:szCs w:val="22"/>
        </w:rPr>
        <w:t xml:space="preserve"> potential</w:t>
      </w:r>
      <w:r w:rsidR="00517473">
        <w:rPr>
          <w:sz w:val="22"/>
          <w:szCs w:val="22"/>
        </w:rPr>
        <w:t xml:space="preserve"> </w:t>
      </w:r>
      <w:r w:rsidR="00C03AD3">
        <w:rPr>
          <w:sz w:val="22"/>
          <w:szCs w:val="22"/>
        </w:rPr>
        <w:t>being realised</w:t>
      </w:r>
      <w:r w:rsidR="00AC10AA">
        <w:rPr>
          <w:sz w:val="22"/>
          <w:szCs w:val="22"/>
        </w:rPr>
        <w:t xml:space="preserve"> and therefore</w:t>
      </w:r>
      <w:r w:rsidR="00517473">
        <w:rPr>
          <w:sz w:val="22"/>
          <w:szCs w:val="22"/>
        </w:rPr>
        <w:t xml:space="preserve"> </w:t>
      </w:r>
      <w:r w:rsidR="00B37EFB" w:rsidRPr="005516E6">
        <w:rPr>
          <w:sz w:val="22"/>
          <w:szCs w:val="22"/>
        </w:rPr>
        <w:t xml:space="preserve">a reduction in ERP of a </w:t>
      </w:r>
      <w:r w:rsidR="00A11B36" w:rsidRPr="005516E6">
        <w:rPr>
          <w:sz w:val="22"/>
          <w:szCs w:val="22"/>
        </w:rPr>
        <w:t>25</w:t>
      </w:r>
      <w:r w:rsidR="00A11B36">
        <w:rPr>
          <w:sz w:val="22"/>
          <w:szCs w:val="22"/>
        </w:rPr>
        <w:t> </w:t>
      </w:r>
      <w:r w:rsidR="00B37EFB" w:rsidRPr="005516E6">
        <w:rPr>
          <w:sz w:val="22"/>
          <w:szCs w:val="22"/>
        </w:rPr>
        <w:t xml:space="preserve">kW </w:t>
      </w:r>
      <w:r w:rsidR="005516E6" w:rsidRPr="005516E6">
        <w:rPr>
          <w:sz w:val="22"/>
          <w:szCs w:val="22"/>
        </w:rPr>
        <w:t>OD</w:t>
      </w:r>
      <w:r w:rsidR="00B37EFB" w:rsidRPr="005516E6">
        <w:rPr>
          <w:sz w:val="22"/>
          <w:szCs w:val="22"/>
        </w:rPr>
        <w:t xml:space="preserve"> Wangaratta transmission is </w:t>
      </w:r>
      <w:r w:rsidR="00433A18" w:rsidRPr="005516E6">
        <w:rPr>
          <w:sz w:val="22"/>
          <w:szCs w:val="22"/>
        </w:rPr>
        <w:t>not considered necessary.</w:t>
      </w:r>
      <w:r w:rsidR="0026559B" w:rsidRPr="005516E6">
        <w:rPr>
          <w:sz w:val="22"/>
          <w:szCs w:val="22"/>
        </w:rPr>
        <w:t xml:space="preserve"> </w:t>
      </w:r>
    </w:p>
    <w:p w14:paraId="50C7D2E6" w14:textId="5E087200" w:rsidR="00BF78B2" w:rsidRDefault="005E313D" w:rsidP="0007168B">
      <w:pPr>
        <w:pStyle w:val="Paragraph"/>
      </w:pPr>
      <w:r w:rsidRPr="00E043A2">
        <w:rPr>
          <w:sz w:val="22"/>
          <w:szCs w:val="22"/>
        </w:rPr>
        <w:t>The proposed</w:t>
      </w:r>
      <w:r w:rsidR="007D41DB" w:rsidRPr="00E043A2">
        <w:rPr>
          <w:sz w:val="22"/>
          <w:szCs w:val="22"/>
        </w:rPr>
        <w:t xml:space="preserve"> </w:t>
      </w:r>
      <w:r w:rsidR="00957539" w:rsidRPr="00E043A2">
        <w:rPr>
          <w:sz w:val="22"/>
          <w:szCs w:val="22"/>
        </w:rPr>
        <w:t>3NE</w:t>
      </w:r>
      <w:r w:rsidRPr="00E043A2">
        <w:rPr>
          <w:sz w:val="22"/>
          <w:szCs w:val="22"/>
        </w:rPr>
        <w:t xml:space="preserve"> </w:t>
      </w:r>
      <w:r w:rsidR="00A11B36">
        <w:rPr>
          <w:sz w:val="22"/>
          <w:szCs w:val="22"/>
        </w:rPr>
        <w:t xml:space="preserve">FM Wangaratta </w:t>
      </w:r>
      <w:r w:rsidRPr="00E043A2">
        <w:rPr>
          <w:sz w:val="22"/>
          <w:szCs w:val="22"/>
        </w:rPr>
        <w:t>transmitter</w:t>
      </w:r>
      <w:r w:rsidR="00A11B36">
        <w:rPr>
          <w:sz w:val="22"/>
          <w:szCs w:val="22"/>
        </w:rPr>
        <w:t>,</w:t>
      </w:r>
      <w:r w:rsidRPr="00E043A2">
        <w:rPr>
          <w:sz w:val="22"/>
          <w:szCs w:val="22"/>
        </w:rPr>
        <w:t xml:space="preserve"> </w:t>
      </w:r>
      <w:r w:rsidR="00E73968" w:rsidRPr="00E043A2">
        <w:rPr>
          <w:sz w:val="22"/>
          <w:szCs w:val="22"/>
        </w:rPr>
        <w:t>operating on 9</w:t>
      </w:r>
      <w:r w:rsidR="00957539" w:rsidRPr="00E043A2">
        <w:rPr>
          <w:sz w:val="22"/>
          <w:szCs w:val="22"/>
        </w:rPr>
        <w:t>2.1</w:t>
      </w:r>
      <w:r w:rsidR="00E73968" w:rsidRPr="00E043A2">
        <w:rPr>
          <w:sz w:val="22"/>
          <w:szCs w:val="22"/>
        </w:rPr>
        <w:t xml:space="preserve"> MHz</w:t>
      </w:r>
      <w:r w:rsidR="00A11B36">
        <w:rPr>
          <w:sz w:val="22"/>
          <w:szCs w:val="22"/>
        </w:rPr>
        <w:t>,</w:t>
      </w:r>
      <w:r w:rsidR="00E73968" w:rsidRPr="00E043A2">
        <w:rPr>
          <w:sz w:val="22"/>
          <w:szCs w:val="22"/>
        </w:rPr>
        <w:t xml:space="preserve"> </w:t>
      </w:r>
      <w:r w:rsidR="00501D84" w:rsidRPr="00E043A2">
        <w:rPr>
          <w:sz w:val="22"/>
          <w:szCs w:val="22"/>
        </w:rPr>
        <w:t>is predicted to receive interference</w:t>
      </w:r>
      <w:r w:rsidR="00C34C1F" w:rsidRPr="00E043A2">
        <w:rPr>
          <w:sz w:val="22"/>
          <w:szCs w:val="22"/>
        </w:rPr>
        <w:t xml:space="preserve"> from</w:t>
      </w:r>
      <w:r w:rsidR="002A3E9A" w:rsidRPr="00E043A2">
        <w:rPr>
          <w:sz w:val="22"/>
          <w:szCs w:val="22"/>
        </w:rPr>
        <w:t xml:space="preserve"> other broadcasting services, </w:t>
      </w:r>
      <w:r w:rsidR="00627492" w:rsidRPr="00E043A2">
        <w:rPr>
          <w:sz w:val="22"/>
          <w:szCs w:val="22"/>
        </w:rPr>
        <w:t xml:space="preserve">which may affect </w:t>
      </w:r>
      <w:r w:rsidR="00351EDE" w:rsidRPr="00E043A2">
        <w:rPr>
          <w:sz w:val="22"/>
          <w:szCs w:val="22"/>
        </w:rPr>
        <w:t xml:space="preserve">between </w:t>
      </w:r>
      <w:r w:rsidR="003B0285">
        <w:rPr>
          <w:sz w:val="22"/>
          <w:szCs w:val="22"/>
        </w:rPr>
        <w:t>approximately 1,430</w:t>
      </w:r>
      <w:r w:rsidR="00351EDE" w:rsidRPr="00E043A2">
        <w:rPr>
          <w:sz w:val="22"/>
          <w:szCs w:val="22"/>
        </w:rPr>
        <w:t xml:space="preserve"> and</w:t>
      </w:r>
      <w:r w:rsidR="00627492" w:rsidRPr="00E043A2">
        <w:rPr>
          <w:sz w:val="22"/>
          <w:szCs w:val="22"/>
        </w:rPr>
        <w:t xml:space="preserve"> </w:t>
      </w:r>
      <w:r w:rsidR="003B0285">
        <w:rPr>
          <w:sz w:val="22"/>
          <w:szCs w:val="22"/>
        </w:rPr>
        <w:t>2</w:t>
      </w:r>
      <w:r w:rsidR="002111D7">
        <w:rPr>
          <w:sz w:val="22"/>
          <w:szCs w:val="22"/>
        </w:rPr>
        <w:t xml:space="preserve">,580 </w:t>
      </w:r>
      <w:r w:rsidR="00627492" w:rsidRPr="00E043A2">
        <w:rPr>
          <w:sz w:val="22"/>
          <w:szCs w:val="22"/>
        </w:rPr>
        <w:t>people.</w:t>
      </w:r>
      <w:r w:rsidR="00627492" w:rsidRPr="00E043A2">
        <w:rPr>
          <w:rStyle w:val="FootnoteReference"/>
          <w:sz w:val="22"/>
          <w:szCs w:val="22"/>
        </w:rPr>
        <w:footnoteReference w:id="9"/>
      </w:r>
      <w:r w:rsidR="007D41DB" w:rsidRPr="00E043A2">
        <w:rPr>
          <w:sz w:val="22"/>
          <w:szCs w:val="22"/>
        </w:rPr>
        <w:t xml:space="preserve"> </w:t>
      </w:r>
      <w:r w:rsidR="00742386" w:rsidRPr="00E043A2">
        <w:rPr>
          <w:sz w:val="22"/>
          <w:szCs w:val="22"/>
        </w:rPr>
        <w:t>Most of the areas affected by interference within the 0.5</w:t>
      </w:r>
      <w:r w:rsidR="00A11B36">
        <w:rPr>
          <w:sz w:val="22"/>
          <w:szCs w:val="22"/>
        </w:rPr>
        <w:t> </w:t>
      </w:r>
      <w:r w:rsidR="00742386" w:rsidRPr="00E043A2">
        <w:rPr>
          <w:sz w:val="22"/>
          <w:szCs w:val="22"/>
        </w:rPr>
        <w:t>mV/m contour</w:t>
      </w:r>
      <w:r w:rsidR="007D2524" w:rsidRPr="00E043A2">
        <w:rPr>
          <w:sz w:val="22"/>
          <w:szCs w:val="22"/>
        </w:rPr>
        <w:t xml:space="preserve"> (rural coverage)</w:t>
      </w:r>
      <w:r w:rsidR="00742386" w:rsidRPr="00E043A2">
        <w:rPr>
          <w:sz w:val="22"/>
          <w:szCs w:val="22"/>
        </w:rPr>
        <w:t xml:space="preserve"> of the 3NE </w:t>
      </w:r>
      <w:r w:rsidR="00A11B36" w:rsidRPr="00E043A2">
        <w:rPr>
          <w:sz w:val="22"/>
          <w:szCs w:val="22"/>
        </w:rPr>
        <w:t xml:space="preserve">AM </w:t>
      </w:r>
      <w:r w:rsidR="00742386" w:rsidRPr="00E043A2">
        <w:rPr>
          <w:sz w:val="22"/>
          <w:szCs w:val="22"/>
        </w:rPr>
        <w:t xml:space="preserve">Wangaratta </w:t>
      </w:r>
      <w:r w:rsidR="00A11B36">
        <w:rPr>
          <w:sz w:val="22"/>
          <w:szCs w:val="22"/>
        </w:rPr>
        <w:t>transmitter</w:t>
      </w:r>
      <w:r w:rsidR="00A11B36" w:rsidRPr="00E043A2">
        <w:rPr>
          <w:sz w:val="22"/>
          <w:szCs w:val="22"/>
        </w:rPr>
        <w:t xml:space="preserve"> </w:t>
      </w:r>
      <w:r w:rsidR="00742386" w:rsidRPr="00E043A2">
        <w:rPr>
          <w:sz w:val="22"/>
          <w:szCs w:val="22"/>
        </w:rPr>
        <w:t xml:space="preserve">will receive alternative coverage from commercial radio </w:t>
      </w:r>
      <w:r w:rsidR="00A11B36">
        <w:rPr>
          <w:sz w:val="22"/>
          <w:szCs w:val="22"/>
        </w:rPr>
        <w:t xml:space="preserve">broadcasting </w:t>
      </w:r>
      <w:r w:rsidR="00742386" w:rsidRPr="00E043A2">
        <w:rPr>
          <w:sz w:val="22"/>
          <w:szCs w:val="22"/>
        </w:rPr>
        <w:t>services in the Shepparton and Albury RA1 licence areas</w:t>
      </w:r>
      <w:r w:rsidR="00742386" w:rsidRPr="00E043A2">
        <w:t>.</w:t>
      </w:r>
    </w:p>
    <w:p w14:paraId="79EEA404" w14:textId="6B208A50" w:rsidR="00CD155B" w:rsidRDefault="00CD155B" w:rsidP="00394D9E">
      <w:pPr>
        <w:pStyle w:val="Heading2"/>
      </w:pPr>
      <w:bookmarkStart w:id="18" w:name="_Toc183774886"/>
      <w:r>
        <w:t xml:space="preserve">Varying </w:t>
      </w:r>
      <w:r w:rsidR="00D8185B">
        <w:t>3N</w:t>
      </w:r>
      <w:r w:rsidR="00B90593">
        <w:t>NN</w:t>
      </w:r>
      <w:bookmarkEnd w:id="18"/>
      <w:r w:rsidR="00394D9E">
        <w:t xml:space="preserve"> </w:t>
      </w:r>
    </w:p>
    <w:p w14:paraId="786D29A4" w14:textId="1A679007" w:rsidR="00CD183E" w:rsidRPr="007F6CAA" w:rsidRDefault="00430B60" w:rsidP="00394D9E">
      <w:pPr>
        <w:pStyle w:val="Paragraph"/>
        <w:rPr>
          <w:sz w:val="22"/>
          <w:szCs w:val="22"/>
        </w:rPr>
      </w:pPr>
      <w:r w:rsidRPr="007F6CAA">
        <w:rPr>
          <w:sz w:val="22"/>
          <w:szCs w:val="22"/>
        </w:rPr>
        <w:t>3NNN</w:t>
      </w:r>
      <w:r w:rsidR="00E7283C" w:rsidRPr="007F6CAA">
        <w:rPr>
          <w:sz w:val="22"/>
          <w:szCs w:val="22"/>
        </w:rPr>
        <w:t xml:space="preserve"> operates </w:t>
      </w:r>
      <w:r w:rsidR="00304A6B" w:rsidRPr="007F6CAA">
        <w:rPr>
          <w:sz w:val="22"/>
          <w:szCs w:val="22"/>
        </w:rPr>
        <w:t>3</w:t>
      </w:r>
      <w:r w:rsidR="00EE36A9" w:rsidRPr="007F6CAA">
        <w:rPr>
          <w:sz w:val="22"/>
          <w:szCs w:val="22"/>
        </w:rPr>
        <w:t xml:space="preserve"> </w:t>
      </w:r>
      <w:r w:rsidR="00137943" w:rsidRPr="007F6CAA">
        <w:rPr>
          <w:sz w:val="22"/>
          <w:szCs w:val="22"/>
        </w:rPr>
        <w:t xml:space="preserve">FM transmitters serving </w:t>
      </w:r>
      <w:r w:rsidR="009D1C27" w:rsidRPr="007F6CAA">
        <w:rPr>
          <w:sz w:val="22"/>
          <w:szCs w:val="22"/>
        </w:rPr>
        <w:t xml:space="preserve">the </w:t>
      </w:r>
      <w:r w:rsidR="008C79E2">
        <w:rPr>
          <w:sz w:val="22"/>
          <w:szCs w:val="22"/>
        </w:rPr>
        <w:t xml:space="preserve">wider </w:t>
      </w:r>
      <w:r w:rsidR="006E08C7" w:rsidRPr="007F6CAA">
        <w:rPr>
          <w:sz w:val="22"/>
          <w:szCs w:val="22"/>
        </w:rPr>
        <w:t>Wangaratta</w:t>
      </w:r>
      <w:r w:rsidR="008C79E2">
        <w:rPr>
          <w:sz w:val="22"/>
          <w:szCs w:val="22"/>
        </w:rPr>
        <w:t xml:space="preserve"> area</w:t>
      </w:r>
      <w:r w:rsidR="00583B10" w:rsidRPr="007F6CAA">
        <w:rPr>
          <w:sz w:val="22"/>
          <w:szCs w:val="22"/>
        </w:rPr>
        <w:t xml:space="preserve">, </w:t>
      </w:r>
      <w:r w:rsidR="00006CEA">
        <w:rPr>
          <w:sz w:val="22"/>
          <w:szCs w:val="22"/>
        </w:rPr>
        <w:t xml:space="preserve">and the </w:t>
      </w:r>
      <w:r w:rsidR="00583B10" w:rsidRPr="007F6CAA">
        <w:rPr>
          <w:sz w:val="22"/>
          <w:szCs w:val="22"/>
        </w:rPr>
        <w:t xml:space="preserve">Bright and Mount Beauty </w:t>
      </w:r>
      <w:r w:rsidR="009D1C27" w:rsidRPr="007F6CAA">
        <w:rPr>
          <w:sz w:val="22"/>
          <w:szCs w:val="22"/>
        </w:rPr>
        <w:t>areas</w:t>
      </w:r>
      <w:r w:rsidR="00137943" w:rsidRPr="007F6CAA">
        <w:rPr>
          <w:sz w:val="22"/>
          <w:szCs w:val="22"/>
        </w:rPr>
        <w:t xml:space="preserve">. </w:t>
      </w:r>
      <w:r w:rsidR="00036568" w:rsidRPr="007F6CAA">
        <w:rPr>
          <w:sz w:val="22"/>
          <w:szCs w:val="22"/>
        </w:rPr>
        <w:t xml:space="preserve">The transmitter </w:t>
      </w:r>
      <w:r w:rsidR="003E140B" w:rsidRPr="007F6CAA">
        <w:rPr>
          <w:sz w:val="22"/>
          <w:szCs w:val="22"/>
        </w:rPr>
        <w:t>that serves</w:t>
      </w:r>
      <w:r w:rsidR="0049208F" w:rsidRPr="007F6CAA">
        <w:rPr>
          <w:sz w:val="22"/>
          <w:szCs w:val="22"/>
        </w:rPr>
        <w:t xml:space="preserve"> the</w:t>
      </w:r>
      <w:r w:rsidR="003E140B" w:rsidRPr="007F6CAA">
        <w:rPr>
          <w:sz w:val="22"/>
          <w:szCs w:val="22"/>
        </w:rPr>
        <w:t xml:space="preserve"> </w:t>
      </w:r>
      <w:r w:rsidR="00273840">
        <w:rPr>
          <w:sz w:val="22"/>
          <w:szCs w:val="22"/>
        </w:rPr>
        <w:t>wide</w:t>
      </w:r>
      <w:r w:rsidR="00781E1B">
        <w:rPr>
          <w:sz w:val="22"/>
          <w:szCs w:val="22"/>
        </w:rPr>
        <w:t xml:space="preserve">r </w:t>
      </w:r>
      <w:r w:rsidR="006E08C7" w:rsidRPr="007F6CAA">
        <w:rPr>
          <w:sz w:val="22"/>
          <w:szCs w:val="22"/>
        </w:rPr>
        <w:t>Wangaratta</w:t>
      </w:r>
      <w:r w:rsidR="00583B10" w:rsidRPr="007F6CAA">
        <w:rPr>
          <w:sz w:val="22"/>
          <w:szCs w:val="22"/>
        </w:rPr>
        <w:t xml:space="preserve"> </w:t>
      </w:r>
      <w:r w:rsidR="003E140B" w:rsidRPr="007F6CAA">
        <w:rPr>
          <w:sz w:val="22"/>
          <w:szCs w:val="22"/>
        </w:rPr>
        <w:t xml:space="preserve">area </w:t>
      </w:r>
      <w:r w:rsidR="00036568" w:rsidRPr="007F6CAA">
        <w:rPr>
          <w:sz w:val="22"/>
          <w:szCs w:val="22"/>
        </w:rPr>
        <w:t xml:space="preserve">is </w:t>
      </w:r>
      <w:r w:rsidR="006C50B1" w:rsidRPr="007F6CAA">
        <w:rPr>
          <w:sz w:val="22"/>
          <w:szCs w:val="22"/>
        </w:rPr>
        <w:t xml:space="preserve">currently </w:t>
      </w:r>
      <w:r w:rsidR="00036568" w:rsidRPr="007F6CAA">
        <w:rPr>
          <w:sz w:val="22"/>
          <w:szCs w:val="22"/>
        </w:rPr>
        <w:t xml:space="preserve">planned to operate on </w:t>
      </w:r>
      <w:r w:rsidR="00D148E5" w:rsidRPr="007F6CAA">
        <w:rPr>
          <w:sz w:val="22"/>
          <w:szCs w:val="22"/>
        </w:rPr>
        <w:t>102.1</w:t>
      </w:r>
      <w:r w:rsidR="00036568" w:rsidRPr="007F6CAA">
        <w:rPr>
          <w:sz w:val="22"/>
          <w:szCs w:val="22"/>
        </w:rPr>
        <w:t xml:space="preserve"> MHz with a</w:t>
      </w:r>
      <w:r w:rsidR="00D148E5" w:rsidRPr="007F6CAA">
        <w:rPr>
          <w:sz w:val="22"/>
          <w:szCs w:val="22"/>
        </w:rPr>
        <w:t xml:space="preserve"> maximum </w:t>
      </w:r>
      <w:r w:rsidR="00036568" w:rsidRPr="007F6CAA">
        <w:rPr>
          <w:sz w:val="22"/>
          <w:szCs w:val="22"/>
        </w:rPr>
        <w:t>ERP of 2</w:t>
      </w:r>
      <w:r w:rsidR="00A3438B" w:rsidRPr="007F6CAA">
        <w:rPr>
          <w:sz w:val="22"/>
          <w:szCs w:val="22"/>
        </w:rPr>
        <w:t>5</w:t>
      </w:r>
      <w:r w:rsidR="00036568" w:rsidRPr="007F6CAA">
        <w:rPr>
          <w:sz w:val="22"/>
          <w:szCs w:val="22"/>
        </w:rPr>
        <w:t xml:space="preserve"> kW</w:t>
      </w:r>
      <w:r w:rsidR="00190295" w:rsidRPr="007F6CAA">
        <w:rPr>
          <w:sz w:val="22"/>
          <w:szCs w:val="22"/>
        </w:rPr>
        <w:t xml:space="preserve"> </w:t>
      </w:r>
      <w:r w:rsidR="004A44BB">
        <w:rPr>
          <w:sz w:val="22"/>
          <w:szCs w:val="22"/>
        </w:rPr>
        <w:t>and</w:t>
      </w:r>
      <w:r w:rsidR="004A44BB" w:rsidRPr="007F6CAA">
        <w:rPr>
          <w:sz w:val="22"/>
          <w:szCs w:val="22"/>
        </w:rPr>
        <w:t xml:space="preserve"> </w:t>
      </w:r>
      <w:r w:rsidR="00036568" w:rsidRPr="007F6CAA">
        <w:rPr>
          <w:sz w:val="22"/>
          <w:szCs w:val="22"/>
        </w:rPr>
        <w:t xml:space="preserve">a </w:t>
      </w:r>
      <w:r w:rsidR="00A3438B" w:rsidRPr="007F6CAA">
        <w:rPr>
          <w:sz w:val="22"/>
          <w:szCs w:val="22"/>
        </w:rPr>
        <w:t>DA</w:t>
      </w:r>
      <w:r w:rsidR="007C62B2" w:rsidRPr="007F6CAA">
        <w:rPr>
          <w:sz w:val="22"/>
          <w:szCs w:val="22"/>
        </w:rPr>
        <w:t xml:space="preserve"> </w:t>
      </w:r>
      <w:r w:rsidR="00036568" w:rsidRPr="007F6CAA">
        <w:rPr>
          <w:sz w:val="22"/>
          <w:szCs w:val="22"/>
        </w:rPr>
        <w:t>pattern</w:t>
      </w:r>
      <w:r w:rsidR="004A44BB">
        <w:rPr>
          <w:sz w:val="22"/>
          <w:szCs w:val="22"/>
        </w:rPr>
        <w:t>,</w:t>
      </w:r>
      <w:r w:rsidR="00036568" w:rsidRPr="007F6CAA">
        <w:rPr>
          <w:sz w:val="22"/>
          <w:szCs w:val="22"/>
        </w:rPr>
        <w:t xml:space="preserve"> from the nominal location of </w:t>
      </w:r>
      <w:bookmarkStart w:id="19" w:name="_Hlk180074681"/>
      <w:r w:rsidR="00A3438B" w:rsidRPr="007F6CAA">
        <w:rPr>
          <w:sz w:val="22"/>
          <w:szCs w:val="22"/>
        </w:rPr>
        <w:t>Broadcast Site Mount Stanley</w:t>
      </w:r>
      <w:r w:rsidR="00036568" w:rsidRPr="007F6CAA">
        <w:rPr>
          <w:sz w:val="22"/>
          <w:szCs w:val="22"/>
        </w:rPr>
        <w:t xml:space="preserve"> </w:t>
      </w:r>
      <w:bookmarkEnd w:id="19"/>
      <w:r w:rsidR="00036568" w:rsidRPr="007F6CAA">
        <w:rPr>
          <w:sz w:val="22"/>
          <w:szCs w:val="22"/>
        </w:rPr>
        <w:t>at a</w:t>
      </w:r>
      <w:r w:rsidR="0049208F" w:rsidRPr="007F6CAA">
        <w:rPr>
          <w:sz w:val="22"/>
          <w:szCs w:val="22"/>
        </w:rPr>
        <w:t xml:space="preserve">n antenna </w:t>
      </w:r>
      <w:r w:rsidR="00036568" w:rsidRPr="007F6CAA">
        <w:rPr>
          <w:sz w:val="22"/>
          <w:szCs w:val="22"/>
        </w:rPr>
        <w:t xml:space="preserve">height of </w:t>
      </w:r>
      <w:r w:rsidR="007A2482" w:rsidRPr="007F6CAA">
        <w:rPr>
          <w:sz w:val="22"/>
          <w:szCs w:val="22"/>
        </w:rPr>
        <w:t>4</w:t>
      </w:r>
      <w:r w:rsidR="00036568" w:rsidRPr="007F6CAA">
        <w:rPr>
          <w:sz w:val="22"/>
          <w:szCs w:val="22"/>
        </w:rPr>
        <w:t>0</w:t>
      </w:r>
      <w:r w:rsidR="00E92D8D" w:rsidRPr="007F6CAA">
        <w:rPr>
          <w:sz w:val="22"/>
          <w:szCs w:val="22"/>
        </w:rPr>
        <w:t> </w:t>
      </w:r>
      <w:r w:rsidR="00036568" w:rsidRPr="007F6CAA">
        <w:rPr>
          <w:sz w:val="22"/>
          <w:szCs w:val="22"/>
        </w:rPr>
        <w:t>m.</w:t>
      </w:r>
    </w:p>
    <w:p w14:paraId="6DF83F47" w14:textId="1087230B" w:rsidR="006144D7" w:rsidRPr="007F6CAA" w:rsidRDefault="0012017C" w:rsidP="00394D9E">
      <w:pPr>
        <w:pStyle w:val="Paragraph"/>
        <w:rPr>
          <w:sz w:val="22"/>
          <w:szCs w:val="22"/>
        </w:rPr>
      </w:pPr>
      <w:r>
        <w:rPr>
          <w:sz w:val="22"/>
          <w:szCs w:val="22"/>
        </w:rPr>
        <w:t>T</w:t>
      </w:r>
      <w:r w:rsidR="00F67922" w:rsidRPr="007F6CAA">
        <w:rPr>
          <w:sz w:val="22"/>
          <w:szCs w:val="22"/>
        </w:rPr>
        <w:t xml:space="preserve">he </w:t>
      </w:r>
      <w:r w:rsidR="00F07BC2" w:rsidRPr="007F6CAA">
        <w:rPr>
          <w:sz w:val="22"/>
          <w:szCs w:val="22"/>
        </w:rPr>
        <w:t xml:space="preserve">licensee has requested that the technical specification for the </w:t>
      </w:r>
      <w:r w:rsidR="004D06F7" w:rsidRPr="007F6CAA">
        <w:rPr>
          <w:sz w:val="22"/>
          <w:szCs w:val="22"/>
        </w:rPr>
        <w:t>3</w:t>
      </w:r>
      <w:r w:rsidR="007A2482" w:rsidRPr="007F6CAA">
        <w:rPr>
          <w:sz w:val="22"/>
          <w:szCs w:val="22"/>
        </w:rPr>
        <w:t>NNN</w:t>
      </w:r>
      <w:r w:rsidR="00F07BC2" w:rsidRPr="007F6CAA">
        <w:rPr>
          <w:sz w:val="22"/>
          <w:szCs w:val="22"/>
        </w:rPr>
        <w:t xml:space="preserve"> </w:t>
      </w:r>
      <w:r w:rsidR="004A44BB">
        <w:rPr>
          <w:sz w:val="22"/>
          <w:szCs w:val="22"/>
        </w:rPr>
        <w:t xml:space="preserve">Wangaratta </w:t>
      </w:r>
      <w:r w:rsidR="00F07BC2" w:rsidRPr="007F6CAA">
        <w:rPr>
          <w:sz w:val="22"/>
          <w:szCs w:val="22"/>
        </w:rPr>
        <w:t xml:space="preserve">transmitter </w:t>
      </w:r>
      <w:r w:rsidR="00223A1C" w:rsidRPr="007F6CAA">
        <w:rPr>
          <w:sz w:val="22"/>
          <w:szCs w:val="22"/>
        </w:rPr>
        <w:t xml:space="preserve">be varied </w:t>
      </w:r>
      <w:r w:rsidR="009D1C27" w:rsidRPr="007F6CAA">
        <w:rPr>
          <w:sz w:val="22"/>
          <w:szCs w:val="22"/>
        </w:rPr>
        <w:t xml:space="preserve">so that </w:t>
      </w:r>
      <w:r w:rsidR="00B6068A" w:rsidRPr="007F6CAA">
        <w:rPr>
          <w:sz w:val="22"/>
          <w:szCs w:val="22"/>
        </w:rPr>
        <w:t xml:space="preserve">it can be co-sited </w:t>
      </w:r>
      <w:r w:rsidR="00C12275" w:rsidRPr="007F6CAA">
        <w:rPr>
          <w:sz w:val="22"/>
          <w:szCs w:val="22"/>
        </w:rPr>
        <w:t>with t</w:t>
      </w:r>
      <w:r w:rsidR="000960AB" w:rsidRPr="007F6CAA">
        <w:rPr>
          <w:sz w:val="22"/>
          <w:szCs w:val="22"/>
        </w:rPr>
        <w:t>he proposed 3NE FM Wangaratta transmitter</w:t>
      </w:r>
      <w:r w:rsidR="00C12275" w:rsidRPr="007F6CAA">
        <w:rPr>
          <w:sz w:val="22"/>
          <w:szCs w:val="22"/>
        </w:rPr>
        <w:t xml:space="preserve"> at </w:t>
      </w:r>
      <w:proofErr w:type="spellStart"/>
      <w:r w:rsidR="00C12275" w:rsidRPr="007F6CAA">
        <w:rPr>
          <w:sz w:val="22"/>
          <w:szCs w:val="22"/>
        </w:rPr>
        <w:t>Emoleum</w:t>
      </w:r>
      <w:proofErr w:type="spellEnd"/>
      <w:r w:rsidR="00C12275" w:rsidRPr="007F6CAA">
        <w:rPr>
          <w:sz w:val="22"/>
          <w:szCs w:val="22"/>
        </w:rPr>
        <w:t xml:space="preserve"> site, 3</w:t>
      </w:r>
      <w:r w:rsidR="000B70C9">
        <w:rPr>
          <w:sz w:val="22"/>
          <w:szCs w:val="22"/>
        </w:rPr>
        <w:t xml:space="preserve"> </w:t>
      </w:r>
      <w:r w:rsidR="00C12275" w:rsidRPr="007F6CAA">
        <w:rPr>
          <w:sz w:val="22"/>
          <w:szCs w:val="22"/>
        </w:rPr>
        <w:t xml:space="preserve">km north of </w:t>
      </w:r>
      <w:proofErr w:type="spellStart"/>
      <w:r w:rsidR="00C12275" w:rsidRPr="007F6CAA">
        <w:rPr>
          <w:sz w:val="22"/>
          <w:szCs w:val="22"/>
        </w:rPr>
        <w:t>Taminick</w:t>
      </w:r>
      <w:proofErr w:type="spellEnd"/>
      <w:r w:rsidR="00DB2F97" w:rsidRPr="007F6CAA">
        <w:rPr>
          <w:sz w:val="22"/>
          <w:szCs w:val="22"/>
        </w:rPr>
        <w:t xml:space="preserve"> Gap in the Warby Ranges</w:t>
      </w:r>
      <w:r w:rsidR="00822AB2">
        <w:rPr>
          <w:sz w:val="22"/>
          <w:szCs w:val="22"/>
        </w:rPr>
        <w:t>, approximately 55</w:t>
      </w:r>
      <w:r w:rsidR="000B70C9">
        <w:rPr>
          <w:sz w:val="22"/>
          <w:szCs w:val="22"/>
        </w:rPr>
        <w:t xml:space="preserve"> </w:t>
      </w:r>
      <w:r w:rsidR="005C563B">
        <w:rPr>
          <w:sz w:val="22"/>
          <w:szCs w:val="22"/>
        </w:rPr>
        <w:t xml:space="preserve">km </w:t>
      </w:r>
      <w:r w:rsidR="00822AB2">
        <w:rPr>
          <w:sz w:val="22"/>
          <w:szCs w:val="22"/>
        </w:rPr>
        <w:t xml:space="preserve">west of </w:t>
      </w:r>
      <w:r w:rsidR="005C563B">
        <w:rPr>
          <w:sz w:val="22"/>
          <w:szCs w:val="22"/>
        </w:rPr>
        <w:t xml:space="preserve">the currently planned </w:t>
      </w:r>
      <w:r w:rsidR="003514AD">
        <w:rPr>
          <w:sz w:val="22"/>
          <w:szCs w:val="22"/>
        </w:rPr>
        <w:t>b</w:t>
      </w:r>
      <w:r w:rsidR="005C563B" w:rsidRPr="007F6CAA">
        <w:rPr>
          <w:sz w:val="22"/>
          <w:szCs w:val="22"/>
        </w:rPr>
        <w:t xml:space="preserve">roadcast </w:t>
      </w:r>
      <w:r w:rsidR="003514AD">
        <w:rPr>
          <w:sz w:val="22"/>
          <w:szCs w:val="22"/>
        </w:rPr>
        <w:t>s</w:t>
      </w:r>
      <w:r w:rsidR="005C563B" w:rsidRPr="007F6CAA">
        <w:rPr>
          <w:sz w:val="22"/>
          <w:szCs w:val="22"/>
        </w:rPr>
        <w:t xml:space="preserve">ite </w:t>
      </w:r>
      <w:r w:rsidR="003514AD">
        <w:rPr>
          <w:sz w:val="22"/>
          <w:szCs w:val="22"/>
        </w:rPr>
        <w:t xml:space="preserve">at </w:t>
      </w:r>
      <w:r w:rsidR="005C563B" w:rsidRPr="007F6CAA">
        <w:rPr>
          <w:sz w:val="22"/>
          <w:szCs w:val="22"/>
        </w:rPr>
        <w:t>Mount Stanley</w:t>
      </w:r>
      <w:r w:rsidR="000960AB" w:rsidRPr="007F6CAA">
        <w:rPr>
          <w:sz w:val="22"/>
          <w:szCs w:val="22"/>
        </w:rPr>
        <w:t>.</w:t>
      </w:r>
      <w:r w:rsidR="0059418D" w:rsidRPr="007F6CAA">
        <w:rPr>
          <w:sz w:val="22"/>
          <w:szCs w:val="22"/>
        </w:rPr>
        <w:t xml:space="preserve"> </w:t>
      </w:r>
    </w:p>
    <w:p w14:paraId="0A10765F" w14:textId="1ACD5A40" w:rsidR="0052574E" w:rsidRPr="007F6CAA" w:rsidRDefault="00E34B3F" w:rsidP="00394D9E">
      <w:pPr>
        <w:pStyle w:val="Paragraph"/>
        <w:rPr>
          <w:sz w:val="22"/>
          <w:szCs w:val="22"/>
        </w:rPr>
      </w:pPr>
      <w:r w:rsidRPr="007F6CAA">
        <w:rPr>
          <w:sz w:val="22"/>
          <w:szCs w:val="22"/>
        </w:rPr>
        <w:t xml:space="preserve">The 3NNN </w:t>
      </w:r>
      <w:r w:rsidR="004017F6">
        <w:rPr>
          <w:sz w:val="22"/>
          <w:szCs w:val="22"/>
        </w:rPr>
        <w:t xml:space="preserve">Bright </w:t>
      </w:r>
      <w:r w:rsidR="00EC6E34" w:rsidRPr="007F6CAA">
        <w:rPr>
          <w:sz w:val="22"/>
          <w:szCs w:val="22"/>
        </w:rPr>
        <w:t xml:space="preserve">FM </w:t>
      </w:r>
      <w:r w:rsidR="00C56851" w:rsidRPr="007F6CAA">
        <w:rPr>
          <w:sz w:val="22"/>
          <w:szCs w:val="22"/>
        </w:rPr>
        <w:t xml:space="preserve">transmitter </w:t>
      </w:r>
      <w:r w:rsidR="00EC6E34" w:rsidRPr="007F6CAA">
        <w:rPr>
          <w:sz w:val="22"/>
          <w:szCs w:val="22"/>
        </w:rPr>
        <w:t>requires a change in frequency from 92.1</w:t>
      </w:r>
      <w:r w:rsidR="00E772A1" w:rsidRPr="007F6CAA">
        <w:rPr>
          <w:sz w:val="22"/>
          <w:szCs w:val="22"/>
        </w:rPr>
        <w:t> </w:t>
      </w:r>
      <w:r w:rsidR="00EC6E34" w:rsidRPr="007F6CAA">
        <w:rPr>
          <w:sz w:val="22"/>
          <w:szCs w:val="22"/>
        </w:rPr>
        <w:t>MHz to 93.7 MHz</w:t>
      </w:r>
      <w:r w:rsidR="004017F6">
        <w:rPr>
          <w:sz w:val="22"/>
          <w:szCs w:val="22"/>
        </w:rPr>
        <w:t>,</w:t>
      </w:r>
      <w:r w:rsidR="00EC6E34" w:rsidRPr="007F6CAA">
        <w:rPr>
          <w:sz w:val="22"/>
          <w:szCs w:val="22"/>
        </w:rPr>
        <w:t xml:space="preserve"> </w:t>
      </w:r>
      <w:r w:rsidR="000665C9" w:rsidRPr="007F6CAA">
        <w:rPr>
          <w:sz w:val="22"/>
          <w:szCs w:val="22"/>
        </w:rPr>
        <w:t xml:space="preserve">to enable the </w:t>
      </w:r>
      <w:r w:rsidR="00076625">
        <w:rPr>
          <w:sz w:val="22"/>
          <w:szCs w:val="22"/>
        </w:rPr>
        <w:t xml:space="preserve">use of </w:t>
      </w:r>
      <w:r w:rsidR="00E95A50">
        <w:rPr>
          <w:sz w:val="22"/>
          <w:szCs w:val="22"/>
        </w:rPr>
        <w:t xml:space="preserve">92.1 MHz for the </w:t>
      </w:r>
      <w:r w:rsidR="000665C9" w:rsidRPr="007F6CAA">
        <w:rPr>
          <w:sz w:val="22"/>
          <w:szCs w:val="22"/>
        </w:rPr>
        <w:t>AM</w:t>
      </w:r>
      <w:r w:rsidR="00E95A50">
        <w:rPr>
          <w:sz w:val="22"/>
          <w:szCs w:val="22"/>
        </w:rPr>
        <w:t xml:space="preserve"> to </w:t>
      </w:r>
      <w:r w:rsidR="000665C9" w:rsidRPr="007F6CAA">
        <w:rPr>
          <w:sz w:val="22"/>
          <w:szCs w:val="22"/>
        </w:rPr>
        <w:t>FM conversion of 3NE</w:t>
      </w:r>
      <w:r w:rsidR="0076177E" w:rsidRPr="007F6CAA">
        <w:rPr>
          <w:sz w:val="22"/>
          <w:szCs w:val="22"/>
        </w:rPr>
        <w:t>.</w:t>
      </w:r>
    </w:p>
    <w:p w14:paraId="4B5B19F3" w14:textId="0869CDDC" w:rsidR="0007168B" w:rsidRPr="007F6CAA" w:rsidRDefault="0007168B" w:rsidP="0007168B">
      <w:pPr>
        <w:pStyle w:val="Heading3"/>
        <w:rPr>
          <w:sz w:val="22"/>
          <w:szCs w:val="22"/>
        </w:rPr>
      </w:pPr>
      <w:r w:rsidRPr="007F6CAA">
        <w:rPr>
          <w:sz w:val="22"/>
          <w:szCs w:val="22"/>
        </w:rPr>
        <w:lastRenderedPageBreak/>
        <w:t>Coverage analysis of the</w:t>
      </w:r>
      <w:r w:rsidR="005F2FFD" w:rsidRPr="007F6CAA">
        <w:rPr>
          <w:sz w:val="22"/>
          <w:szCs w:val="22"/>
        </w:rPr>
        <w:t xml:space="preserve"> proposed</w:t>
      </w:r>
      <w:r w:rsidRPr="007F6CAA">
        <w:rPr>
          <w:sz w:val="22"/>
          <w:szCs w:val="22"/>
        </w:rPr>
        <w:t xml:space="preserve"> </w:t>
      </w:r>
      <w:r w:rsidR="002C096E" w:rsidRPr="007F6CAA">
        <w:rPr>
          <w:sz w:val="22"/>
          <w:szCs w:val="22"/>
        </w:rPr>
        <w:t>3NNN</w:t>
      </w:r>
      <w:r w:rsidRPr="007F6CAA">
        <w:rPr>
          <w:sz w:val="22"/>
          <w:szCs w:val="22"/>
        </w:rPr>
        <w:t xml:space="preserve"> </w:t>
      </w:r>
      <w:r w:rsidR="008F097E">
        <w:rPr>
          <w:sz w:val="22"/>
          <w:szCs w:val="22"/>
        </w:rPr>
        <w:t xml:space="preserve">Wangaratta </w:t>
      </w:r>
      <w:r w:rsidR="004017F6">
        <w:rPr>
          <w:sz w:val="22"/>
          <w:szCs w:val="22"/>
        </w:rPr>
        <w:t>transmitter</w:t>
      </w:r>
    </w:p>
    <w:p w14:paraId="36E2876B" w14:textId="36ADA36F" w:rsidR="003F1361" w:rsidRPr="002735D3" w:rsidRDefault="00786EB9" w:rsidP="003F1361">
      <w:pPr>
        <w:pStyle w:val="Paragraph"/>
        <w:rPr>
          <w:sz w:val="22"/>
          <w:szCs w:val="22"/>
        </w:rPr>
      </w:pPr>
      <w:r w:rsidRPr="007F6CAA">
        <w:rPr>
          <w:sz w:val="22"/>
          <w:szCs w:val="22"/>
        </w:rPr>
        <w:t>T</w:t>
      </w:r>
      <w:r w:rsidR="00810DB1" w:rsidRPr="007F6CAA">
        <w:rPr>
          <w:sz w:val="22"/>
          <w:szCs w:val="22"/>
        </w:rPr>
        <w:t xml:space="preserve">he </w:t>
      </w:r>
      <w:r w:rsidR="005F1F84" w:rsidRPr="007F6CAA">
        <w:rPr>
          <w:sz w:val="22"/>
          <w:szCs w:val="22"/>
        </w:rPr>
        <w:t xml:space="preserve">3NNN </w:t>
      </w:r>
      <w:r w:rsidR="00F949D3" w:rsidRPr="007F6CAA">
        <w:rPr>
          <w:sz w:val="22"/>
          <w:szCs w:val="22"/>
        </w:rPr>
        <w:t xml:space="preserve">Wangaratta </w:t>
      </w:r>
      <w:r w:rsidR="004017F6">
        <w:rPr>
          <w:sz w:val="22"/>
          <w:szCs w:val="22"/>
        </w:rPr>
        <w:t>transmitter</w:t>
      </w:r>
      <w:r w:rsidR="004017F6" w:rsidRPr="007F6CAA">
        <w:rPr>
          <w:sz w:val="22"/>
          <w:szCs w:val="22"/>
        </w:rPr>
        <w:t xml:space="preserve"> </w:t>
      </w:r>
      <w:r w:rsidR="004017F6">
        <w:rPr>
          <w:sz w:val="22"/>
          <w:szCs w:val="22"/>
        </w:rPr>
        <w:t xml:space="preserve">has </w:t>
      </w:r>
      <w:r w:rsidRPr="007F6CAA">
        <w:rPr>
          <w:sz w:val="22"/>
          <w:szCs w:val="22"/>
        </w:rPr>
        <w:t xml:space="preserve">a </w:t>
      </w:r>
      <w:r w:rsidR="00810DB1" w:rsidRPr="007F6CAA">
        <w:rPr>
          <w:sz w:val="22"/>
          <w:szCs w:val="22"/>
        </w:rPr>
        <w:t>similar technical specification to th</w:t>
      </w:r>
      <w:r w:rsidR="00CB4668">
        <w:rPr>
          <w:sz w:val="22"/>
          <w:szCs w:val="22"/>
        </w:rPr>
        <w:t>at</w:t>
      </w:r>
      <w:r w:rsidR="00810DB1" w:rsidRPr="007F6CAA">
        <w:rPr>
          <w:sz w:val="22"/>
          <w:szCs w:val="22"/>
        </w:rPr>
        <w:t xml:space="preserve"> proposed for the </w:t>
      </w:r>
      <w:r w:rsidR="00497E90" w:rsidRPr="007F6CAA">
        <w:rPr>
          <w:sz w:val="22"/>
          <w:szCs w:val="22"/>
        </w:rPr>
        <w:t>3NE</w:t>
      </w:r>
      <w:r w:rsidR="008133BE" w:rsidRPr="007F6CAA">
        <w:rPr>
          <w:sz w:val="22"/>
          <w:szCs w:val="22"/>
        </w:rPr>
        <w:t xml:space="preserve"> Wangar</w:t>
      </w:r>
      <w:r w:rsidR="000A67C1" w:rsidRPr="007F6CAA">
        <w:rPr>
          <w:sz w:val="22"/>
          <w:szCs w:val="22"/>
        </w:rPr>
        <w:t>a</w:t>
      </w:r>
      <w:r w:rsidR="0072289A">
        <w:rPr>
          <w:sz w:val="22"/>
          <w:szCs w:val="22"/>
        </w:rPr>
        <w:t>t</w:t>
      </w:r>
      <w:r w:rsidR="000A67C1" w:rsidRPr="007F6CAA">
        <w:rPr>
          <w:sz w:val="22"/>
          <w:szCs w:val="22"/>
        </w:rPr>
        <w:t>t</w:t>
      </w:r>
      <w:r w:rsidR="00F15174" w:rsidRPr="007F6CAA">
        <w:rPr>
          <w:sz w:val="22"/>
          <w:szCs w:val="22"/>
        </w:rPr>
        <w:t>a</w:t>
      </w:r>
      <w:r w:rsidR="000A67C1" w:rsidRPr="007F6CAA">
        <w:rPr>
          <w:sz w:val="22"/>
          <w:szCs w:val="22"/>
        </w:rPr>
        <w:t xml:space="preserve"> </w:t>
      </w:r>
      <w:r w:rsidR="007F38D7" w:rsidRPr="007F6CAA">
        <w:rPr>
          <w:sz w:val="22"/>
          <w:szCs w:val="22"/>
        </w:rPr>
        <w:t>FM transmitter</w:t>
      </w:r>
      <w:r w:rsidR="00810DB1" w:rsidRPr="007F6CAA">
        <w:rPr>
          <w:sz w:val="22"/>
          <w:szCs w:val="22"/>
        </w:rPr>
        <w:t xml:space="preserve">. </w:t>
      </w:r>
      <w:r w:rsidR="00CA2828">
        <w:rPr>
          <w:sz w:val="22"/>
          <w:szCs w:val="22"/>
        </w:rPr>
        <w:t>I</w:t>
      </w:r>
      <w:r w:rsidR="00350BCB" w:rsidRPr="007F6CAA">
        <w:rPr>
          <w:sz w:val="22"/>
          <w:szCs w:val="22"/>
        </w:rPr>
        <w:t xml:space="preserve">t is predicted that </w:t>
      </w:r>
      <w:r w:rsidR="00EE69F2" w:rsidRPr="007F6CAA">
        <w:rPr>
          <w:sz w:val="22"/>
          <w:szCs w:val="22"/>
        </w:rPr>
        <w:t xml:space="preserve">the </w:t>
      </w:r>
      <w:r w:rsidR="00BC187E" w:rsidRPr="002735D3">
        <w:rPr>
          <w:sz w:val="22"/>
          <w:szCs w:val="22"/>
        </w:rPr>
        <w:t xml:space="preserve">Wangaratta RA1 </w:t>
      </w:r>
      <w:r w:rsidR="00A87F4F" w:rsidRPr="002735D3">
        <w:rPr>
          <w:sz w:val="22"/>
          <w:szCs w:val="22"/>
        </w:rPr>
        <w:t xml:space="preserve">licence area </w:t>
      </w:r>
      <w:r w:rsidR="00C12425" w:rsidRPr="002735D3">
        <w:rPr>
          <w:sz w:val="22"/>
          <w:szCs w:val="22"/>
        </w:rPr>
        <w:t>coverage of the</w:t>
      </w:r>
      <w:r w:rsidR="00082276" w:rsidRPr="002735D3">
        <w:rPr>
          <w:sz w:val="22"/>
          <w:szCs w:val="22"/>
        </w:rPr>
        <w:t xml:space="preserve"> </w:t>
      </w:r>
      <w:r w:rsidR="009617E6" w:rsidRPr="002735D3">
        <w:rPr>
          <w:sz w:val="22"/>
          <w:szCs w:val="22"/>
        </w:rPr>
        <w:t>3NNN</w:t>
      </w:r>
      <w:r w:rsidR="007170DE" w:rsidRPr="002735D3">
        <w:rPr>
          <w:sz w:val="22"/>
          <w:szCs w:val="22"/>
        </w:rPr>
        <w:t xml:space="preserve"> </w:t>
      </w:r>
      <w:r w:rsidR="000A67C1" w:rsidRPr="002735D3">
        <w:rPr>
          <w:sz w:val="22"/>
          <w:szCs w:val="22"/>
        </w:rPr>
        <w:t>W</w:t>
      </w:r>
      <w:r w:rsidR="001714B6" w:rsidRPr="002735D3">
        <w:rPr>
          <w:sz w:val="22"/>
          <w:szCs w:val="22"/>
        </w:rPr>
        <w:t>a</w:t>
      </w:r>
      <w:r w:rsidR="000A67C1" w:rsidRPr="002735D3">
        <w:rPr>
          <w:sz w:val="22"/>
          <w:szCs w:val="22"/>
        </w:rPr>
        <w:t xml:space="preserve">ngaratta </w:t>
      </w:r>
      <w:r w:rsidR="00F15174" w:rsidRPr="002735D3">
        <w:rPr>
          <w:sz w:val="22"/>
          <w:szCs w:val="22"/>
        </w:rPr>
        <w:t xml:space="preserve">FM </w:t>
      </w:r>
      <w:r w:rsidR="007F38D7">
        <w:rPr>
          <w:sz w:val="22"/>
          <w:szCs w:val="22"/>
        </w:rPr>
        <w:t>transmitter</w:t>
      </w:r>
      <w:r w:rsidR="007F38D7" w:rsidRPr="002735D3">
        <w:rPr>
          <w:sz w:val="22"/>
          <w:szCs w:val="22"/>
        </w:rPr>
        <w:t xml:space="preserve"> </w:t>
      </w:r>
      <w:r w:rsidR="007170DE" w:rsidRPr="002735D3">
        <w:rPr>
          <w:sz w:val="22"/>
          <w:szCs w:val="22"/>
        </w:rPr>
        <w:t>with the proposed modified technical specification</w:t>
      </w:r>
      <w:r w:rsidR="001714B6" w:rsidRPr="002735D3">
        <w:rPr>
          <w:sz w:val="22"/>
          <w:szCs w:val="22"/>
        </w:rPr>
        <w:t xml:space="preserve"> (change in site)</w:t>
      </w:r>
      <w:r w:rsidR="007170DE" w:rsidRPr="002735D3">
        <w:rPr>
          <w:sz w:val="22"/>
          <w:szCs w:val="22"/>
        </w:rPr>
        <w:t xml:space="preserve"> would be </w:t>
      </w:r>
      <w:proofErr w:type="gramStart"/>
      <w:r w:rsidR="007170DE" w:rsidRPr="002735D3">
        <w:rPr>
          <w:sz w:val="22"/>
          <w:szCs w:val="22"/>
        </w:rPr>
        <w:t>similar to</w:t>
      </w:r>
      <w:proofErr w:type="gramEnd"/>
      <w:r w:rsidR="007170DE" w:rsidRPr="002735D3">
        <w:rPr>
          <w:sz w:val="22"/>
          <w:szCs w:val="22"/>
        </w:rPr>
        <w:t xml:space="preserve"> the</w:t>
      </w:r>
      <w:r w:rsidR="009C3BA4" w:rsidRPr="002735D3">
        <w:rPr>
          <w:sz w:val="22"/>
          <w:szCs w:val="22"/>
        </w:rPr>
        <w:t xml:space="preserve"> </w:t>
      </w:r>
      <w:r w:rsidR="00C12425" w:rsidRPr="002735D3">
        <w:rPr>
          <w:sz w:val="22"/>
          <w:szCs w:val="22"/>
        </w:rPr>
        <w:t xml:space="preserve">proposed </w:t>
      </w:r>
      <w:r w:rsidR="003772CC" w:rsidRPr="002735D3">
        <w:rPr>
          <w:sz w:val="22"/>
          <w:szCs w:val="22"/>
        </w:rPr>
        <w:t>3NE</w:t>
      </w:r>
      <w:r w:rsidR="00C12425" w:rsidRPr="002735D3">
        <w:rPr>
          <w:sz w:val="22"/>
          <w:szCs w:val="22"/>
        </w:rPr>
        <w:t xml:space="preserve"> </w:t>
      </w:r>
      <w:r w:rsidR="007F38D7">
        <w:rPr>
          <w:sz w:val="22"/>
          <w:szCs w:val="22"/>
        </w:rPr>
        <w:t xml:space="preserve">Wangaratta </w:t>
      </w:r>
      <w:r w:rsidR="00CD5553" w:rsidRPr="002735D3">
        <w:rPr>
          <w:sz w:val="22"/>
          <w:szCs w:val="22"/>
        </w:rPr>
        <w:t>FM</w:t>
      </w:r>
      <w:r w:rsidR="009C3BA4" w:rsidRPr="002735D3">
        <w:rPr>
          <w:sz w:val="22"/>
          <w:szCs w:val="22"/>
        </w:rPr>
        <w:t xml:space="preserve"> transmitter</w:t>
      </w:r>
      <w:r w:rsidR="004B6E7B">
        <w:rPr>
          <w:sz w:val="22"/>
          <w:szCs w:val="22"/>
        </w:rPr>
        <w:t xml:space="preserve">. </w:t>
      </w:r>
      <w:r w:rsidR="00CE5564">
        <w:rPr>
          <w:sz w:val="22"/>
          <w:szCs w:val="22"/>
        </w:rPr>
        <w:t xml:space="preserve">It is predicted that </w:t>
      </w:r>
      <w:proofErr w:type="gramStart"/>
      <w:r w:rsidR="00F263A0">
        <w:rPr>
          <w:sz w:val="22"/>
          <w:szCs w:val="22"/>
        </w:rPr>
        <w:t>he</w:t>
      </w:r>
      <w:proofErr w:type="gramEnd"/>
      <w:r w:rsidR="00F263A0">
        <w:rPr>
          <w:sz w:val="22"/>
          <w:szCs w:val="22"/>
        </w:rPr>
        <w:t xml:space="preserve"> coverage will not be similar</w:t>
      </w:r>
      <w:r w:rsidR="00FA190E">
        <w:rPr>
          <w:sz w:val="22"/>
          <w:szCs w:val="22"/>
        </w:rPr>
        <w:t xml:space="preserve"> </w:t>
      </w:r>
      <w:r w:rsidR="002C4858">
        <w:rPr>
          <w:sz w:val="22"/>
          <w:szCs w:val="22"/>
        </w:rPr>
        <w:t xml:space="preserve">to the existing coverage of </w:t>
      </w:r>
      <w:r w:rsidR="00491373">
        <w:rPr>
          <w:sz w:val="22"/>
          <w:szCs w:val="22"/>
        </w:rPr>
        <w:t xml:space="preserve">the 3NNN transmitter </w:t>
      </w:r>
      <w:r w:rsidR="007F38D7">
        <w:rPr>
          <w:sz w:val="22"/>
          <w:szCs w:val="22"/>
        </w:rPr>
        <w:t xml:space="preserve">at </w:t>
      </w:r>
      <w:r w:rsidR="00B5386B">
        <w:rPr>
          <w:sz w:val="22"/>
          <w:szCs w:val="22"/>
        </w:rPr>
        <w:t>Mt Stanley.</w:t>
      </w:r>
      <w:r w:rsidR="00CD5553" w:rsidRPr="002735D3">
        <w:rPr>
          <w:sz w:val="22"/>
          <w:szCs w:val="22"/>
        </w:rPr>
        <w:t xml:space="preserve"> </w:t>
      </w:r>
      <w:bookmarkStart w:id="20" w:name="_Hlk86226977"/>
    </w:p>
    <w:bookmarkEnd w:id="20"/>
    <w:p w14:paraId="1D2BC929" w14:textId="23DCBCF9" w:rsidR="000E5A41" w:rsidRPr="007F6CAA" w:rsidRDefault="00D04B01" w:rsidP="00AC02BB">
      <w:pPr>
        <w:pStyle w:val="Heading3"/>
        <w:rPr>
          <w:sz w:val="22"/>
          <w:szCs w:val="22"/>
        </w:rPr>
      </w:pPr>
      <w:r w:rsidRPr="007F6CAA">
        <w:rPr>
          <w:sz w:val="22"/>
          <w:szCs w:val="22"/>
        </w:rPr>
        <w:t>I</w:t>
      </w:r>
      <w:r w:rsidR="00BE71BA" w:rsidRPr="007F6CAA">
        <w:rPr>
          <w:sz w:val="22"/>
          <w:szCs w:val="22"/>
        </w:rPr>
        <w:t>nterference</w:t>
      </w:r>
      <w:r w:rsidR="007B7DBA" w:rsidRPr="007F6CAA">
        <w:rPr>
          <w:sz w:val="22"/>
          <w:szCs w:val="22"/>
        </w:rPr>
        <w:t xml:space="preserve"> analysis</w:t>
      </w:r>
      <w:r w:rsidR="008F097E">
        <w:rPr>
          <w:sz w:val="22"/>
          <w:szCs w:val="22"/>
        </w:rPr>
        <w:t xml:space="preserve"> of 3NNN Bright </w:t>
      </w:r>
      <w:r w:rsidR="005B4CF8">
        <w:rPr>
          <w:sz w:val="22"/>
          <w:szCs w:val="22"/>
        </w:rPr>
        <w:t>transmitter</w:t>
      </w:r>
    </w:p>
    <w:p w14:paraId="062C0520" w14:textId="02CA592E" w:rsidR="00771389" w:rsidRDefault="00771389" w:rsidP="00771389">
      <w:pPr>
        <w:pStyle w:val="Paragraph"/>
      </w:pPr>
      <w:r w:rsidRPr="007F6CAA">
        <w:rPr>
          <w:sz w:val="22"/>
          <w:szCs w:val="22"/>
        </w:rPr>
        <w:t>Interference analysis predicts that the potential for interference from the proposed 3N</w:t>
      </w:r>
      <w:r w:rsidR="0038260C" w:rsidRPr="007F6CAA">
        <w:rPr>
          <w:sz w:val="22"/>
          <w:szCs w:val="22"/>
        </w:rPr>
        <w:t xml:space="preserve">NN Bright </w:t>
      </w:r>
      <w:r w:rsidRPr="007F6CAA">
        <w:rPr>
          <w:sz w:val="22"/>
          <w:szCs w:val="22"/>
        </w:rPr>
        <w:t xml:space="preserve">FM </w:t>
      </w:r>
      <w:r w:rsidR="0038260C" w:rsidRPr="007F6CAA">
        <w:rPr>
          <w:sz w:val="22"/>
          <w:szCs w:val="22"/>
        </w:rPr>
        <w:t>tr</w:t>
      </w:r>
      <w:r w:rsidRPr="007F6CAA">
        <w:rPr>
          <w:sz w:val="22"/>
          <w:szCs w:val="22"/>
        </w:rPr>
        <w:t>ansmitter</w:t>
      </w:r>
      <w:r w:rsidR="0060224C" w:rsidRPr="007F6CAA">
        <w:rPr>
          <w:sz w:val="22"/>
          <w:szCs w:val="22"/>
        </w:rPr>
        <w:t xml:space="preserve"> (changing frequency to 93.7 MHz)</w:t>
      </w:r>
      <w:r w:rsidRPr="007F6CAA">
        <w:rPr>
          <w:sz w:val="22"/>
          <w:szCs w:val="22"/>
        </w:rPr>
        <w:t xml:space="preserve"> to services in neighbouring licence areas is low. </w:t>
      </w:r>
      <w:r w:rsidR="007A0277">
        <w:rPr>
          <w:sz w:val="22"/>
          <w:szCs w:val="22"/>
        </w:rPr>
        <w:t xml:space="preserve">There is some potential for interference to the </w:t>
      </w:r>
      <w:r w:rsidR="006666F2">
        <w:rPr>
          <w:sz w:val="22"/>
          <w:szCs w:val="22"/>
        </w:rPr>
        <w:t>3SUN</w:t>
      </w:r>
      <w:r w:rsidR="002D4006">
        <w:rPr>
          <w:sz w:val="22"/>
          <w:szCs w:val="22"/>
        </w:rPr>
        <w:t xml:space="preserve"> </w:t>
      </w:r>
      <w:r w:rsidR="002D4006" w:rsidRPr="004026FB">
        <w:rPr>
          <w:sz w:val="22"/>
          <w:szCs w:val="22"/>
        </w:rPr>
        <w:t>transmitters at Alexandria/Eildon and Yea</w:t>
      </w:r>
      <w:r w:rsidR="00200A7B">
        <w:rPr>
          <w:sz w:val="22"/>
          <w:szCs w:val="22"/>
        </w:rPr>
        <w:t xml:space="preserve">. </w:t>
      </w:r>
      <w:r w:rsidR="00FA1CBE" w:rsidRPr="007F6CAA">
        <w:rPr>
          <w:sz w:val="22"/>
          <w:szCs w:val="22"/>
        </w:rPr>
        <w:t>Where</w:t>
      </w:r>
      <w:r w:rsidRPr="007F6CAA">
        <w:rPr>
          <w:sz w:val="22"/>
          <w:szCs w:val="22"/>
        </w:rPr>
        <w:t xml:space="preserve"> some interference has been identified</w:t>
      </w:r>
      <w:r w:rsidR="00F1121F">
        <w:rPr>
          <w:sz w:val="22"/>
          <w:szCs w:val="22"/>
        </w:rPr>
        <w:t>,</w:t>
      </w:r>
      <w:r w:rsidRPr="007F6CAA">
        <w:rPr>
          <w:sz w:val="22"/>
          <w:szCs w:val="22"/>
        </w:rPr>
        <w:t xml:space="preserve"> it is likely </w:t>
      </w:r>
      <w:r w:rsidR="00F45FB1" w:rsidRPr="007F6CAA">
        <w:rPr>
          <w:sz w:val="22"/>
          <w:szCs w:val="22"/>
        </w:rPr>
        <w:t xml:space="preserve">listeners </w:t>
      </w:r>
      <w:r w:rsidR="00110C21" w:rsidRPr="007F6CAA">
        <w:rPr>
          <w:sz w:val="22"/>
          <w:szCs w:val="22"/>
        </w:rPr>
        <w:t xml:space="preserve">in </w:t>
      </w:r>
      <w:r w:rsidR="00221F6F" w:rsidRPr="007F6CAA">
        <w:rPr>
          <w:sz w:val="22"/>
          <w:szCs w:val="22"/>
        </w:rPr>
        <w:t xml:space="preserve">those </w:t>
      </w:r>
      <w:r w:rsidRPr="007F6CAA">
        <w:rPr>
          <w:sz w:val="22"/>
          <w:szCs w:val="22"/>
        </w:rPr>
        <w:t xml:space="preserve">areas </w:t>
      </w:r>
      <w:r w:rsidR="00221F6F" w:rsidRPr="007F6CAA">
        <w:rPr>
          <w:sz w:val="22"/>
          <w:szCs w:val="22"/>
        </w:rPr>
        <w:t>will have reception of alternative 3SUN transmissions</w:t>
      </w:r>
      <w:r>
        <w:t>.</w:t>
      </w:r>
    </w:p>
    <w:p w14:paraId="0359486D" w14:textId="2A951227" w:rsidR="00A715CE" w:rsidRDefault="000E5A41" w:rsidP="007B7DBA">
      <w:pPr>
        <w:pStyle w:val="Heading2"/>
      </w:pPr>
      <w:bookmarkStart w:id="21" w:name="_Toc183774887"/>
      <w:r>
        <w:t>Preliminary view</w:t>
      </w:r>
      <w:bookmarkEnd w:id="21"/>
    </w:p>
    <w:p w14:paraId="05A7FAE8" w14:textId="77777777" w:rsidR="006F6082" w:rsidRPr="00E54B52" w:rsidRDefault="002314A0" w:rsidP="00E54B52">
      <w:pPr>
        <w:pStyle w:val="Paragraphbeforelist"/>
        <w:rPr>
          <w:sz w:val="22"/>
          <w:szCs w:val="22"/>
        </w:rPr>
      </w:pPr>
      <w:r w:rsidRPr="00E54B52">
        <w:rPr>
          <w:sz w:val="22"/>
          <w:szCs w:val="22"/>
        </w:rPr>
        <w:t>We</w:t>
      </w:r>
      <w:r w:rsidR="001619C0" w:rsidRPr="00E54B52">
        <w:rPr>
          <w:sz w:val="22"/>
          <w:szCs w:val="22"/>
        </w:rPr>
        <w:t xml:space="preserve"> </w:t>
      </w:r>
      <w:r w:rsidR="003767C6" w:rsidRPr="00E54B52">
        <w:rPr>
          <w:sz w:val="22"/>
          <w:szCs w:val="22"/>
        </w:rPr>
        <w:t>consider</w:t>
      </w:r>
      <w:r w:rsidR="001619C0" w:rsidRPr="00E54B52">
        <w:rPr>
          <w:sz w:val="22"/>
          <w:szCs w:val="22"/>
        </w:rPr>
        <w:t xml:space="preserve"> </w:t>
      </w:r>
      <w:r w:rsidR="008A0E51" w:rsidRPr="00E54B52">
        <w:rPr>
          <w:sz w:val="22"/>
          <w:szCs w:val="22"/>
        </w:rPr>
        <w:t xml:space="preserve">the proposal to </w:t>
      </w:r>
      <w:r w:rsidR="001619C0" w:rsidRPr="00E54B52">
        <w:rPr>
          <w:sz w:val="22"/>
          <w:szCs w:val="22"/>
        </w:rPr>
        <w:t xml:space="preserve">vary the </w:t>
      </w:r>
      <w:r w:rsidR="006E08C7" w:rsidRPr="00E54B52">
        <w:rPr>
          <w:sz w:val="22"/>
          <w:szCs w:val="22"/>
        </w:rPr>
        <w:t>Wangaratta</w:t>
      </w:r>
      <w:r w:rsidR="007911B4" w:rsidRPr="00E54B52">
        <w:rPr>
          <w:sz w:val="22"/>
          <w:szCs w:val="22"/>
        </w:rPr>
        <w:t xml:space="preserve"> </w:t>
      </w:r>
      <w:r w:rsidR="001619C0" w:rsidRPr="00E54B52">
        <w:rPr>
          <w:sz w:val="22"/>
          <w:szCs w:val="22"/>
        </w:rPr>
        <w:t>LAP</w:t>
      </w:r>
      <w:r w:rsidR="00F11F38" w:rsidRPr="00E54B52">
        <w:rPr>
          <w:sz w:val="22"/>
          <w:szCs w:val="22"/>
        </w:rPr>
        <w:t xml:space="preserve"> by</w:t>
      </w:r>
      <w:r w:rsidR="006F6082" w:rsidRPr="00E54B52">
        <w:rPr>
          <w:sz w:val="22"/>
          <w:szCs w:val="22"/>
        </w:rPr>
        <w:t>:</w:t>
      </w:r>
    </w:p>
    <w:p w14:paraId="216FDF88" w14:textId="530BFBAD" w:rsidR="00604990" w:rsidRPr="00E54B52" w:rsidRDefault="001619C0" w:rsidP="00E54B52">
      <w:pPr>
        <w:pStyle w:val="Bulletlevel1"/>
        <w:numPr>
          <w:ilvl w:val="0"/>
          <w:numId w:val="38"/>
        </w:numPr>
        <w:ind w:left="284" w:hanging="284"/>
        <w:rPr>
          <w:sz w:val="22"/>
          <w:szCs w:val="22"/>
        </w:rPr>
      </w:pPr>
      <w:r w:rsidRPr="00E54B52">
        <w:rPr>
          <w:sz w:val="22"/>
          <w:szCs w:val="22"/>
        </w:rPr>
        <w:t>convert</w:t>
      </w:r>
      <w:r w:rsidR="00F11F38" w:rsidRPr="00E54B52">
        <w:rPr>
          <w:sz w:val="22"/>
          <w:szCs w:val="22"/>
        </w:rPr>
        <w:t>ing</w:t>
      </w:r>
      <w:r w:rsidRPr="00E54B52">
        <w:rPr>
          <w:sz w:val="22"/>
          <w:szCs w:val="22"/>
        </w:rPr>
        <w:t xml:space="preserve"> </w:t>
      </w:r>
      <w:r w:rsidR="00E30831" w:rsidRPr="00E54B52">
        <w:rPr>
          <w:sz w:val="22"/>
          <w:szCs w:val="22"/>
        </w:rPr>
        <w:t>3NE</w:t>
      </w:r>
      <w:r w:rsidR="00FA7335" w:rsidRPr="00E54B52">
        <w:rPr>
          <w:sz w:val="22"/>
          <w:szCs w:val="22"/>
        </w:rPr>
        <w:t xml:space="preserve"> </w:t>
      </w:r>
      <w:r w:rsidR="00C67049" w:rsidRPr="00E54B52">
        <w:rPr>
          <w:sz w:val="22"/>
          <w:szCs w:val="22"/>
        </w:rPr>
        <w:t xml:space="preserve">from </w:t>
      </w:r>
      <w:r w:rsidR="00F12FE8" w:rsidRPr="00E54B52">
        <w:rPr>
          <w:sz w:val="22"/>
          <w:szCs w:val="22"/>
        </w:rPr>
        <w:t>AM</w:t>
      </w:r>
      <w:r w:rsidR="00E30831" w:rsidRPr="00E54B52">
        <w:rPr>
          <w:sz w:val="22"/>
          <w:szCs w:val="22"/>
        </w:rPr>
        <w:t xml:space="preserve"> </w:t>
      </w:r>
      <w:r w:rsidRPr="00E54B52">
        <w:rPr>
          <w:sz w:val="22"/>
          <w:szCs w:val="22"/>
        </w:rPr>
        <w:t xml:space="preserve">to FM </w:t>
      </w:r>
      <w:r w:rsidR="00D95C0E" w:rsidRPr="00E54B52">
        <w:rPr>
          <w:sz w:val="22"/>
          <w:szCs w:val="22"/>
        </w:rPr>
        <w:t xml:space="preserve">transmission, </w:t>
      </w:r>
      <w:r w:rsidR="0044385A" w:rsidRPr="00E54B52">
        <w:rPr>
          <w:sz w:val="22"/>
          <w:szCs w:val="22"/>
        </w:rPr>
        <w:t xml:space="preserve">and </w:t>
      </w:r>
      <w:r w:rsidR="00641C74" w:rsidRPr="00E54B52">
        <w:rPr>
          <w:sz w:val="22"/>
          <w:szCs w:val="22"/>
        </w:rPr>
        <w:t>moving the 3NE Wangaratta transmitter to</w:t>
      </w:r>
      <w:r w:rsidR="0044385A" w:rsidRPr="00E54B52">
        <w:rPr>
          <w:sz w:val="22"/>
          <w:szCs w:val="22"/>
        </w:rPr>
        <w:t xml:space="preserve"> a new site</w:t>
      </w:r>
    </w:p>
    <w:p w14:paraId="1A56173F" w14:textId="2D929954" w:rsidR="00604990" w:rsidRPr="00E54B52" w:rsidRDefault="00604990" w:rsidP="00E54B52">
      <w:pPr>
        <w:pStyle w:val="Bulletlevel1"/>
        <w:numPr>
          <w:ilvl w:val="0"/>
          <w:numId w:val="38"/>
        </w:numPr>
        <w:ind w:left="284" w:hanging="284"/>
        <w:rPr>
          <w:sz w:val="22"/>
          <w:szCs w:val="22"/>
        </w:rPr>
      </w:pPr>
      <w:r w:rsidRPr="00E54B52">
        <w:rPr>
          <w:sz w:val="22"/>
          <w:szCs w:val="22"/>
        </w:rPr>
        <w:t xml:space="preserve">making spectrum available for 4 new </w:t>
      </w:r>
      <w:r w:rsidR="0044385A" w:rsidRPr="00E54B52">
        <w:rPr>
          <w:sz w:val="22"/>
          <w:szCs w:val="22"/>
        </w:rPr>
        <w:t xml:space="preserve">3NE </w:t>
      </w:r>
      <w:r w:rsidRPr="00E54B52">
        <w:rPr>
          <w:sz w:val="22"/>
          <w:szCs w:val="22"/>
        </w:rPr>
        <w:t xml:space="preserve">FM infill transmitters at Wodonga, Bright, Myrtleford and Yarrawonga </w:t>
      </w:r>
    </w:p>
    <w:p w14:paraId="79C17D95" w14:textId="372926A9" w:rsidR="00A163FC" w:rsidRPr="00E54B52" w:rsidRDefault="000330A0" w:rsidP="00E54B52">
      <w:pPr>
        <w:pStyle w:val="Bulletlevel1"/>
        <w:numPr>
          <w:ilvl w:val="0"/>
          <w:numId w:val="38"/>
        </w:numPr>
        <w:ind w:left="284" w:hanging="284"/>
        <w:rPr>
          <w:sz w:val="22"/>
          <w:szCs w:val="22"/>
        </w:rPr>
      </w:pPr>
      <w:r w:rsidRPr="00E54B52">
        <w:rPr>
          <w:sz w:val="22"/>
          <w:szCs w:val="22"/>
        </w:rPr>
        <w:t>v</w:t>
      </w:r>
      <w:r w:rsidR="003767C6" w:rsidRPr="00E54B52">
        <w:rPr>
          <w:sz w:val="22"/>
          <w:szCs w:val="22"/>
        </w:rPr>
        <w:t>ary</w:t>
      </w:r>
      <w:r w:rsidR="00DB38D8" w:rsidRPr="00E54B52">
        <w:rPr>
          <w:sz w:val="22"/>
          <w:szCs w:val="22"/>
        </w:rPr>
        <w:t>ing</w:t>
      </w:r>
      <w:r w:rsidR="003767C6" w:rsidRPr="00E54B52">
        <w:rPr>
          <w:sz w:val="22"/>
          <w:szCs w:val="22"/>
        </w:rPr>
        <w:t xml:space="preserve"> the technical specification</w:t>
      </w:r>
      <w:r w:rsidR="00D067B2" w:rsidRPr="00E54B52">
        <w:rPr>
          <w:sz w:val="22"/>
          <w:szCs w:val="22"/>
        </w:rPr>
        <w:t>s</w:t>
      </w:r>
      <w:r w:rsidR="003767C6" w:rsidRPr="00E54B52">
        <w:rPr>
          <w:sz w:val="22"/>
          <w:szCs w:val="22"/>
        </w:rPr>
        <w:t xml:space="preserve"> of the </w:t>
      </w:r>
      <w:r w:rsidR="00D067B2" w:rsidRPr="00E54B52">
        <w:rPr>
          <w:sz w:val="22"/>
          <w:szCs w:val="22"/>
        </w:rPr>
        <w:t>3NNN</w:t>
      </w:r>
      <w:r w:rsidR="00BF06DB" w:rsidRPr="00E54B52">
        <w:rPr>
          <w:sz w:val="22"/>
          <w:szCs w:val="22"/>
        </w:rPr>
        <w:t xml:space="preserve"> Wangaratta</w:t>
      </w:r>
      <w:r w:rsidR="00252069" w:rsidRPr="00E54B52">
        <w:rPr>
          <w:sz w:val="22"/>
          <w:szCs w:val="22"/>
        </w:rPr>
        <w:t xml:space="preserve"> </w:t>
      </w:r>
      <w:r w:rsidR="00A967EB" w:rsidRPr="00E54B52">
        <w:rPr>
          <w:sz w:val="22"/>
          <w:szCs w:val="22"/>
        </w:rPr>
        <w:t xml:space="preserve">transmitter </w:t>
      </w:r>
      <w:r w:rsidR="00252069" w:rsidRPr="00E54B52">
        <w:rPr>
          <w:sz w:val="22"/>
          <w:szCs w:val="22"/>
        </w:rPr>
        <w:t>(change of site)</w:t>
      </w:r>
    </w:p>
    <w:p w14:paraId="28B79056" w14:textId="0DC2FF0E" w:rsidR="00A163FC" w:rsidRDefault="00A163FC" w:rsidP="00E54B52">
      <w:pPr>
        <w:pStyle w:val="Bulletlevel1"/>
        <w:numPr>
          <w:ilvl w:val="0"/>
          <w:numId w:val="38"/>
        </w:numPr>
        <w:ind w:left="284" w:hanging="284"/>
      </w:pPr>
      <w:r w:rsidRPr="00E54B52">
        <w:rPr>
          <w:sz w:val="22"/>
          <w:szCs w:val="22"/>
        </w:rPr>
        <w:t xml:space="preserve">varying the technical specifications of the </w:t>
      </w:r>
      <w:r w:rsidR="00252069" w:rsidRPr="00E54B52">
        <w:rPr>
          <w:sz w:val="22"/>
          <w:szCs w:val="22"/>
        </w:rPr>
        <w:t xml:space="preserve">3NNN Bright </w:t>
      </w:r>
      <w:r w:rsidR="00A967EB" w:rsidRPr="00E54B52">
        <w:rPr>
          <w:sz w:val="22"/>
          <w:szCs w:val="22"/>
        </w:rPr>
        <w:t xml:space="preserve">transmitter </w:t>
      </w:r>
      <w:r w:rsidR="00252069" w:rsidRPr="00E54B52">
        <w:rPr>
          <w:sz w:val="22"/>
          <w:szCs w:val="22"/>
        </w:rPr>
        <w:t>(change of frequency)</w:t>
      </w:r>
      <w:r w:rsidR="00363D55" w:rsidRPr="007F6CAA">
        <w:t xml:space="preserve"> </w:t>
      </w:r>
    </w:p>
    <w:p w14:paraId="7099EA2A" w14:textId="3B24D414" w:rsidR="00EF1186" w:rsidRPr="007F6CAA" w:rsidRDefault="008A0E51" w:rsidP="0090289B">
      <w:pPr>
        <w:pStyle w:val="Paragraph"/>
        <w:rPr>
          <w:sz w:val="22"/>
          <w:szCs w:val="22"/>
        </w:rPr>
      </w:pPr>
      <w:r w:rsidRPr="007F6CAA">
        <w:rPr>
          <w:sz w:val="22"/>
          <w:szCs w:val="22"/>
        </w:rPr>
        <w:t xml:space="preserve">to be </w:t>
      </w:r>
      <w:r w:rsidR="001619C0" w:rsidRPr="007F6CAA">
        <w:rPr>
          <w:sz w:val="22"/>
          <w:szCs w:val="22"/>
        </w:rPr>
        <w:t>an efficient and effective use of spectrum</w:t>
      </w:r>
      <w:r w:rsidR="00D67071" w:rsidRPr="007F6CAA">
        <w:rPr>
          <w:sz w:val="22"/>
          <w:szCs w:val="22"/>
        </w:rPr>
        <w:t xml:space="preserve">. The proposal </w:t>
      </w:r>
      <w:r w:rsidR="001619C0" w:rsidRPr="007F6CAA">
        <w:rPr>
          <w:sz w:val="22"/>
          <w:szCs w:val="22"/>
        </w:rPr>
        <w:t>promotes the objects of the BSA, especially paragraph 3(1)(a)</w:t>
      </w:r>
      <w:r w:rsidR="00D67071" w:rsidRPr="007F6CAA">
        <w:rPr>
          <w:sz w:val="22"/>
          <w:szCs w:val="22"/>
        </w:rPr>
        <w:t>,</w:t>
      </w:r>
      <w:r w:rsidR="001619C0" w:rsidRPr="007F6CAA">
        <w:rPr>
          <w:sz w:val="22"/>
          <w:szCs w:val="22"/>
        </w:rPr>
        <w:t xml:space="preserve"> </w:t>
      </w:r>
      <w:r w:rsidR="000D65D7" w:rsidRPr="007F6CAA">
        <w:rPr>
          <w:sz w:val="22"/>
          <w:szCs w:val="22"/>
        </w:rPr>
        <w:t xml:space="preserve">by continuing to provide a significant proportion of the </w:t>
      </w:r>
      <w:r w:rsidRPr="007F6CAA">
        <w:rPr>
          <w:sz w:val="22"/>
          <w:szCs w:val="22"/>
        </w:rPr>
        <w:t xml:space="preserve">population of </w:t>
      </w:r>
      <w:r w:rsidR="006E08C7" w:rsidRPr="007F6CAA">
        <w:rPr>
          <w:sz w:val="22"/>
          <w:szCs w:val="22"/>
        </w:rPr>
        <w:t>Wangaratta</w:t>
      </w:r>
      <w:r w:rsidR="00675B48">
        <w:rPr>
          <w:sz w:val="22"/>
          <w:szCs w:val="22"/>
        </w:rPr>
        <w:t xml:space="preserve"> </w:t>
      </w:r>
      <w:r w:rsidR="000D65D7" w:rsidRPr="007F6CAA">
        <w:rPr>
          <w:sz w:val="22"/>
          <w:szCs w:val="22"/>
        </w:rPr>
        <w:t>and surrounding</w:t>
      </w:r>
      <w:r w:rsidRPr="007F6CAA">
        <w:rPr>
          <w:sz w:val="22"/>
          <w:szCs w:val="22"/>
        </w:rPr>
        <w:t xml:space="preserve"> areas</w:t>
      </w:r>
      <w:r w:rsidR="000D65D7" w:rsidRPr="007F6CAA">
        <w:rPr>
          <w:sz w:val="22"/>
          <w:szCs w:val="22"/>
        </w:rPr>
        <w:t xml:space="preserve"> with a diverse range of radio services. </w:t>
      </w:r>
    </w:p>
    <w:p w14:paraId="7BBB82C9" w14:textId="1B1F51EA" w:rsidR="001D238F" w:rsidRPr="007F6CAA" w:rsidRDefault="001D238F" w:rsidP="007F6CAA">
      <w:pPr>
        <w:pStyle w:val="Heading1"/>
        <w:rPr>
          <w:sz w:val="22"/>
          <w:szCs w:val="22"/>
        </w:rPr>
      </w:pPr>
      <w:bookmarkStart w:id="22" w:name="_Toc183774888"/>
      <w:r w:rsidRPr="007F6CAA">
        <w:lastRenderedPageBreak/>
        <w:t>Proposal 2: minor amendments</w:t>
      </w:r>
      <w:bookmarkEnd w:id="22"/>
    </w:p>
    <w:p w14:paraId="212654C0" w14:textId="1A0D62D9" w:rsidR="001D238F" w:rsidRPr="00E54B52" w:rsidRDefault="001D238F" w:rsidP="008A1E6E">
      <w:pPr>
        <w:pStyle w:val="Paragraphbeforelist"/>
        <w:rPr>
          <w:sz w:val="22"/>
          <w:szCs w:val="22"/>
        </w:rPr>
      </w:pPr>
      <w:r w:rsidRPr="00E54B52">
        <w:rPr>
          <w:sz w:val="22"/>
          <w:szCs w:val="22"/>
        </w:rPr>
        <w:t xml:space="preserve">We propose to make the </w:t>
      </w:r>
      <w:r w:rsidRPr="008A1E6E">
        <w:rPr>
          <w:sz w:val="22"/>
          <w:szCs w:val="22"/>
        </w:rPr>
        <w:t>following</w:t>
      </w:r>
      <w:r w:rsidRPr="00E54B52">
        <w:rPr>
          <w:sz w:val="22"/>
          <w:szCs w:val="22"/>
        </w:rPr>
        <w:t xml:space="preserve"> minor amendments to the text, </w:t>
      </w:r>
      <w:proofErr w:type="gramStart"/>
      <w:r w:rsidRPr="00E54B52">
        <w:rPr>
          <w:sz w:val="22"/>
          <w:szCs w:val="22"/>
        </w:rPr>
        <w:t>schedules</w:t>
      </w:r>
      <w:proofErr w:type="gramEnd"/>
      <w:r w:rsidRPr="00E54B52">
        <w:rPr>
          <w:sz w:val="22"/>
          <w:szCs w:val="22"/>
        </w:rPr>
        <w:t xml:space="preserve"> and attachments of the </w:t>
      </w:r>
      <w:r w:rsidR="006E08C7" w:rsidRPr="00E54B52">
        <w:rPr>
          <w:sz w:val="22"/>
          <w:szCs w:val="22"/>
        </w:rPr>
        <w:t>Wangaratta</w:t>
      </w:r>
      <w:r w:rsidR="00F577F0" w:rsidRPr="00E54B52">
        <w:rPr>
          <w:sz w:val="22"/>
          <w:szCs w:val="22"/>
        </w:rPr>
        <w:t xml:space="preserve"> </w:t>
      </w:r>
      <w:r w:rsidRPr="00E54B52">
        <w:rPr>
          <w:sz w:val="22"/>
          <w:szCs w:val="22"/>
        </w:rPr>
        <w:t xml:space="preserve">LAP: </w:t>
      </w:r>
    </w:p>
    <w:p w14:paraId="18576B7B" w14:textId="4740B162" w:rsidR="001D238F" w:rsidRDefault="008A1E6E" w:rsidP="00E54B52">
      <w:pPr>
        <w:pStyle w:val="Bulletlevel1"/>
        <w:numPr>
          <w:ilvl w:val="0"/>
          <w:numId w:val="39"/>
        </w:numPr>
        <w:ind w:left="284" w:hanging="284"/>
        <w:rPr>
          <w:sz w:val="22"/>
          <w:szCs w:val="22"/>
        </w:rPr>
      </w:pPr>
      <w:r>
        <w:rPr>
          <w:sz w:val="22"/>
          <w:szCs w:val="22"/>
        </w:rPr>
        <w:t>C</w:t>
      </w:r>
      <w:r w:rsidR="00087FF8" w:rsidRPr="00087FF8">
        <w:rPr>
          <w:sz w:val="22"/>
          <w:szCs w:val="22"/>
        </w:rPr>
        <w:t>hange Australian Map Grid references to Geocentric Datum of Australia (GDA94) coordinates, which is the current standard reference for LAPs</w:t>
      </w:r>
      <w:r>
        <w:rPr>
          <w:sz w:val="22"/>
          <w:szCs w:val="22"/>
        </w:rPr>
        <w:t>.</w:t>
      </w:r>
      <w:r w:rsidR="00087FF8" w:rsidRPr="00087FF8">
        <w:rPr>
          <w:sz w:val="22"/>
          <w:szCs w:val="22"/>
        </w:rPr>
        <w:t xml:space="preserve"> </w:t>
      </w:r>
    </w:p>
    <w:p w14:paraId="2B0ED5A7" w14:textId="5057B5FB" w:rsidR="00C732B5" w:rsidRPr="00C732B5" w:rsidRDefault="00C732B5" w:rsidP="00E54B52">
      <w:pPr>
        <w:pStyle w:val="Bulletlevel1"/>
        <w:numPr>
          <w:ilvl w:val="0"/>
          <w:numId w:val="39"/>
        </w:numPr>
        <w:ind w:left="284" w:hanging="284"/>
        <w:rPr>
          <w:sz w:val="22"/>
          <w:szCs w:val="22"/>
        </w:rPr>
      </w:pPr>
      <w:r w:rsidRPr="00C732B5">
        <w:rPr>
          <w:sz w:val="22"/>
          <w:szCs w:val="22"/>
        </w:rPr>
        <w:t xml:space="preserve">Remove references to the </w:t>
      </w:r>
      <w:r w:rsidRPr="00E54B52">
        <w:rPr>
          <w:sz w:val="22"/>
          <w:szCs w:val="22"/>
        </w:rPr>
        <w:t>Broadcasting Services (Technical Planning) Guidelines 2017</w:t>
      </w:r>
      <w:r w:rsidRPr="00C732B5">
        <w:rPr>
          <w:sz w:val="22"/>
          <w:szCs w:val="22"/>
        </w:rPr>
        <w:t xml:space="preserve"> </w:t>
      </w:r>
      <w:r w:rsidR="009B6E13">
        <w:rPr>
          <w:sz w:val="22"/>
          <w:szCs w:val="22"/>
        </w:rPr>
        <w:t xml:space="preserve">from attachments and place a reference </w:t>
      </w:r>
      <w:r w:rsidRPr="00C732B5">
        <w:rPr>
          <w:sz w:val="22"/>
          <w:szCs w:val="22"/>
        </w:rPr>
        <w:t>in a substantive clause at the start of the LAP. These changes are not intended to affect the operation of the LAP.</w:t>
      </w:r>
    </w:p>
    <w:p w14:paraId="6CC31623" w14:textId="4ED5543F" w:rsidR="001D238F" w:rsidRPr="007F6CAA" w:rsidRDefault="001D238F" w:rsidP="00E54B52">
      <w:pPr>
        <w:pStyle w:val="Bulletlevel1"/>
        <w:numPr>
          <w:ilvl w:val="0"/>
          <w:numId w:val="39"/>
        </w:numPr>
        <w:ind w:left="284" w:hanging="284"/>
        <w:rPr>
          <w:sz w:val="22"/>
          <w:szCs w:val="22"/>
        </w:rPr>
      </w:pPr>
      <w:r w:rsidRPr="007F6CAA">
        <w:rPr>
          <w:sz w:val="22"/>
          <w:szCs w:val="22"/>
        </w:rPr>
        <w:t xml:space="preserve">Make consequential amendments to </w:t>
      </w:r>
      <w:r w:rsidR="00321137">
        <w:rPr>
          <w:sz w:val="22"/>
          <w:szCs w:val="22"/>
        </w:rPr>
        <w:t>s</w:t>
      </w:r>
      <w:r w:rsidRPr="007F6CAA">
        <w:rPr>
          <w:sz w:val="22"/>
          <w:szCs w:val="22"/>
        </w:rPr>
        <w:t>chedule</w:t>
      </w:r>
      <w:r w:rsidR="00931097" w:rsidRPr="007F6CAA">
        <w:rPr>
          <w:sz w:val="22"/>
          <w:szCs w:val="22"/>
        </w:rPr>
        <w:t>s</w:t>
      </w:r>
      <w:r w:rsidRPr="007F6CAA">
        <w:rPr>
          <w:sz w:val="22"/>
          <w:szCs w:val="22"/>
        </w:rPr>
        <w:t xml:space="preserve"> </w:t>
      </w:r>
      <w:proofErr w:type="gramStart"/>
      <w:r w:rsidRPr="007F6CAA">
        <w:rPr>
          <w:sz w:val="22"/>
          <w:szCs w:val="22"/>
        </w:rPr>
        <w:t>as a result of</w:t>
      </w:r>
      <w:proofErr w:type="gramEnd"/>
      <w:r w:rsidRPr="007F6CAA">
        <w:rPr>
          <w:sz w:val="22"/>
          <w:szCs w:val="22"/>
        </w:rPr>
        <w:t xml:space="preserve"> amendments to the </w:t>
      </w:r>
      <w:r w:rsidR="00321137">
        <w:rPr>
          <w:sz w:val="22"/>
          <w:szCs w:val="22"/>
        </w:rPr>
        <w:t>a</w:t>
      </w:r>
      <w:r w:rsidRPr="007F6CAA">
        <w:rPr>
          <w:sz w:val="22"/>
          <w:szCs w:val="22"/>
        </w:rPr>
        <w:t xml:space="preserve">ttachments. </w:t>
      </w:r>
    </w:p>
    <w:p w14:paraId="75B41E66" w14:textId="77777777" w:rsidR="00931097" w:rsidRPr="007F6CAA" w:rsidRDefault="00931097" w:rsidP="00BC2165">
      <w:pPr>
        <w:pStyle w:val="Bulletlevel1"/>
        <w:rPr>
          <w:sz w:val="22"/>
          <w:szCs w:val="22"/>
        </w:rPr>
      </w:pPr>
    </w:p>
    <w:p w14:paraId="714300BF" w14:textId="34A4EE01" w:rsidR="006C1631" w:rsidRDefault="006C1631" w:rsidP="006C1631">
      <w:pPr>
        <w:pStyle w:val="Heading1"/>
      </w:pPr>
      <w:bookmarkStart w:id="23" w:name="_Invitation_to_comment_1"/>
      <w:bookmarkStart w:id="24" w:name="_Ref174947161"/>
      <w:bookmarkStart w:id="25" w:name="_Ref175232373"/>
      <w:bookmarkStart w:id="26" w:name="_Toc183774889"/>
      <w:bookmarkEnd w:id="23"/>
      <w:r>
        <w:lastRenderedPageBreak/>
        <w:t>Invitation to comment</w:t>
      </w:r>
      <w:bookmarkEnd w:id="24"/>
      <w:bookmarkEnd w:id="25"/>
      <w:bookmarkEnd w:id="26"/>
    </w:p>
    <w:p w14:paraId="32808943" w14:textId="77777777" w:rsidR="006C1631" w:rsidRDefault="006C1631" w:rsidP="006C1631">
      <w:pPr>
        <w:pStyle w:val="Heading2"/>
      </w:pPr>
      <w:bookmarkStart w:id="27" w:name="_Toc433122131"/>
      <w:bookmarkStart w:id="28" w:name="_Toc348105637"/>
      <w:bookmarkStart w:id="29" w:name="_Toc300909556"/>
      <w:bookmarkStart w:id="30" w:name="_Toc298924673"/>
      <w:bookmarkStart w:id="31" w:name="_Toc348105638"/>
      <w:bookmarkStart w:id="32" w:name="_Toc300909557"/>
      <w:bookmarkStart w:id="33" w:name="_Toc298924674"/>
      <w:bookmarkStart w:id="34" w:name="_Toc274296357"/>
      <w:bookmarkStart w:id="35" w:name="_Toc183774890"/>
      <w:r>
        <w:t>Making a submission</w:t>
      </w:r>
      <w:bookmarkEnd w:id="27"/>
      <w:bookmarkEnd w:id="28"/>
      <w:bookmarkEnd w:id="29"/>
      <w:bookmarkEnd w:id="30"/>
      <w:bookmarkEnd w:id="35"/>
    </w:p>
    <w:p w14:paraId="081E9C25" w14:textId="3215FC5C" w:rsidR="006C1631" w:rsidRPr="007F6CAA" w:rsidRDefault="006C5FD4" w:rsidP="006C1631">
      <w:pPr>
        <w:rPr>
          <w:sz w:val="22"/>
          <w:szCs w:val="22"/>
        </w:rPr>
      </w:pPr>
      <w:r w:rsidRPr="007F6CAA">
        <w:rPr>
          <w:sz w:val="22"/>
          <w:szCs w:val="22"/>
        </w:rPr>
        <w:t>We</w:t>
      </w:r>
      <w:r w:rsidR="006C1631" w:rsidRPr="007F6CAA">
        <w:rPr>
          <w:sz w:val="22"/>
          <w:szCs w:val="22"/>
        </w:rPr>
        <w:t xml:space="preserve"> invite comments on the issues set out in this </w:t>
      </w:r>
      <w:r w:rsidR="009B6E13">
        <w:rPr>
          <w:sz w:val="22"/>
          <w:szCs w:val="22"/>
        </w:rPr>
        <w:t>consultation</w:t>
      </w:r>
      <w:r w:rsidR="009B6E13" w:rsidRPr="007F6CAA">
        <w:rPr>
          <w:sz w:val="22"/>
          <w:szCs w:val="22"/>
        </w:rPr>
        <w:t xml:space="preserve"> </w:t>
      </w:r>
      <w:r w:rsidR="006C1631" w:rsidRPr="007F6CAA">
        <w:rPr>
          <w:sz w:val="22"/>
          <w:szCs w:val="22"/>
        </w:rPr>
        <w:t xml:space="preserve">paper. </w:t>
      </w:r>
    </w:p>
    <w:p w14:paraId="1958F1E3" w14:textId="77777777" w:rsidR="0070133D" w:rsidRPr="007F6CAA" w:rsidRDefault="009F17C0" w:rsidP="0070133D">
      <w:pPr>
        <w:pStyle w:val="Bulletlevel1"/>
        <w:rPr>
          <w:sz w:val="22"/>
          <w:szCs w:val="22"/>
        </w:rPr>
      </w:pPr>
      <w:hyperlink r:id="rId33" w:history="1">
        <w:r w:rsidR="0070133D" w:rsidRPr="007F6CAA">
          <w:rPr>
            <w:rStyle w:val="Hyperlink"/>
            <w:sz w:val="22"/>
            <w:szCs w:val="22"/>
          </w:rPr>
          <w:t>Online submissions</w:t>
        </w:r>
      </w:hyperlink>
      <w:r w:rsidR="0070133D" w:rsidRPr="007F6CAA">
        <w:rPr>
          <w:sz w:val="22"/>
          <w:szCs w:val="22"/>
        </w:rPr>
        <w:t xml:space="preserve"> can be made by uploading a document. Submissions in</w:t>
      </w:r>
      <w:r w:rsidR="00396DC2" w:rsidRPr="007F6CAA">
        <w:rPr>
          <w:sz w:val="22"/>
          <w:szCs w:val="22"/>
        </w:rPr>
        <w:t xml:space="preserve"> PDF, </w:t>
      </w:r>
      <w:r w:rsidR="0070133D" w:rsidRPr="007F6CAA">
        <w:rPr>
          <w:sz w:val="22"/>
          <w:szCs w:val="22"/>
        </w:rPr>
        <w:t>Microsoft Word or Rich Text Format are preferred.</w:t>
      </w:r>
    </w:p>
    <w:p w14:paraId="04445F05" w14:textId="77777777" w:rsidR="006C1631" w:rsidRPr="007F6CAA" w:rsidRDefault="006C1631" w:rsidP="0070133D">
      <w:pPr>
        <w:pStyle w:val="Bulletlevel1"/>
        <w:rPr>
          <w:sz w:val="22"/>
          <w:szCs w:val="22"/>
        </w:rPr>
      </w:pPr>
      <w:r w:rsidRPr="007F6CAA">
        <w:rPr>
          <w:sz w:val="22"/>
          <w:szCs w:val="22"/>
        </w:rPr>
        <w:t xml:space="preserve">Submissions by post can be sent to: </w:t>
      </w:r>
    </w:p>
    <w:p w14:paraId="4DFDF637" w14:textId="77777777" w:rsidR="006C1631" w:rsidRPr="007F6CAA" w:rsidRDefault="006C1631" w:rsidP="006C1631">
      <w:pPr>
        <w:tabs>
          <w:tab w:val="num" w:pos="295"/>
        </w:tabs>
        <w:spacing w:after="0"/>
        <w:ind w:left="295"/>
        <w:rPr>
          <w:sz w:val="22"/>
          <w:szCs w:val="22"/>
        </w:rPr>
      </w:pPr>
      <w:r w:rsidRPr="007F6CAA">
        <w:rPr>
          <w:sz w:val="22"/>
          <w:szCs w:val="22"/>
        </w:rPr>
        <w:t>The Manager</w:t>
      </w:r>
    </w:p>
    <w:p w14:paraId="35E48284" w14:textId="77777777" w:rsidR="00017354" w:rsidRPr="007F6CAA" w:rsidRDefault="00017354" w:rsidP="00017354">
      <w:pPr>
        <w:spacing w:after="0"/>
        <w:ind w:left="295"/>
        <w:rPr>
          <w:sz w:val="22"/>
          <w:szCs w:val="22"/>
        </w:rPr>
      </w:pPr>
      <w:r w:rsidRPr="007F6CAA">
        <w:rPr>
          <w:sz w:val="22"/>
          <w:szCs w:val="22"/>
        </w:rPr>
        <w:t>Broadcasting Carriage Policy Section</w:t>
      </w:r>
    </w:p>
    <w:p w14:paraId="5BBEE2DE" w14:textId="77777777" w:rsidR="006C1631" w:rsidRPr="007F6CAA" w:rsidRDefault="006C1631" w:rsidP="006C1631">
      <w:pPr>
        <w:spacing w:after="0"/>
        <w:ind w:left="295"/>
        <w:rPr>
          <w:sz w:val="22"/>
          <w:szCs w:val="22"/>
        </w:rPr>
      </w:pPr>
      <w:r w:rsidRPr="007F6CAA">
        <w:rPr>
          <w:sz w:val="22"/>
          <w:szCs w:val="22"/>
        </w:rPr>
        <w:t>Australian Communications and Media Authority</w:t>
      </w:r>
    </w:p>
    <w:p w14:paraId="451252DD" w14:textId="77777777" w:rsidR="006C1631" w:rsidRPr="007F6CAA" w:rsidRDefault="006C1631" w:rsidP="006C1631">
      <w:pPr>
        <w:spacing w:after="0"/>
        <w:ind w:left="295"/>
        <w:rPr>
          <w:sz w:val="22"/>
          <w:szCs w:val="22"/>
        </w:rPr>
      </w:pPr>
      <w:r w:rsidRPr="007F6CAA">
        <w:rPr>
          <w:sz w:val="22"/>
          <w:szCs w:val="22"/>
        </w:rPr>
        <w:t>PO Box 78</w:t>
      </w:r>
    </w:p>
    <w:p w14:paraId="6B01B78F" w14:textId="77777777" w:rsidR="006C1631" w:rsidRPr="007F6CAA" w:rsidRDefault="006C1631" w:rsidP="006C1631">
      <w:pPr>
        <w:ind w:left="295"/>
        <w:rPr>
          <w:sz w:val="22"/>
          <w:szCs w:val="22"/>
        </w:rPr>
      </w:pPr>
      <w:r w:rsidRPr="007F6CAA">
        <w:rPr>
          <w:sz w:val="22"/>
          <w:szCs w:val="22"/>
        </w:rPr>
        <w:t>Belconnen ACT 2616</w:t>
      </w:r>
    </w:p>
    <w:p w14:paraId="3BEBC988" w14:textId="1AAC238C" w:rsidR="006C1631" w:rsidRPr="007F6CAA" w:rsidRDefault="006C1631" w:rsidP="006C1631">
      <w:pPr>
        <w:rPr>
          <w:sz w:val="22"/>
          <w:szCs w:val="22"/>
        </w:rPr>
      </w:pPr>
      <w:r w:rsidRPr="007F6CAA">
        <w:rPr>
          <w:sz w:val="22"/>
          <w:szCs w:val="22"/>
        </w:rPr>
        <w:t xml:space="preserve">The closing date for submissions is </w:t>
      </w:r>
      <w:r w:rsidRPr="00E54B52">
        <w:rPr>
          <w:b/>
          <w:bCs/>
          <w:sz w:val="22"/>
          <w:szCs w:val="22"/>
        </w:rPr>
        <w:t xml:space="preserve">COB, </w:t>
      </w:r>
      <w:r w:rsidR="00757A2B">
        <w:rPr>
          <w:b/>
          <w:bCs/>
          <w:sz w:val="22"/>
          <w:szCs w:val="22"/>
        </w:rPr>
        <w:t>Friday 17</w:t>
      </w:r>
      <w:r w:rsidR="009C3720" w:rsidRPr="00E54B52">
        <w:rPr>
          <w:b/>
          <w:bCs/>
          <w:sz w:val="22"/>
          <w:szCs w:val="22"/>
        </w:rPr>
        <w:t xml:space="preserve"> January 20</w:t>
      </w:r>
      <w:r w:rsidR="00C0138C" w:rsidRPr="00E54B52">
        <w:rPr>
          <w:b/>
          <w:bCs/>
          <w:sz w:val="22"/>
          <w:szCs w:val="22"/>
        </w:rPr>
        <w:t>25</w:t>
      </w:r>
      <w:r w:rsidRPr="00DD40C1">
        <w:rPr>
          <w:sz w:val="22"/>
          <w:szCs w:val="22"/>
        </w:rPr>
        <w:t>.</w:t>
      </w:r>
    </w:p>
    <w:p w14:paraId="5F9F457D" w14:textId="3205E38E" w:rsidR="006C1631" w:rsidRPr="007F6CAA" w:rsidRDefault="006C1631" w:rsidP="006C1631">
      <w:pPr>
        <w:rPr>
          <w:sz w:val="22"/>
          <w:szCs w:val="22"/>
        </w:rPr>
      </w:pPr>
      <w:r w:rsidRPr="007F6CAA">
        <w:rPr>
          <w:sz w:val="22"/>
          <w:szCs w:val="22"/>
        </w:rPr>
        <w:t xml:space="preserve">Consultation enquiries can be emailed to </w:t>
      </w:r>
      <w:hyperlink r:id="rId34" w:history="1">
        <w:r w:rsidR="00017354" w:rsidRPr="007F6CAA">
          <w:rPr>
            <w:rStyle w:val="Hyperlink"/>
            <w:sz w:val="22"/>
            <w:szCs w:val="22"/>
          </w:rPr>
          <w:t>BCP@acma.gov.au</w:t>
        </w:r>
      </w:hyperlink>
      <w:r w:rsidRPr="007F6CAA">
        <w:rPr>
          <w:sz w:val="22"/>
          <w:szCs w:val="22"/>
        </w:rPr>
        <w:t>.</w:t>
      </w:r>
    </w:p>
    <w:p w14:paraId="7C39B981" w14:textId="77777777" w:rsidR="006C1631" w:rsidRPr="007F6CAA" w:rsidRDefault="006C1631" w:rsidP="005B2F0D">
      <w:pPr>
        <w:pStyle w:val="Heading4"/>
        <w:rPr>
          <w:sz w:val="22"/>
          <w:szCs w:val="22"/>
        </w:rPr>
      </w:pPr>
      <w:bookmarkStart w:id="36" w:name="_Toc348105639"/>
      <w:bookmarkStart w:id="37" w:name="_Toc300909558"/>
      <w:bookmarkStart w:id="38" w:name="_Hlk59627494"/>
      <w:bookmarkEnd w:id="31"/>
      <w:bookmarkEnd w:id="32"/>
      <w:r w:rsidRPr="007F6CAA">
        <w:rPr>
          <w:sz w:val="22"/>
          <w:szCs w:val="22"/>
        </w:rPr>
        <w:t>Publication of submissions</w:t>
      </w:r>
      <w:bookmarkEnd w:id="33"/>
      <w:bookmarkEnd w:id="34"/>
      <w:bookmarkEnd w:id="36"/>
      <w:bookmarkEnd w:id="37"/>
    </w:p>
    <w:p w14:paraId="4D8E75AF" w14:textId="77777777" w:rsidR="006C1631" w:rsidRPr="007F6CAA" w:rsidRDefault="006C5FD4" w:rsidP="006C1631">
      <w:pPr>
        <w:rPr>
          <w:sz w:val="22"/>
          <w:szCs w:val="22"/>
        </w:rPr>
      </w:pPr>
      <w:bookmarkStart w:id="39" w:name="_Toc348105640"/>
      <w:bookmarkStart w:id="40" w:name="_Toc300909559"/>
      <w:bookmarkStart w:id="41" w:name="_Toc265246234"/>
      <w:r w:rsidRPr="007F6CAA">
        <w:rPr>
          <w:sz w:val="22"/>
          <w:szCs w:val="22"/>
        </w:rPr>
        <w:t>We</w:t>
      </w:r>
      <w:r w:rsidR="006C1631" w:rsidRPr="007F6CAA">
        <w:rPr>
          <w:sz w:val="22"/>
          <w:szCs w:val="22"/>
        </w:rPr>
        <w:t xml:space="preserve"> publish submissions on our website</w:t>
      </w:r>
      <w:r w:rsidR="006C1631" w:rsidRPr="007F6CAA">
        <w:rPr>
          <w:rFonts w:cs="Arial"/>
          <w:sz w:val="22"/>
          <w:szCs w:val="22"/>
        </w:rPr>
        <w:t>, including personal information (such as names and contact details)</w:t>
      </w:r>
      <w:r w:rsidR="006C1631" w:rsidRPr="007F6CAA">
        <w:rPr>
          <w:sz w:val="22"/>
          <w:szCs w:val="22"/>
        </w:rPr>
        <w:t xml:space="preserve">, except for information that you have claimed (and we have accepted) is confidential. </w:t>
      </w:r>
    </w:p>
    <w:p w14:paraId="6D45A319" w14:textId="77777777" w:rsidR="006C1631" w:rsidRPr="007F6CAA" w:rsidRDefault="006C1631" w:rsidP="006C1631">
      <w:pPr>
        <w:rPr>
          <w:sz w:val="22"/>
          <w:szCs w:val="22"/>
        </w:rPr>
      </w:pPr>
      <w:r w:rsidRPr="007F6CAA">
        <w:rPr>
          <w:sz w:val="22"/>
          <w:szCs w:val="22"/>
        </w:rPr>
        <w:t>Confidential information will not be published or otherwise released unless required or authorised by law.</w:t>
      </w:r>
    </w:p>
    <w:p w14:paraId="238EDED5" w14:textId="77777777" w:rsidR="006C1631" w:rsidRPr="007F6CAA" w:rsidRDefault="006C1631" w:rsidP="005B2F0D">
      <w:pPr>
        <w:pStyle w:val="Heading4"/>
        <w:rPr>
          <w:sz w:val="22"/>
          <w:szCs w:val="22"/>
        </w:rPr>
      </w:pPr>
      <w:r w:rsidRPr="007F6CAA">
        <w:rPr>
          <w:sz w:val="22"/>
          <w:szCs w:val="22"/>
        </w:rPr>
        <w:t>Privacy</w:t>
      </w:r>
    </w:p>
    <w:p w14:paraId="3B0768D2" w14:textId="77777777" w:rsidR="006C1631" w:rsidRPr="007F6CAA" w:rsidRDefault="00E21056" w:rsidP="005B2F0D">
      <w:pPr>
        <w:pStyle w:val="Paragraph"/>
        <w:rPr>
          <w:sz w:val="22"/>
          <w:szCs w:val="22"/>
        </w:rPr>
      </w:pPr>
      <w:r w:rsidRPr="007F6CAA">
        <w:rPr>
          <w:sz w:val="22"/>
          <w:szCs w:val="22"/>
        </w:rPr>
        <w:t>View</w:t>
      </w:r>
      <w:r w:rsidR="006C1631" w:rsidRPr="007F6CAA">
        <w:rPr>
          <w:sz w:val="22"/>
          <w:szCs w:val="22"/>
        </w:rPr>
        <w:t xml:space="preserve"> information about </w:t>
      </w:r>
      <w:r w:rsidRPr="007F6CAA">
        <w:rPr>
          <w:sz w:val="22"/>
          <w:szCs w:val="22"/>
        </w:rPr>
        <w:t xml:space="preserve">our policy on the </w:t>
      </w:r>
      <w:hyperlink r:id="rId35" w:history="1">
        <w:r w:rsidRPr="007F6CAA">
          <w:rPr>
            <w:rStyle w:val="Hyperlink"/>
            <w:sz w:val="22"/>
            <w:szCs w:val="22"/>
          </w:rPr>
          <w:t>publication of submissions</w:t>
        </w:r>
      </w:hyperlink>
      <w:r w:rsidRPr="007F6CAA">
        <w:rPr>
          <w:sz w:val="22"/>
          <w:szCs w:val="22"/>
        </w:rPr>
        <w:t xml:space="preserve">, including </w:t>
      </w:r>
      <w:r w:rsidR="006C1631" w:rsidRPr="007F6CAA">
        <w:rPr>
          <w:sz w:val="22"/>
          <w:szCs w:val="22"/>
        </w:rPr>
        <w:t>collection of personal information during consultation and how we handle that information</w:t>
      </w:r>
      <w:r w:rsidRPr="007F6CAA">
        <w:rPr>
          <w:sz w:val="22"/>
          <w:szCs w:val="22"/>
        </w:rPr>
        <w:t>.</w:t>
      </w:r>
    </w:p>
    <w:bookmarkEnd w:id="39"/>
    <w:bookmarkEnd w:id="40"/>
    <w:bookmarkEnd w:id="41"/>
    <w:p w14:paraId="264D1928" w14:textId="77777777" w:rsidR="00A4193E" w:rsidRPr="007F6CAA" w:rsidRDefault="006C1631" w:rsidP="005B2F0D">
      <w:pPr>
        <w:pStyle w:val="Paragraph"/>
        <w:rPr>
          <w:sz w:val="22"/>
          <w:szCs w:val="22"/>
        </w:rPr>
      </w:pPr>
      <w:r w:rsidRPr="007F6CAA">
        <w:rPr>
          <w:sz w:val="22"/>
          <w:szCs w:val="22"/>
        </w:rPr>
        <w:t xml:space="preserve">Information on the </w:t>
      </w:r>
      <w:r w:rsidRPr="007F6CAA">
        <w:rPr>
          <w:i/>
          <w:sz w:val="22"/>
          <w:szCs w:val="22"/>
        </w:rPr>
        <w:t>Privacy Act 1988</w:t>
      </w:r>
      <w:r w:rsidR="006A4CCA" w:rsidRPr="007F6CAA">
        <w:rPr>
          <w:i/>
          <w:sz w:val="22"/>
          <w:szCs w:val="22"/>
        </w:rPr>
        <w:t xml:space="preserve">, </w:t>
      </w:r>
      <w:r w:rsidRPr="007F6CAA">
        <w:rPr>
          <w:sz w:val="22"/>
          <w:szCs w:val="22"/>
        </w:rPr>
        <w:t xml:space="preserve">how to access or correct personal information, how to make a privacy complaint and how we will deal with </w:t>
      </w:r>
      <w:r w:rsidR="006C5FD4" w:rsidRPr="007F6CAA">
        <w:rPr>
          <w:sz w:val="22"/>
          <w:szCs w:val="22"/>
        </w:rPr>
        <w:t xml:space="preserve">any </w:t>
      </w:r>
      <w:r w:rsidRPr="007F6CAA">
        <w:rPr>
          <w:sz w:val="22"/>
          <w:szCs w:val="22"/>
        </w:rPr>
        <w:t>complaint</w:t>
      </w:r>
      <w:r w:rsidR="006C5FD4" w:rsidRPr="007F6CAA">
        <w:rPr>
          <w:sz w:val="22"/>
          <w:szCs w:val="22"/>
        </w:rPr>
        <w:t>s</w:t>
      </w:r>
      <w:r w:rsidR="00BB6335" w:rsidRPr="007F6CAA">
        <w:rPr>
          <w:sz w:val="22"/>
          <w:szCs w:val="22"/>
        </w:rPr>
        <w:t>,</w:t>
      </w:r>
      <w:r w:rsidR="00CF0BFE" w:rsidRPr="007F6CAA">
        <w:rPr>
          <w:sz w:val="22"/>
          <w:szCs w:val="22"/>
        </w:rPr>
        <w:t xml:space="preserve"> </w:t>
      </w:r>
      <w:r w:rsidRPr="007F6CAA">
        <w:rPr>
          <w:sz w:val="22"/>
          <w:szCs w:val="22"/>
        </w:rPr>
        <w:t xml:space="preserve">is available </w:t>
      </w:r>
      <w:r w:rsidR="00E21056" w:rsidRPr="007F6CAA">
        <w:rPr>
          <w:sz w:val="22"/>
          <w:szCs w:val="22"/>
        </w:rPr>
        <w:t xml:space="preserve">in our </w:t>
      </w:r>
      <w:hyperlink r:id="rId36" w:history="1">
        <w:r w:rsidR="00E21056" w:rsidRPr="007F6CAA">
          <w:rPr>
            <w:rStyle w:val="Hyperlink"/>
            <w:sz w:val="22"/>
            <w:szCs w:val="22"/>
          </w:rPr>
          <w:t>privacy policy</w:t>
        </w:r>
      </w:hyperlink>
      <w:r w:rsidRPr="007F6CAA">
        <w:rPr>
          <w:sz w:val="22"/>
          <w:szCs w:val="22"/>
        </w:rPr>
        <w:t>.</w:t>
      </w:r>
      <w:r w:rsidR="00A4193E" w:rsidRPr="007F6CAA">
        <w:rPr>
          <w:sz w:val="22"/>
          <w:szCs w:val="22"/>
        </w:rPr>
        <w:t xml:space="preserve"> </w:t>
      </w:r>
    </w:p>
    <w:p w14:paraId="76CAD757" w14:textId="0081362F" w:rsidR="00240CE9" w:rsidRPr="00023A36" w:rsidRDefault="00FF3C69" w:rsidP="00FF3C69">
      <w:pPr>
        <w:pStyle w:val="Heading1"/>
      </w:pPr>
      <w:bookmarkStart w:id="42" w:name="_Appendix_A:_appendix"/>
      <w:bookmarkStart w:id="43" w:name="_Toc348105641"/>
      <w:bookmarkStart w:id="44" w:name="_Hlk182999654"/>
      <w:bookmarkStart w:id="45" w:name="_Toc183774891"/>
      <w:bookmarkEnd w:id="38"/>
      <w:bookmarkEnd w:id="42"/>
      <w:r w:rsidRPr="006D46E5">
        <w:lastRenderedPageBreak/>
        <w:t>Appendix A</w:t>
      </w:r>
      <w:bookmarkEnd w:id="43"/>
      <w:r w:rsidR="00023A36">
        <w:t xml:space="preserve">: </w:t>
      </w:r>
      <w:r w:rsidR="006610F7">
        <w:t>Wangaratta</w:t>
      </w:r>
      <w:r w:rsidR="00FE4AA8">
        <w:t xml:space="preserve"> RA1 licence area</w:t>
      </w:r>
      <w:bookmarkEnd w:id="45"/>
    </w:p>
    <w:bookmarkEnd w:id="44"/>
    <w:p w14:paraId="06712FB4" w14:textId="38EC7025" w:rsidR="00FF3C69" w:rsidRDefault="005038C9" w:rsidP="00017354">
      <w:pPr>
        <w:spacing w:after="0" w:line="240" w:lineRule="auto"/>
        <w:jc w:val="center"/>
        <w:rPr>
          <w:b/>
          <w:bCs/>
        </w:rPr>
      </w:pPr>
      <w:r w:rsidRPr="005038C9">
        <w:rPr>
          <w:b/>
          <w:bCs/>
          <w:noProof/>
        </w:rPr>
        <w:drawing>
          <wp:inline distT="0" distB="0" distL="0" distR="0" wp14:anchorId="6196FB81" wp14:editId="1DA4E78F">
            <wp:extent cx="4871085" cy="7146925"/>
            <wp:effectExtent l="0" t="0" r="5715" b="0"/>
            <wp:docPr id="3" name="Picture 3" descr="Appendix A: Wangaratta RA1 licence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pendix A: Wangaratta RA1 licence area"/>
                    <pic:cNvPicPr/>
                  </pic:nvPicPr>
                  <pic:blipFill>
                    <a:blip r:embed="rId37"/>
                    <a:stretch>
                      <a:fillRect/>
                    </a:stretch>
                  </pic:blipFill>
                  <pic:spPr>
                    <a:xfrm>
                      <a:off x="0" y="0"/>
                      <a:ext cx="4871085" cy="7146925"/>
                    </a:xfrm>
                    <a:prstGeom prst="rect">
                      <a:avLst/>
                    </a:prstGeom>
                  </pic:spPr>
                </pic:pic>
              </a:graphicData>
            </a:graphic>
          </wp:inline>
        </w:drawing>
      </w:r>
    </w:p>
    <w:p w14:paraId="7E041839" w14:textId="3D3C6748" w:rsidR="007B7C76" w:rsidRDefault="007B7C76">
      <w:pPr>
        <w:spacing w:after="0" w:line="240" w:lineRule="auto"/>
        <w:rPr>
          <w:b/>
          <w:bCs/>
        </w:rPr>
      </w:pPr>
      <w:r>
        <w:rPr>
          <w:b/>
          <w:bCs/>
        </w:rPr>
        <w:br w:type="page"/>
      </w:r>
    </w:p>
    <w:p w14:paraId="7824CA8A" w14:textId="0924B062" w:rsidR="007C5458" w:rsidRPr="007C5458" w:rsidRDefault="007C5458" w:rsidP="007C5458">
      <w:pPr>
        <w:pStyle w:val="Heading1"/>
      </w:pPr>
      <w:bookmarkStart w:id="46" w:name="_Toc183774892"/>
      <w:r w:rsidRPr="007C5458">
        <w:lastRenderedPageBreak/>
        <w:t xml:space="preserve">Appendix B: Proposed </w:t>
      </w:r>
      <w:r w:rsidR="009D2938">
        <w:t xml:space="preserve">or updated </w:t>
      </w:r>
      <w:r w:rsidRPr="007C5458">
        <w:t>technical specifications for</w:t>
      </w:r>
      <w:r w:rsidR="00A07479">
        <w:t xml:space="preserve"> 3NE</w:t>
      </w:r>
      <w:bookmarkEnd w:id="46"/>
    </w:p>
    <w:p w14:paraId="056D055D" w14:textId="77777777" w:rsidR="00002BBF" w:rsidRPr="00002BBF" w:rsidRDefault="00002BBF" w:rsidP="00002BBF">
      <w:pPr>
        <w:spacing w:after="0" w:line="240" w:lineRule="auto"/>
        <w:textAlignment w:val="baseline"/>
        <w:rPr>
          <w:rFonts w:ascii="Segoe UI" w:hAnsi="Segoe UI" w:cs="Segoe UI"/>
          <w:b/>
          <w:bCs/>
          <w:sz w:val="18"/>
          <w:szCs w:val="18"/>
        </w:rPr>
      </w:pPr>
      <w:bookmarkStart w:id="47" w:name="_B1:_3NE_FM"/>
      <w:bookmarkEnd w:id="47"/>
      <w:r w:rsidRPr="00002BBF">
        <w:rPr>
          <w:rFonts w:cs="Arial"/>
          <w:b/>
          <w:bCs/>
          <w:sz w:val="28"/>
          <w:szCs w:val="28"/>
        </w:rPr>
        <w:t>B1: 3NE FM transmitter at Wangaratta </w:t>
      </w:r>
    </w:p>
    <w:p w14:paraId="427386EB" w14:textId="77777777" w:rsidR="00002BBF" w:rsidRPr="00002BBF" w:rsidRDefault="00002BBF" w:rsidP="00002BBF">
      <w:pPr>
        <w:spacing w:after="0" w:line="240" w:lineRule="auto"/>
        <w:textAlignment w:val="baseline"/>
        <w:rPr>
          <w:rFonts w:ascii="Segoe UI" w:hAnsi="Segoe UI" w:cs="Segoe UI"/>
          <w:sz w:val="18"/>
          <w:szCs w:val="18"/>
        </w:rPr>
      </w:pPr>
      <w:r w:rsidRPr="00002BBF">
        <w:rPr>
          <w:rFonts w:cs="Arial"/>
          <w:szCs w:val="20"/>
        </w:rPr>
        <w:t> </w:t>
      </w:r>
    </w:p>
    <w:p w14:paraId="650BBFCF" w14:textId="77777777" w:rsidR="00002BBF" w:rsidRPr="00002BBF" w:rsidRDefault="00002BBF" w:rsidP="00002BBF">
      <w:pPr>
        <w:spacing w:after="0" w:line="240" w:lineRule="auto"/>
        <w:textAlignment w:val="baseline"/>
        <w:rPr>
          <w:rFonts w:ascii="Segoe UI" w:hAnsi="Segoe UI" w:cs="Segoe UI"/>
          <w:sz w:val="18"/>
          <w:szCs w:val="18"/>
        </w:rPr>
      </w:pPr>
      <w:r w:rsidRPr="00002BBF">
        <w:rPr>
          <w:rFonts w:cs="Arial"/>
          <w:b/>
          <w:bCs/>
          <w:sz w:val="24"/>
        </w:rPr>
        <w:t xml:space="preserve">LICENCE AREA </w:t>
      </w:r>
      <w:proofErr w:type="gramStart"/>
      <w:r w:rsidRPr="00002BBF">
        <w:rPr>
          <w:rFonts w:cs="Arial"/>
          <w:b/>
          <w:bCs/>
          <w:sz w:val="24"/>
        </w:rPr>
        <w:t>PLAN :</w:t>
      </w:r>
      <w:proofErr w:type="gramEnd"/>
      <w:r w:rsidRPr="00002BBF">
        <w:rPr>
          <w:rFonts w:ascii="Calibri" w:hAnsi="Calibri" w:cs="Calibri"/>
          <w:sz w:val="24"/>
        </w:rPr>
        <w:tab/>
      </w:r>
      <w:r w:rsidRPr="00002BBF">
        <w:rPr>
          <w:rFonts w:cs="Arial"/>
          <w:b/>
          <w:bCs/>
          <w:sz w:val="24"/>
        </w:rPr>
        <w:t>Wangaratta Radio</w:t>
      </w:r>
      <w:r w:rsidRPr="00002BBF">
        <w:rPr>
          <w:rFonts w:cs="Arial"/>
          <w:sz w:val="24"/>
        </w:rPr>
        <w:t> </w:t>
      </w:r>
    </w:p>
    <w:p w14:paraId="0ECA4B42" w14:textId="267F4CB2" w:rsidR="00002BBF" w:rsidRPr="00002BBF" w:rsidRDefault="00002BBF" w:rsidP="004A2B92">
      <w:pPr>
        <w:spacing w:before="80" w:after="120" w:line="240" w:lineRule="auto"/>
        <w:textAlignment w:val="baseline"/>
        <w:rPr>
          <w:rFonts w:ascii="Segoe UI" w:hAnsi="Segoe UI" w:cs="Segoe UI"/>
          <w:sz w:val="18"/>
          <w:szCs w:val="18"/>
        </w:rPr>
      </w:pPr>
      <w:proofErr w:type="gramStart"/>
      <w:r w:rsidRPr="00002BBF">
        <w:rPr>
          <w:rFonts w:ascii="Times New Roman" w:hAnsi="Times New Roman"/>
          <w:sz w:val="24"/>
        </w:rPr>
        <w:t>Category :</w:t>
      </w:r>
      <w:proofErr w:type="gramEnd"/>
      <w:r w:rsidRPr="00002BBF">
        <w:rPr>
          <w:rFonts w:ascii="Calibri" w:hAnsi="Calibri" w:cs="Calibri"/>
          <w:sz w:val="24"/>
        </w:rPr>
        <w:tab/>
      </w:r>
      <w:r w:rsidR="00B2037A">
        <w:rPr>
          <w:rFonts w:ascii="Calibri" w:hAnsi="Calibri" w:cs="Calibri"/>
          <w:sz w:val="24"/>
        </w:rPr>
        <w:tab/>
      </w:r>
      <w:r w:rsidR="00B2037A">
        <w:rPr>
          <w:rFonts w:ascii="Calibri" w:hAnsi="Calibri" w:cs="Calibri"/>
          <w:sz w:val="24"/>
        </w:rPr>
        <w:tab/>
      </w:r>
      <w:r w:rsidR="00B2037A">
        <w:rPr>
          <w:rFonts w:ascii="Calibri" w:hAnsi="Calibri" w:cs="Calibri"/>
          <w:sz w:val="24"/>
        </w:rPr>
        <w:tab/>
      </w:r>
      <w:r w:rsidR="00B2037A">
        <w:rPr>
          <w:rFonts w:ascii="Calibri" w:hAnsi="Calibri" w:cs="Calibri"/>
          <w:sz w:val="24"/>
        </w:rPr>
        <w:tab/>
      </w:r>
      <w:r w:rsidR="00B2037A">
        <w:rPr>
          <w:rFonts w:ascii="Calibri" w:hAnsi="Calibri" w:cs="Calibri"/>
          <w:sz w:val="24"/>
        </w:rPr>
        <w:tab/>
      </w:r>
      <w:r w:rsidR="00B2037A">
        <w:rPr>
          <w:rFonts w:ascii="Calibri" w:hAnsi="Calibri" w:cs="Calibri"/>
          <w:sz w:val="24"/>
        </w:rPr>
        <w:tab/>
      </w:r>
      <w:r w:rsidR="00B2037A">
        <w:rPr>
          <w:rFonts w:ascii="Calibri" w:hAnsi="Calibri" w:cs="Calibri"/>
          <w:sz w:val="24"/>
        </w:rPr>
        <w:tab/>
      </w:r>
      <w:r w:rsidR="00B2037A">
        <w:rPr>
          <w:rFonts w:ascii="Calibri" w:hAnsi="Calibri" w:cs="Calibri"/>
          <w:sz w:val="24"/>
        </w:rPr>
        <w:tab/>
      </w:r>
      <w:r w:rsidR="00B2037A">
        <w:rPr>
          <w:rFonts w:ascii="Calibri" w:hAnsi="Calibri" w:cs="Calibri"/>
          <w:sz w:val="24"/>
        </w:rPr>
        <w:tab/>
      </w:r>
      <w:r w:rsidR="00B2037A">
        <w:rPr>
          <w:rFonts w:ascii="Calibri" w:hAnsi="Calibri" w:cs="Calibri"/>
          <w:sz w:val="24"/>
        </w:rPr>
        <w:tab/>
      </w:r>
      <w:r w:rsidRPr="00002BBF">
        <w:rPr>
          <w:rFonts w:ascii="Times New Roman" w:hAnsi="Times New Roman"/>
          <w:sz w:val="24"/>
        </w:rPr>
        <w:t>Commercial </w:t>
      </w:r>
    </w:p>
    <w:p w14:paraId="01B5DB67" w14:textId="05E41832" w:rsidR="00002BBF" w:rsidRPr="00002BBF" w:rsidRDefault="00002BBF" w:rsidP="004A2B92">
      <w:pPr>
        <w:spacing w:before="80" w:after="120" w:line="240" w:lineRule="auto"/>
        <w:textAlignment w:val="baseline"/>
        <w:rPr>
          <w:rFonts w:ascii="Segoe UI" w:hAnsi="Segoe UI" w:cs="Segoe UI"/>
          <w:sz w:val="18"/>
          <w:szCs w:val="18"/>
        </w:rPr>
      </w:pPr>
      <w:r w:rsidRPr="00002BBF">
        <w:rPr>
          <w:rFonts w:ascii="Times New Roman" w:hAnsi="Times New Roman"/>
          <w:sz w:val="24"/>
        </w:rPr>
        <w:t xml:space="preserve">General Area </w:t>
      </w:r>
      <w:proofErr w:type="gramStart"/>
      <w:r w:rsidRPr="00002BBF">
        <w:rPr>
          <w:rFonts w:ascii="Times New Roman" w:hAnsi="Times New Roman"/>
          <w:sz w:val="24"/>
        </w:rPr>
        <w:t>Served :</w:t>
      </w:r>
      <w:proofErr w:type="gramEnd"/>
      <w:r w:rsidRPr="00002BBF">
        <w:rPr>
          <w:rFonts w:ascii="Calibri" w:hAnsi="Calibri" w:cs="Calibri"/>
          <w:sz w:val="24"/>
        </w:rPr>
        <w:tab/>
      </w:r>
      <w:r w:rsidR="00B2037A">
        <w:rPr>
          <w:rFonts w:ascii="Calibri" w:hAnsi="Calibri" w:cs="Calibri"/>
          <w:sz w:val="24"/>
        </w:rPr>
        <w:tab/>
      </w:r>
      <w:r w:rsidR="00B2037A">
        <w:rPr>
          <w:rFonts w:ascii="Calibri" w:hAnsi="Calibri" w:cs="Calibri"/>
          <w:sz w:val="24"/>
        </w:rPr>
        <w:tab/>
      </w:r>
      <w:r w:rsidR="00B2037A">
        <w:rPr>
          <w:rFonts w:ascii="Calibri" w:hAnsi="Calibri" w:cs="Calibri"/>
          <w:sz w:val="24"/>
        </w:rPr>
        <w:tab/>
      </w:r>
      <w:r w:rsidR="00B2037A">
        <w:rPr>
          <w:rFonts w:ascii="Calibri" w:hAnsi="Calibri" w:cs="Calibri"/>
          <w:sz w:val="24"/>
        </w:rPr>
        <w:tab/>
      </w:r>
      <w:r w:rsidR="00B2037A">
        <w:rPr>
          <w:rFonts w:ascii="Calibri" w:hAnsi="Calibri" w:cs="Calibri"/>
          <w:sz w:val="24"/>
        </w:rPr>
        <w:tab/>
      </w:r>
      <w:r w:rsidR="00B2037A">
        <w:rPr>
          <w:rFonts w:ascii="Calibri" w:hAnsi="Calibri" w:cs="Calibri"/>
          <w:sz w:val="24"/>
        </w:rPr>
        <w:tab/>
      </w:r>
      <w:r w:rsidRPr="00002BBF">
        <w:rPr>
          <w:rFonts w:ascii="Times New Roman" w:hAnsi="Times New Roman"/>
          <w:sz w:val="24"/>
        </w:rPr>
        <w:t>Wangaratta (VIC) </w:t>
      </w:r>
    </w:p>
    <w:p w14:paraId="38AEA947" w14:textId="3D3FFD11" w:rsidR="00002BBF" w:rsidRPr="00002BBF" w:rsidRDefault="00002BBF" w:rsidP="004A2B92">
      <w:pPr>
        <w:spacing w:before="80" w:after="120" w:line="240" w:lineRule="auto"/>
        <w:textAlignment w:val="baseline"/>
        <w:rPr>
          <w:rFonts w:ascii="Segoe UI" w:hAnsi="Segoe UI" w:cs="Segoe UI"/>
          <w:sz w:val="18"/>
          <w:szCs w:val="18"/>
        </w:rPr>
      </w:pPr>
      <w:r w:rsidRPr="00002BBF">
        <w:rPr>
          <w:rFonts w:ascii="Times New Roman" w:hAnsi="Times New Roman"/>
          <w:sz w:val="24"/>
        </w:rPr>
        <w:t xml:space="preserve">Service Licence </w:t>
      </w:r>
      <w:proofErr w:type="gramStart"/>
      <w:r w:rsidRPr="00002BBF">
        <w:rPr>
          <w:rFonts w:ascii="Times New Roman" w:hAnsi="Times New Roman"/>
          <w:sz w:val="24"/>
        </w:rPr>
        <w:t>Number :</w:t>
      </w:r>
      <w:proofErr w:type="gramEnd"/>
      <w:r w:rsidRPr="00002BBF">
        <w:rPr>
          <w:rFonts w:ascii="Calibri" w:hAnsi="Calibri" w:cs="Calibri"/>
          <w:sz w:val="24"/>
        </w:rPr>
        <w:tab/>
      </w:r>
      <w:r w:rsidR="00B2037A">
        <w:rPr>
          <w:rFonts w:ascii="Calibri" w:hAnsi="Calibri" w:cs="Calibri"/>
          <w:sz w:val="24"/>
        </w:rPr>
        <w:tab/>
      </w:r>
      <w:r w:rsidR="00B2037A">
        <w:rPr>
          <w:rFonts w:ascii="Calibri" w:hAnsi="Calibri" w:cs="Calibri"/>
          <w:sz w:val="24"/>
        </w:rPr>
        <w:tab/>
      </w:r>
      <w:r w:rsidR="00B2037A">
        <w:rPr>
          <w:rFonts w:ascii="Calibri" w:hAnsi="Calibri" w:cs="Calibri"/>
          <w:sz w:val="24"/>
        </w:rPr>
        <w:tab/>
      </w:r>
      <w:r w:rsidR="00B2037A">
        <w:rPr>
          <w:rFonts w:ascii="Calibri" w:hAnsi="Calibri" w:cs="Calibri"/>
          <w:sz w:val="24"/>
        </w:rPr>
        <w:tab/>
      </w:r>
      <w:r w:rsidR="00B2037A">
        <w:rPr>
          <w:rFonts w:ascii="Calibri" w:hAnsi="Calibri" w:cs="Calibri"/>
          <w:sz w:val="24"/>
        </w:rPr>
        <w:tab/>
      </w:r>
      <w:r w:rsidRPr="00002BBF">
        <w:rPr>
          <w:rFonts w:ascii="Times New Roman" w:hAnsi="Times New Roman"/>
          <w:sz w:val="24"/>
        </w:rPr>
        <w:t>SL10398 </w:t>
      </w:r>
    </w:p>
    <w:p w14:paraId="798DD040" w14:textId="023D7324" w:rsidR="00002BBF" w:rsidRPr="00002BBF" w:rsidRDefault="00002BBF" w:rsidP="00002BBF">
      <w:pPr>
        <w:spacing w:after="0" w:line="240" w:lineRule="auto"/>
        <w:textAlignment w:val="baseline"/>
        <w:rPr>
          <w:rFonts w:ascii="Segoe UI" w:hAnsi="Segoe UI" w:cs="Segoe UI"/>
          <w:sz w:val="18"/>
          <w:szCs w:val="18"/>
        </w:rPr>
      </w:pPr>
      <w:r w:rsidRPr="00002BBF">
        <w:rPr>
          <w:rFonts w:cs="Arial"/>
          <w:b/>
          <w:bCs/>
          <w:sz w:val="24"/>
        </w:rPr>
        <w:t>TECHNICAL SPECIFICATION - FM Radio</w:t>
      </w:r>
      <w:r w:rsidRPr="00002BBF">
        <w:rPr>
          <w:rFonts w:cs="Arial"/>
          <w:sz w:val="24"/>
        </w:rPr>
        <w:t> </w:t>
      </w:r>
    </w:p>
    <w:p w14:paraId="507B0E0D" w14:textId="2EA57931" w:rsidR="00002BBF" w:rsidRPr="00002BBF" w:rsidRDefault="00002BBF" w:rsidP="00110E13">
      <w:pPr>
        <w:spacing w:before="80" w:after="120" w:line="240" w:lineRule="auto"/>
        <w:textAlignment w:val="baseline"/>
        <w:rPr>
          <w:rFonts w:ascii="Segoe UI" w:hAnsi="Segoe UI" w:cs="Segoe UI"/>
          <w:sz w:val="18"/>
          <w:szCs w:val="18"/>
        </w:rPr>
      </w:pPr>
      <w:r w:rsidRPr="00002BBF">
        <w:rPr>
          <w:rFonts w:ascii="Times New Roman" w:hAnsi="Times New Roman"/>
          <w:sz w:val="24"/>
        </w:rPr>
        <w:t xml:space="preserve">Specification </w:t>
      </w:r>
      <w:proofErr w:type="gramStart"/>
      <w:r w:rsidRPr="00002BBF">
        <w:rPr>
          <w:rFonts w:ascii="Times New Roman" w:hAnsi="Times New Roman"/>
          <w:sz w:val="24"/>
        </w:rPr>
        <w:t>Number :</w:t>
      </w:r>
      <w:proofErr w:type="gramEnd"/>
      <w:r w:rsidRPr="00002BBF">
        <w:rPr>
          <w:rFonts w:ascii="Calibri" w:hAnsi="Calibri" w:cs="Calibri"/>
          <w:sz w:val="24"/>
        </w:rPr>
        <w:tab/>
      </w:r>
      <w:r w:rsidR="00D54FA0">
        <w:rPr>
          <w:rFonts w:ascii="Calibri" w:hAnsi="Calibri" w:cs="Calibri"/>
          <w:sz w:val="24"/>
        </w:rPr>
        <w:tab/>
      </w:r>
      <w:r w:rsidR="00D54FA0">
        <w:rPr>
          <w:rFonts w:ascii="Calibri" w:hAnsi="Calibri" w:cs="Calibri"/>
          <w:sz w:val="24"/>
        </w:rPr>
        <w:tab/>
      </w:r>
      <w:r w:rsidR="00D54FA0">
        <w:rPr>
          <w:rFonts w:ascii="Calibri" w:hAnsi="Calibri" w:cs="Calibri"/>
          <w:sz w:val="24"/>
        </w:rPr>
        <w:tab/>
      </w:r>
      <w:r w:rsidR="00D54FA0">
        <w:rPr>
          <w:rFonts w:ascii="Calibri" w:hAnsi="Calibri" w:cs="Calibri"/>
          <w:sz w:val="24"/>
        </w:rPr>
        <w:tab/>
      </w:r>
      <w:r w:rsidR="00D54FA0">
        <w:rPr>
          <w:rFonts w:ascii="Calibri" w:hAnsi="Calibri" w:cs="Calibri"/>
          <w:sz w:val="24"/>
        </w:rPr>
        <w:tab/>
      </w:r>
      <w:r w:rsidR="00D54FA0">
        <w:rPr>
          <w:rFonts w:ascii="Calibri" w:hAnsi="Calibri" w:cs="Calibri"/>
          <w:sz w:val="24"/>
        </w:rPr>
        <w:tab/>
      </w:r>
      <w:r w:rsidRPr="00002BBF">
        <w:rPr>
          <w:rFonts w:ascii="Times New Roman" w:hAnsi="Times New Roman"/>
          <w:sz w:val="24"/>
        </w:rPr>
        <w:t>TS12000672 </w:t>
      </w:r>
    </w:p>
    <w:p w14:paraId="1EF4F205" w14:textId="423A7EAF" w:rsidR="00002BBF" w:rsidRPr="00002BBF" w:rsidRDefault="00002BBF" w:rsidP="00110E13">
      <w:pPr>
        <w:spacing w:before="80" w:after="0" w:line="240" w:lineRule="auto"/>
        <w:textAlignment w:val="baseline"/>
        <w:rPr>
          <w:rFonts w:ascii="Segoe UI" w:hAnsi="Segoe UI" w:cs="Segoe UI"/>
          <w:sz w:val="18"/>
          <w:szCs w:val="18"/>
        </w:rPr>
      </w:pPr>
      <w:r w:rsidRPr="00002BBF">
        <w:rPr>
          <w:rFonts w:cs="Arial"/>
          <w:b/>
          <w:bCs/>
          <w:i/>
          <w:iCs/>
          <w:szCs w:val="20"/>
        </w:rPr>
        <w:t xml:space="preserve">Transmitter </w:t>
      </w:r>
      <w:proofErr w:type="gramStart"/>
      <w:r w:rsidRPr="00002BBF">
        <w:rPr>
          <w:rFonts w:cs="Arial"/>
          <w:b/>
          <w:bCs/>
          <w:i/>
          <w:iCs/>
          <w:szCs w:val="20"/>
        </w:rPr>
        <w:t>Site :</w:t>
      </w:r>
      <w:proofErr w:type="gramEnd"/>
      <w:r w:rsidRPr="00002BBF">
        <w:rPr>
          <w:rFonts w:cs="Arial"/>
          <w:b/>
          <w:bCs/>
          <w:i/>
          <w:iCs/>
          <w:szCs w:val="20"/>
        </w:rPr>
        <w:t>-</w:t>
      </w:r>
      <w:r w:rsidRPr="00002BBF">
        <w:rPr>
          <w:rFonts w:cs="Arial"/>
          <w:szCs w:val="20"/>
        </w:rPr>
        <w:t> </w:t>
      </w:r>
    </w:p>
    <w:p w14:paraId="35F56C21" w14:textId="77777777" w:rsidR="00002BBF" w:rsidRPr="0059057C" w:rsidRDefault="00002BBF" w:rsidP="00110E13">
      <w:pPr>
        <w:spacing w:before="80" w:after="120" w:line="240" w:lineRule="auto"/>
        <w:ind w:left="3960" w:hanging="3960"/>
        <w:textAlignment w:val="baseline"/>
        <w:rPr>
          <w:rFonts w:ascii="Segoe UI" w:hAnsi="Segoe UI" w:cs="Segoe UI"/>
          <w:sz w:val="18"/>
          <w:szCs w:val="18"/>
        </w:rPr>
      </w:pPr>
      <w:r w:rsidRPr="00002BBF">
        <w:rPr>
          <w:rFonts w:ascii="Times New Roman" w:hAnsi="Times New Roman"/>
          <w:sz w:val="24"/>
        </w:rPr>
        <w:t xml:space="preserve">Nominal </w:t>
      </w:r>
      <w:proofErr w:type="gramStart"/>
      <w:r w:rsidRPr="00002BBF">
        <w:rPr>
          <w:rFonts w:ascii="Times New Roman" w:hAnsi="Times New Roman"/>
          <w:sz w:val="24"/>
        </w:rPr>
        <w:t>location :</w:t>
      </w:r>
      <w:proofErr w:type="gramEnd"/>
      <w:r w:rsidRPr="00002BBF">
        <w:rPr>
          <w:rFonts w:ascii="Calibri" w:hAnsi="Calibri" w:cs="Calibri"/>
          <w:sz w:val="24"/>
        </w:rPr>
        <w:tab/>
      </w:r>
      <w:proofErr w:type="spellStart"/>
      <w:r w:rsidRPr="0059057C">
        <w:rPr>
          <w:rFonts w:ascii="Times New Roman" w:hAnsi="Times New Roman"/>
          <w:sz w:val="24"/>
        </w:rPr>
        <w:t>Emoleum</w:t>
      </w:r>
      <w:proofErr w:type="spellEnd"/>
      <w:r w:rsidRPr="0059057C">
        <w:rPr>
          <w:rFonts w:ascii="Times New Roman" w:hAnsi="Times New Roman"/>
          <w:sz w:val="24"/>
        </w:rPr>
        <w:t xml:space="preserve"> Site 3km North of TAMINICK GAP </w:t>
      </w:r>
    </w:p>
    <w:p w14:paraId="2341FE50" w14:textId="5B18BEC8" w:rsidR="00002BBF" w:rsidRPr="0059057C" w:rsidRDefault="00002BBF"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Nominal Co-ordinates </w:t>
      </w:r>
      <w:r w:rsidRPr="0059057C">
        <w:rPr>
          <w:rFonts w:ascii="Calibri" w:hAnsi="Calibri" w:cs="Calibri"/>
          <w:sz w:val="24"/>
        </w:rPr>
        <w:tab/>
      </w:r>
      <w:r w:rsidR="00F13AED" w:rsidRPr="0059057C">
        <w:rPr>
          <w:rFonts w:ascii="Calibri" w:hAnsi="Calibri" w:cs="Calibri"/>
          <w:sz w:val="24"/>
        </w:rPr>
        <w:tab/>
      </w:r>
      <w:r w:rsidR="00F13AED" w:rsidRPr="0059057C">
        <w:rPr>
          <w:rFonts w:ascii="Calibri" w:hAnsi="Calibri" w:cs="Calibri"/>
          <w:sz w:val="24"/>
        </w:rPr>
        <w:tab/>
      </w:r>
      <w:r w:rsidR="00125FC5" w:rsidRPr="0059057C">
        <w:rPr>
          <w:rFonts w:ascii="Calibri" w:hAnsi="Calibri" w:cs="Calibri"/>
          <w:sz w:val="24"/>
        </w:rPr>
        <w:tab/>
      </w:r>
      <w:r w:rsidR="00125FC5" w:rsidRPr="0059057C">
        <w:rPr>
          <w:rFonts w:ascii="Calibri" w:hAnsi="Calibri" w:cs="Calibri"/>
          <w:sz w:val="24"/>
        </w:rPr>
        <w:tab/>
      </w:r>
      <w:r w:rsidR="00125FC5" w:rsidRPr="0059057C">
        <w:rPr>
          <w:rFonts w:ascii="Calibri" w:hAnsi="Calibri" w:cs="Calibri"/>
          <w:sz w:val="24"/>
        </w:rPr>
        <w:tab/>
      </w:r>
      <w:r w:rsidR="00125FC5" w:rsidRPr="0059057C">
        <w:rPr>
          <w:rFonts w:ascii="Calibri" w:hAnsi="Calibri" w:cs="Calibri"/>
          <w:sz w:val="24"/>
        </w:rPr>
        <w:tab/>
      </w:r>
      <w:r w:rsidRPr="0059057C">
        <w:rPr>
          <w:rFonts w:ascii="Times New Roman" w:hAnsi="Times New Roman"/>
          <w:sz w:val="24"/>
        </w:rPr>
        <w:t>Latitude</w:t>
      </w:r>
      <w:r w:rsidRPr="0059057C">
        <w:rPr>
          <w:rFonts w:ascii="Calibri" w:hAnsi="Calibri" w:cs="Calibri"/>
          <w:sz w:val="24"/>
        </w:rPr>
        <w:tab/>
      </w:r>
      <w:r w:rsidRPr="0059057C">
        <w:rPr>
          <w:rFonts w:ascii="Calibri" w:hAnsi="Calibri" w:cs="Calibri"/>
          <w:sz w:val="24"/>
        </w:rPr>
        <w:tab/>
      </w:r>
      <w:r w:rsidR="00F13AED" w:rsidRPr="0059057C">
        <w:rPr>
          <w:rFonts w:ascii="Calibri" w:hAnsi="Calibri" w:cs="Calibri"/>
          <w:sz w:val="24"/>
        </w:rPr>
        <w:tab/>
      </w:r>
      <w:r w:rsidRPr="0059057C">
        <w:rPr>
          <w:rFonts w:ascii="Times New Roman" w:hAnsi="Times New Roman"/>
          <w:sz w:val="24"/>
        </w:rPr>
        <w:t>Longitude </w:t>
      </w:r>
      <w:r w:rsidRPr="0059057C">
        <w:rPr>
          <w:rFonts w:ascii="Times New Roman" w:hAnsi="Times New Roman"/>
          <w:sz w:val="24"/>
        </w:rPr>
        <w:br/>
        <w:t>(GDA94</w:t>
      </w:r>
      <w:proofErr w:type="gramStart"/>
      <w:r w:rsidRPr="0059057C">
        <w:rPr>
          <w:rFonts w:ascii="Times New Roman" w:hAnsi="Times New Roman"/>
          <w:sz w:val="24"/>
        </w:rPr>
        <w:t>) :</w:t>
      </w:r>
      <w:proofErr w:type="gramEnd"/>
      <w:r w:rsidRPr="0059057C">
        <w:rPr>
          <w:rFonts w:ascii="Calibri" w:hAnsi="Calibri" w:cs="Calibri"/>
          <w:sz w:val="24"/>
        </w:rPr>
        <w:tab/>
      </w:r>
      <w:r w:rsidR="00F13AED" w:rsidRPr="0059057C">
        <w:rPr>
          <w:rFonts w:ascii="Calibri" w:hAnsi="Calibri" w:cs="Calibri"/>
          <w:sz w:val="24"/>
        </w:rPr>
        <w:tab/>
      </w:r>
      <w:r w:rsidR="00F13AED" w:rsidRPr="0059057C">
        <w:rPr>
          <w:rFonts w:ascii="Calibri" w:hAnsi="Calibri" w:cs="Calibri"/>
          <w:sz w:val="24"/>
        </w:rPr>
        <w:tab/>
      </w:r>
      <w:r w:rsidR="00F13AED" w:rsidRPr="0059057C">
        <w:rPr>
          <w:rFonts w:ascii="Calibri" w:hAnsi="Calibri" w:cs="Calibri"/>
          <w:sz w:val="24"/>
        </w:rPr>
        <w:tab/>
      </w:r>
      <w:r w:rsidR="00F13AED" w:rsidRPr="0059057C">
        <w:rPr>
          <w:rFonts w:ascii="Calibri" w:hAnsi="Calibri" w:cs="Calibri"/>
          <w:sz w:val="24"/>
        </w:rPr>
        <w:tab/>
      </w:r>
      <w:r w:rsidR="00F13AED" w:rsidRPr="0059057C">
        <w:rPr>
          <w:rFonts w:ascii="Calibri" w:hAnsi="Calibri" w:cs="Calibri"/>
          <w:sz w:val="24"/>
        </w:rPr>
        <w:tab/>
      </w:r>
      <w:r w:rsidR="00F13AED" w:rsidRPr="0059057C">
        <w:rPr>
          <w:rFonts w:ascii="Calibri" w:hAnsi="Calibri" w:cs="Calibri"/>
          <w:sz w:val="24"/>
        </w:rPr>
        <w:tab/>
      </w:r>
      <w:r w:rsidR="00125FC5" w:rsidRPr="0059057C">
        <w:rPr>
          <w:rFonts w:ascii="Calibri" w:hAnsi="Calibri" w:cs="Calibri"/>
          <w:sz w:val="24"/>
        </w:rPr>
        <w:tab/>
      </w:r>
      <w:r w:rsidR="00125FC5" w:rsidRPr="0059057C">
        <w:rPr>
          <w:rFonts w:ascii="Calibri" w:hAnsi="Calibri" w:cs="Calibri"/>
          <w:sz w:val="24"/>
        </w:rPr>
        <w:tab/>
      </w:r>
      <w:r w:rsidR="00125FC5" w:rsidRPr="0059057C">
        <w:rPr>
          <w:rFonts w:ascii="Calibri" w:hAnsi="Calibri" w:cs="Calibri"/>
          <w:sz w:val="24"/>
        </w:rPr>
        <w:tab/>
      </w:r>
      <w:r w:rsidR="00125FC5" w:rsidRPr="0059057C">
        <w:rPr>
          <w:rFonts w:ascii="Calibri" w:hAnsi="Calibri" w:cs="Calibri"/>
          <w:sz w:val="24"/>
        </w:rPr>
        <w:tab/>
      </w:r>
      <w:r w:rsidRPr="0059057C">
        <w:rPr>
          <w:rFonts w:ascii="Times New Roman" w:hAnsi="Times New Roman"/>
          <w:sz w:val="24"/>
        </w:rPr>
        <w:t>-36.384372</w:t>
      </w:r>
      <w:r w:rsidRPr="0059057C">
        <w:rPr>
          <w:rFonts w:ascii="Calibri" w:hAnsi="Calibri" w:cs="Calibri"/>
          <w:sz w:val="24"/>
        </w:rPr>
        <w:tab/>
      </w:r>
      <w:r w:rsidR="00F13AED" w:rsidRPr="0059057C">
        <w:rPr>
          <w:rFonts w:ascii="Calibri" w:hAnsi="Calibri" w:cs="Calibri"/>
          <w:sz w:val="24"/>
        </w:rPr>
        <w:tab/>
      </w:r>
      <w:r w:rsidRPr="0059057C">
        <w:rPr>
          <w:rFonts w:ascii="Times New Roman" w:hAnsi="Times New Roman"/>
          <w:sz w:val="24"/>
        </w:rPr>
        <w:t>146.205317 </w:t>
      </w:r>
    </w:p>
    <w:p w14:paraId="5D7538FD" w14:textId="7D328DCB" w:rsidR="00002BBF" w:rsidRPr="0059057C" w:rsidRDefault="00002BBF" w:rsidP="00110E13">
      <w:pPr>
        <w:spacing w:before="80" w:after="0" w:line="240" w:lineRule="auto"/>
        <w:textAlignment w:val="baseline"/>
        <w:rPr>
          <w:rFonts w:ascii="Segoe UI" w:hAnsi="Segoe UI" w:cs="Segoe UI"/>
          <w:sz w:val="18"/>
          <w:szCs w:val="18"/>
        </w:rPr>
      </w:pPr>
      <w:r w:rsidRPr="0059057C">
        <w:rPr>
          <w:rFonts w:cs="Arial"/>
          <w:szCs w:val="20"/>
        </w:rPr>
        <w:t> </w:t>
      </w:r>
      <w:proofErr w:type="gramStart"/>
      <w:r w:rsidRPr="0059057C">
        <w:rPr>
          <w:rFonts w:cs="Arial"/>
          <w:b/>
          <w:bCs/>
          <w:i/>
          <w:iCs/>
          <w:szCs w:val="20"/>
        </w:rPr>
        <w:t>Emission :</w:t>
      </w:r>
      <w:proofErr w:type="gramEnd"/>
      <w:r w:rsidRPr="0059057C">
        <w:rPr>
          <w:rFonts w:cs="Arial"/>
          <w:b/>
          <w:bCs/>
          <w:i/>
          <w:iCs/>
          <w:szCs w:val="20"/>
        </w:rPr>
        <w:t>-</w:t>
      </w:r>
      <w:r w:rsidRPr="0059057C">
        <w:rPr>
          <w:rFonts w:cs="Arial"/>
          <w:szCs w:val="20"/>
        </w:rPr>
        <w:t> </w:t>
      </w:r>
    </w:p>
    <w:p w14:paraId="751826E9" w14:textId="7186D130" w:rsidR="00002BBF" w:rsidRPr="0059057C" w:rsidRDefault="00002BBF"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Frequency Band &amp; </w:t>
      </w:r>
      <w:proofErr w:type="gramStart"/>
      <w:r w:rsidRPr="0059057C">
        <w:rPr>
          <w:rFonts w:ascii="Times New Roman" w:hAnsi="Times New Roman"/>
          <w:sz w:val="24"/>
        </w:rPr>
        <w:t>Mode :</w:t>
      </w:r>
      <w:proofErr w:type="gramEnd"/>
      <w:r w:rsidRPr="0059057C">
        <w:rPr>
          <w:rFonts w:ascii="Calibri" w:hAnsi="Calibri" w:cs="Calibri"/>
          <w:sz w:val="24"/>
        </w:rPr>
        <w:tab/>
      </w:r>
      <w:r w:rsidR="004F17AC" w:rsidRPr="0059057C">
        <w:rPr>
          <w:rFonts w:ascii="Calibri" w:hAnsi="Calibri" w:cs="Calibri"/>
          <w:sz w:val="24"/>
        </w:rPr>
        <w:tab/>
      </w:r>
      <w:r w:rsidR="004F17AC" w:rsidRPr="0059057C">
        <w:rPr>
          <w:rFonts w:ascii="Calibri" w:hAnsi="Calibri" w:cs="Calibri"/>
          <w:sz w:val="24"/>
        </w:rPr>
        <w:tab/>
      </w:r>
      <w:r w:rsidR="004F17AC" w:rsidRPr="0059057C">
        <w:rPr>
          <w:rFonts w:ascii="Calibri" w:hAnsi="Calibri" w:cs="Calibri"/>
          <w:sz w:val="24"/>
        </w:rPr>
        <w:tab/>
      </w:r>
      <w:r w:rsidR="004F17AC" w:rsidRPr="0059057C">
        <w:rPr>
          <w:rFonts w:ascii="Calibri" w:hAnsi="Calibri" w:cs="Calibri"/>
          <w:sz w:val="24"/>
        </w:rPr>
        <w:tab/>
      </w:r>
      <w:r w:rsidRPr="0059057C">
        <w:rPr>
          <w:rFonts w:ascii="Times New Roman" w:hAnsi="Times New Roman"/>
          <w:sz w:val="24"/>
        </w:rPr>
        <w:t>VHF-FM </w:t>
      </w:r>
    </w:p>
    <w:p w14:paraId="3A99B327" w14:textId="37E401DE" w:rsidR="00002BBF" w:rsidRPr="0059057C" w:rsidRDefault="00002BBF"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Carrier </w:t>
      </w:r>
      <w:proofErr w:type="gramStart"/>
      <w:r w:rsidRPr="0059057C">
        <w:rPr>
          <w:rFonts w:ascii="Times New Roman" w:hAnsi="Times New Roman"/>
          <w:sz w:val="24"/>
        </w:rPr>
        <w:t>Frequency :</w:t>
      </w:r>
      <w:proofErr w:type="gramEnd"/>
      <w:r w:rsidRPr="0059057C">
        <w:rPr>
          <w:rFonts w:ascii="Calibri" w:hAnsi="Calibri" w:cs="Calibri"/>
          <w:sz w:val="24"/>
        </w:rPr>
        <w:tab/>
      </w:r>
      <w:r w:rsidR="004F17AC" w:rsidRPr="0059057C">
        <w:rPr>
          <w:rFonts w:ascii="Calibri" w:hAnsi="Calibri" w:cs="Calibri"/>
          <w:sz w:val="24"/>
        </w:rPr>
        <w:tab/>
      </w:r>
      <w:r w:rsidR="004F17AC" w:rsidRPr="0059057C">
        <w:rPr>
          <w:rFonts w:ascii="Calibri" w:hAnsi="Calibri" w:cs="Calibri"/>
          <w:sz w:val="24"/>
        </w:rPr>
        <w:tab/>
      </w:r>
      <w:r w:rsidR="004F17AC" w:rsidRPr="0059057C">
        <w:rPr>
          <w:rFonts w:ascii="Calibri" w:hAnsi="Calibri" w:cs="Calibri"/>
          <w:sz w:val="24"/>
        </w:rPr>
        <w:tab/>
      </w:r>
      <w:r w:rsidR="004F17AC" w:rsidRPr="0059057C">
        <w:rPr>
          <w:rFonts w:ascii="Calibri" w:hAnsi="Calibri" w:cs="Calibri"/>
          <w:sz w:val="24"/>
        </w:rPr>
        <w:tab/>
      </w:r>
      <w:r w:rsidR="004F17AC" w:rsidRPr="0059057C">
        <w:rPr>
          <w:rFonts w:ascii="Calibri" w:hAnsi="Calibri" w:cs="Calibri"/>
          <w:sz w:val="24"/>
        </w:rPr>
        <w:tab/>
      </w:r>
      <w:r w:rsidR="004F17AC" w:rsidRPr="0059057C">
        <w:rPr>
          <w:rFonts w:ascii="Calibri" w:hAnsi="Calibri" w:cs="Calibri"/>
          <w:sz w:val="24"/>
        </w:rPr>
        <w:tab/>
      </w:r>
      <w:r w:rsidR="004F17AC" w:rsidRPr="0059057C">
        <w:rPr>
          <w:rFonts w:ascii="Calibri" w:hAnsi="Calibri" w:cs="Calibri"/>
          <w:sz w:val="24"/>
        </w:rPr>
        <w:tab/>
      </w:r>
      <w:r w:rsidRPr="0059057C">
        <w:rPr>
          <w:rFonts w:ascii="Times New Roman" w:hAnsi="Times New Roman"/>
          <w:sz w:val="24"/>
        </w:rPr>
        <w:t>92.1 MHz </w:t>
      </w:r>
    </w:p>
    <w:p w14:paraId="357AB869" w14:textId="137136F2" w:rsidR="00002BBF" w:rsidRPr="0059057C" w:rsidRDefault="00002BBF" w:rsidP="00110E13">
      <w:pPr>
        <w:spacing w:before="80" w:after="120" w:line="240" w:lineRule="auto"/>
        <w:textAlignment w:val="baseline"/>
        <w:rPr>
          <w:rFonts w:ascii="Segoe UI" w:hAnsi="Segoe UI" w:cs="Segoe UI"/>
          <w:sz w:val="18"/>
          <w:szCs w:val="18"/>
        </w:rPr>
      </w:pPr>
      <w:proofErr w:type="gramStart"/>
      <w:r w:rsidRPr="0059057C">
        <w:rPr>
          <w:rFonts w:ascii="Times New Roman" w:hAnsi="Times New Roman"/>
          <w:sz w:val="24"/>
        </w:rPr>
        <w:t>Polarisation :</w:t>
      </w:r>
      <w:proofErr w:type="gramEnd"/>
      <w:r w:rsidRPr="0059057C">
        <w:rPr>
          <w:rFonts w:ascii="Calibri" w:hAnsi="Calibri" w:cs="Calibri"/>
          <w:sz w:val="24"/>
        </w:rPr>
        <w:tab/>
      </w:r>
      <w:r w:rsidR="004F17AC" w:rsidRPr="0059057C">
        <w:rPr>
          <w:rFonts w:ascii="Calibri" w:hAnsi="Calibri" w:cs="Calibri"/>
          <w:sz w:val="24"/>
        </w:rPr>
        <w:tab/>
      </w:r>
      <w:r w:rsidR="004F17AC" w:rsidRPr="0059057C">
        <w:rPr>
          <w:rFonts w:ascii="Calibri" w:hAnsi="Calibri" w:cs="Calibri"/>
          <w:sz w:val="24"/>
        </w:rPr>
        <w:tab/>
      </w:r>
      <w:r w:rsidR="004F17AC" w:rsidRPr="0059057C">
        <w:rPr>
          <w:rFonts w:ascii="Calibri" w:hAnsi="Calibri" w:cs="Calibri"/>
          <w:sz w:val="24"/>
        </w:rPr>
        <w:tab/>
      </w:r>
      <w:r w:rsidR="004F17AC" w:rsidRPr="0059057C">
        <w:rPr>
          <w:rFonts w:ascii="Calibri" w:hAnsi="Calibri" w:cs="Calibri"/>
          <w:sz w:val="24"/>
        </w:rPr>
        <w:tab/>
      </w:r>
      <w:r w:rsidR="004F17AC" w:rsidRPr="0059057C">
        <w:rPr>
          <w:rFonts w:ascii="Calibri" w:hAnsi="Calibri" w:cs="Calibri"/>
          <w:sz w:val="24"/>
        </w:rPr>
        <w:tab/>
      </w:r>
      <w:r w:rsidR="004F17AC" w:rsidRPr="0059057C">
        <w:rPr>
          <w:rFonts w:ascii="Calibri" w:hAnsi="Calibri" w:cs="Calibri"/>
          <w:sz w:val="24"/>
        </w:rPr>
        <w:tab/>
      </w:r>
      <w:r w:rsidR="004F17AC" w:rsidRPr="0059057C">
        <w:rPr>
          <w:rFonts w:ascii="Calibri" w:hAnsi="Calibri" w:cs="Calibri"/>
          <w:sz w:val="24"/>
        </w:rPr>
        <w:tab/>
      </w:r>
      <w:r w:rsidR="004F17AC" w:rsidRPr="0059057C">
        <w:rPr>
          <w:rFonts w:ascii="Calibri" w:hAnsi="Calibri" w:cs="Calibri"/>
          <w:sz w:val="24"/>
        </w:rPr>
        <w:tab/>
      </w:r>
      <w:r w:rsidR="004F17AC" w:rsidRPr="0059057C">
        <w:rPr>
          <w:rFonts w:ascii="Calibri" w:hAnsi="Calibri" w:cs="Calibri"/>
          <w:sz w:val="24"/>
        </w:rPr>
        <w:tab/>
      </w:r>
      <w:r w:rsidRPr="0059057C">
        <w:rPr>
          <w:rFonts w:ascii="Times New Roman" w:hAnsi="Times New Roman"/>
          <w:sz w:val="24"/>
        </w:rPr>
        <w:t>Mixed </w:t>
      </w:r>
    </w:p>
    <w:p w14:paraId="4001546F" w14:textId="70B58847" w:rsidR="00002BBF" w:rsidRPr="0059057C" w:rsidRDefault="00002BBF"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Maximum antenna </w:t>
      </w:r>
      <w:proofErr w:type="gramStart"/>
      <w:r w:rsidRPr="0059057C">
        <w:rPr>
          <w:rFonts w:ascii="Times New Roman" w:hAnsi="Times New Roman"/>
          <w:sz w:val="24"/>
        </w:rPr>
        <w:t>height :</w:t>
      </w:r>
      <w:proofErr w:type="gramEnd"/>
      <w:r w:rsidRPr="0059057C">
        <w:rPr>
          <w:rFonts w:ascii="Calibri" w:hAnsi="Calibri" w:cs="Calibri"/>
          <w:sz w:val="24"/>
        </w:rPr>
        <w:tab/>
      </w:r>
      <w:r w:rsidR="004F17AC" w:rsidRPr="0059057C">
        <w:rPr>
          <w:rFonts w:ascii="Calibri" w:hAnsi="Calibri" w:cs="Calibri"/>
          <w:sz w:val="24"/>
        </w:rPr>
        <w:tab/>
      </w:r>
      <w:r w:rsidR="004F17AC" w:rsidRPr="0059057C">
        <w:rPr>
          <w:rFonts w:ascii="Calibri" w:hAnsi="Calibri" w:cs="Calibri"/>
          <w:sz w:val="24"/>
        </w:rPr>
        <w:tab/>
      </w:r>
      <w:r w:rsidR="004F17AC" w:rsidRPr="0059057C">
        <w:rPr>
          <w:rFonts w:ascii="Calibri" w:hAnsi="Calibri" w:cs="Calibri"/>
          <w:sz w:val="24"/>
        </w:rPr>
        <w:tab/>
      </w:r>
      <w:r w:rsidR="004F17AC" w:rsidRPr="0059057C">
        <w:rPr>
          <w:rFonts w:ascii="Calibri" w:hAnsi="Calibri" w:cs="Calibri"/>
          <w:sz w:val="24"/>
        </w:rPr>
        <w:tab/>
      </w:r>
      <w:r w:rsidRPr="0059057C">
        <w:rPr>
          <w:rFonts w:ascii="Times New Roman" w:hAnsi="Times New Roman"/>
          <w:sz w:val="24"/>
        </w:rPr>
        <w:t>45 m </w:t>
      </w:r>
    </w:p>
    <w:p w14:paraId="0E10FA52" w14:textId="77777777" w:rsidR="00002BBF" w:rsidRPr="0059057C" w:rsidRDefault="00002BBF" w:rsidP="00002BBF">
      <w:pPr>
        <w:spacing w:after="0" w:line="240" w:lineRule="auto"/>
        <w:textAlignment w:val="baseline"/>
        <w:rPr>
          <w:rFonts w:ascii="Segoe UI" w:hAnsi="Segoe UI" w:cs="Segoe UI"/>
          <w:sz w:val="18"/>
          <w:szCs w:val="18"/>
        </w:rPr>
      </w:pPr>
      <w:r w:rsidRPr="0059057C">
        <w:rPr>
          <w:rFonts w:cs="Arial"/>
          <w:szCs w:val="20"/>
        </w:rPr>
        <w:t> </w:t>
      </w:r>
    </w:p>
    <w:p w14:paraId="3C5FE705" w14:textId="77777777" w:rsidR="00002BBF" w:rsidRPr="0059057C" w:rsidRDefault="00002BBF" w:rsidP="00002BBF">
      <w:pPr>
        <w:spacing w:after="0" w:line="240" w:lineRule="auto"/>
        <w:textAlignment w:val="baseline"/>
        <w:rPr>
          <w:rFonts w:ascii="Segoe UI" w:hAnsi="Segoe UI" w:cs="Segoe UI"/>
          <w:sz w:val="18"/>
          <w:szCs w:val="18"/>
        </w:rPr>
      </w:pPr>
      <w:r w:rsidRPr="0059057C">
        <w:rPr>
          <w:rFonts w:cs="Arial"/>
          <w:b/>
          <w:bCs/>
          <w:i/>
          <w:iCs/>
          <w:szCs w:val="20"/>
        </w:rPr>
        <w:t xml:space="preserve">Output Radiation </w:t>
      </w:r>
      <w:proofErr w:type="gramStart"/>
      <w:r w:rsidRPr="0059057C">
        <w:rPr>
          <w:rFonts w:cs="Arial"/>
          <w:b/>
          <w:bCs/>
          <w:i/>
          <w:iCs/>
          <w:szCs w:val="20"/>
        </w:rPr>
        <w:t>Pattern :</w:t>
      </w:r>
      <w:proofErr w:type="gramEnd"/>
      <w:r w:rsidRPr="0059057C">
        <w:rPr>
          <w:rFonts w:cs="Arial"/>
          <w:b/>
          <w:bCs/>
          <w:i/>
          <w:iCs/>
          <w:szCs w:val="20"/>
        </w:rPr>
        <w:t>-</w:t>
      </w:r>
      <w:r w:rsidRPr="0059057C">
        <w:rPr>
          <w:rFonts w:cs="Arial"/>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2835"/>
      </w:tblGrid>
      <w:tr w:rsidR="00002BBF" w:rsidRPr="0059057C" w14:paraId="7884B834" w14:textId="77777777" w:rsidTr="00002BBF">
        <w:trPr>
          <w:trHeight w:val="300"/>
        </w:trPr>
        <w:tc>
          <w:tcPr>
            <w:tcW w:w="2835" w:type="dxa"/>
            <w:tcBorders>
              <w:top w:val="single" w:sz="6" w:space="0" w:color="auto"/>
              <w:left w:val="nil"/>
              <w:bottom w:val="single" w:sz="6" w:space="0" w:color="auto"/>
              <w:right w:val="nil"/>
            </w:tcBorders>
            <w:shd w:val="clear" w:color="auto" w:fill="auto"/>
            <w:hideMark/>
          </w:tcPr>
          <w:p w14:paraId="462E6C61" w14:textId="77777777" w:rsidR="00002BBF" w:rsidRPr="0059057C" w:rsidRDefault="00002BBF" w:rsidP="00002BBF">
            <w:pPr>
              <w:spacing w:after="0" w:line="240" w:lineRule="auto"/>
              <w:jc w:val="center"/>
              <w:textAlignment w:val="baseline"/>
              <w:rPr>
                <w:rFonts w:ascii="Times New Roman" w:hAnsi="Times New Roman"/>
                <w:sz w:val="24"/>
              </w:rPr>
            </w:pPr>
            <w:r w:rsidRPr="0059057C">
              <w:rPr>
                <w:rFonts w:cs="Arial"/>
                <w:b/>
                <w:bCs/>
                <w:szCs w:val="20"/>
              </w:rPr>
              <w:t>Bearing or Sector (Clockwise direction)</w:t>
            </w:r>
            <w:r w:rsidRPr="0059057C">
              <w:rPr>
                <w:rFonts w:cs="Arial"/>
                <w:szCs w:val="20"/>
              </w:rPr>
              <w:t> </w:t>
            </w:r>
          </w:p>
        </w:tc>
        <w:tc>
          <w:tcPr>
            <w:tcW w:w="2835" w:type="dxa"/>
            <w:tcBorders>
              <w:top w:val="single" w:sz="6" w:space="0" w:color="auto"/>
              <w:left w:val="nil"/>
              <w:bottom w:val="single" w:sz="6" w:space="0" w:color="auto"/>
              <w:right w:val="nil"/>
            </w:tcBorders>
            <w:shd w:val="clear" w:color="auto" w:fill="auto"/>
            <w:hideMark/>
          </w:tcPr>
          <w:p w14:paraId="7E009C9A" w14:textId="77777777" w:rsidR="00002BBF" w:rsidRPr="0059057C" w:rsidRDefault="00002BBF" w:rsidP="00002BBF">
            <w:pPr>
              <w:spacing w:after="0" w:line="240" w:lineRule="auto"/>
              <w:jc w:val="center"/>
              <w:textAlignment w:val="baseline"/>
              <w:rPr>
                <w:rFonts w:ascii="Times New Roman" w:hAnsi="Times New Roman"/>
                <w:sz w:val="24"/>
              </w:rPr>
            </w:pPr>
            <w:r w:rsidRPr="0059057C">
              <w:rPr>
                <w:rFonts w:cs="Arial"/>
                <w:b/>
                <w:bCs/>
                <w:szCs w:val="20"/>
              </w:rPr>
              <w:t>Maximum ERP</w:t>
            </w:r>
            <w:r w:rsidRPr="0059057C">
              <w:rPr>
                <w:rFonts w:cs="Arial"/>
                <w:szCs w:val="20"/>
              </w:rPr>
              <w:t> </w:t>
            </w:r>
          </w:p>
        </w:tc>
      </w:tr>
      <w:tr w:rsidR="00002BBF" w:rsidRPr="0059057C" w14:paraId="1EE4C09D" w14:textId="77777777" w:rsidTr="00002BBF">
        <w:trPr>
          <w:trHeight w:val="300"/>
        </w:trPr>
        <w:tc>
          <w:tcPr>
            <w:tcW w:w="2835" w:type="dxa"/>
            <w:tcBorders>
              <w:top w:val="single" w:sz="6" w:space="0" w:color="auto"/>
              <w:left w:val="nil"/>
              <w:bottom w:val="single" w:sz="6" w:space="0" w:color="auto"/>
              <w:right w:val="nil"/>
            </w:tcBorders>
            <w:shd w:val="clear" w:color="auto" w:fill="auto"/>
            <w:hideMark/>
          </w:tcPr>
          <w:p w14:paraId="169B9143" w14:textId="77777777" w:rsidR="00002BBF" w:rsidRPr="0059057C" w:rsidRDefault="00002BBF" w:rsidP="00002BBF">
            <w:pPr>
              <w:spacing w:after="0" w:line="240" w:lineRule="auto"/>
              <w:jc w:val="center"/>
              <w:textAlignment w:val="baseline"/>
              <w:rPr>
                <w:rFonts w:ascii="Times New Roman" w:hAnsi="Times New Roman"/>
                <w:sz w:val="24"/>
              </w:rPr>
            </w:pPr>
            <w:r w:rsidRPr="0059057C">
              <w:rPr>
                <w:rFonts w:cs="Arial"/>
                <w:szCs w:val="20"/>
              </w:rPr>
              <w:t>At all angles of azimuth </w:t>
            </w:r>
          </w:p>
        </w:tc>
        <w:tc>
          <w:tcPr>
            <w:tcW w:w="2835" w:type="dxa"/>
            <w:tcBorders>
              <w:top w:val="single" w:sz="6" w:space="0" w:color="auto"/>
              <w:left w:val="nil"/>
              <w:bottom w:val="single" w:sz="6" w:space="0" w:color="auto"/>
              <w:right w:val="nil"/>
            </w:tcBorders>
            <w:shd w:val="clear" w:color="auto" w:fill="auto"/>
            <w:hideMark/>
          </w:tcPr>
          <w:p w14:paraId="6920803E" w14:textId="77777777" w:rsidR="00002BBF" w:rsidRPr="0059057C" w:rsidRDefault="00002BBF" w:rsidP="00002BBF">
            <w:pPr>
              <w:spacing w:after="0" w:line="240" w:lineRule="auto"/>
              <w:jc w:val="center"/>
              <w:textAlignment w:val="baseline"/>
              <w:rPr>
                <w:rFonts w:ascii="Times New Roman" w:hAnsi="Times New Roman"/>
                <w:sz w:val="24"/>
              </w:rPr>
            </w:pPr>
            <w:r w:rsidRPr="0059057C">
              <w:rPr>
                <w:rFonts w:cs="Arial"/>
                <w:szCs w:val="20"/>
              </w:rPr>
              <w:t>25 kW </w:t>
            </w:r>
          </w:p>
        </w:tc>
      </w:tr>
    </w:tbl>
    <w:p w14:paraId="4410A3E3" w14:textId="66AA1631" w:rsidR="002D7395" w:rsidRPr="0059057C" w:rsidRDefault="00983FC2">
      <w:pPr>
        <w:spacing w:after="0" w:line="240" w:lineRule="auto"/>
        <w:rPr>
          <w:rFonts w:eastAsia="MS Mincho"/>
          <w:b/>
          <w:sz w:val="28"/>
          <w:szCs w:val="20"/>
        </w:rPr>
      </w:pPr>
      <w:r w:rsidRPr="0059057C">
        <w:rPr>
          <w:rFonts w:eastAsia="MS Mincho"/>
          <w:b/>
          <w:sz w:val="28"/>
          <w:szCs w:val="20"/>
        </w:rPr>
        <w:br w:type="page"/>
      </w:r>
    </w:p>
    <w:p w14:paraId="1CD17190" w14:textId="77777777" w:rsidR="00B579C4" w:rsidRPr="0059057C" w:rsidRDefault="00B579C4" w:rsidP="00B579C4">
      <w:pPr>
        <w:spacing w:after="0" w:line="240" w:lineRule="auto"/>
        <w:textAlignment w:val="baseline"/>
        <w:rPr>
          <w:rFonts w:ascii="Segoe UI" w:hAnsi="Segoe UI" w:cs="Segoe UI"/>
          <w:b/>
          <w:bCs/>
          <w:sz w:val="18"/>
          <w:szCs w:val="18"/>
        </w:rPr>
      </w:pPr>
      <w:bookmarkStart w:id="48" w:name="B2"/>
      <w:r w:rsidRPr="0059057C">
        <w:rPr>
          <w:rFonts w:cs="Arial"/>
          <w:b/>
          <w:bCs/>
          <w:sz w:val="28"/>
          <w:szCs w:val="28"/>
        </w:rPr>
        <w:lastRenderedPageBreak/>
        <w:t>B2: 3NE infill transmitter at Wodonga </w:t>
      </w:r>
    </w:p>
    <w:p w14:paraId="29FE571D" w14:textId="77777777" w:rsidR="00B579C4" w:rsidRPr="0059057C" w:rsidRDefault="00B579C4" w:rsidP="00B579C4">
      <w:pPr>
        <w:spacing w:after="0" w:line="240" w:lineRule="auto"/>
        <w:jc w:val="right"/>
        <w:textAlignment w:val="baseline"/>
        <w:rPr>
          <w:rFonts w:ascii="Segoe UI" w:hAnsi="Segoe UI" w:cs="Segoe UI"/>
          <w:sz w:val="18"/>
          <w:szCs w:val="18"/>
        </w:rPr>
      </w:pPr>
      <w:r w:rsidRPr="0059057C">
        <w:rPr>
          <w:rFonts w:cs="Arial"/>
          <w:szCs w:val="20"/>
        </w:rPr>
        <w:t> </w:t>
      </w:r>
    </w:p>
    <w:p w14:paraId="1D60B70C" w14:textId="77777777" w:rsidR="00B579C4" w:rsidRPr="0059057C" w:rsidRDefault="00B579C4" w:rsidP="00B579C4">
      <w:pPr>
        <w:spacing w:after="0" w:line="240" w:lineRule="auto"/>
        <w:textAlignment w:val="baseline"/>
        <w:rPr>
          <w:rFonts w:ascii="Segoe UI" w:hAnsi="Segoe UI" w:cs="Segoe UI"/>
          <w:sz w:val="18"/>
          <w:szCs w:val="18"/>
        </w:rPr>
      </w:pPr>
      <w:r w:rsidRPr="0059057C">
        <w:rPr>
          <w:rFonts w:cs="Arial"/>
          <w:b/>
          <w:bCs/>
          <w:sz w:val="24"/>
        </w:rPr>
        <w:t xml:space="preserve">LICENCE AREA </w:t>
      </w:r>
      <w:proofErr w:type="gramStart"/>
      <w:r w:rsidRPr="0059057C">
        <w:rPr>
          <w:rFonts w:cs="Arial"/>
          <w:b/>
          <w:bCs/>
          <w:sz w:val="24"/>
        </w:rPr>
        <w:t>PLAN :</w:t>
      </w:r>
      <w:proofErr w:type="gramEnd"/>
      <w:r w:rsidRPr="0059057C">
        <w:rPr>
          <w:rFonts w:ascii="Calibri" w:hAnsi="Calibri" w:cs="Calibri"/>
          <w:sz w:val="24"/>
        </w:rPr>
        <w:tab/>
      </w:r>
      <w:r w:rsidRPr="0059057C">
        <w:rPr>
          <w:rFonts w:cs="Arial"/>
          <w:b/>
          <w:bCs/>
          <w:sz w:val="24"/>
        </w:rPr>
        <w:t>Wangaratta Radio</w:t>
      </w:r>
      <w:r w:rsidRPr="0059057C">
        <w:rPr>
          <w:rFonts w:cs="Arial"/>
          <w:sz w:val="24"/>
        </w:rPr>
        <w:t> </w:t>
      </w:r>
    </w:p>
    <w:p w14:paraId="225B1417" w14:textId="19A13B1C" w:rsidR="00B579C4" w:rsidRPr="0059057C" w:rsidRDefault="00B579C4" w:rsidP="00110E13">
      <w:pPr>
        <w:spacing w:before="80" w:after="120" w:line="240" w:lineRule="auto"/>
        <w:textAlignment w:val="baseline"/>
        <w:rPr>
          <w:rFonts w:ascii="Segoe UI" w:hAnsi="Segoe UI" w:cs="Segoe UI"/>
          <w:sz w:val="18"/>
          <w:szCs w:val="18"/>
        </w:rPr>
      </w:pPr>
      <w:proofErr w:type="gramStart"/>
      <w:r w:rsidRPr="0059057C">
        <w:rPr>
          <w:rFonts w:ascii="Times New Roman" w:hAnsi="Times New Roman"/>
          <w:sz w:val="24"/>
        </w:rPr>
        <w:t>Category :</w:t>
      </w:r>
      <w:proofErr w:type="gramEnd"/>
      <w:r w:rsidRPr="0059057C">
        <w:rPr>
          <w:rFonts w:ascii="Calibri" w:hAnsi="Calibri" w:cs="Calibri"/>
          <w:sz w:val="24"/>
        </w:rPr>
        <w:tab/>
      </w:r>
      <w:r w:rsidR="004F1505" w:rsidRPr="0059057C">
        <w:rPr>
          <w:rFonts w:ascii="Calibri" w:hAnsi="Calibri" w:cs="Calibri"/>
          <w:sz w:val="24"/>
        </w:rPr>
        <w:tab/>
      </w:r>
      <w:r w:rsidR="004F1505" w:rsidRPr="0059057C">
        <w:rPr>
          <w:rFonts w:ascii="Calibri" w:hAnsi="Calibri" w:cs="Calibri"/>
          <w:sz w:val="24"/>
        </w:rPr>
        <w:tab/>
      </w:r>
      <w:r w:rsidR="004F1505" w:rsidRPr="0059057C">
        <w:rPr>
          <w:rFonts w:ascii="Calibri" w:hAnsi="Calibri" w:cs="Calibri"/>
          <w:sz w:val="24"/>
        </w:rPr>
        <w:tab/>
      </w:r>
      <w:r w:rsidR="004F1505" w:rsidRPr="0059057C">
        <w:rPr>
          <w:rFonts w:ascii="Calibri" w:hAnsi="Calibri" w:cs="Calibri"/>
          <w:sz w:val="24"/>
        </w:rPr>
        <w:tab/>
      </w:r>
      <w:r w:rsidR="004F1505" w:rsidRPr="0059057C">
        <w:rPr>
          <w:rFonts w:ascii="Calibri" w:hAnsi="Calibri" w:cs="Calibri"/>
          <w:sz w:val="24"/>
        </w:rPr>
        <w:tab/>
      </w:r>
      <w:r w:rsidR="004F1505" w:rsidRPr="0059057C">
        <w:rPr>
          <w:rFonts w:ascii="Calibri" w:hAnsi="Calibri" w:cs="Calibri"/>
          <w:sz w:val="24"/>
        </w:rPr>
        <w:tab/>
      </w:r>
      <w:r w:rsidR="004F1505" w:rsidRPr="0059057C">
        <w:rPr>
          <w:rFonts w:ascii="Calibri" w:hAnsi="Calibri" w:cs="Calibri"/>
          <w:sz w:val="24"/>
        </w:rPr>
        <w:tab/>
      </w:r>
      <w:r w:rsidR="004F1505" w:rsidRPr="0059057C">
        <w:rPr>
          <w:rFonts w:ascii="Calibri" w:hAnsi="Calibri" w:cs="Calibri"/>
          <w:sz w:val="24"/>
        </w:rPr>
        <w:tab/>
      </w:r>
      <w:r w:rsidR="004F1505" w:rsidRPr="0059057C">
        <w:rPr>
          <w:rFonts w:ascii="Calibri" w:hAnsi="Calibri" w:cs="Calibri"/>
          <w:sz w:val="24"/>
        </w:rPr>
        <w:tab/>
      </w:r>
      <w:r w:rsidR="004F1505" w:rsidRPr="0059057C">
        <w:rPr>
          <w:rFonts w:ascii="Calibri" w:hAnsi="Calibri" w:cs="Calibri"/>
          <w:sz w:val="24"/>
        </w:rPr>
        <w:tab/>
      </w:r>
      <w:r w:rsidRPr="0059057C">
        <w:rPr>
          <w:rFonts w:ascii="Times New Roman" w:hAnsi="Times New Roman"/>
          <w:sz w:val="24"/>
        </w:rPr>
        <w:t>Commercial </w:t>
      </w:r>
    </w:p>
    <w:p w14:paraId="1B1E69D5" w14:textId="4F49084F" w:rsidR="00B579C4" w:rsidRPr="0059057C" w:rsidRDefault="00B579C4"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General Area </w:t>
      </w:r>
      <w:proofErr w:type="gramStart"/>
      <w:r w:rsidRPr="0059057C">
        <w:rPr>
          <w:rFonts w:ascii="Times New Roman" w:hAnsi="Times New Roman"/>
          <w:sz w:val="24"/>
        </w:rPr>
        <w:t>Served :</w:t>
      </w:r>
      <w:proofErr w:type="gramEnd"/>
      <w:r w:rsidRPr="0059057C">
        <w:rPr>
          <w:rFonts w:ascii="Calibri" w:hAnsi="Calibri" w:cs="Calibri"/>
          <w:sz w:val="24"/>
        </w:rPr>
        <w:tab/>
      </w:r>
      <w:r w:rsidR="004F1505" w:rsidRPr="0059057C">
        <w:rPr>
          <w:rFonts w:ascii="Calibri" w:hAnsi="Calibri" w:cs="Calibri"/>
          <w:sz w:val="24"/>
        </w:rPr>
        <w:tab/>
      </w:r>
      <w:r w:rsidR="004F1505" w:rsidRPr="0059057C">
        <w:rPr>
          <w:rFonts w:ascii="Calibri" w:hAnsi="Calibri" w:cs="Calibri"/>
          <w:sz w:val="24"/>
        </w:rPr>
        <w:tab/>
      </w:r>
      <w:r w:rsidR="004F1505" w:rsidRPr="0059057C">
        <w:rPr>
          <w:rFonts w:ascii="Calibri" w:hAnsi="Calibri" w:cs="Calibri"/>
          <w:sz w:val="24"/>
        </w:rPr>
        <w:tab/>
      </w:r>
      <w:r w:rsidR="004F1505" w:rsidRPr="0059057C">
        <w:rPr>
          <w:rFonts w:ascii="Calibri" w:hAnsi="Calibri" w:cs="Calibri"/>
          <w:sz w:val="24"/>
        </w:rPr>
        <w:tab/>
      </w:r>
      <w:r w:rsidR="004F1505" w:rsidRPr="0059057C">
        <w:rPr>
          <w:rFonts w:ascii="Calibri" w:hAnsi="Calibri" w:cs="Calibri"/>
          <w:sz w:val="24"/>
        </w:rPr>
        <w:tab/>
      </w:r>
      <w:r w:rsidR="004F1505" w:rsidRPr="0059057C">
        <w:rPr>
          <w:rFonts w:ascii="Calibri" w:hAnsi="Calibri" w:cs="Calibri"/>
          <w:sz w:val="24"/>
        </w:rPr>
        <w:tab/>
      </w:r>
      <w:r w:rsidRPr="0059057C">
        <w:rPr>
          <w:rFonts w:ascii="Times New Roman" w:hAnsi="Times New Roman"/>
          <w:sz w:val="24"/>
        </w:rPr>
        <w:t>Wodonga (VIC) </w:t>
      </w:r>
    </w:p>
    <w:p w14:paraId="78CEE20C" w14:textId="0BEA39B0" w:rsidR="00B579C4" w:rsidRPr="0059057C" w:rsidRDefault="00B579C4"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Service Licence </w:t>
      </w:r>
      <w:proofErr w:type="gramStart"/>
      <w:r w:rsidRPr="0059057C">
        <w:rPr>
          <w:rFonts w:ascii="Times New Roman" w:hAnsi="Times New Roman"/>
          <w:sz w:val="24"/>
        </w:rPr>
        <w:t>Number :</w:t>
      </w:r>
      <w:proofErr w:type="gramEnd"/>
      <w:r w:rsidRPr="0059057C">
        <w:rPr>
          <w:rFonts w:ascii="Calibri" w:hAnsi="Calibri" w:cs="Calibri"/>
          <w:sz w:val="24"/>
        </w:rPr>
        <w:tab/>
      </w:r>
      <w:r w:rsidR="004F1505" w:rsidRPr="0059057C">
        <w:rPr>
          <w:rFonts w:ascii="Calibri" w:hAnsi="Calibri" w:cs="Calibri"/>
          <w:sz w:val="24"/>
        </w:rPr>
        <w:tab/>
      </w:r>
      <w:r w:rsidR="004F1505" w:rsidRPr="0059057C">
        <w:rPr>
          <w:rFonts w:ascii="Calibri" w:hAnsi="Calibri" w:cs="Calibri"/>
          <w:sz w:val="24"/>
        </w:rPr>
        <w:tab/>
      </w:r>
      <w:r w:rsidR="004F1505" w:rsidRPr="0059057C">
        <w:rPr>
          <w:rFonts w:ascii="Calibri" w:hAnsi="Calibri" w:cs="Calibri"/>
          <w:sz w:val="24"/>
        </w:rPr>
        <w:tab/>
      </w:r>
      <w:r w:rsidR="004F1505" w:rsidRPr="0059057C">
        <w:rPr>
          <w:rFonts w:ascii="Calibri" w:hAnsi="Calibri" w:cs="Calibri"/>
          <w:sz w:val="24"/>
        </w:rPr>
        <w:tab/>
      </w:r>
      <w:r w:rsidR="004F1505" w:rsidRPr="0059057C">
        <w:rPr>
          <w:rFonts w:ascii="Calibri" w:hAnsi="Calibri" w:cs="Calibri"/>
          <w:sz w:val="24"/>
        </w:rPr>
        <w:tab/>
      </w:r>
      <w:r w:rsidRPr="0059057C">
        <w:rPr>
          <w:rFonts w:ascii="Times New Roman" w:hAnsi="Times New Roman"/>
          <w:sz w:val="24"/>
        </w:rPr>
        <w:t>SL10398 </w:t>
      </w:r>
    </w:p>
    <w:p w14:paraId="5702B4D6" w14:textId="3B2A3022" w:rsidR="00B579C4" w:rsidRPr="0059057C" w:rsidRDefault="00B579C4" w:rsidP="00B579C4">
      <w:pPr>
        <w:spacing w:after="0" w:line="240" w:lineRule="auto"/>
        <w:textAlignment w:val="baseline"/>
        <w:rPr>
          <w:rFonts w:ascii="Segoe UI" w:hAnsi="Segoe UI" w:cs="Segoe UI"/>
          <w:sz w:val="18"/>
          <w:szCs w:val="18"/>
        </w:rPr>
      </w:pPr>
      <w:r w:rsidRPr="0059057C">
        <w:rPr>
          <w:rFonts w:cs="Arial"/>
          <w:b/>
          <w:bCs/>
          <w:sz w:val="24"/>
        </w:rPr>
        <w:t>TECHNICAL SPECIFICATION - FM Radio</w:t>
      </w:r>
      <w:r w:rsidRPr="0059057C">
        <w:rPr>
          <w:rFonts w:cs="Arial"/>
          <w:sz w:val="24"/>
        </w:rPr>
        <w:t> </w:t>
      </w:r>
    </w:p>
    <w:p w14:paraId="1DE04877" w14:textId="66847C8A" w:rsidR="00B579C4" w:rsidRPr="0059057C" w:rsidRDefault="00B579C4"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Specification </w:t>
      </w:r>
      <w:proofErr w:type="gramStart"/>
      <w:r w:rsidRPr="0059057C">
        <w:rPr>
          <w:rFonts w:ascii="Times New Roman" w:hAnsi="Times New Roman"/>
          <w:sz w:val="24"/>
        </w:rPr>
        <w:t>Number :</w:t>
      </w:r>
      <w:proofErr w:type="gramEnd"/>
      <w:r w:rsidRPr="0059057C">
        <w:rPr>
          <w:rFonts w:ascii="Calibri" w:hAnsi="Calibri" w:cs="Calibri"/>
          <w:sz w:val="24"/>
        </w:rPr>
        <w:tab/>
      </w:r>
      <w:r w:rsidR="00AA56C4" w:rsidRPr="0059057C">
        <w:rPr>
          <w:rFonts w:ascii="Calibri" w:hAnsi="Calibri" w:cs="Calibri"/>
          <w:sz w:val="24"/>
        </w:rPr>
        <w:tab/>
      </w:r>
      <w:r w:rsidR="00AA56C4" w:rsidRPr="0059057C">
        <w:rPr>
          <w:rFonts w:ascii="Calibri" w:hAnsi="Calibri" w:cs="Calibri"/>
          <w:sz w:val="24"/>
        </w:rPr>
        <w:tab/>
      </w:r>
      <w:r w:rsidR="00AA56C4" w:rsidRPr="0059057C">
        <w:rPr>
          <w:rFonts w:ascii="Calibri" w:hAnsi="Calibri" w:cs="Calibri"/>
          <w:sz w:val="24"/>
        </w:rPr>
        <w:tab/>
      </w:r>
      <w:r w:rsidR="00AA56C4" w:rsidRPr="0059057C">
        <w:rPr>
          <w:rFonts w:ascii="Calibri" w:hAnsi="Calibri" w:cs="Calibri"/>
          <w:sz w:val="24"/>
        </w:rPr>
        <w:tab/>
      </w:r>
      <w:r w:rsidR="00AA56C4" w:rsidRPr="0059057C">
        <w:rPr>
          <w:rFonts w:ascii="Calibri" w:hAnsi="Calibri" w:cs="Calibri"/>
          <w:sz w:val="24"/>
        </w:rPr>
        <w:tab/>
      </w:r>
      <w:r w:rsidR="00AA56C4" w:rsidRPr="0059057C">
        <w:rPr>
          <w:rFonts w:ascii="Calibri" w:hAnsi="Calibri" w:cs="Calibri"/>
          <w:sz w:val="24"/>
        </w:rPr>
        <w:tab/>
      </w:r>
      <w:r w:rsidRPr="0059057C">
        <w:rPr>
          <w:rFonts w:ascii="Times New Roman" w:hAnsi="Times New Roman"/>
          <w:sz w:val="24"/>
        </w:rPr>
        <w:t>TS</w:t>
      </w:r>
      <w:r w:rsidRPr="0059057C">
        <w:rPr>
          <w:rFonts w:cs="Arial"/>
          <w:szCs w:val="20"/>
        </w:rPr>
        <w:t xml:space="preserve"> </w:t>
      </w:r>
      <w:r w:rsidRPr="0059057C">
        <w:rPr>
          <w:rFonts w:ascii="Times New Roman" w:hAnsi="Times New Roman"/>
          <w:sz w:val="24"/>
        </w:rPr>
        <w:t>12001166 </w:t>
      </w:r>
    </w:p>
    <w:p w14:paraId="42BDBE40" w14:textId="3E7895BE" w:rsidR="00B579C4" w:rsidRPr="0059057C" w:rsidRDefault="00B579C4" w:rsidP="00110E13">
      <w:pPr>
        <w:spacing w:before="80" w:after="0" w:line="240" w:lineRule="auto"/>
        <w:textAlignment w:val="baseline"/>
        <w:rPr>
          <w:rFonts w:ascii="Segoe UI" w:hAnsi="Segoe UI" w:cs="Segoe UI"/>
          <w:sz w:val="18"/>
          <w:szCs w:val="18"/>
        </w:rPr>
      </w:pPr>
      <w:r w:rsidRPr="0059057C">
        <w:rPr>
          <w:rFonts w:cs="Arial"/>
          <w:b/>
          <w:bCs/>
          <w:i/>
          <w:iCs/>
          <w:szCs w:val="20"/>
        </w:rPr>
        <w:t xml:space="preserve">Transmitter </w:t>
      </w:r>
      <w:proofErr w:type="gramStart"/>
      <w:r w:rsidRPr="0059057C">
        <w:rPr>
          <w:rFonts w:cs="Arial"/>
          <w:b/>
          <w:bCs/>
          <w:i/>
          <w:iCs/>
          <w:szCs w:val="20"/>
        </w:rPr>
        <w:t>Site :</w:t>
      </w:r>
      <w:proofErr w:type="gramEnd"/>
      <w:r w:rsidRPr="0059057C">
        <w:rPr>
          <w:rFonts w:cs="Arial"/>
          <w:b/>
          <w:bCs/>
          <w:i/>
          <w:iCs/>
          <w:szCs w:val="20"/>
        </w:rPr>
        <w:t>-</w:t>
      </w:r>
      <w:r w:rsidRPr="0059057C">
        <w:rPr>
          <w:rFonts w:cs="Arial"/>
          <w:szCs w:val="20"/>
        </w:rPr>
        <w:t> </w:t>
      </w:r>
    </w:p>
    <w:p w14:paraId="04386E40" w14:textId="2B7603B0" w:rsidR="00B579C4" w:rsidRPr="0059057C" w:rsidRDefault="00B579C4" w:rsidP="00110E13">
      <w:pPr>
        <w:spacing w:before="80" w:after="120" w:line="240" w:lineRule="auto"/>
        <w:ind w:left="3976" w:hanging="3975"/>
        <w:textAlignment w:val="baseline"/>
        <w:rPr>
          <w:rFonts w:ascii="Segoe UI" w:hAnsi="Segoe UI" w:cs="Segoe UI"/>
          <w:sz w:val="18"/>
          <w:szCs w:val="18"/>
        </w:rPr>
      </w:pPr>
      <w:r w:rsidRPr="0059057C">
        <w:rPr>
          <w:rFonts w:ascii="Times New Roman" w:hAnsi="Times New Roman"/>
          <w:sz w:val="24"/>
        </w:rPr>
        <w:t xml:space="preserve">Nominal </w:t>
      </w:r>
      <w:proofErr w:type="gramStart"/>
      <w:r w:rsidRPr="0059057C">
        <w:rPr>
          <w:rFonts w:ascii="Times New Roman" w:hAnsi="Times New Roman"/>
          <w:sz w:val="24"/>
        </w:rPr>
        <w:t>location :</w:t>
      </w:r>
      <w:proofErr w:type="gramEnd"/>
      <w:r w:rsidRPr="0059057C">
        <w:rPr>
          <w:rFonts w:ascii="Calibri" w:hAnsi="Calibri" w:cs="Calibri"/>
          <w:sz w:val="24"/>
        </w:rPr>
        <w:tab/>
      </w:r>
      <w:r w:rsidRPr="0059057C">
        <w:rPr>
          <w:rFonts w:ascii="Times New Roman" w:hAnsi="Times New Roman"/>
          <w:sz w:val="24"/>
        </w:rPr>
        <w:t xml:space="preserve">Telstra Site Clubhouse 10 Clubhouse </w:t>
      </w:r>
      <w:r w:rsidR="00713540" w:rsidRPr="0059057C">
        <w:rPr>
          <w:rFonts w:ascii="Times New Roman" w:hAnsi="Times New Roman"/>
          <w:sz w:val="24"/>
        </w:rPr>
        <w:t>P</w:t>
      </w:r>
      <w:r w:rsidRPr="0059057C">
        <w:rPr>
          <w:rFonts w:ascii="Times New Roman" w:hAnsi="Times New Roman"/>
          <w:sz w:val="24"/>
        </w:rPr>
        <w:t>l</w:t>
      </w:r>
      <w:r w:rsidRPr="0059057C">
        <w:rPr>
          <w:rFonts w:ascii="Times New Roman" w:hAnsi="Times New Roman"/>
          <w:sz w:val="24"/>
        </w:rPr>
        <w:t xml:space="preserve"> </w:t>
      </w:r>
      <w:r w:rsidR="00AA56C4" w:rsidRPr="0059057C">
        <w:rPr>
          <w:rFonts w:ascii="Times New Roman" w:hAnsi="Times New Roman"/>
          <w:sz w:val="24"/>
        </w:rPr>
        <w:t>West</w:t>
      </w:r>
      <w:r w:rsidR="00AA56C4" w:rsidRPr="0059057C">
        <w:rPr>
          <w:rFonts w:ascii="Times New Roman" w:hAnsi="Times New Roman"/>
          <w:sz w:val="24"/>
        </w:rPr>
        <w:t xml:space="preserve"> </w:t>
      </w:r>
      <w:r w:rsidRPr="0059057C">
        <w:rPr>
          <w:rFonts w:ascii="Times New Roman" w:hAnsi="Times New Roman"/>
          <w:sz w:val="24"/>
        </w:rPr>
        <w:t>WODONGA </w:t>
      </w:r>
    </w:p>
    <w:p w14:paraId="03EA4E4B" w14:textId="1F3DFF8A" w:rsidR="00B579C4" w:rsidRPr="0059057C" w:rsidRDefault="00B579C4"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Nominal Co-ordinates </w:t>
      </w:r>
      <w:r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000D63D0" w:rsidRPr="0059057C">
        <w:rPr>
          <w:rFonts w:ascii="Calibri" w:hAnsi="Calibri" w:cs="Calibri"/>
          <w:sz w:val="24"/>
        </w:rPr>
        <w:tab/>
      </w:r>
      <w:r w:rsidRPr="0059057C">
        <w:rPr>
          <w:rFonts w:ascii="Times New Roman" w:hAnsi="Times New Roman"/>
          <w:sz w:val="24"/>
        </w:rPr>
        <w:t>Latitude</w:t>
      </w:r>
      <w:r w:rsidRPr="0059057C">
        <w:rPr>
          <w:rFonts w:ascii="Calibri" w:hAnsi="Calibri" w:cs="Calibri"/>
          <w:sz w:val="24"/>
        </w:rPr>
        <w:tab/>
      </w:r>
      <w:r w:rsidRPr="0059057C">
        <w:rPr>
          <w:rFonts w:ascii="Calibri" w:hAnsi="Calibri" w:cs="Calibri"/>
          <w:sz w:val="24"/>
        </w:rPr>
        <w:tab/>
      </w:r>
      <w:r w:rsidR="00EB0D6C" w:rsidRPr="0059057C">
        <w:rPr>
          <w:rFonts w:ascii="Calibri" w:hAnsi="Calibri" w:cs="Calibri"/>
          <w:sz w:val="24"/>
        </w:rPr>
        <w:tab/>
      </w:r>
      <w:r w:rsidRPr="0059057C">
        <w:rPr>
          <w:rFonts w:ascii="Times New Roman" w:hAnsi="Times New Roman"/>
          <w:sz w:val="24"/>
        </w:rPr>
        <w:t>Longitude </w:t>
      </w:r>
      <w:r w:rsidRPr="0059057C">
        <w:rPr>
          <w:rFonts w:ascii="Times New Roman" w:hAnsi="Times New Roman"/>
          <w:sz w:val="24"/>
        </w:rPr>
        <w:br/>
        <w:t>(GDA94</w:t>
      </w:r>
      <w:proofErr w:type="gramStart"/>
      <w:r w:rsidRPr="0059057C">
        <w:rPr>
          <w:rFonts w:ascii="Times New Roman" w:hAnsi="Times New Roman"/>
          <w:sz w:val="24"/>
        </w:rPr>
        <w:t>) :</w:t>
      </w:r>
      <w:proofErr w:type="gramEnd"/>
      <w:r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Pr="0059057C">
        <w:rPr>
          <w:rFonts w:ascii="Times New Roman" w:hAnsi="Times New Roman"/>
          <w:sz w:val="24"/>
        </w:rPr>
        <w:t>-36.121088</w:t>
      </w:r>
      <w:r w:rsidRPr="0059057C">
        <w:rPr>
          <w:rFonts w:ascii="Calibri" w:hAnsi="Calibri" w:cs="Calibri"/>
          <w:sz w:val="24"/>
        </w:rPr>
        <w:tab/>
      </w:r>
      <w:r w:rsidR="00EB0D6C" w:rsidRPr="0059057C">
        <w:rPr>
          <w:rFonts w:ascii="Calibri" w:hAnsi="Calibri" w:cs="Calibri"/>
          <w:sz w:val="24"/>
        </w:rPr>
        <w:tab/>
      </w:r>
      <w:r w:rsidRPr="0059057C">
        <w:rPr>
          <w:rFonts w:ascii="Times New Roman" w:hAnsi="Times New Roman"/>
          <w:sz w:val="24"/>
        </w:rPr>
        <w:t>146.844918 </w:t>
      </w:r>
    </w:p>
    <w:p w14:paraId="529483EF" w14:textId="4BE3FB3F" w:rsidR="00B579C4" w:rsidRPr="0059057C" w:rsidRDefault="00B579C4" w:rsidP="00110E13">
      <w:pPr>
        <w:spacing w:before="80" w:after="0" w:line="240" w:lineRule="auto"/>
        <w:textAlignment w:val="baseline"/>
        <w:rPr>
          <w:rFonts w:ascii="Segoe UI" w:hAnsi="Segoe UI" w:cs="Segoe UI"/>
          <w:sz w:val="18"/>
          <w:szCs w:val="18"/>
        </w:rPr>
      </w:pPr>
      <w:proofErr w:type="gramStart"/>
      <w:r w:rsidRPr="0059057C">
        <w:rPr>
          <w:rFonts w:cs="Arial"/>
          <w:b/>
          <w:bCs/>
          <w:i/>
          <w:iCs/>
          <w:szCs w:val="20"/>
        </w:rPr>
        <w:t>Emission :</w:t>
      </w:r>
      <w:proofErr w:type="gramEnd"/>
      <w:r w:rsidRPr="0059057C">
        <w:rPr>
          <w:rFonts w:cs="Arial"/>
          <w:b/>
          <w:bCs/>
          <w:i/>
          <w:iCs/>
          <w:szCs w:val="20"/>
        </w:rPr>
        <w:t>-</w:t>
      </w:r>
      <w:r w:rsidRPr="0059057C">
        <w:rPr>
          <w:rFonts w:cs="Arial"/>
          <w:szCs w:val="20"/>
        </w:rPr>
        <w:t> </w:t>
      </w:r>
    </w:p>
    <w:p w14:paraId="26964257" w14:textId="322D343F" w:rsidR="00B579C4" w:rsidRPr="0059057C" w:rsidRDefault="00B579C4"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Frequency Band &amp; </w:t>
      </w:r>
      <w:proofErr w:type="gramStart"/>
      <w:r w:rsidRPr="0059057C">
        <w:rPr>
          <w:rFonts w:ascii="Times New Roman" w:hAnsi="Times New Roman"/>
          <w:sz w:val="24"/>
        </w:rPr>
        <w:t>Mode :</w:t>
      </w:r>
      <w:proofErr w:type="gramEnd"/>
      <w:r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Pr="0059057C">
        <w:rPr>
          <w:rFonts w:ascii="Times New Roman" w:hAnsi="Times New Roman"/>
          <w:sz w:val="24"/>
        </w:rPr>
        <w:t>VHF-FM </w:t>
      </w:r>
    </w:p>
    <w:p w14:paraId="6D7BC743" w14:textId="2E3E5941" w:rsidR="00B579C4" w:rsidRPr="0059057C" w:rsidRDefault="00B579C4"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Carrier </w:t>
      </w:r>
      <w:proofErr w:type="gramStart"/>
      <w:r w:rsidRPr="0059057C">
        <w:rPr>
          <w:rFonts w:ascii="Times New Roman" w:hAnsi="Times New Roman"/>
          <w:sz w:val="24"/>
        </w:rPr>
        <w:t>Frequency :</w:t>
      </w:r>
      <w:proofErr w:type="gramEnd"/>
      <w:r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Pr="0059057C">
        <w:rPr>
          <w:rFonts w:ascii="Times New Roman" w:hAnsi="Times New Roman"/>
          <w:sz w:val="24"/>
        </w:rPr>
        <w:t>93.7 MHz </w:t>
      </w:r>
    </w:p>
    <w:p w14:paraId="4098565E" w14:textId="50B1CD0E" w:rsidR="00B579C4" w:rsidRPr="0059057C" w:rsidRDefault="00B579C4" w:rsidP="00110E13">
      <w:pPr>
        <w:spacing w:before="80" w:after="120" w:line="240" w:lineRule="auto"/>
        <w:textAlignment w:val="baseline"/>
        <w:rPr>
          <w:rFonts w:ascii="Segoe UI" w:hAnsi="Segoe UI" w:cs="Segoe UI"/>
          <w:sz w:val="18"/>
          <w:szCs w:val="18"/>
        </w:rPr>
      </w:pPr>
      <w:proofErr w:type="gramStart"/>
      <w:r w:rsidRPr="0059057C">
        <w:rPr>
          <w:rFonts w:ascii="Times New Roman" w:hAnsi="Times New Roman"/>
          <w:sz w:val="24"/>
        </w:rPr>
        <w:t>Polarisation :</w:t>
      </w:r>
      <w:proofErr w:type="gramEnd"/>
      <w:r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Pr="0059057C">
        <w:rPr>
          <w:rFonts w:ascii="Times New Roman" w:hAnsi="Times New Roman"/>
          <w:sz w:val="24"/>
        </w:rPr>
        <w:t>Mixed </w:t>
      </w:r>
    </w:p>
    <w:p w14:paraId="2F3625E6" w14:textId="5A4F2743" w:rsidR="00B579C4" w:rsidRPr="0059057C" w:rsidRDefault="00B579C4"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Maximum antenna </w:t>
      </w:r>
      <w:proofErr w:type="gramStart"/>
      <w:r w:rsidRPr="0059057C">
        <w:rPr>
          <w:rFonts w:ascii="Times New Roman" w:hAnsi="Times New Roman"/>
          <w:sz w:val="24"/>
        </w:rPr>
        <w:t>height :</w:t>
      </w:r>
      <w:proofErr w:type="gramEnd"/>
      <w:r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00EB0D6C" w:rsidRPr="0059057C">
        <w:rPr>
          <w:rFonts w:ascii="Calibri" w:hAnsi="Calibri" w:cs="Calibri"/>
          <w:sz w:val="24"/>
        </w:rPr>
        <w:tab/>
      </w:r>
      <w:r w:rsidRPr="0059057C">
        <w:rPr>
          <w:rFonts w:ascii="Times New Roman" w:hAnsi="Times New Roman"/>
          <w:sz w:val="24"/>
        </w:rPr>
        <w:t>20 m </w:t>
      </w:r>
    </w:p>
    <w:p w14:paraId="4B58A28C" w14:textId="77777777" w:rsidR="00B579C4" w:rsidRPr="0059057C" w:rsidRDefault="00B579C4" w:rsidP="00B579C4">
      <w:pPr>
        <w:spacing w:after="0" w:line="240" w:lineRule="auto"/>
        <w:textAlignment w:val="baseline"/>
        <w:rPr>
          <w:rFonts w:ascii="Segoe UI" w:hAnsi="Segoe UI" w:cs="Segoe UI"/>
          <w:sz w:val="18"/>
          <w:szCs w:val="18"/>
        </w:rPr>
      </w:pPr>
      <w:r w:rsidRPr="0059057C">
        <w:rPr>
          <w:rFonts w:cs="Arial"/>
          <w:szCs w:val="20"/>
        </w:rPr>
        <w:t> </w:t>
      </w:r>
    </w:p>
    <w:p w14:paraId="2260C554" w14:textId="77777777" w:rsidR="00B579C4" w:rsidRPr="0059057C" w:rsidRDefault="00B579C4" w:rsidP="00B579C4">
      <w:pPr>
        <w:spacing w:after="0" w:line="240" w:lineRule="auto"/>
        <w:textAlignment w:val="baseline"/>
        <w:rPr>
          <w:rFonts w:ascii="Segoe UI" w:hAnsi="Segoe UI" w:cs="Segoe UI"/>
          <w:sz w:val="18"/>
          <w:szCs w:val="18"/>
        </w:rPr>
      </w:pPr>
      <w:r w:rsidRPr="0059057C">
        <w:rPr>
          <w:rFonts w:cs="Arial"/>
          <w:b/>
          <w:bCs/>
          <w:i/>
          <w:iCs/>
          <w:szCs w:val="20"/>
        </w:rPr>
        <w:t xml:space="preserve">Output Radiation </w:t>
      </w:r>
      <w:proofErr w:type="gramStart"/>
      <w:r w:rsidRPr="0059057C">
        <w:rPr>
          <w:rFonts w:cs="Arial"/>
          <w:b/>
          <w:bCs/>
          <w:i/>
          <w:iCs/>
          <w:szCs w:val="20"/>
        </w:rPr>
        <w:t>Pattern :</w:t>
      </w:r>
      <w:proofErr w:type="gramEnd"/>
      <w:r w:rsidRPr="0059057C">
        <w:rPr>
          <w:rFonts w:cs="Arial"/>
          <w:b/>
          <w:bCs/>
          <w:i/>
          <w:iCs/>
          <w:szCs w:val="20"/>
        </w:rPr>
        <w:t>-</w:t>
      </w:r>
      <w:r w:rsidRPr="0059057C">
        <w:rPr>
          <w:rFonts w:cs="Arial"/>
          <w:szCs w:val="20"/>
        </w:rPr>
        <w:t> </w:t>
      </w:r>
    </w:p>
    <w:tbl>
      <w:tblPr>
        <w:tblW w:w="56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2835"/>
      </w:tblGrid>
      <w:tr w:rsidR="00B579C4" w:rsidRPr="0059057C" w14:paraId="501C1A68" w14:textId="77777777" w:rsidTr="00CE18F9">
        <w:trPr>
          <w:trHeight w:val="300"/>
        </w:trPr>
        <w:tc>
          <w:tcPr>
            <w:tcW w:w="2835" w:type="dxa"/>
            <w:tcBorders>
              <w:top w:val="single" w:sz="6" w:space="0" w:color="auto"/>
              <w:left w:val="nil"/>
              <w:bottom w:val="single" w:sz="6" w:space="0" w:color="auto"/>
              <w:right w:val="nil"/>
            </w:tcBorders>
            <w:shd w:val="clear" w:color="auto" w:fill="auto"/>
            <w:hideMark/>
          </w:tcPr>
          <w:p w14:paraId="757EF3A4" w14:textId="77777777" w:rsidR="00B579C4" w:rsidRPr="0059057C" w:rsidRDefault="00B579C4" w:rsidP="00B579C4">
            <w:pPr>
              <w:spacing w:after="0" w:line="240" w:lineRule="auto"/>
              <w:jc w:val="center"/>
              <w:textAlignment w:val="baseline"/>
              <w:rPr>
                <w:rFonts w:ascii="Times New Roman" w:hAnsi="Times New Roman"/>
                <w:sz w:val="24"/>
              </w:rPr>
            </w:pPr>
            <w:r w:rsidRPr="0059057C">
              <w:rPr>
                <w:rFonts w:cs="Arial"/>
                <w:b/>
                <w:bCs/>
                <w:szCs w:val="20"/>
              </w:rPr>
              <w:t>Bearing or Sector (Clockwise direction)</w:t>
            </w:r>
            <w:r w:rsidRPr="0059057C">
              <w:rPr>
                <w:rFonts w:cs="Arial"/>
                <w:szCs w:val="20"/>
              </w:rPr>
              <w:t> </w:t>
            </w:r>
          </w:p>
        </w:tc>
        <w:tc>
          <w:tcPr>
            <w:tcW w:w="2835" w:type="dxa"/>
            <w:tcBorders>
              <w:top w:val="single" w:sz="6" w:space="0" w:color="auto"/>
              <w:left w:val="nil"/>
              <w:bottom w:val="single" w:sz="6" w:space="0" w:color="auto"/>
              <w:right w:val="nil"/>
            </w:tcBorders>
            <w:shd w:val="clear" w:color="auto" w:fill="auto"/>
            <w:hideMark/>
          </w:tcPr>
          <w:p w14:paraId="2255C966" w14:textId="77777777" w:rsidR="00B579C4" w:rsidRPr="0059057C" w:rsidRDefault="00B579C4" w:rsidP="00B579C4">
            <w:pPr>
              <w:spacing w:after="0" w:line="240" w:lineRule="auto"/>
              <w:jc w:val="center"/>
              <w:textAlignment w:val="baseline"/>
              <w:rPr>
                <w:rFonts w:ascii="Times New Roman" w:hAnsi="Times New Roman"/>
                <w:sz w:val="24"/>
              </w:rPr>
            </w:pPr>
            <w:r w:rsidRPr="0059057C">
              <w:rPr>
                <w:rFonts w:cs="Arial"/>
                <w:b/>
                <w:bCs/>
                <w:szCs w:val="20"/>
              </w:rPr>
              <w:t>Maximum ERP</w:t>
            </w:r>
            <w:r w:rsidRPr="0059057C">
              <w:rPr>
                <w:rFonts w:cs="Arial"/>
                <w:szCs w:val="20"/>
              </w:rPr>
              <w:t> </w:t>
            </w:r>
          </w:p>
        </w:tc>
      </w:tr>
      <w:tr w:rsidR="00B579C4" w:rsidRPr="0059057C" w14:paraId="31FB8693" w14:textId="77777777" w:rsidTr="00CE18F9">
        <w:trPr>
          <w:trHeight w:val="300"/>
        </w:trPr>
        <w:tc>
          <w:tcPr>
            <w:tcW w:w="2835" w:type="dxa"/>
            <w:tcBorders>
              <w:top w:val="single" w:sz="6" w:space="0" w:color="auto"/>
              <w:left w:val="nil"/>
              <w:bottom w:val="nil"/>
              <w:right w:val="nil"/>
            </w:tcBorders>
            <w:shd w:val="clear" w:color="auto" w:fill="auto"/>
            <w:hideMark/>
          </w:tcPr>
          <w:p w14:paraId="612DE524" w14:textId="77777777" w:rsidR="00B579C4" w:rsidRPr="0059057C" w:rsidRDefault="00B579C4" w:rsidP="00B579C4">
            <w:pPr>
              <w:spacing w:after="0" w:line="240" w:lineRule="auto"/>
              <w:jc w:val="center"/>
              <w:textAlignment w:val="baseline"/>
              <w:rPr>
                <w:rFonts w:ascii="Times New Roman" w:hAnsi="Times New Roman"/>
                <w:sz w:val="24"/>
              </w:rPr>
            </w:pPr>
            <w:r w:rsidRPr="0059057C">
              <w:rPr>
                <w:rFonts w:cs="Arial"/>
                <w:szCs w:val="20"/>
              </w:rPr>
              <w:t>0°T - 75°T </w:t>
            </w:r>
          </w:p>
        </w:tc>
        <w:tc>
          <w:tcPr>
            <w:tcW w:w="2835" w:type="dxa"/>
            <w:tcBorders>
              <w:top w:val="single" w:sz="6" w:space="0" w:color="auto"/>
              <w:left w:val="nil"/>
              <w:bottom w:val="nil"/>
              <w:right w:val="nil"/>
            </w:tcBorders>
            <w:shd w:val="clear" w:color="auto" w:fill="auto"/>
            <w:hideMark/>
          </w:tcPr>
          <w:p w14:paraId="38BC7C5B" w14:textId="77777777" w:rsidR="00B579C4" w:rsidRPr="0059057C" w:rsidRDefault="00B579C4" w:rsidP="00B579C4">
            <w:pPr>
              <w:spacing w:after="0" w:line="240" w:lineRule="auto"/>
              <w:jc w:val="center"/>
              <w:textAlignment w:val="baseline"/>
              <w:rPr>
                <w:rFonts w:ascii="Times New Roman" w:hAnsi="Times New Roman"/>
                <w:sz w:val="24"/>
              </w:rPr>
            </w:pPr>
            <w:r w:rsidRPr="0059057C">
              <w:rPr>
                <w:rFonts w:cs="Arial"/>
                <w:szCs w:val="20"/>
              </w:rPr>
              <w:t>100 W </w:t>
            </w:r>
          </w:p>
        </w:tc>
      </w:tr>
      <w:tr w:rsidR="00B579C4" w:rsidRPr="0059057C" w14:paraId="0A5EE1CF" w14:textId="77777777" w:rsidTr="00CE18F9">
        <w:trPr>
          <w:trHeight w:val="300"/>
        </w:trPr>
        <w:tc>
          <w:tcPr>
            <w:tcW w:w="2835" w:type="dxa"/>
            <w:tcBorders>
              <w:top w:val="nil"/>
              <w:left w:val="nil"/>
              <w:bottom w:val="nil"/>
              <w:right w:val="nil"/>
            </w:tcBorders>
            <w:shd w:val="clear" w:color="auto" w:fill="auto"/>
            <w:hideMark/>
          </w:tcPr>
          <w:p w14:paraId="1966953D" w14:textId="77777777" w:rsidR="00B579C4" w:rsidRPr="0059057C" w:rsidRDefault="00B579C4" w:rsidP="00B579C4">
            <w:pPr>
              <w:spacing w:after="0" w:line="240" w:lineRule="auto"/>
              <w:jc w:val="center"/>
              <w:textAlignment w:val="baseline"/>
              <w:rPr>
                <w:rFonts w:ascii="Times New Roman" w:hAnsi="Times New Roman"/>
                <w:sz w:val="24"/>
              </w:rPr>
            </w:pPr>
            <w:r w:rsidRPr="0059057C">
              <w:rPr>
                <w:rFonts w:cs="Arial"/>
                <w:szCs w:val="20"/>
              </w:rPr>
              <w:t>75°T - 175°T </w:t>
            </w:r>
          </w:p>
        </w:tc>
        <w:tc>
          <w:tcPr>
            <w:tcW w:w="2835" w:type="dxa"/>
            <w:tcBorders>
              <w:top w:val="nil"/>
              <w:left w:val="nil"/>
              <w:bottom w:val="nil"/>
              <w:right w:val="nil"/>
            </w:tcBorders>
            <w:shd w:val="clear" w:color="auto" w:fill="auto"/>
            <w:hideMark/>
          </w:tcPr>
          <w:p w14:paraId="0F7804DA" w14:textId="77777777" w:rsidR="00B579C4" w:rsidRPr="0059057C" w:rsidRDefault="00B579C4" w:rsidP="00B579C4">
            <w:pPr>
              <w:spacing w:after="0" w:line="240" w:lineRule="auto"/>
              <w:jc w:val="center"/>
              <w:textAlignment w:val="baseline"/>
              <w:rPr>
                <w:rFonts w:ascii="Times New Roman" w:hAnsi="Times New Roman"/>
                <w:sz w:val="24"/>
              </w:rPr>
            </w:pPr>
            <w:r w:rsidRPr="0059057C">
              <w:rPr>
                <w:rFonts w:cs="Arial"/>
                <w:szCs w:val="20"/>
              </w:rPr>
              <w:t>10 W </w:t>
            </w:r>
          </w:p>
        </w:tc>
      </w:tr>
      <w:tr w:rsidR="00B579C4" w:rsidRPr="0059057C" w14:paraId="6C9901FE" w14:textId="77777777" w:rsidTr="00CE18F9">
        <w:trPr>
          <w:trHeight w:val="300"/>
        </w:trPr>
        <w:tc>
          <w:tcPr>
            <w:tcW w:w="2835" w:type="dxa"/>
            <w:tcBorders>
              <w:top w:val="nil"/>
              <w:left w:val="nil"/>
              <w:bottom w:val="single" w:sz="6" w:space="0" w:color="auto"/>
              <w:right w:val="nil"/>
            </w:tcBorders>
            <w:shd w:val="clear" w:color="auto" w:fill="auto"/>
            <w:hideMark/>
          </w:tcPr>
          <w:p w14:paraId="75098808" w14:textId="77777777" w:rsidR="00B579C4" w:rsidRPr="0059057C" w:rsidRDefault="00B579C4" w:rsidP="00B579C4">
            <w:pPr>
              <w:spacing w:after="0" w:line="240" w:lineRule="auto"/>
              <w:jc w:val="center"/>
              <w:textAlignment w:val="baseline"/>
              <w:rPr>
                <w:rFonts w:ascii="Times New Roman" w:hAnsi="Times New Roman"/>
                <w:sz w:val="24"/>
              </w:rPr>
            </w:pPr>
            <w:r w:rsidRPr="0059057C">
              <w:rPr>
                <w:rFonts w:cs="Arial"/>
                <w:szCs w:val="20"/>
              </w:rPr>
              <w:t>175°T - 360°T </w:t>
            </w:r>
          </w:p>
        </w:tc>
        <w:tc>
          <w:tcPr>
            <w:tcW w:w="2835" w:type="dxa"/>
            <w:tcBorders>
              <w:top w:val="nil"/>
              <w:left w:val="nil"/>
              <w:bottom w:val="single" w:sz="6" w:space="0" w:color="auto"/>
              <w:right w:val="nil"/>
            </w:tcBorders>
            <w:shd w:val="clear" w:color="auto" w:fill="auto"/>
            <w:hideMark/>
          </w:tcPr>
          <w:p w14:paraId="09B47FD7" w14:textId="77777777" w:rsidR="00B579C4" w:rsidRPr="0059057C" w:rsidRDefault="00B579C4" w:rsidP="00B579C4">
            <w:pPr>
              <w:spacing w:after="0" w:line="240" w:lineRule="auto"/>
              <w:jc w:val="center"/>
              <w:textAlignment w:val="baseline"/>
              <w:rPr>
                <w:rFonts w:ascii="Times New Roman" w:hAnsi="Times New Roman"/>
                <w:sz w:val="24"/>
              </w:rPr>
            </w:pPr>
            <w:r w:rsidRPr="0059057C">
              <w:rPr>
                <w:rFonts w:cs="Arial"/>
                <w:szCs w:val="20"/>
              </w:rPr>
              <w:t>100 W </w:t>
            </w:r>
          </w:p>
        </w:tc>
      </w:tr>
    </w:tbl>
    <w:p w14:paraId="6921A053" w14:textId="77777777" w:rsidR="001D475D" w:rsidRPr="0059057C" w:rsidRDefault="001D475D" w:rsidP="00CE18F9">
      <w:pPr>
        <w:pStyle w:val="paragraph0"/>
        <w:spacing w:before="0" w:beforeAutospacing="0" w:after="0" w:afterAutospacing="0"/>
        <w:textAlignment w:val="baseline"/>
        <w:rPr>
          <w:rStyle w:val="normaltextrun"/>
          <w:rFonts w:ascii="Arial" w:hAnsi="Arial" w:cs="Arial"/>
          <w:b/>
          <w:bCs/>
          <w:i/>
          <w:iCs/>
          <w:sz w:val="20"/>
          <w:szCs w:val="20"/>
        </w:rPr>
      </w:pPr>
    </w:p>
    <w:p w14:paraId="3C73900E" w14:textId="7714843A" w:rsidR="00CE18F9" w:rsidRPr="0059057C" w:rsidRDefault="00CE18F9" w:rsidP="00CE18F9">
      <w:pPr>
        <w:pStyle w:val="paragraph0"/>
        <w:spacing w:before="0" w:beforeAutospacing="0" w:after="0" w:afterAutospacing="0"/>
        <w:textAlignment w:val="baseline"/>
        <w:rPr>
          <w:rFonts w:ascii="Segoe UI" w:hAnsi="Segoe UI" w:cs="Segoe UI"/>
          <w:sz w:val="18"/>
          <w:szCs w:val="18"/>
        </w:rPr>
      </w:pPr>
      <w:r w:rsidRPr="0059057C">
        <w:rPr>
          <w:rStyle w:val="normaltextrun"/>
          <w:rFonts w:ascii="Arial" w:hAnsi="Arial" w:cs="Arial"/>
          <w:b/>
          <w:bCs/>
          <w:i/>
          <w:iCs/>
          <w:sz w:val="20"/>
          <w:szCs w:val="20"/>
        </w:rPr>
        <w:t xml:space="preserve">Advisory </w:t>
      </w:r>
      <w:proofErr w:type="gramStart"/>
      <w:r w:rsidRPr="0059057C">
        <w:rPr>
          <w:rStyle w:val="normaltextrun"/>
          <w:rFonts w:ascii="Arial" w:hAnsi="Arial" w:cs="Arial"/>
          <w:b/>
          <w:bCs/>
          <w:i/>
          <w:iCs/>
          <w:sz w:val="20"/>
          <w:szCs w:val="20"/>
        </w:rPr>
        <w:t>Note :</w:t>
      </w:r>
      <w:proofErr w:type="gramEnd"/>
      <w:r w:rsidRPr="0059057C">
        <w:rPr>
          <w:rStyle w:val="normaltextrun"/>
          <w:rFonts w:ascii="Arial" w:hAnsi="Arial" w:cs="Arial"/>
          <w:b/>
          <w:bCs/>
          <w:i/>
          <w:iCs/>
          <w:sz w:val="20"/>
          <w:szCs w:val="20"/>
        </w:rPr>
        <w:t>-</w:t>
      </w:r>
      <w:r w:rsidRPr="0059057C">
        <w:rPr>
          <w:rStyle w:val="eop"/>
          <w:rFonts w:ascii="Arial" w:hAnsi="Arial" w:cs="Arial"/>
          <w:sz w:val="20"/>
          <w:szCs w:val="20"/>
        </w:rPr>
        <w:t> </w:t>
      </w:r>
    </w:p>
    <w:p w14:paraId="386A4A1E" w14:textId="77777777" w:rsidR="00CE18F9" w:rsidRPr="0059057C" w:rsidRDefault="00CE18F9" w:rsidP="00CE18F9">
      <w:pPr>
        <w:pStyle w:val="paragraph0"/>
        <w:spacing w:before="0" w:beforeAutospacing="0" w:after="0" w:afterAutospacing="0"/>
        <w:textAlignment w:val="baseline"/>
        <w:rPr>
          <w:rFonts w:ascii="Segoe UI" w:hAnsi="Segoe UI" w:cs="Segoe UI"/>
          <w:sz w:val="18"/>
          <w:szCs w:val="18"/>
        </w:rPr>
      </w:pPr>
      <w:r w:rsidRPr="0059057C">
        <w:rPr>
          <w:rStyle w:val="normaltextrun"/>
        </w:rPr>
        <w:t xml:space="preserve">Any transmission in accordance with this specification is planned on the basis that it will be protected to a minimum median field strength level of 66 </w:t>
      </w:r>
      <w:proofErr w:type="spellStart"/>
      <w:r w:rsidRPr="0059057C">
        <w:rPr>
          <w:rStyle w:val="normaltextrun"/>
        </w:rPr>
        <w:t>dB</w:t>
      </w:r>
      <w:r w:rsidRPr="0059057C">
        <w:rPr>
          <w:rStyle w:val="normaltextrun"/>
          <w:rFonts w:ascii="Arial" w:hAnsi="Arial" w:cs="Arial"/>
          <w:sz w:val="20"/>
          <w:szCs w:val="20"/>
        </w:rPr>
        <w:t>µ</w:t>
      </w:r>
      <w:r w:rsidRPr="0059057C">
        <w:rPr>
          <w:rStyle w:val="normaltextrun"/>
        </w:rPr>
        <w:t>V</w:t>
      </w:r>
      <w:proofErr w:type="spellEnd"/>
      <w:r w:rsidRPr="0059057C">
        <w:rPr>
          <w:rStyle w:val="normaltextrun"/>
        </w:rPr>
        <w:t>/m against interference from other broadcasting services.</w:t>
      </w:r>
      <w:r w:rsidRPr="0059057C">
        <w:rPr>
          <w:rStyle w:val="eop"/>
        </w:rPr>
        <w:t> </w:t>
      </w:r>
    </w:p>
    <w:p w14:paraId="60AA435A" w14:textId="77777777" w:rsidR="00CE18F9" w:rsidRPr="0059057C" w:rsidRDefault="00CE18F9" w:rsidP="00CE18F9">
      <w:pPr>
        <w:pStyle w:val="paragraph0"/>
        <w:spacing w:before="0" w:beforeAutospacing="0" w:after="0" w:afterAutospacing="0"/>
        <w:textAlignment w:val="baseline"/>
        <w:rPr>
          <w:rFonts w:ascii="Segoe UI" w:hAnsi="Segoe UI" w:cs="Segoe UI"/>
          <w:sz w:val="18"/>
          <w:szCs w:val="18"/>
        </w:rPr>
      </w:pPr>
      <w:r w:rsidRPr="0059057C">
        <w:rPr>
          <w:rStyle w:val="eop"/>
          <w:rFonts w:ascii="Arial" w:hAnsi="Arial" w:cs="Arial"/>
          <w:sz w:val="20"/>
          <w:szCs w:val="20"/>
        </w:rPr>
        <w:t> </w:t>
      </w:r>
    </w:p>
    <w:bookmarkEnd w:id="48"/>
    <w:p w14:paraId="6586A015" w14:textId="77777777" w:rsidR="002D7395" w:rsidRPr="0059057C" w:rsidRDefault="002D7395" w:rsidP="002D7395">
      <w:pPr>
        <w:tabs>
          <w:tab w:val="left" w:pos="3969"/>
          <w:tab w:val="left" w:pos="4820"/>
          <w:tab w:val="left" w:pos="5812"/>
        </w:tabs>
        <w:suppressAutoHyphens/>
        <w:spacing w:before="80" w:after="120" w:line="280" w:lineRule="atLeast"/>
        <w:rPr>
          <w:rFonts w:ascii="Times New Roman" w:eastAsia="MS Mincho" w:hAnsi="Times New Roman"/>
          <w:snapToGrid w:val="0"/>
          <w:sz w:val="24"/>
          <w:szCs w:val="20"/>
        </w:rPr>
      </w:pPr>
    </w:p>
    <w:p w14:paraId="78B82EC0" w14:textId="77777777" w:rsidR="002D7395" w:rsidRPr="0059057C" w:rsidRDefault="002D7395" w:rsidP="002D7395">
      <w:pPr>
        <w:spacing w:line="259" w:lineRule="auto"/>
        <w:rPr>
          <w:rFonts w:ascii="Times New Roman" w:eastAsia="MS Mincho" w:hAnsi="Times New Roman"/>
          <w:snapToGrid w:val="0"/>
          <w:sz w:val="24"/>
          <w:szCs w:val="20"/>
        </w:rPr>
      </w:pPr>
      <w:r w:rsidRPr="0059057C">
        <w:rPr>
          <w:rFonts w:ascii="Times New Roman" w:eastAsia="MS Mincho" w:hAnsi="Times New Roman"/>
          <w:snapToGrid w:val="0"/>
          <w:sz w:val="24"/>
          <w:szCs w:val="20"/>
        </w:rPr>
        <w:br w:type="page"/>
      </w:r>
    </w:p>
    <w:p w14:paraId="19823172" w14:textId="77777777" w:rsidR="00A63C6D" w:rsidRPr="0059057C" w:rsidRDefault="00A63C6D" w:rsidP="00A63C6D">
      <w:pPr>
        <w:spacing w:after="0" w:line="240" w:lineRule="auto"/>
        <w:textAlignment w:val="baseline"/>
        <w:rPr>
          <w:rFonts w:ascii="Segoe UI" w:hAnsi="Segoe UI" w:cs="Segoe UI"/>
          <w:b/>
          <w:bCs/>
          <w:sz w:val="18"/>
          <w:szCs w:val="18"/>
        </w:rPr>
      </w:pPr>
      <w:bookmarkStart w:id="49" w:name="B3"/>
      <w:r w:rsidRPr="0059057C">
        <w:rPr>
          <w:rFonts w:cs="Arial"/>
          <w:b/>
          <w:bCs/>
          <w:sz w:val="28"/>
          <w:szCs w:val="28"/>
        </w:rPr>
        <w:lastRenderedPageBreak/>
        <w:t>B3: 3NE infill transmitter at Bright </w:t>
      </w:r>
    </w:p>
    <w:p w14:paraId="32AFACAB" w14:textId="77777777" w:rsidR="00A63C6D" w:rsidRPr="0059057C" w:rsidRDefault="00A63C6D" w:rsidP="00A63C6D">
      <w:pPr>
        <w:spacing w:after="0" w:line="240" w:lineRule="auto"/>
        <w:textAlignment w:val="baseline"/>
        <w:rPr>
          <w:rFonts w:ascii="Segoe UI" w:hAnsi="Segoe UI" w:cs="Segoe UI"/>
          <w:sz w:val="18"/>
          <w:szCs w:val="18"/>
        </w:rPr>
      </w:pPr>
      <w:r w:rsidRPr="0059057C">
        <w:rPr>
          <w:rFonts w:cs="Arial"/>
          <w:sz w:val="24"/>
        </w:rPr>
        <w:t> </w:t>
      </w:r>
    </w:p>
    <w:p w14:paraId="187FF630" w14:textId="77777777" w:rsidR="00A63C6D" w:rsidRPr="0059057C" w:rsidRDefault="00A63C6D" w:rsidP="00A63C6D">
      <w:pPr>
        <w:spacing w:after="0" w:line="240" w:lineRule="auto"/>
        <w:textAlignment w:val="baseline"/>
        <w:rPr>
          <w:rFonts w:ascii="Segoe UI" w:hAnsi="Segoe UI" w:cs="Segoe UI"/>
          <w:sz w:val="18"/>
          <w:szCs w:val="18"/>
        </w:rPr>
      </w:pPr>
      <w:r w:rsidRPr="0059057C">
        <w:rPr>
          <w:rFonts w:cs="Arial"/>
          <w:b/>
          <w:bCs/>
          <w:sz w:val="24"/>
        </w:rPr>
        <w:t xml:space="preserve">LICENCE AREA </w:t>
      </w:r>
      <w:proofErr w:type="gramStart"/>
      <w:r w:rsidRPr="0059057C">
        <w:rPr>
          <w:rFonts w:cs="Arial"/>
          <w:b/>
          <w:bCs/>
          <w:sz w:val="24"/>
        </w:rPr>
        <w:t>PLAN :</w:t>
      </w:r>
      <w:proofErr w:type="gramEnd"/>
      <w:r w:rsidRPr="0059057C">
        <w:rPr>
          <w:rFonts w:ascii="Calibri" w:hAnsi="Calibri" w:cs="Calibri"/>
          <w:sz w:val="24"/>
        </w:rPr>
        <w:tab/>
      </w:r>
      <w:r w:rsidRPr="0059057C">
        <w:rPr>
          <w:rFonts w:cs="Arial"/>
          <w:b/>
          <w:bCs/>
          <w:sz w:val="24"/>
        </w:rPr>
        <w:t>Wangaratta Radio</w:t>
      </w:r>
      <w:r w:rsidRPr="0059057C">
        <w:rPr>
          <w:rFonts w:cs="Arial"/>
          <w:sz w:val="24"/>
        </w:rPr>
        <w:t> </w:t>
      </w:r>
    </w:p>
    <w:p w14:paraId="00144FA8" w14:textId="4D900004" w:rsidR="00A63C6D" w:rsidRPr="0059057C" w:rsidRDefault="00A63C6D" w:rsidP="00110E13">
      <w:pPr>
        <w:spacing w:before="80" w:after="120" w:line="240" w:lineRule="auto"/>
        <w:textAlignment w:val="baseline"/>
        <w:rPr>
          <w:rFonts w:ascii="Segoe UI" w:hAnsi="Segoe UI" w:cs="Segoe UI"/>
          <w:sz w:val="18"/>
          <w:szCs w:val="18"/>
        </w:rPr>
      </w:pPr>
      <w:proofErr w:type="gramStart"/>
      <w:r w:rsidRPr="0059057C">
        <w:rPr>
          <w:rFonts w:ascii="Times New Roman" w:hAnsi="Times New Roman"/>
          <w:sz w:val="24"/>
        </w:rPr>
        <w:t>Category :</w:t>
      </w:r>
      <w:proofErr w:type="gramEnd"/>
      <w:r w:rsidRPr="0059057C">
        <w:rPr>
          <w:rFonts w:ascii="Calibri" w:hAnsi="Calibri" w:cs="Calibri"/>
          <w:sz w:val="24"/>
        </w:rPr>
        <w:tab/>
      </w:r>
      <w:r w:rsidR="00B35D71" w:rsidRPr="0059057C">
        <w:rPr>
          <w:rFonts w:ascii="Calibri" w:hAnsi="Calibri" w:cs="Calibri"/>
          <w:sz w:val="24"/>
        </w:rPr>
        <w:tab/>
      </w:r>
      <w:r w:rsidR="00B35D71" w:rsidRPr="0059057C">
        <w:rPr>
          <w:rFonts w:ascii="Calibri" w:hAnsi="Calibri" w:cs="Calibri"/>
          <w:sz w:val="24"/>
        </w:rPr>
        <w:tab/>
      </w:r>
      <w:r w:rsidR="00B35D71" w:rsidRPr="0059057C">
        <w:rPr>
          <w:rFonts w:ascii="Calibri" w:hAnsi="Calibri" w:cs="Calibri"/>
          <w:sz w:val="24"/>
        </w:rPr>
        <w:tab/>
      </w:r>
      <w:r w:rsidR="00B35D71" w:rsidRPr="0059057C">
        <w:rPr>
          <w:rFonts w:ascii="Calibri" w:hAnsi="Calibri" w:cs="Calibri"/>
          <w:sz w:val="24"/>
        </w:rPr>
        <w:tab/>
      </w:r>
      <w:r w:rsidR="00B35D71" w:rsidRPr="0059057C">
        <w:rPr>
          <w:rFonts w:ascii="Calibri" w:hAnsi="Calibri" w:cs="Calibri"/>
          <w:sz w:val="24"/>
        </w:rPr>
        <w:tab/>
      </w:r>
      <w:r w:rsidR="00B35D71" w:rsidRPr="0059057C">
        <w:rPr>
          <w:rFonts w:ascii="Calibri" w:hAnsi="Calibri" w:cs="Calibri"/>
          <w:sz w:val="24"/>
        </w:rPr>
        <w:tab/>
      </w:r>
      <w:r w:rsidR="00B35D71" w:rsidRPr="0059057C">
        <w:rPr>
          <w:rFonts w:ascii="Calibri" w:hAnsi="Calibri" w:cs="Calibri"/>
          <w:sz w:val="24"/>
        </w:rPr>
        <w:tab/>
      </w:r>
      <w:r w:rsidR="00B35D71" w:rsidRPr="0059057C">
        <w:rPr>
          <w:rFonts w:ascii="Calibri" w:hAnsi="Calibri" w:cs="Calibri"/>
          <w:sz w:val="24"/>
        </w:rPr>
        <w:tab/>
      </w:r>
      <w:r w:rsidR="00B35D71" w:rsidRPr="0059057C">
        <w:rPr>
          <w:rFonts w:ascii="Calibri" w:hAnsi="Calibri" w:cs="Calibri"/>
          <w:sz w:val="24"/>
        </w:rPr>
        <w:tab/>
      </w:r>
      <w:r w:rsidR="00B35D71" w:rsidRPr="0059057C">
        <w:rPr>
          <w:rFonts w:ascii="Calibri" w:hAnsi="Calibri" w:cs="Calibri"/>
          <w:sz w:val="24"/>
        </w:rPr>
        <w:tab/>
      </w:r>
      <w:r w:rsidRPr="0059057C">
        <w:rPr>
          <w:rFonts w:ascii="Times New Roman" w:hAnsi="Times New Roman"/>
          <w:sz w:val="24"/>
        </w:rPr>
        <w:t>Commercial </w:t>
      </w:r>
    </w:p>
    <w:p w14:paraId="264086B2" w14:textId="7296ACF5" w:rsidR="00A63C6D" w:rsidRPr="0059057C" w:rsidRDefault="00A63C6D"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General Area </w:t>
      </w:r>
      <w:proofErr w:type="gramStart"/>
      <w:r w:rsidRPr="0059057C">
        <w:rPr>
          <w:rFonts w:ascii="Times New Roman" w:hAnsi="Times New Roman"/>
          <w:sz w:val="24"/>
        </w:rPr>
        <w:t>Served :</w:t>
      </w:r>
      <w:proofErr w:type="gramEnd"/>
      <w:r w:rsidRPr="0059057C">
        <w:rPr>
          <w:rFonts w:ascii="Calibri" w:hAnsi="Calibri" w:cs="Calibri"/>
          <w:sz w:val="24"/>
        </w:rPr>
        <w:tab/>
      </w:r>
      <w:r w:rsidR="0034757D" w:rsidRPr="0059057C">
        <w:rPr>
          <w:rFonts w:ascii="Calibri" w:hAnsi="Calibri" w:cs="Calibri"/>
          <w:sz w:val="24"/>
        </w:rPr>
        <w:tab/>
      </w:r>
      <w:r w:rsidR="0034757D" w:rsidRPr="0059057C">
        <w:rPr>
          <w:rFonts w:ascii="Calibri" w:hAnsi="Calibri" w:cs="Calibri"/>
          <w:sz w:val="24"/>
        </w:rPr>
        <w:tab/>
      </w:r>
      <w:r w:rsidR="0034757D" w:rsidRPr="0059057C">
        <w:rPr>
          <w:rFonts w:ascii="Calibri" w:hAnsi="Calibri" w:cs="Calibri"/>
          <w:sz w:val="24"/>
        </w:rPr>
        <w:tab/>
      </w:r>
      <w:r w:rsidR="0034757D" w:rsidRPr="0059057C">
        <w:rPr>
          <w:rFonts w:ascii="Calibri" w:hAnsi="Calibri" w:cs="Calibri"/>
          <w:sz w:val="24"/>
        </w:rPr>
        <w:tab/>
      </w:r>
      <w:r w:rsidR="0034757D" w:rsidRPr="0059057C">
        <w:rPr>
          <w:rFonts w:ascii="Calibri" w:hAnsi="Calibri" w:cs="Calibri"/>
          <w:sz w:val="24"/>
        </w:rPr>
        <w:tab/>
      </w:r>
      <w:r w:rsidR="0034757D" w:rsidRPr="0059057C">
        <w:rPr>
          <w:rFonts w:ascii="Calibri" w:hAnsi="Calibri" w:cs="Calibri"/>
          <w:sz w:val="24"/>
        </w:rPr>
        <w:tab/>
      </w:r>
      <w:r w:rsidRPr="0059057C">
        <w:rPr>
          <w:rFonts w:ascii="Times New Roman" w:hAnsi="Times New Roman"/>
          <w:sz w:val="24"/>
        </w:rPr>
        <w:t>Bright (VIC) </w:t>
      </w:r>
    </w:p>
    <w:p w14:paraId="147C2A04" w14:textId="68CB9464" w:rsidR="00A63C6D" w:rsidRPr="0059057C" w:rsidRDefault="00A63C6D"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Service Licence </w:t>
      </w:r>
      <w:proofErr w:type="gramStart"/>
      <w:r w:rsidRPr="0059057C">
        <w:rPr>
          <w:rFonts w:ascii="Times New Roman" w:hAnsi="Times New Roman"/>
          <w:sz w:val="24"/>
        </w:rPr>
        <w:t>Number :</w:t>
      </w:r>
      <w:proofErr w:type="gramEnd"/>
      <w:r w:rsidRPr="0059057C">
        <w:rPr>
          <w:rFonts w:ascii="Calibri" w:hAnsi="Calibri" w:cs="Calibri"/>
          <w:sz w:val="24"/>
        </w:rPr>
        <w:tab/>
      </w:r>
      <w:r w:rsidR="0034757D" w:rsidRPr="0059057C">
        <w:rPr>
          <w:rFonts w:ascii="Calibri" w:hAnsi="Calibri" w:cs="Calibri"/>
          <w:sz w:val="24"/>
        </w:rPr>
        <w:tab/>
      </w:r>
      <w:r w:rsidR="0034757D" w:rsidRPr="0059057C">
        <w:rPr>
          <w:rFonts w:ascii="Calibri" w:hAnsi="Calibri" w:cs="Calibri"/>
          <w:sz w:val="24"/>
        </w:rPr>
        <w:tab/>
      </w:r>
      <w:r w:rsidR="0034757D" w:rsidRPr="0059057C">
        <w:rPr>
          <w:rFonts w:ascii="Calibri" w:hAnsi="Calibri" w:cs="Calibri"/>
          <w:sz w:val="24"/>
        </w:rPr>
        <w:tab/>
      </w:r>
      <w:r w:rsidR="0034757D" w:rsidRPr="0059057C">
        <w:rPr>
          <w:rFonts w:ascii="Calibri" w:hAnsi="Calibri" w:cs="Calibri"/>
          <w:sz w:val="24"/>
        </w:rPr>
        <w:tab/>
      </w:r>
      <w:r w:rsidR="0034757D" w:rsidRPr="0059057C">
        <w:rPr>
          <w:rFonts w:ascii="Calibri" w:hAnsi="Calibri" w:cs="Calibri"/>
          <w:sz w:val="24"/>
        </w:rPr>
        <w:tab/>
      </w:r>
      <w:r w:rsidRPr="0059057C">
        <w:rPr>
          <w:rFonts w:ascii="Times New Roman" w:hAnsi="Times New Roman"/>
          <w:sz w:val="24"/>
        </w:rPr>
        <w:t>SL10398 </w:t>
      </w:r>
    </w:p>
    <w:p w14:paraId="02E542EF" w14:textId="68280DDC" w:rsidR="00A63C6D" w:rsidRPr="0059057C" w:rsidRDefault="00A63C6D" w:rsidP="00A63C6D">
      <w:pPr>
        <w:spacing w:after="0" w:line="240" w:lineRule="auto"/>
        <w:textAlignment w:val="baseline"/>
        <w:rPr>
          <w:rFonts w:ascii="Segoe UI" w:hAnsi="Segoe UI" w:cs="Segoe UI"/>
          <w:sz w:val="18"/>
          <w:szCs w:val="18"/>
        </w:rPr>
      </w:pPr>
      <w:r w:rsidRPr="0059057C">
        <w:rPr>
          <w:rFonts w:cs="Arial"/>
          <w:b/>
          <w:bCs/>
          <w:sz w:val="24"/>
        </w:rPr>
        <w:t>TECHNICAL SPECIFICATION - FM Radio</w:t>
      </w:r>
      <w:r w:rsidRPr="0059057C">
        <w:rPr>
          <w:rFonts w:cs="Arial"/>
          <w:sz w:val="24"/>
        </w:rPr>
        <w:t> </w:t>
      </w:r>
    </w:p>
    <w:p w14:paraId="304575E9" w14:textId="2E4CB63E" w:rsidR="00A63C6D" w:rsidRPr="0059057C" w:rsidRDefault="00A63C6D"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Specification </w:t>
      </w:r>
      <w:proofErr w:type="gramStart"/>
      <w:r w:rsidRPr="0059057C">
        <w:rPr>
          <w:rFonts w:ascii="Times New Roman" w:hAnsi="Times New Roman"/>
          <w:sz w:val="24"/>
        </w:rPr>
        <w:t>Number :</w:t>
      </w:r>
      <w:proofErr w:type="gramEnd"/>
      <w:r w:rsidRPr="0059057C">
        <w:rPr>
          <w:rFonts w:ascii="Calibri" w:hAnsi="Calibri" w:cs="Calibri"/>
          <w:sz w:val="24"/>
        </w:rPr>
        <w:tab/>
      </w:r>
      <w:r w:rsidR="008C4E34" w:rsidRPr="0059057C">
        <w:rPr>
          <w:rFonts w:ascii="Calibri" w:hAnsi="Calibri" w:cs="Calibri"/>
          <w:sz w:val="24"/>
        </w:rPr>
        <w:tab/>
      </w:r>
      <w:r w:rsidR="008C4E34" w:rsidRPr="0059057C">
        <w:rPr>
          <w:rFonts w:ascii="Calibri" w:hAnsi="Calibri" w:cs="Calibri"/>
          <w:sz w:val="24"/>
        </w:rPr>
        <w:tab/>
      </w:r>
      <w:r w:rsidR="008C4E34" w:rsidRPr="0059057C">
        <w:rPr>
          <w:rFonts w:ascii="Calibri" w:hAnsi="Calibri" w:cs="Calibri"/>
          <w:sz w:val="24"/>
        </w:rPr>
        <w:tab/>
      </w:r>
      <w:r w:rsidR="008C4E34" w:rsidRPr="0059057C">
        <w:rPr>
          <w:rFonts w:ascii="Calibri" w:hAnsi="Calibri" w:cs="Calibri"/>
          <w:sz w:val="24"/>
        </w:rPr>
        <w:tab/>
      </w:r>
      <w:r w:rsidR="008C4E34" w:rsidRPr="0059057C">
        <w:rPr>
          <w:rFonts w:ascii="Calibri" w:hAnsi="Calibri" w:cs="Calibri"/>
          <w:sz w:val="24"/>
        </w:rPr>
        <w:tab/>
      </w:r>
      <w:r w:rsidR="008C4E34" w:rsidRPr="0059057C">
        <w:rPr>
          <w:rFonts w:ascii="Calibri" w:hAnsi="Calibri" w:cs="Calibri"/>
          <w:sz w:val="24"/>
        </w:rPr>
        <w:tab/>
      </w:r>
      <w:r w:rsidRPr="0059057C">
        <w:rPr>
          <w:rFonts w:ascii="Times New Roman" w:hAnsi="Times New Roman"/>
          <w:sz w:val="24"/>
        </w:rPr>
        <w:t>TS12000756 </w:t>
      </w:r>
    </w:p>
    <w:p w14:paraId="08485395" w14:textId="1AE6D7FC" w:rsidR="00A63C6D" w:rsidRPr="0059057C" w:rsidRDefault="00A63C6D" w:rsidP="006B31B5">
      <w:pPr>
        <w:spacing w:after="0" w:line="240" w:lineRule="auto"/>
        <w:textAlignment w:val="baseline"/>
        <w:rPr>
          <w:rFonts w:ascii="Segoe UI" w:hAnsi="Segoe UI" w:cs="Segoe UI"/>
          <w:sz w:val="18"/>
          <w:szCs w:val="18"/>
        </w:rPr>
      </w:pPr>
      <w:r w:rsidRPr="0059057C">
        <w:rPr>
          <w:rFonts w:cs="Arial"/>
          <w:szCs w:val="20"/>
        </w:rPr>
        <w:t> </w:t>
      </w:r>
      <w:r w:rsidRPr="0059057C">
        <w:rPr>
          <w:rFonts w:cs="Arial"/>
          <w:b/>
          <w:bCs/>
          <w:i/>
          <w:iCs/>
          <w:szCs w:val="20"/>
        </w:rPr>
        <w:t xml:space="preserve">Transmitter </w:t>
      </w:r>
      <w:proofErr w:type="gramStart"/>
      <w:r w:rsidRPr="0059057C">
        <w:rPr>
          <w:rFonts w:cs="Arial"/>
          <w:b/>
          <w:bCs/>
          <w:i/>
          <w:iCs/>
          <w:szCs w:val="20"/>
        </w:rPr>
        <w:t>Site :</w:t>
      </w:r>
      <w:proofErr w:type="gramEnd"/>
      <w:r w:rsidRPr="0059057C">
        <w:rPr>
          <w:rFonts w:cs="Arial"/>
          <w:b/>
          <w:bCs/>
          <w:i/>
          <w:iCs/>
          <w:szCs w:val="20"/>
        </w:rPr>
        <w:t>-</w:t>
      </w:r>
      <w:r w:rsidRPr="0059057C">
        <w:rPr>
          <w:rFonts w:cs="Arial"/>
          <w:szCs w:val="20"/>
        </w:rPr>
        <w:t> </w:t>
      </w:r>
    </w:p>
    <w:p w14:paraId="59BB3CB1" w14:textId="533E780F" w:rsidR="00A63C6D" w:rsidRPr="0059057C" w:rsidRDefault="00A63C6D" w:rsidP="00110E13">
      <w:pPr>
        <w:spacing w:before="80" w:after="120" w:line="240" w:lineRule="auto"/>
        <w:ind w:left="3975" w:hanging="3975"/>
        <w:textAlignment w:val="baseline"/>
        <w:rPr>
          <w:rFonts w:ascii="Segoe UI" w:hAnsi="Segoe UI" w:cs="Segoe UI"/>
          <w:sz w:val="18"/>
          <w:szCs w:val="18"/>
        </w:rPr>
      </w:pPr>
      <w:r w:rsidRPr="0059057C">
        <w:rPr>
          <w:rFonts w:ascii="Times New Roman" w:hAnsi="Times New Roman"/>
          <w:sz w:val="24"/>
        </w:rPr>
        <w:t xml:space="preserve">Nominal </w:t>
      </w:r>
      <w:proofErr w:type="gramStart"/>
      <w:r w:rsidRPr="0059057C">
        <w:rPr>
          <w:rFonts w:ascii="Times New Roman" w:hAnsi="Times New Roman"/>
          <w:sz w:val="24"/>
        </w:rPr>
        <w:t>location :</w:t>
      </w:r>
      <w:proofErr w:type="gramEnd"/>
      <w:r w:rsidRPr="0059057C">
        <w:rPr>
          <w:rFonts w:ascii="Calibri" w:hAnsi="Calibri" w:cs="Calibri"/>
          <w:sz w:val="24"/>
        </w:rPr>
        <w:tab/>
      </w:r>
      <w:r w:rsidR="008C4E34" w:rsidRPr="0059057C">
        <w:rPr>
          <w:rFonts w:ascii="Calibri" w:hAnsi="Calibri" w:cs="Calibri"/>
          <w:sz w:val="24"/>
        </w:rPr>
        <w:tab/>
      </w:r>
      <w:r w:rsidRPr="0059057C">
        <w:rPr>
          <w:rFonts w:ascii="Times New Roman" w:hAnsi="Times New Roman"/>
          <w:sz w:val="24"/>
        </w:rPr>
        <w:t>Telstra Site Apex Lookout  </w:t>
      </w:r>
      <w:r w:rsidRPr="0059057C">
        <w:rPr>
          <w:rFonts w:ascii="Times New Roman" w:hAnsi="Times New Roman"/>
          <w:sz w:val="24"/>
        </w:rPr>
        <w:br/>
      </w:r>
      <w:r w:rsidR="005937D7" w:rsidRPr="0059057C">
        <w:rPr>
          <w:rFonts w:ascii="Calibri" w:hAnsi="Calibri" w:cs="Calibri"/>
          <w:szCs w:val="20"/>
        </w:rPr>
        <w:tab/>
      </w:r>
      <w:r w:rsidRPr="0059057C">
        <w:rPr>
          <w:rFonts w:ascii="Times New Roman" w:hAnsi="Times New Roman"/>
          <w:sz w:val="24"/>
        </w:rPr>
        <w:t>off Mount Porepunkah Road  1.5 km NE of BRIGHT </w:t>
      </w:r>
    </w:p>
    <w:p w14:paraId="7F1429AA" w14:textId="3735DA2B" w:rsidR="00A63C6D" w:rsidRPr="0059057C" w:rsidRDefault="00A63C6D"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Nominal Co-ordinates </w:t>
      </w:r>
      <w:r w:rsidRPr="0059057C">
        <w:rPr>
          <w:rFonts w:ascii="Calibri" w:hAnsi="Calibri" w:cs="Calibri"/>
          <w:sz w:val="24"/>
        </w:rPr>
        <w:tab/>
      </w:r>
      <w:r w:rsidR="005D5CB2" w:rsidRPr="0059057C">
        <w:rPr>
          <w:rFonts w:ascii="Calibri" w:hAnsi="Calibri" w:cs="Calibri"/>
          <w:sz w:val="24"/>
        </w:rPr>
        <w:tab/>
      </w:r>
      <w:r w:rsidR="005D5CB2" w:rsidRPr="0059057C">
        <w:rPr>
          <w:rFonts w:ascii="Calibri" w:hAnsi="Calibri" w:cs="Calibri"/>
          <w:sz w:val="24"/>
        </w:rPr>
        <w:tab/>
      </w:r>
      <w:r w:rsidR="005D5CB2" w:rsidRPr="0059057C">
        <w:rPr>
          <w:rFonts w:ascii="Calibri" w:hAnsi="Calibri" w:cs="Calibri"/>
          <w:sz w:val="24"/>
        </w:rPr>
        <w:tab/>
      </w:r>
      <w:r w:rsidR="005D5CB2" w:rsidRPr="0059057C">
        <w:rPr>
          <w:rFonts w:ascii="Calibri" w:hAnsi="Calibri" w:cs="Calibri"/>
          <w:sz w:val="24"/>
        </w:rPr>
        <w:tab/>
      </w:r>
      <w:r w:rsidR="005D5CB2" w:rsidRPr="0059057C">
        <w:rPr>
          <w:rFonts w:ascii="Calibri" w:hAnsi="Calibri" w:cs="Calibri"/>
          <w:sz w:val="24"/>
        </w:rPr>
        <w:tab/>
      </w:r>
      <w:r w:rsidR="005D5CB2" w:rsidRPr="0059057C">
        <w:rPr>
          <w:rFonts w:ascii="Calibri" w:hAnsi="Calibri" w:cs="Calibri"/>
          <w:sz w:val="24"/>
        </w:rPr>
        <w:tab/>
      </w:r>
      <w:r w:rsidRPr="0059057C">
        <w:rPr>
          <w:rFonts w:ascii="Times New Roman" w:hAnsi="Times New Roman"/>
          <w:sz w:val="24"/>
        </w:rPr>
        <w:t>Latitude</w:t>
      </w:r>
      <w:r w:rsidRPr="0059057C">
        <w:rPr>
          <w:rFonts w:ascii="Calibri" w:hAnsi="Calibri" w:cs="Calibri"/>
          <w:sz w:val="24"/>
        </w:rPr>
        <w:tab/>
      </w:r>
      <w:r w:rsidRPr="0059057C">
        <w:rPr>
          <w:rFonts w:ascii="Calibri" w:hAnsi="Calibri" w:cs="Calibri"/>
          <w:sz w:val="24"/>
        </w:rPr>
        <w:tab/>
      </w:r>
      <w:r w:rsidR="005D5CB2" w:rsidRPr="0059057C">
        <w:rPr>
          <w:rFonts w:ascii="Calibri" w:hAnsi="Calibri" w:cs="Calibri"/>
          <w:sz w:val="24"/>
        </w:rPr>
        <w:tab/>
      </w:r>
      <w:r w:rsidRPr="0059057C">
        <w:rPr>
          <w:rFonts w:ascii="Times New Roman" w:hAnsi="Times New Roman"/>
          <w:sz w:val="24"/>
        </w:rPr>
        <w:t>Longitude </w:t>
      </w:r>
      <w:r w:rsidRPr="0059057C">
        <w:rPr>
          <w:rFonts w:ascii="Times New Roman" w:hAnsi="Times New Roman"/>
          <w:sz w:val="24"/>
        </w:rPr>
        <w:br/>
        <w:t>(GDA94</w:t>
      </w:r>
      <w:proofErr w:type="gramStart"/>
      <w:r w:rsidRPr="0059057C">
        <w:rPr>
          <w:rFonts w:ascii="Times New Roman" w:hAnsi="Times New Roman"/>
          <w:sz w:val="24"/>
        </w:rPr>
        <w:t>) :</w:t>
      </w:r>
      <w:proofErr w:type="gramEnd"/>
      <w:r w:rsidRPr="0059057C">
        <w:rPr>
          <w:rFonts w:ascii="Calibri" w:hAnsi="Calibri" w:cs="Calibri"/>
          <w:sz w:val="24"/>
        </w:rPr>
        <w:tab/>
      </w:r>
      <w:r w:rsidR="005D5CB2" w:rsidRPr="0059057C">
        <w:rPr>
          <w:rFonts w:ascii="Calibri" w:hAnsi="Calibri" w:cs="Calibri"/>
          <w:sz w:val="24"/>
        </w:rPr>
        <w:tab/>
      </w:r>
      <w:r w:rsidR="005D5CB2" w:rsidRPr="0059057C">
        <w:rPr>
          <w:rFonts w:ascii="Calibri" w:hAnsi="Calibri" w:cs="Calibri"/>
          <w:sz w:val="24"/>
        </w:rPr>
        <w:tab/>
      </w:r>
      <w:r w:rsidR="005D5CB2" w:rsidRPr="0059057C">
        <w:rPr>
          <w:rFonts w:ascii="Calibri" w:hAnsi="Calibri" w:cs="Calibri"/>
          <w:sz w:val="24"/>
        </w:rPr>
        <w:tab/>
      </w:r>
      <w:r w:rsidR="005D5CB2" w:rsidRPr="0059057C">
        <w:rPr>
          <w:rFonts w:ascii="Calibri" w:hAnsi="Calibri" w:cs="Calibri"/>
          <w:sz w:val="24"/>
        </w:rPr>
        <w:tab/>
      </w:r>
      <w:r w:rsidR="005D5CB2" w:rsidRPr="0059057C">
        <w:rPr>
          <w:rFonts w:ascii="Calibri" w:hAnsi="Calibri" w:cs="Calibri"/>
          <w:sz w:val="24"/>
        </w:rPr>
        <w:tab/>
      </w:r>
      <w:r w:rsidR="005D5CB2" w:rsidRPr="0059057C">
        <w:rPr>
          <w:rFonts w:ascii="Calibri" w:hAnsi="Calibri" w:cs="Calibri"/>
          <w:sz w:val="24"/>
        </w:rPr>
        <w:tab/>
      </w:r>
      <w:r w:rsidR="005D5CB2" w:rsidRPr="0059057C">
        <w:rPr>
          <w:rFonts w:ascii="Calibri" w:hAnsi="Calibri" w:cs="Calibri"/>
          <w:sz w:val="24"/>
        </w:rPr>
        <w:tab/>
      </w:r>
      <w:r w:rsidR="005D5CB2" w:rsidRPr="0059057C">
        <w:rPr>
          <w:rFonts w:ascii="Calibri" w:hAnsi="Calibri" w:cs="Calibri"/>
          <w:sz w:val="24"/>
        </w:rPr>
        <w:tab/>
      </w:r>
      <w:r w:rsidR="005D5CB2" w:rsidRPr="0059057C">
        <w:rPr>
          <w:rFonts w:ascii="Calibri" w:hAnsi="Calibri" w:cs="Calibri"/>
          <w:sz w:val="24"/>
        </w:rPr>
        <w:tab/>
      </w:r>
      <w:r w:rsidR="005D5CB2" w:rsidRPr="0059057C">
        <w:rPr>
          <w:rFonts w:ascii="Calibri" w:hAnsi="Calibri" w:cs="Calibri"/>
          <w:sz w:val="24"/>
        </w:rPr>
        <w:tab/>
      </w:r>
      <w:r w:rsidRPr="0059057C">
        <w:rPr>
          <w:rFonts w:ascii="Times New Roman" w:hAnsi="Times New Roman"/>
          <w:sz w:val="24"/>
        </w:rPr>
        <w:t>-36.715908</w:t>
      </w:r>
      <w:r w:rsidRPr="0059057C">
        <w:rPr>
          <w:rFonts w:ascii="Calibri" w:hAnsi="Calibri" w:cs="Calibri"/>
          <w:sz w:val="24"/>
        </w:rPr>
        <w:tab/>
      </w:r>
      <w:r w:rsidR="005D5CB2" w:rsidRPr="0059057C">
        <w:rPr>
          <w:rFonts w:ascii="Calibri" w:hAnsi="Calibri" w:cs="Calibri"/>
          <w:sz w:val="24"/>
        </w:rPr>
        <w:tab/>
      </w:r>
      <w:r w:rsidRPr="0059057C">
        <w:rPr>
          <w:rFonts w:ascii="Times New Roman" w:hAnsi="Times New Roman"/>
          <w:sz w:val="24"/>
        </w:rPr>
        <w:t>146.97284 </w:t>
      </w:r>
    </w:p>
    <w:p w14:paraId="38E6C17C" w14:textId="19174E7D" w:rsidR="00A63C6D" w:rsidRPr="0059057C" w:rsidRDefault="00A63C6D" w:rsidP="00110E13">
      <w:pPr>
        <w:spacing w:before="80" w:after="0" w:line="240" w:lineRule="auto"/>
        <w:textAlignment w:val="baseline"/>
        <w:rPr>
          <w:rFonts w:ascii="Segoe UI" w:hAnsi="Segoe UI" w:cs="Segoe UI"/>
          <w:sz w:val="18"/>
          <w:szCs w:val="18"/>
        </w:rPr>
      </w:pPr>
      <w:r w:rsidRPr="0059057C">
        <w:rPr>
          <w:rFonts w:cs="Arial"/>
          <w:szCs w:val="20"/>
        </w:rPr>
        <w:t> </w:t>
      </w:r>
      <w:proofErr w:type="gramStart"/>
      <w:r w:rsidRPr="0059057C">
        <w:rPr>
          <w:rFonts w:cs="Arial"/>
          <w:b/>
          <w:bCs/>
          <w:i/>
          <w:iCs/>
          <w:szCs w:val="20"/>
        </w:rPr>
        <w:t>Emission :</w:t>
      </w:r>
      <w:proofErr w:type="gramEnd"/>
      <w:r w:rsidRPr="0059057C">
        <w:rPr>
          <w:rFonts w:cs="Arial"/>
          <w:b/>
          <w:bCs/>
          <w:i/>
          <w:iCs/>
          <w:szCs w:val="20"/>
        </w:rPr>
        <w:t>-</w:t>
      </w:r>
      <w:r w:rsidRPr="0059057C">
        <w:rPr>
          <w:rFonts w:cs="Arial"/>
          <w:szCs w:val="20"/>
        </w:rPr>
        <w:t> </w:t>
      </w:r>
    </w:p>
    <w:p w14:paraId="07997ACE" w14:textId="7ED4D49D" w:rsidR="00A63C6D" w:rsidRPr="0059057C" w:rsidRDefault="00A63C6D"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Frequency Band &amp; </w:t>
      </w:r>
      <w:proofErr w:type="gramStart"/>
      <w:r w:rsidRPr="0059057C">
        <w:rPr>
          <w:rFonts w:ascii="Times New Roman" w:hAnsi="Times New Roman"/>
          <w:sz w:val="24"/>
        </w:rPr>
        <w:t>Mode :</w:t>
      </w:r>
      <w:proofErr w:type="gramEnd"/>
      <w:r w:rsidRPr="0059057C">
        <w:rPr>
          <w:rFonts w:ascii="Calibri" w:hAnsi="Calibri" w:cs="Calibri"/>
          <w:sz w:val="24"/>
        </w:rPr>
        <w:tab/>
      </w:r>
      <w:r w:rsidR="00323E45" w:rsidRPr="0059057C">
        <w:rPr>
          <w:rFonts w:ascii="Calibri" w:hAnsi="Calibri" w:cs="Calibri"/>
          <w:sz w:val="24"/>
        </w:rPr>
        <w:tab/>
      </w:r>
      <w:r w:rsidR="00323E45" w:rsidRPr="0059057C">
        <w:rPr>
          <w:rFonts w:ascii="Calibri" w:hAnsi="Calibri" w:cs="Calibri"/>
          <w:sz w:val="24"/>
        </w:rPr>
        <w:tab/>
      </w:r>
      <w:r w:rsidR="00323E45" w:rsidRPr="0059057C">
        <w:rPr>
          <w:rFonts w:ascii="Calibri" w:hAnsi="Calibri" w:cs="Calibri"/>
          <w:sz w:val="24"/>
        </w:rPr>
        <w:tab/>
      </w:r>
      <w:r w:rsidR="00E11407" w:rsidRPr="0059057C">
        <w:rPr>
          <w:rFonts w:ascii="Calibri" w:hAnsi="Calibri" w:cs="Calibri"/>
          <w:sz w:val="24"/>
        </w:rPr>
        <w:tab/>
      </w:r>
      <w:r w:rsidRPr="0059057C">
        <w:rPr>
          <w:rFonts w:ascii="Times New Roman" w:hAnsi="Times New Roman"/>
          <w:sz w:val="24"/>
        </w:rPr>
        <w:t>VHF-FM </w:t>
      </w:r>
    </w:p>
    <w:p w14:paraId="2608F2A0" w14:textId="78C9DDAC" w:rsidR="00A63C6D" w:rsidRPr="0059057C" w:rsidRDefault="00A63C6D"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Carrier </w:t>
      </w:r>
      <w:proofErr w:type="gramStart"/>
      <w:r w:rsidRPr="0059057C">
        <w:rPr>
          <w:rFonts w:ascii="Times New Roman" w:hAnsi="Times New Roman"/>
          <w:sz w:val="24"/>
        </w:rPr>
        <w:t>Frequency :</w:t>
      </w:r>
      <w:proofErr w:type="gramEnd"/>
      <w:r w:rsidRPr="0059057C">
        <w:rPr>
          <w:rFonts w:ascii="Calibri" w:hAnsi="Calibri" w:cs="Calibri"/>
          <w:sz w:val="24"/>
        </w:rPr>
        <w:tab/>
      </w:r>
      <w:r w:rsidR="00323E45" w:rsidRPr="0059057C">
        <w:rPr>
          <w:rFonts w:ascii="Calibri" w:hAnsi="Calibri" w:cs="Calibri"/>
          <w:sz w:val="24"/>
        </w:rPr>
        <w:tab/>
      </w:r>
      <w:r w:rsidR="00323E45" w:rsidRPr="0059057C">
        <w:rPr>
          <w:rFonts w:ascii="Calibri" w:hAnsi="Calibri" w:cs="Calibri"/>
          <w:sz w:val="24"/>
        </w:rPr>
        <w:tab/>
      </w:r>
      <w:r w:rsidR="00323E45" w:rsidRPr="0059057C">
        <w:rPr>
          <w:rFonts w:ascii="Calibri" w:hAnsi="Calibri" w:cs="Calibri"/>
          <w:sz w:val="24"/>
        </w:rPr>
        <w:tab/>
      </w:r>
      <w:r w:rsidR="00323E45" w:rsidRPr="0059057C">
        <w:rPr>
          <w:rFonts w:ascii="Calibri" w:hAnsi="Calibri" w:cs="Calibri"/>
          <w:sz w:val="24"/>
        </w:rPr>
        <w:tab/>
      </w:r>
      <w:r w:rsidR="00323E45" w:rsidRPr="0059057C">
        <w:rPr>
          <w:rFonts w:ascii="Calibri" w:hAnsi="Calibri" w:cs="Calibri"/>
          <w:sz w:val="24"/>
        </w:rPr>
        <w:tab/>
      </w:r>
      <w:r w:rsidR="00323E45" w:rsidRPr="0059057C">
        <w:rPr>
          <w:rFonts w:ascii="Calibri" w:hAnsi="Calibri" w:cs="Calibri"/>
          <w:sz w:val="24"/>
        </w:rPr>
        <w:tab/>
      </w:r>
      <w:r w:rsidR="00E11407" w:rsidRPr="0059057C">
        <w:rPr>
          <w:rFonts w:ascii="Calibri" w:hAnsi="Calibri" w:cs="Calibri"/>
          <w:sz w:val="24"/>
        </w:rPr>
        <w:tab/>
      </w:r>
      <w:r w:rsidRPr="0059057C">
        <w:rPr>
          <w:rFonts w:ascii="Times New Roman" w:hAnsi="Times New Roman"/>
          <w:sz w:val="24"/>
        </w:rPr>
        <w:t>91.3 MHz </w:t>
      </w:r>
    </w:p>
    <w:p w14:paraId="4050AA09" w14:textId="1803F98B" w:rsidR="00A63C6D" w:rsidRPr="0059057C" w:rsidRDefault="00A63C6D" w:rsidP="00110E13">
      <w:pPr>
        <w:spacing w:before="80" w:after="120" w:line="240" w:lineRule="auto"/>
        <w:textAlignment w:val="baseline"/>
        <w:rPr>
          <w:rFonts w:ascii="Segoe UI" w:hAnsi="Segoe UI" w:cs="Segoe UI"/>
          <w:sz w:val="18"/>
          <w:szCs w:val="18"/>
        </w:rPr>
      </w:pPr>
      <w:proofErr w:type="gramStart"/>
      <w:r w:rsidRPr="0059057C">
        <w:rPr>
          <w:rFonts w:ascii="Times New Roman" w:hAnsi="Times New Roman"/>
          <w:sz w:val="24"/>
        </w:rPr>
        <w:t>Polarisation :</w:t>
      </w:r>
      <w:proofErr w:type="gramEnd"/>
      <w:r w:rsidRPr="0059057C">
        <w:rPr>
          <w:rFonts w:ascii="Calibri" w:hAnsi="Calibri" w:cs="Calibri"/>
          <w:sz w:val="24"/>
        </w:rPr>
        <w:tab/>
      </w:r>
      <w:r w:rsidR="00E11407" w:rsidRPr="0059057C">
        <w:rPr>
          <w:rFonts w:ascii="Calibri" w:hAnsi="Calibri" w:cs="Calibri"/>
          <w:sz w:val="24"/>
        </w:rPr>
        <w:tab/>
      </w:r>
      <w:r w:rsidR="00E11407" w:rsidRPr="0059057C">
        <w:rPr>
          <w:rFonts w:ascii="Calibri" w:hAnsi="Calibri" w:cs="Calibri"/>
          <w:sz w:val="24"/>
        </w:rPr>
        <w:tab/>
      </w:r>
      <w:r w:rsidR="00E11407" w:rsidRPr="0059057C">
        <w:rPr>
          <w:rFonts w:ascii="Calibri" w:hAnsi="Calibri" w:cs="Calibri"/>
          <w:sz w:val="24"/>
        </w:rPr>
        <w:tab/>
      </w:r>
      <w:r w:rsidR="00E11407" w:rsidRPr="0059057C">
        <w:rPr>
          <w:rFonts w:ascii="Calibri" w:hAnsi="Calibri" w:cs="Calibri"/>
          <w:sz w:val="24"/>
        </w:rPr>
        <w:tab/>
      </w:r>
      <w:r w:rsidR="00E11407" w:rsidRPr="0059057C">
        <w:rPr>
          <w:rFonts w:ascii="Calibri" w:hAnsi="Calibri" w:cs="Calibri"/>
          <w:sz w:val="24"/>
        </w:rPr>
        <w:tab/>
      </w:r>
      <w:r w:rsidR="00E11407" w:rsidRPr="0059057C">
        <w:rPr>
          <w:rFonts w:ascii="Calibri" w:hAnsi="Calibri" w:cs="Calibri"/>
          <w:sz w:val="24"/>
        </w:rPr>
        <w:tab/>
      </w:r>
      <w:r w:rsidR="00E11407" w:rsidRPr="0059057C">
        <w:rPr>
          <w:rFonts w:ascii="Calibri" w:hAnsi="Calibri" w:cs="Calibri"/>
          <w:sz w:val="24"/>
        </w:rPr>
        <w:tab/>
      </w:r>
      <w:r w:rsidR="00E11407" w:rsidRPr="0059057C">
        <w:rPr>
          <w:rFonts w:ascii="Calibri" w:hAnsi="Calibri" w:cs="Calibri"/>
          <w:sz w:val="24"/>
        </w:rPr>
        <w:tab/>
      </w:r>
      <w:r w:rsidR="00E11407" w:rsidRPr="0059057C">
        <w:rPr>
          <w:rFonts w:ascii="Calibri" w:hAnsi="Calibri" w:cs="Calibri"/>
          <w:sz w:val="24"/>
        </w:rPr>
        <w:tab/>
      </w:r>
      <w:r w:rsidRPr="0059057C">
        <w:rPr>
          <w:rFonts w:ascii="Times New Roman" w:hAnsi="Times New Roman"/>
          <w:sz w:val="24"/>
        </w:rPr>
        <w:t>Mixed </w:t>
      </w:r>
    </w:p>
    <w:p w14:paraId="7197E0CD" w14:textId="1EDBFACB" w:rsidR="00A63C6D" w:rsidRPr="0059057C" w:rsidRDefault="00A63C6D"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Maximum antenna </w:t>
      </w:r>
      <w:proofErr w:type="gramStart"/>
      <w:r w:rsidRPr="0059057C">
        <w:rPr>
          <w:rFonts w:ascii="Times New Roman" w:hAnsi="Times New Roman"/>
          <w:sz w:val="24"/>
        </w:rPr>
        <w:t>height :</w:t>
      </w:r>
      <w:proofErr w:type="gramEnd"/>
      <w:r w:rsidRPr="0059057C">
        <w:rPr>
          <w:rFonts w:ascii="Calibri" w:hAnsi="Calibri" w:cs="Calibri"/>
          <w:sz w:val="24"/>
        </w:rPr>
        <w:tab/>
      </w:r>
      <w:r w:rsidR="00323E45" w:rsidRPr="0059057C">
        <w:rPr>
          <w:rFonts w:ascii="Calibri" w:hAnsi="Calibri" w:cs="Calibri"/>
          <w:sz w:val="24"/>
        </w:rPr>
        <w:tab/>
      </w:r>
      <w:r w:rsidR="00323E45" w:rsidRPr="0059057C">
        <w:rPr>
          <w:rFonts w:ascii="Calibri" w:hAnsi="Calibri" w:cs="Calibri"/>
          <w:sz w:val="24"/>
        </w:rPr>
        <w:tab/>
      </w:r>
      <w:r w:rsidR="00323E45" w:rsidRPr="0059057C">
        <w:rPr>
          <w:rFonts w:ascii="Calibri" w:hAnsi="Calibri" w:cs="Calibri"/>
          <w:sz w:val="24"/>
        </w:rPr>
        <w:tab/>
      </w:r>
      <w:r w:rsidR="00E11407" w:rsidRPr="0059057C">
        <w:rPr>
          <w:rFonts w:ascii="Calibri" w:hAnsi="Calibri" w:cs="Calibri"/>
          <w:sz w:val="24"/>
        </w:rPr>
        <w:tab/>
      </w:r>
      <w:r w:rsidRPr="0059057C">
        <w:rPr>
          <w:rFonts w:ascii="Times New Roman" w:hAnsi="Times New Roman"/>
          <w:sz w:val="24"/>
        </w:rPr>
        <w:t>20 m </w:t>
      </w:r>
    </w:p>
    <w:p w14:paraId="6A9807E4" w14:textId="77777777" w:rsidR="00A63C6D" w:rsidRPr="0059057C" w:rsidRDefault="00A63C6D" w:rsidP="00110E13">
      <w:pPr>
        <w:spacing w:before="80" w:after="120" w:line="240" w:lineRule="auto"/>
        <w:textAlignment w:val="baseline"/>
        <w:rPr>
          <w:rFonts w:ascii="Segoe UI" w:hAnsi="Segoe UI" w:cs="Segoe UI"/>
          <w:sz w:val="18"/>
          <w:szCs w:val="18"/>
        </w:rPr>
      </w:pPr>
      <w:r w:rsidRPr="0059057C">
        <w:rPr>
          <w:rFonts w:cs="Arial"/>
          <w:szCs w:val="20"/>
        </w:rPr>
        <w:t> </w:t>
      </w:r>
    </w:p>
    <w:p w14:paraId="65739390" w14:textId="77777777" w:rsidR="00A63C6D" w:rsidRPr="0059057C" w:rsidRDefault="00A63C6D" w:rsidP="00A63C6D">
      <w:pPr>
        <w:spacing w:after="0" w:line="240" w:lineRule="auto"/>
        <w:textAlignment w:val="baseline"/>
        <w:rPr>
          <w:rFonts w:ascii="Segoe UI" w:hAnsi="Segoe UI" w:cs="Segoe UI"/>
          <w:sz w:val="18"/>
          <w:szCs w:val="18"/>
        </w:rPr>
      </w:pPr>
      <w:r w:rsidRPr="0059057C">
        <w:rPr>
          <w:rFonts w:cs="Arial"/>
          <w:b/>
          <w:bCs/>
          <w:i/>
          <w:iCs/>
          <w:szCs w:val="20"/>
        </w:rPr>
        <w:t xml:space="preserve">Output Radiation </w:t>
      </w:r>
      <w:proofErr w:type="gramStart"/>
      <w:r w:rsidRPr="0059057C">
        <w:rPr>
          <w:rFonts w:cs="Arial"/>
          <w:b/>
          <w:bCs/>
          <w:i/>
          <w:iCs/>
          <w:szCs w:val="20"/>
        </w:rPr>
        <w:t>Pattern :</w:t>
      </w:r>
      <w:proofErr w:type="gramEnd"/>
      <w:r w:rsidRPr="0059057C">
        <w:rPr>
          <w:rFonts w:cs="Arial"/>
          <w:b/>
          <w:bCs/>
          <w:i/>
          <w:iCs/>
          <w:szCs w:val="20"/>
        </w:rPr>
        <w:t>-</w:t>
      </w:r>
      <w:r w:rsidRPr="0059057C">
        <w:rPr>
          <w:rFonts w:cs="Arial"/>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2835"/>
      </w:tblGrid>
      <w:tr w:rsidR="00A63C6D" w:rsidRPr="0059057C" w14:paraId="331DEC7C" w14:textId="77777777" w:rsidTr="00A63C6D">
        <w:trPr>
          <w:trHeight w:val="300"/>
        </w:trPr>
        <w:tc>
          <w:tcPr>
            <w:tcW w:w="2835" w:type="dxa"/>
            <w:tcBorders>
              <w:top w:val="single" w:sz="6" w:space="0" w:color="auto"/>
              <w:left w:val="nil"/>
              <w:bottom w:val="single" w:sz="6" w:space="0" w:color="auto"/>
              <w:right w:val="nil"/>
            </w:tcBorders>
            <w:shd w:val="clear" w:color="auto" w:fill="auto"/>
            <w:hideMark/>
          </w:tcPr>
          <w:p w14:paraId="1DF0DE12" w14:textId="77777777" w:rsidR="00A63C6D" w:rsidRPr="0059057C" w:rsidRDefault="00A63C6D" w:rsidP="00A63C6D">
            <w:pPr>
              <w:spacing w:after="0" w:line="240" w:lineRule="auto"/>
              <w:jc w:val="center"/>
              <w:textAlignment w:val="baseline"/>
              <w:rPr>
                <w:rFonts w:ascii="Times New Roman" w:hAnsi="Times New Roman"/>
                <w:sz w:val="24"/>
              </w:rPr>
            </w:pPr>
            <w:r w:rsidRPr="0059057C">
              <w:rPr>
                <w:rFonts w:cs="Arial"/>
                <w:b/>
                <w:bCs/>
                <w:szCs w:val="20"/>
              </w:rPr>
              <w:t>Bearing or Sector (Clockwise direction)</w:t>
            </w:r>
            <w:r w:rsidRPr="0059057C">
              <w:rPr>
                <w:rFonts w:cs="Arial"/>
                <w:szCs w:val="20"/>
              </w:rPr>
              <w:t> </w:t>
            </w:r>
          </w:p>
        </w:tc>
        <w:tc>
          <w:tcPr>
            <w:tcW w:w="2835" w:type="dxa"/>
            <w:tcBorders>
              <w:top w:val="single" w:sz="6" w:space="0" w:color="auto"/>
              <w:left w:val="nil"/>
              <w:bottom w:val="single" w:sz="6" w:space="0" w:color="auto"/>
              <w:right w:val="nil"/>
            </w:tcBorders>
            <w:shd w:val="clear" w:color="auto" w:fill="auto"/>
            <w:hideMark/>
          </w:tcPr>
          <w:p w14:paraId="3C841B73" w14:textId="77777777" w:rsidR="00A63C6D" w:rsidRPr="0059057C" w:rsidRDefault="00A63C6D" w:rsidP="00A63C6D">
            <w:pPr>
              <w:spacing w:after="0" w:line="240" w:lineRule="auto"/>
              <w:jc w:val="center"/>
              <w:textAlignment w:val="baseline"/>
              <w:rPr>
                <w:rFonts w:ascii="Times New Roman" w:hAnsi="Times New Roman"/>
                <w:sz w:val="24"/>
              </w:rPr>
            </w:pPr>
            <w:r w:rsidRPr="0059057C">
              <w:rPr>
                <w:rFonts w:cs="Arial"/>
                <w:b/>
                <w:bCs/>
                <w:szCs w:val="20"/>
              </w:rPr>
              <w:t>Maximum ERP</w:t>
            </w:r>
            <w:r w:rsidRPr="0059057C">
              <w:rPr>
                <w:rFonts w:cs="Arial"/>
                <w:szCs w:val="20"/>
              </w:rPr>
              <w:t> </w:t>
            </w:r>
          </w:p>
        </w:tc>
      </w:tr>
      <w:tr w:rsidR="00A63C6D" w:rsidRPr="0059057C" w14:paraId="60E507FA" w14:textId="77777777" w:rsidTr="00A63C6D">
        <w:trPr>
          <w:trHeight w:val="300"/>
        </w:trPr>
        <w:tc>
          <w:tcPr>
            <w:tcW w:w="2835" w:type="dxa"/>
            <w:tcBorders>
              <w:top w:val="single" w:sz="6" w:space="0" w:color="auto"/>
              <w:left w:val="nil"/>
              <w:bottom w:val="single" w:sz="6" w:space="0" w:color="auto"/>
              <w:right w:val="nil"/>
            </w:tcBorders>
            <w:shd w:val="clear" w:color="auto" w:fill="auto"/>
            <w:hideMark/>
          </w:tcPr>
          <w:p w14:paraId="1E06257E" w14:textId="77777777" w:rsidR="00A63C6D" w:rsidRPr="0059057C" w:rsidRDefault="00A63C6D" w:rsidP="00A63C6D">
            <w:pPr>
              <w:spacing w:after="0" w:line="240" w:lineRule="auto"/>
              <w:jc w:val="center"/>
              <w:textAlignment w:val="baseline"/>
              <w:rPr>
                <w:rFonts w:ascii="Times New Roman" w:hAnsi="Times New Roman"/>
                <w:sz w:val="24"/>
              </w:rPr>
            </w:pPr>
            <w:r w:rsidRPr="0059057C">
              <w:rPr>
                <w:rFonts w:cs="Arial"/>
                <w:szCs w:val="20"/>
              </w:rPr>
              <w:t>At all angles of azimuth </w:t>
            </w:r>
          </w:p>
        </w:tc>
        <w:tc>
          <w:tcPr>
            <w:tcW w:w="2835" w:type="dxa"/>
            <w:tcBorders>
              <w:top w:val="single" w:sz="6" w:space="0" w:color="auto"/>
              <w:left w:val="nil"/>
              <w:bottom w:val="single" w:sz="6" w:space="0" w:color="auto"/>
              <w:right w:val="nil"/>
            </w:tcBorders>
            <w:shd w:val="clear" w:color="auto" w:fill="auto"/>
            <w:hideMark/>
          </w:tcPr>
          <w:p w14:paraId="6CD92172" w14:textId="77777777" w:rsidR="00A63C6D" w:rsidRPr="0059057C" w:rsidRDefault="00A63C6D" w:rsidP="00A63C6D">
            <w:pPr>
              <w:spacing w:after="0" w:line="240" w:lineRule="auto"/>
              <w:jc w:val="center"/>
              <w:textAlignment w:val="baseline"/>
              <w:rPr>
                <w:rFonts w:ascii="Times New Roman" w:hAnsi="Times New Roman"/>
                <w:sz w:val="24"/>
              </w:rPr>
            </w:pPr>
            <w:r w:rsidRPr="0059057C">
              <w:rPr>
                <w:rFonts w:cs="Arial"/>
                <w:szCs w:val="20"/>
              </w:rPr>
              <w:t>50 W </w:t>
            </w:r>
          </w:p>
        </w:tc>
      </w:tr>
    </w:tbl>
    <w:p w14:paraId="4D6FDB82" w14:textId="77777777" w:rsidR="00A63C6D" w:rsidRPr="0059057C" w:rsidRDefault="00A63C6D" w:rsidP="00A63C6D">
      <w:pPr>
        <w:spacing w:after="0" w:line="240" w:lineRule="auto"/>
        <w:textAlignment w:val="baseline"/>
        <w:rPr>
          <w:rFonts w:ascii="Segoe UI" w:hAnsi="Segoe UI" w:cs="Segoe UI"/>
          <w:sz w:val="18"/>
          <w:szCs w:val="18"/>
        </w:rPr>
      </w:pPr>
      <w:r w:rsidRPr="0059057C">
        <w:rPr>
          <w:rFonts w:cs="Arial"/>
          <w:szCs w:val="20"/>
        </w:rPr>
        <w:t> </w:t>
      </w:r>
    </w:p>
    <w:p w14:paraId="5744F453" w14:textId="77777777" w:rsidR="00A63C6D" w:rsidRPr="0059057C" w:rsidRDefault="00A63C6D" w:rsidP="00A63C6D">
      <w:pPr>
        <w:spacing w:after="0" w:line="240" w:lineRule="auto"/>
        <w:textAlignment w:val="baseline"/>
        <w:rPr>
          <w:rFonts w:ascii="Segoe UI" w:hAnsi="Segoe UI" w:cs="Segoe UI"/>
          <w:sz w:val="18"/>
          <w:szCs w:val="18"/>
        </w:rPr>
      </w:pPr>
      <w:r w:rsidRPr="0059057C">
        <w:rPr>
          <w:rFonts w:cs="Arial"/>
          <w:b/>
          <w:bCs/>
          <w:i/>
          <w:iCs/>
          <w:szCs w:val="20"/>
        </w:rPr>
        <w:t xml:space="preserve">Advisory </w:t>
      </w:r>
      <w:proofErr w:type="gramStart"/>
      <w:r w:rsidRPr="0059057C">
        <w:rPr>
          <w:rFonts w:cs="Arial"/>
          <w:b/>
          <w:bCs/>
          <w:i/>
          <w:iCs/>
          <w:szCs w:val="20"/>
        </w:rPr>
        <w:t>Note :</w:t>
      </w:r>
      <w:proofErr w:type="gramEnd"/>
      <w:r w:rsidRPr="0059057C">
        <w:rPr>
          <w:rFonts w:cs="Arial"/>
          <w:b/>
          <w:bCs/>
          <w:i/>
          <w:iCs/>
          <w:szCs w:val="20"/>
        </w:rPr>
        <w:t>-</w:t>
      </w:r>
      <w:r w:rsidRPr="0059057C">
        <w:rPr>
          <w:rFonts w:cs="Arial"/>
          <w:szCs w:val="20"/>
        </w:rPr>
        <w:t> </w:t>
      </w:r>
    </w:p>
    <w:p w14:paraId="0B5DF5CA" w14:textId="77777777" w:rsidR="00A63C6D" w:rsidRPr="0059057C" w:rsidRDefault="00A63C6D" w:rsidP="00A63C6D">
      <w:pPr>
        <w:spacing w:after="0" w:line="240" w:lineRule="auto"/>
        <w:textAlignment w:val="baseline"/>
        <w:rPr>
          <w:rFonts w:ascii="Segoe UI" w:hAnsi="Segoe UI" w:cs="Segoe UI"/>
          <w:sz w:val="18"/>
          <w:szCs w:val="18"/>
        </w:rPr>
      </w:pPr>
      <w:r w:rsidRPr="0059057C">
        <w:rPr>
          <w:rFonts w:ascii="Times New Roman" w:hAnsi="Times New Roman"/>
          <w:sz w:val="24"/>
        </w:rPr>
        <w:t xml:space="preserve">Any transmission in accordance with this specification is planned on the basis that it will be protected to a minimum median field strength level of 66 </w:t>
      </w:r>
      <w:proofErr w:type="spellStart"/>
      <w:r w:rsidRPr="0059057C">
        <w:rPr>
          <w:rFonts w:ascii="Times New Roman" w:hAnsi="Times New Roman"/>
          <w:sz w:val="24"/>
        </w:rPr>
        <w:t>dB</w:t>
      </w:r>
      <w:r w:rsidRPr="0059057C">
        <w:rPr>
          <w:rFonts w:cs="Arial"/>
          <w:szCs w:val="20"/>
        </w:rPr>
        <w:t>µ</w:t>
      </w:r>
      <w:r w:rsidRPr="0059057C">
        <w:rPr>
          <w:rFonts w:ascii="Times New Roman" w:hAnsi="Times New Roman"/>
          <w:sz w:val="24"/>
        </w:rPr>
        <w:t>V</w:t>
      </w:r>
      <w:proofErr w:type="spellEnd"/>
      <w:r w:rsidRPr="0059057C">
        <w:rPr>
          <w:rFonts w:ascii="Times New Roman" w:hAnsi="Times New Roman"/>
          <w:sz w:val="24"/>
        </w:rPr>
        <w:t>/m against interference from other broadcasting services. </w:t>
      </w:r>
    </w:p>
    <w:bookmarkEnd w:id="49"/>
    <w:p w14:paraId="7F6425E9" w14:textId="781372C8" w:rsidR="00DE2C3F" w:rsidRPr="0059057C" w:rsidRDefault="00DE2C3F">
      <w:pPr>
        <w:spacing w:after="0" w:line="240" w:lineRule="auto"/>
        <w:rPr>
          <w:rFonts w:ascii="Times New Roman" w:eastAsia="MS Mincho" w:hAnsi="Times New Roman"/>
          <w:snapToGrid w:val="0"/>
          <w:sz w:val="24"/>
          <w:szCs w:val="20"/>
        </w:rPr>
      </w:pPr>
      <w:r w:rsidRPr="0059057C">
        <w:rPr>
          <w:rFonts w:ascii="Times New Roman" w:eastAsia="MS Mincho" w:hAnsi="Times New Roman"/>
          <w:snapToGrid w:val="0"/>
          <w:sz w:val="24"/>
          <w:szCs w:val="20"/>
        </w:rPr>
        <w:br w:type="page"/>
      </w:r>
    </w:p>
    <w:p w14:paraId="1D27560C" w14:textId="77777777" w:rsidR="00DE2C3F" w:rsidRPr="0059057C" w:rsidRDefault="00DE2C3F" w:rsidP="002D7395">
      <w:pPr>
        <w:tabs>
          <w:tab w:val="left" w:pos="3969"/>
          <w:tab w:val="left" w:pos="4820"/>
          <w:tab w:val="left" w:pos="5812"/>
        </w:tabs>
        <w:suppressAutoHyphens/>
        <w:spacing w:before="80" w:after="120" w:line="280" w:lineRule="atLeast"/>
        <w:rPr>
          <w:rFonts w:ascii="Times New Roman" w:eastAsia="MS Mincho" w:hAnsi="Times New Roman"/>
          <w:snapToGrid w:val="0"/>
          <w:sz w:val="24"/>
          <w:szCs w:val="20"/>
        </w:rPr>
      </w:pPr>
    </w:p>
    <w:p w14:paraId="2B1F9983" w14:textId="77777777" w:rsidR="00814E6A" w:rsidRPr="0059057C" w:rsidRDefault="00814E6A" w:rsidP="00814E6A">
      <w:pPr>
        <w:spacing w:after="0" w:line="240" w:lineRule="auto"/>
        <w:textAlignment w:val="baseline"/>
        <w:rPr>
          <w:rFonts w:ascii="Segoe UI" w:hAnsi="Segoe UI" w:cs="Segoe UI"/>
          <w:b/>
          <w:bCs/>
          <w:sz w:val="18"/>
          <w:szCs w:val="18"/>
        </w:rPr>
      </w:pPr>
      <w:bookmarkStart w:id="50" w:name="B4"/>
      <w:r w:rsidRPr="0059057C">
        <w:rPr>
          <w:rFonts w:cs="Arial"/>
          <w:b/>
          <w:bCs/>
          <w:sz w:val="28"/>
          <w:szCs w:val="28"/>
        </w:rPr>
        <w:t>B4: 3NE infill transmitter at Myrtleford </w:t>
      </w:r>
    </w:p>
    <w:p w14:paraId="76510304" w14:textId="77777777" w:rsidR="00814E6A" w:rsidRPr="0059057C" w:rsidRDefault="00814E6A" w:rsidP="00814E6A">
      <w:pPr>
        <w:spacing w:after="0" w:line="240" w:lineRule="auto"/>
        <w:textAlignment w:val="baseline"/>
        <w:rPr>
          <w:rFonts w:ascii="Segoe UI" w:hAnsi="Segoe UI" w:cs="Segoe UI"/>
          <w:sz w:val="18"/>
          <w:szCs w:val="18"/>
        </w:rPr>
      </w:pPr>
      <w:r w:rsidRPr="0059057C">
        <w:rPr>
          <w:rFonts w:ascii="Times New Roman" w:hAnsi="Times New Roman"/>
          <w:sz w:val="24"/>
        </w:rPr>
        <w:t> </w:t>
      </w:r>
    </w:p>
    <w:p w14:paraId="1CED94C9" w14:textId="77777777" w:rsidR="00814E6A" w:rsidRPr="0059057C" w:rsidRDefault="00814E6A" w:rsidP="00814E6A">
      <w:pPr>
        <w:spacing w:after="0" w:line="240" w:lineRule="auto"/>
        <w:textAlignment w:val="baseline"/>
        <w:rPr>
          <w:rFonts w:ascii="Segoe UI" w:hAnsi="Segoe UI" w:cs="Segoe UI"/>
          <w:sz w:val="18"/>
          <w:szCs w:val="18"/>
        </w:rPr>
      </w:pPr>
      <w:r w:rsidRPr="0059057C">
        <w:rPr>
          <w:rFonts w:cs="Arial"/>
          <w:b/>
          <w:bCs/>
          <w:sz w:val="24"/>
        </w:rPr>
        <w:t xml:space="preserve">LICENCE AREA </w:t>
      </w:r>
      <w:proofErr w:type="gramStart"/>
      <w:r w:rsidRPr="0059057C">
        <w:rPr>
          <w:rFonts w:cs="Arial"/>
          <w:b/>
          <w:bCs/>
          <w:sz w:val="24"/>
        </w:rPr>
        <w:t>PLAN :</w:t>
      </w:r>
      <w:proofErr w:type="gramEnd"/>
      <w:r w:rsidRPr="0059057C">
        <w:rPr>
          <w:rFonts w:ascii="Calibri" w:hAnsi="Calibri" w:cs="Calibri"/>
          <w:sz w:val="24"/>
        </w:rPr>
        <w:tab/>
      </w:r>
      <w:r w:rsidRPr="0059057C">
        <w:rPr>
          <w:rFonts w:cs="Arial"/>
          <w:b/>
          <w:bCs/>
          <w:sz w:val="24"/>
        </w:rPr>
        <w:t>Wangaratta Radio</w:t>
      </w:r>
      <w:r w:rsidRPr="0059057C">
        <w:rPr>
          <w:rFonts w:cs="Arial"/>
          <w:sz w:val="24"/>
        </w:rPr>
        <w:t> </w:t>
      </w:r>
    </w:p>
    <w:p w14:paraId="61719EE3" w14:textId="554EDA9E" w:rsidR="00814E6A" w:rsidRPr="0059057C" w:rsidRDefault="00814E6A" w:rsidP="00110E13">
      <w:pPr>
        <w:spacing w:before="80" w:after="120" w:line="240" w:lineRule="auto"/>
        <w:textAlignment w:val="baseline"/>
        <w:rPr>
          <w:rFonts w:ascii="Segoe UI" w:hAnsi="Segoe UI" w:cs="Segoe UI"/>
          <w:sz w:val="18"/>
          <w:szCs w:val="18"/>
        </w:rPr>
      </w:pPr>
      <w:proofErr w:type="gramStart"/>
      <w:r w:rsidRPr="0059057C">
        <w:rPr>
          <w:rFonts w:ascii="Times New Roman" w:hAnsi="Times New Roman"/>
          <w:sz w:val="24"/>
        </w:rPr>
        <w:t>Category :</w:t>
      </w:r>
      <w:proofErr w:type="gramEnd"/>
      <w:r w:rsidRPr="0059057C">
        <w:rPr>
          <w:rFonts w:ascii="Calibri" w:hAnsi="Calibri" w:cs="Calibri"/>
          <w:sz w:val="24"/>
        </w:rPr>
        <w:tab/>
      </w:r>
      <w:r w:rsidR="0034757D" w:rsidRPr="0059057C">
        <w:rPr>
          <w:rFonts w:ascii="Calibri" w:hAnsi="Calibri" w:cs="Calibri"/>
          <w:sz w:val="24"/>
        </w:rPr>
        <w:tab/>
      </w:r>
      <w:r w:rsidR="0034757D" w:rsidRPr="0059057C">
        <w:rPr>
          <w:rFonts w:ascii="Calibri" w:hAnsi="Calibri" w:cs="Calibri"/>
          <w:sz w:val="24"/>
        </w:rPr>
        <w:tab/>
      </w:r>
      <w:r w:rsidR="0034757D" w:rsidRPr="0059057C">
        <w:rPr>
          <w:rFonts w:ascii="Calibri" w:hAnsi="Calibri" w:cs="Calibri"/>
          <w:sz w:val="24"/>
        </w:rPr>
        <w:tab/>
      </w:r>
      <w:r w:rsidR="0034757D" w:rsidRPr="0059057C">
        <w:rPr>
          <w:rFonts w:ascii="Calibri" w:hAnsi="Calibri" w:cs="Calibri"/>
          <w:sz w:val="24"/>
        </w:rPr>
        <w:tab/>
      </w:r>
      <w:r w:rsidR="0034757D" w:rsidRPr="0059057C">
        <w:rPr>
          <w:rFonts w:ascii="Calibri" w:hAnsi="Calibri" w:cs="Calibri"/>
          <w:sz w:val="24"/>
        </w:rPr>
        <w:tab/>
      </w:r>
      <w:r w:rsidR="0034757D" w:rsidRPr="0059057C">
        <w:rPr>
          <w:rFonts w:ascii="Calibri" w:hAnsi="Calibri" w:cs="Calibri"/>
          <w:sz w:val="24"/>
        </w:rPr>
        <w:tab/>
      </w:r>
      <w:r w:rsidR="0034757D" w:rsidRPr="0059057C">
        <w:rPr>
          <w:rFonts w:ascii="Calibri" w:hAnsi="Calibri" w:cs="Calibri"/>
          <w:sz w:val="24"/>
        </w:rPr>
        <w:tab/>
      </w:r>
      <w:r w:rsidR="0034757D" w:rsidRPr="0059057C">
        <w:rPr>
          <w:rFonts w:ascii="Calibri" w:hAnsi="Calibri" w:cs="Calibri"/>
          <w:sz w:val="24"/>
        </w:rPr>
        <w:tab/>
      </w:r>
      <w:r w:rsidR="0034757D" w:rsidRPr="0059057C">
        <w:rPr>
          <w:rFonts w:ascii="Calibri" w:hAnsi="Calibri" w:cs="Calibri"/>
          <w:sz w:val="24"/>
        </w:rPr>
        <w:tab/>
      </w:r>
      <w:r w:rsidR="0034757D" w:rsidRPr="0059057C">
        <w:rPr>
          <w:rFonts w:ascii="Calibri" w:hAnsi="Calibri" w:cs="Calibri"/>
          <w:sz w:val="24"/>
        </w:rPr>
        <w:tab/>
      </w:r>
      <w:r w:rsidRPr="0059057C">
        <w:rPr>
          <w:rFonts w:ascii="Times New Roman" w:hAnsi="Times New Roman"/>
          <w:sz w:val="24"/>
        </w:rPr>
        <w:t>Commercial </w:t>
      </w:r>
    </w:p>
    <w:p w14:paraId="5EE94953" w14:textId="577352A4" w:rsidR="00814E6A" w:rsidRPr="0059057C" w:rsidRDefault="00814E6A"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General Area </w:t>
      </w:r>
      <w:proofErr w:type="gramStart"/>
      <w:r w:rsidRPr="0059057C">
        <w:rPr>
          <w:rFonts w:ascii="Times New Roman" w:hAnsi="Times New Roman"/>
          <w:sz w:val="24"/>
        </w:rPr>
        <w:t>Served :</w:t>
      </w:r>
      <w:proofErr w:type="gramEnd"/>
      <w:r w:rsidRPr="0059057C">
        <w:rPr>
          <w:rFonts w:ascii="Calibri" w:hAnsi="Calibri" w:cs="Calibri"/>
          <w:sz w:val="24"/>
        </w:rPr>
        <w:tab/>
      </w:r>
      <w:r w:rsidR="0034757D" w:rsidRPr="0059057C">
        <w:rPr>
          <w:rFonts w:ascii="Calibri" w:hAnsi="Calibri" w:cs="Calibri"/>
          <w:sz w:val="24"/>
        </w:rPr>
        <w:tab/>
      </w:r>
      <w:r w:rsidR="0034757D" w:rsidRPr="0059057C">
        <w:rPr>
          <w:rFonts w:ascii="Calibri" w:hAnsi="Calibri" w:cs="Calibri"/>
          <w:sz w:val="24"/>
        </w:rPr>
        <w:tab/>
      </w:r>
      <w:r w:rsidR="0034757D" w:rsidRPr="0059057C">
        <w:rPr>
          <w:rFonts w:ascii="Calibri" w:hAnsi="Calibri" w:cs="Calibri"/>
          <w:sz w:val="24"/>
        </w:rPr>
        <w:tab/>
      </w:r>
      <w:r w:rsidR="0034757D" w:rsidRPr="0059057C">
        <w:rPr>
          <w:rFonts w:ascii="Calibri" w:hAnsi="Calibri" w:cs="Calibri"/>
          <w:sz w:val="24"/>
        </w:rPr>
        <w:tab/>
      </w:r>
      <w:r w:rsidR="0034757D" w:rsidRPr="0059057C">
        <w:rPr>
          <w:rFonts w:ascii="Calibri" w:hAnsi="Calibri" w:cs="Calibri"/>
          <w:sz w:val="24"/>
        </w:rPr>
        <w:tab/>
      </w:r>
      <w:r w:rsidR="0034757D" w:rsidRPr="0059057C">
        <w:rPr>
          <w:rFonts w:ascii="Calibri" w:hAnsi="Calibri" w:cs="Calibri"/>
          <w:sz w:val="24"/>
        </w:rPr>
        <w:tab/>
      </w:r>
      <w:r w:rsidRPr="0059057C">
        <w:rPr>
          <w:rFonts w:ascii="Times New Roman" w:hAnsi="Times New Roman"/>
          <w:sz w:val="24"/>
        </w:rPr>
        <w:t>Myrtleford (VIC) </w:t>
      </w:r>
    </w:p>
    <w:p w14:paraId="36AECD58" w14:textId="439A7B08" w:rsidR="00814E6A" w:rsidRPr="0059057C" w:rsidRDefault="00814E6A"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Service Licence </w:t>
      </w:r>
      <w:proofErr w:type="gramStart"/>
      <w:r w:rsidRPr="0059057C">
        <w:rPr>
          <w:rFonts w:ascii="Times New Roman" w:hAnsi="Times New Roman"/>
          <w:sz w:val="24"/>
        </w:rPr>
        <w:t>Number :</w:t>
      </w:r>
      <w:proofErr w:type="gramEnd"/>
      <w:r w:rsidRPr="0059057C">
        <w:rPr>
          <w:rFonts w:ascii="Calibri" w:hAnsi="Calibri" w:cs="Calibri"/>
          <w:sz w:val="24"/>
        </w:rPr>
        <w:tab/>
      </w:r>
      <w:r w:rsidR="0034757D" w:rsidRPr="0059057C">
        <w:rPr>
          <w:rFonts w:ascii="Calibri" w:hAnsi="Calibri" w:cs="Calibri"/>
          <w:sz w:val="24"/>
        </w:rPr>
        <w:tab/>
      </w:r>
      <w:r w:rsidR="0034757D" w:rsidRPr="0059057C">
        <w:rPr>
          <w:rFonts w:ascii="Calibri" w:hAnsi="Calibri" w:cs="Calibri"/>
          <w:sz w:val="24"/>
        </w:rPr>
        <w:tab/>
      </w:r>
      <w:r w:rsidR="0034757D" w:rsidRPr="0059057C">
        <w:rPr>
          <w:rFonts w:ascii="Calibri" w:hAnsi="Calibri" w:cs="Calibri"/>
          <w:sz w:val="24"/>
        </w:rPr>
        <w:tab/>
      </w:r>
      <w:r w:rsidR="0034757D" w:rsidRPr="0059057C">
        <w:rPr>
          <w:rFonts w:ascii="Calibri" w:hAnsi="Calibri" w:cs="Calibri"/>
          <w:sz w:val="24"/>
        </w:rPr>
        <w:tab/>
      </w:r>
      <w:r w:rsidR="0034757D" w:rsidRPr="0059057C">
        <w:rPr>
          <w:rFonts w:ascii="Calibri" w:hAnsi="Calibri" w:cs="Calibri"/>
          <w:sz w:val="24"/>
        </w:rPr>
        <w:tab/>
      </w:r>
      <w:r w:rsidRPr="0059057C">
        <w:rPr>
          <w:rFonts w:ascii="Times New Roman" w:hAnsi="Times New Roman"/>
          <w:sz w:val="24"/>
        </w:rPr>
        <w:t>SL10398 </w:t>
      </w:r>
    </w:p>
    <w:p w14:paraId="3F5B7EB6" w14:textId="7A678696" w:rsidR="00814E6A" w:rsidRPr="0059057C" w:rsidRDefault="00814E6A" w:rsidP="00814E6A">
      <w:pPr>
        <w:spacing w:after="0" w:line="240" w:lineRule="auto"/>
        <w:textAlignment w:val="baseline"/>
        <w:rPr>
          <w:rFonts w:ascii="Segoe UI" w:hAnsi="Segoe UI" w:cs="Segoe UI"/>
          <w:sz w:val="18"/>
          <w:szCs w:val="18"/>
        </w:rPr>
      </w:pPr>
      <w:r w:rsidRPr="0059057C">
        <w:rPr>
          <w:rFonts w:cs="Arial"/>
          <w:sz w:val="24"/>
        </w:rPr>
        <w:t> </w:t>
      </w:r>
      <w:r w:rsidRPr="0059057C">
        <w:rPr>
          <w:rFonts w:cs="Arial"/>
          <w:b/>
          <w:bCs/>
          <w:sz w:val="24"/>
        </w:rPr>
        <w:t>TECHNICAL SPECIFICATION - FM Radio</w:t>
      </w:r>
      <w:r w:rsidRPr="0059057C">
        <w:rPr>
          <w:rFonts w:cs="Arial"/>
          <w:sz w:val="24"/>
        </w:rPr>
        <w:t> </w:t>
      </w:r>
    </w:p>
    <w:p w14:paraId="3418D22D" w14:textId="3CB82CF1" w:rsidR="00814E6A" w:rsidRPr="0059057C" w:rsidRDefault="00814E6A"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Specification </w:t>
      </w:r>
      <w:proofErr w:type="gramStart"/>
      <w:r w:rsidRPr="0059057C">
        <w:rPr>
          <w:rFonts w:ascii="Times New Roman" w:hAnsi="Times New Roman"/>
          <w:sz w:val="24"/>
        </w:rPr>
        <w:t>Number :</w:t>
      </w:r>
      <w:proofErr w:type="gramEnd"/>
      <w:r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Pr="0059057C">
        <w:rPr>
          <w:rFonts w:ascii="Times New Roman" w:hAnsi="Times New Roman"/>
          <w:sz w:val="24"/>
        </w:rPr>
        <w:t>TS</w:t>
      </w:r>
      <w:r w:rsidRPr="0059057C">
        <w:rPr>
          <w:rFonts w:cs="Arial"/>
          <w:szCs w:val="20"/>
        </w:rPr>
        <w:t xml:space="preserve"> </w:t>
      </w:r>
      <w:r w:rsidRPr="0059057C">
        <w:rPr>
          <w:rFonts w:ascii="Times New Roman" w:hAnsi="Times New Roman"/>
          <w:sz w:val="24"/>
        </w:rPr>
        <w:t>1137991 </w:t>
      </w:r>
    </w:p>
    <w:p w14:paraId="4154C81A" w14:textId="00FE1924" w:rsidR="00814E6A" w:rsidRPr="0059057C" w:rsidRDefault="00814E6A" w:rsidP="00110E13">
      <w:pPr>
        <w:spacing w:before="80" w:after="0" w:line="240" w:lineRule="auto"/>
        <w:textAlignment w:val="baseline"/>
        <w:rPr>
          <w:rFonts w:ascii="Segoe UI" w:hAnsi="Segoe UI" w:cs="Segoe UI"/>
          <w:sz w:val="18"/>
          <w:szCs w:val="18"/>
        </w:rPr>
      </w:pPr>
      <w:r w:rsidRPr="0059057C">
        <w:rPr>
          <w:rFonts w:cs="Arial"/>
          <w:szCs w:val="20"/>
        </w:rPr>
        <w:t> </w:t>
      </w:r>
      <w:r w:rsidRPr="0059057C">
        <w:rPr>
          <w:rFonts w:cs="Arial"/>
          <w:b/>
          <w:bCs/>
          <w:i/>
          <w:iCs/>
          <w:szCs w:val="20"/>
        </w:rPr>
        <w:t xml:space="preserve">Transmitter </w:t>
      </w:r>
      <w:proofErr w:type="gramStart"/>
      <w:r w:rsidRPr="0059057C">
        <w:rPr>
          <w:rFonts w:cs="Arial"/>
          <w:b/>
          <w:bCs/>
          <w:i/>
          <w:iCs/>
          <w:szCs w:val="20"/>
        </w:rPr>
        <w:t>Site :</w:t>
      </w:r>
      <w:proofErr w:type="gramEnd"/>
      <w:r w:rsidRPr="0059057C">
        <w:rPr>
          <w:rFonts w:cs="Arial"/>
          <w:b/>
          <w:bCs/>
          <w:i/>
          <w:iCs/>
          <w:szCs w:val="20"/>
        </w:rPr>
        <w:t>-</w:t>
      </w:r>
      <w:r w:rsidRPr="0059057C">
        <w:rPr>
          <w:rFonts w:cs="Arial"/>
          <w:szCs w:val="20"/>
        </w:rPr>
        <w:t> </w:t>
      </w:r>
    </w:p>
    <w:p w14:paraId="6C8D6BDA" w14:textId="577C3046" w:rsidR="00814E6A" w:rsidRPr="0059057C" w:rsidRDefault="00814E6A" w:rsidP="00110E13">
      <w:pPr>
        <w:spacing w:before="80" w:after="120" w:line="240" w:lineRule="auto"/>
        <w:ind w:left="3975" w:hanging="3975"/>
        <w:textAlignment w:val="baseline"/>
        <w:rPr>
          <w:rFonts w:ascii="Segoe UI" w:hAnsi="Segoe UI" w:cs="Segoe UI"/>
          <w:sz w:val="18"/>
          <w:szCs w:val="18"/>
        </w:rPr>
      </w:pPr>
      <w:r w:rsidRPr="0059057C">
        <w:rPr>
          <w:rFonts w:ascii="Times New Roman" w:hAnsi="Times New Roman"/>
          <w:sz w:val="24"/>
        </w:rPr>
        <w:t xml:space="preserve">Nominal </w:t>
      </w:r>
      <w:proofErr w:type="gramStart"/>
      <w:r w:rsidRPr="0059057C">
        <w:rPr>
          <w:rFonts w:ascii="Times New Roman" w:hAnsi="Times New Roman"/>
          <w:sz w:val="24"/>
        </w:rPr>
        <w:t>location :</w:t>
      </w:r>
      <w:proofErr w:type="gramEnd"/>
      <w:r w:rsidRPr="0059057C">
        <w:rPr>
          <w:rFonts w:ascii="Calibri" w:hAnsi="Calibri" w:cs="Calibri"/>
          <w:sz w:val="24"/>
        </w:rPr>
        <w:tab/>
      </w:r>
      <w:r w:rsidR="00F65DAA" w:rsidRPr="0059057C">
        <w:rPr>
          <w:rFonts w:ascii="Calibri" w:hAnsi="Calibri" w:cs="Calibri"/>
          <w:sz w:val="24"/>
        </w:rPr>
        <w:tab/>
      </w:r>
      <w:r w:rsidRPr="0059057C">
        <w:rPr>
          <w:rFonts w:ascii="Times New Roman" w:hAnsi="Times New Roman"/>
          <w:sz w:val="24"/>
        </w:rPr>
        <w:t>Lookout Hill Lookout Road MYRTLEFORD </w:t>
      </w:r>
    </w:p>
    <w:p w14:paraId="086F854E" w14:textId="7E038912" w:rsidR="00814E6A" w:rsidRPr="0059057C" w:rsidRDefault="00814E6A"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Nominal Co-ordinates </w:t>
      </w:r>
      <w:r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Pr="0059057C">
        <w:rPr>
          <w:rFonts w:ascii="Times New Roman" w:hAnsi="Times New Roman"/>
          <w:sz w:val="24"/>
        </w:rPr>
        <w:t>Latitude</w:t>
      </w:r>
      <w:r w:rsidRPr="0059057C">
        <w:rPr>
          <w:rFonts w:ascii="Calibri" w:hAnsi="Calibri" w:cs="Calibri"/>
          <w:sz w:val="24"/>
        </w:rPr>
        <w:tab/>
      </w:r>
      <w:r w:rsidRPr="0059057C">
        <w:rPr>
          <w:rFonts w:ascii="Calibri" w:hAnsi="Calibri" w:cs="Calibri"/>
          <w:sz w:val="24"/>
        </w:rPr>
        <w:tab/>
      </w:r>
      <w:r w:rsidR="00F65DAA" w:rsidRPr="0059057C">
        <w:rPr>
          <w:rFonts w:ascii="Calibri" w:hAnsi="Calibri" w:cs="Calibri"/>
          <w:sz w:val="24"/>
        </w:rPr>
        <w:tab/>
      </w:r>
      <w:r w:rsidRPr="0059057C">
        <w:rPr>
          <w:rFonts w:ascii="Times New Roman" w:hAnsi="Times New Roman"/>
          <w:sz w:val="24"/>
        </w:rPr>
        <w:t>Longitude </w:t>
      </w:r>
      <w:r w:rsidRPr="0059057C">
        <w:rPr>
          <w:rFonts w:ascii="Times New Roman" w:hAnsi="Times New Roman"/>
          <w:sz w:val="24"/>
        </w:rPr>
        <w:br/>
        <w:t>(GDA94</w:t>
      </w:r>
      <w:proofErr w:type="gramStart"/>
      <w:r w:rsidRPr="0059057C">
        <w:rPr>
          <w:rFonts w:ascii="Times New Roman" w:hAnsi="Times New Roman"/>
          <w:sz w:val="24"/>
        </w:rPr>
        <w:t>) :</w:t>
      </w:r>
      <w:proofErr w:type="gramEnd"/>
      <w:r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Pr="0059057C">
        <w:rPr>
          <w:rFonts w:ascii="Times New Roman" w:hAnsi="Times New Roman"/>
          <w:sz w:val="24"/>
        </w:rPr>
        <w:t>-36.560733</w:t>
      </w:r>
      <w:r w:rsidRPr="0059057C">
        <w:rPr>
          <w:rFonts w:ascii="Calibri" w:hAnsi="Calibri" w:cs="Calibri"/>
          <w:sz w:val="24"/>
        </w:rPr>
        <w:tab/>
      </w:r>
      <w:r w:rsidR="00F65DAA" w:rsidRPr="0059057C">
        <w:rPr>
          <w:rFonts w:ascii="Calibri" w:hAnsi="Calibri" w:cs="Calibri"/>
          <w:sz w:val="24"/>
        </w:rPr>
        <w:tab/>
      </w:r>
      <w:r w:rsidRPr="0059057C">
        <w:rPr>
          <w:rFonts w:ascii="Times New Roman" w:hAnsi="Times New Roman"/>
          <w:sz w:val="24"/>
        </w:rPr>
        <w:t>146.734905 </w:t>
      </w:r>
    </w:p>
    <w:p w14:paraId="0C8DBBB3" w14:textId="77777777" w:rsidR="00814E6A" w:rsidRPr="0059057C" w:rsidRDefault="00814E6A" w:rsidP="00110E13">
      <w:pPr>
        <w:spacing w:before="80" w:after="0" w:line="240" w:lineRule="auto"/>
        <w:textAlignment w:val="baseline"/>
        <w:rPr>
          <w:rFonts w:ascii="Segoe UI" w:hAnsi="Segoe UI" w:cs="Segoe UI"/>
          <w:sz w:val="18"/>
          <w:szCs w:val="18"/>
        </w:rPr>
      </w:pPr>
      <w:proofErr w:type="gramStart"/>
      <w:r w:rsidRPr="0059057C">
        <w:rPr>
          <w:rFonts w:cs="Arial"/>
          <w:b/>
          <w:bCs/>
          <w:i/>
          <w:iCs/>
          <w:szCs w:val="20"/>
        </w:rPr>
        <w:t>Emission :</w:t>
      </w:r>
      <w:proofErr w:type="gramEnd"/>
      <w:r w:rsidRPr="0059057C">
        <w:rPr>
          <w:rFonts w:cs="Arial"/>
          <w:b/>
          <w:bCs/>
          <w:i/>
          <w:iCs/>
          <w:szCs w:val="20"/>
        </w:rPr>
        <w:t>-</w:t>
      </w:r>
      <w:r w:rsidRPr="0059057C">
        <w:rPr>
          <w:rFonts w:cs="Arial"/>
          <w:szCs w:val="20"/>
        </w:rPr>
        <w:t> </w:t>
      </w:r>
    </w:p>
    <w:p w14:paraId="34667115" w14:textId="75ECBFA2" w:rsidR="00814E6A" w:rsidRPr="0059057C" w:rsidRDefault="00814E6A"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Frequency Band &amp; </w:t>
      </w:r>
      <w:proofErr w:type="gramStart"/>
      <w:r w:rsidRPr="0059057C">
        <w:rPr>
          <w:rFonts w:ascii="Times New Roman" w:hAnsi="Times New Roman"/>
          <w:sz w:val="24"/>
        </w:rPr>
        <w:t>Mode :</w:t>
      </w:r>
      <w:proofErr w:type="gramEnd"/>
      <w:r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Pr="0059057C">
        <w:rPr>
          <w:rFonts w:ascii="Times New Roman" w:hAnsi="Times New Roman"/>
          <w:sz w:val="24"/>
        </w:rPr>
        <w:t>VHF-FM </w:t>
      </w:r>
    </w:p>
    <w:p w14:paraId="590D0F2A" w14:textId="4117FEFD" w:rsidR="00814E6A" w:rsidRPr="0059057C" w:rsidRDefault="00814E6A"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Carrier </w:t>
      </w:r>
      <w:proofErr w:type="gramStart"/>
      <w:r w:rsidRPr="0059057C">
        <w:rPr>
          <w:rFonts w:ascii="Times New Roman" w:hAnsi="Times New Roman"/>
          <w:sz w:val="24"/>
        </w:rPr>
        <w:t>Frequency :</w:t>
      </w:r>
      <w:proofErr w:type="gramEnd"/>
      <w:r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Pr="0059057C">
        <w:rPr>
          <w:rFonts w:ascii="Times New Roman" w:hAnsi="Times New Roman"/>
          <w:sz w:val="24"/>
        </w:rPr>
        <w:t>90.1 MHz </w:t>
      </w:r>
    </w:p>
    <w:p w14:paraId="650BA49C" w14:textId="334144B8" w:rsidR="00814E6A" w:rsidRPr="0059057C" w:rsidRDefault="00814E6A" w:rsidP="00110E13">
      <w:pPr>
        <w:spacing w:before="80" w:after="120" w:line="240" w:lineRule="auto"/>
        <w:textAlignment w:val="baseline"/>
        <w:rPr>
          <w:rFonts w:ascii="Segoe UI" w:hAnsi="Segoe UI" w:cs="Segoe UI"/>
          <w:sz w:val="18"/>
          <w:szCs w:val="18"/>
        </w:rPr>
      </w:pPr>
      <w:proofErr w:type="gramStart"/>
      <w:r w:rsidRPr="0059057C">
        <w:rPr>
          <w:rFonts w:ascii="Times New Roman" w:hAnsi="Times New Roman"/>
          <w:sz w:val="24"/>
        </w:rPr>
        <w:t>Polarisation :</w:t>
      </w:r>
      <w:proofErr w:type="gramEnd"/>
      <w:r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Pr="0059057C">
        <w:rPr>
          <w:rFonts w:ascii="Times New Roman" w:hAnsi="Times New Roman"/>
          <w:sz w:val="24"/>
        </w:rPr>
        <w:t>Mixed </w:t>
      </w:r>
    </w:p>
    <w:p w14:paraId="0AB6D329" w14:textId="05D31619" w:rsidR="00814E6A" w:rsidRPr="0059057C" w:rsidRDefault="00814E6A"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Maximum antenna </w:t>
      </w:r>
      <w:proofErr w:type="gramStart"/>
      <w:r w:rsidRPr="0059057C">
        <w:rPr>
          <w:rFonts w:ascii="Times New Roman" w:hAnsi="Times New Roman"/>
          <w:sz w:val="24"/>
        </w:rPr>
        <w:t>height :</w:t>
      </w:r>
      <w:proofErr w:type="gramEnd"/>
      <w:r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00F65DAA" w:rsidRPr="0059057C">
        <w:rPr>
          <w:rFonts w:ascii="Calibri" w:hAnsi="Calibri" w:cs="Calibri"/>
          <w:sz w:val="24"/>
        </w:rPr>
        <w:tab/>
      </w:r>
      <w:r w:rsidRPr="0059057C">
        <w:rPr>
          <w:rFonts w:ascii="Times New Roman" w:hAnsi="Times New Roman"/>
          <w:sz w:val="24"/>
        </w:rPr>
        <w:t>15 m </w:t>
      </w:r>
    </w:p>
    <w:p w14:paraId="0D9E0DF4" w14:textId="6B2F5F29" w:rsidR="00814E6A" w:rsidRPr="0059057C" w:rsidRDefault="00814E6A" w:rsidP="00814E6A">
      <w:pPr>
        <w:spacing w:after="0" w:line="240" w:lineRule="auto"/>
        <w:textAlignment w:val="baseline"/>
        <w:rPr>
          <w:rFonts w:ascii="Segoe UI" w:hAnsi="Segoe UI" w:cs="Segoe UI"/>
          <w:sz w:val="18"/>
          <w:szCs w:val="18"/>
        </w:rPr>
      </w:pPr>
      <w:r w:rsidRPr="0059057C">
        <w:rPr>
          <w:rFonts w:cs="Arial"/>
          <w:szCs w:val="20"/>
        </w:rPr>
        <w:t> </w:t>
      </w:r>
      <w:r w:rsidRPr="0059057C">
        <w:rPr>
          <w:rFonts w:cs="Arial"/>
          <w:b/>
          <w:bCs/>
          <w:i/>
          <w:iCs/>
          <w:szCs w:val="20"/>
        </w:rPr>
        <w:t xml:space="preserve">Output Radiation </w:t>
      </w:r>
      <w:proofErr w:type="gramStart"/>
      <w:r w:rsidRPr="0059057C">
        <w:rPr>
          <w:rFonts w:cs="Arial"/>
          <w:b/>
          <w:bCs/>
          <w:i/>
          <w:iCs/>
          <w:szCs w:val="20"/>
        </w:rPr>
        <w:t>Pattern :</w:t>
      </w:r>
      <w:proofErr w:type="gramEnd"/>
      <w:r w:rsidRPr="0059057C">
        <w:rPr>
          <w:rFonts w:cs="Arial"/>
          <w:b/>
          <w:bCs/>
          <w:i/>
          <w:iCs/>
          <w:szCs w:val="20"/>
        </w:rPr>
        <w:t>-</w:t>
      </w:r>
      <w:r w:rsidRPr="0059057C">
        <w:rPr>
          <w:rFonts w:cs="Arial"/>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2835"/>
      </w:tblGrid>
      <w:tr w:rsidR="00814E6A" w:rsidRPr="0059057C" w14:paraId="310F8C7C" w14:textId="77777777" w:rsidTr="00814E6A">
        <w:trPr>
          <w:trHeight w:val="300"/>
        </w:trPr>
        <w:tc>
          <w:tcPr>
            <w:tcW w:w="2835" w:type="dxa"/>
            <w:tcBorders>
              <w:top w:val="single" w:sz="6" w:space="0" w:color="auto"/>
              <w:left w:val="nil"/>
              <w:bottom w:val="single" w:sz="6" w:space="0" w:color="auto"/>
              <w:right w:val="nil"/>
            </w:tcBorders>
            <w:shd w:val="clear" w:color="auto" w:fill="auto"/>
            <w:hideMark/>
          </w:tcPr>
          <w:p w14:paraId="038A08BC" w14:textId="77777777" w:rsidR="00814E6A" w:rsidRPr="0059057C" w:rsidRDefault="00814E6A" w:rsidP="00814E6A">
            <w:pPr>
              <w:spacing w:after="0" w:line="240" w:lineRule="auto"/>
              <w:jc w:val="center"/>
              <w:textAlignment w:val="baseline"/>
              <w:rPr>
                <w:rFonts w:ascii="Times New Roman" w:hAnsi="Times New Roman"/>
                <w:sz w:val="24"/>
              </w:rPr>
            </w:pPr>
            <w:r w:rsidRPr="0059057C">
              <w:rPr>
                <w:rFonts w:cs="Arial"/>
                <w:b/>
                <w:bCs/>
                <w:szCs w:val="20"/>
              </w:rPr>
              <w:t>Bearing or Sector (Clockwise direction)</w:t>
            </w:r>
            <w:r w:rsidRPr="0059057C">
              <w:rPr>
                <w:rFonts w:cs="Arial"/>
                <w:szCs w:val="20"/>
              </w:rPr>
              <w:t> </w:t>
            </w:r>
          </w:p>
        </w:tc>
        <w:tc>
          <w:tcPr>
            <w:tcW w:w="2835" w:type="dxa"/>
            <w:tcBorders>
              <w:top w:val="single" w:sz="6" w:space="0" w:color="auto"/>
              <w:left w:val="nil"/>
              <w:bottom w:val="single" w:sz="6" w:space="0" w:color="auto"/>
              <w:right w:val="nil"/>
            </w:tcBorders>
            <w:shd w:val="clear" w:color="auto" w:fill="auto"/>
            <w:hideMark/>
          </w:tcPr>
          <w:p w14:paraId="617DC586" w14:textId="77777777" w:rsidR="00814E6A" w:rsidRPr="0059057C" w:rsidRDefault="00814E6A" w:rsidP="00814E6A">
            <w:pPr>
              <w:spacing w:after="0" w:line="240" w:lineRule="auto"/>
              <w:jc w:val="center"/>
              <w:textAlignment w:val="baseline"/>
              <w:rPr>
                <w:rFonts w:ascii="Times New Roman" w:hAnsi="Times New Roman"/>
                <w:sz w:val="24"/>
              </w:rPr>
            </w:pPr>
            <w:r w:rsidRPr="0059057C">
              <w:rPr>
                <w:rFonts w:cs="Arial"/>
                <w:b/>
                <w:bCs/>
                <w:szCs w:val="20"/>
              </w:rPr>
              <w:t>Maximum ERP</w:t>
            </w:r>
            <w:r w:rsidRPr="0059057C">
              <w:rPr>
                <w:rFonts w:cs="Arial"/>
                <w:szCs w:val="20"/>
              </w:rPr>
              <w:t> </w:t>
            </w:r>
          </w:p>
        </w:tc>
      </w:tr>
      <w:tr w:rsidR="00814E6A" w:rsidRPr="0059057C" w14:paraId="784BD446" w14:textId="77777777" w:rsidTr="00814E6A">
        <w:trPr>
          <w:trHeight w:val="300"/>
        </w:trPr>
        <w:tc>
          <w:tcPr>
            <w:tcW w:w="2835" w:type="dxa"/>
            <w:tcBorders>
              <w:top w:val="single" w:sz="6" w:space="0" w:color="auto"/>
              <w:left w:val="nil"/>
              <w:bottom w:val="single" w:sz="6" w:space="0" w:color="auto"/>
              <w:right w:val="nil"/>
            </w:tcBorders>
            <w:shd w:val="clear" w:color="auto" w:fill="auto"/>
            <w:hideMark/>
          </w:tcPr>
          <w:p w14:paraId="3C8D2C9E" w14:textId="77777777" w:rsidR="00814E6A" w:rsidRPr="0059057C" w:rsidRDefault="00814E6A" w:rsidP="00814E6A">
            <w:pPr>
              <w:spacing w:after="0" w:line="240" w:lineRule="auto"/>
              <w:jc w:val="center"/>
              <w:textAlignment w:val="baseline"/>
              <w:rPr>
                <w:rFonts w:ascii="Times New Roman" w:hAnsi="Times New Roman"/>
                <w:sz w:val="24"/>
              </w:rPr>
            </w:pPr>
            <w:r w:rsidRPr="0059057C">
              <w:rPr>
                <w:rFonts w:cs="Arial"/>
                <w:szCs w:val="20"/>
              </w:rPr>
              <w:t>At all angles of azimuth </w:t>
            </w:r>
          </w:p>
        </w:tc>
        <w:tc>
          <w:tcPr>
            <w:tcW w:w="2835" w:type="dxa"/>
            <w:tcBorders>
              <w:top w:val="single" w:sz="6" w:space="0" w:color="auto"/>
              <w:left w:val="nil"/>
              <w:bottom w:val="single" w:sz="6" w:space="0" w:color="auto"/>
              <w:right w:val="nil"/>
            </w:tcBorders>
            <w:shd w:val="clear" w:color="auto" w:fill="auto"/>
            <w:hideMark/>
          </w:tcPr>
          <w:p w14:paraId="0EF56C63" w14:textId="77777777" w:rsidR="00814E6A" w:rsidRPr="0059057C" w:rsidRDefault="00814E6A" w:rsidP="00814E6A">
            <w:pPr>
              <w:spacing w:after="0" w:line="240" w:lineRule="auto"/>
              <w:jc w:val="center"/>
              <w:textAlignment w:val="baseline"/>
              <w:rPr>
                <w:rFonts w:ascii="Times New Roman" w:hAnsi="Times New Roman"/>
                <w:sz w:val="24"/>
              </w:rPr>
            </w:pPr>
            <w:r w:rsidRPr="0059057C">
              <w:rPr>
                <w:rFonts w:cs="Arial"/>
                <w:szCs w:val="20"/>
              </w:rPr>
              <w:t>50 W </w:t>
            </w:r>
          </w:p>
        </w:tc>
      </w:tr>
    </w:tbl>
    <w:p w14:paraId="101B781F" w14:textId="77777777" w:rsidR="00814E6A" w:rsidRPr="0059057C" w:rsidRDefault="00814E6A" w:rsidP="00814E6A">
      <w:pPr>
        <w:spacing w:after="0" w:line="240" w:lineRule="auto"/>
        <w:textAlignment w:val="baseline"/>
        <w:rPr>
          <w:rFonts w:ascii="Segoe UI" w:hAnsi="Segoe UI" w:cs="Segoe UI"/>
          <w:sz w:val="18"/>
          <w:szCs w:val="18"/>
        </w:rPr>
      </w:pPr>
      <w:r w:rsidRPr="0059057C">
        <w:rPr>
          <w:rFonts w:cs="Arial"/>
          <w:szCs w:val="20"/>
        </w:rPr>
        <w:t> </w:t>
      </w:r>
    </w:p>
    <w:p w14:paraId="08DBE5F4" w14:textId="77777777" w:rsidR="00814E6A" w:rsidRPr="0059057C" w:rsidRDefault="00814E6A" w:rsidP="00814E6A">
      <w:pPr>
        <w:spacing w:after="0" w:line="240" w:lineRule="auto"/>
        <w:textAlignment w:val="baseline"/>
        <w:rPr>
          <w:rFonts w:ascii="Segoe UI" w:hAnsi="Segoe UI" w:cs="Segoe UI"/>
          <w:sz w:val="18"/>
          <w:szCs w:val="18"/>
        </w:rPr>
      </w:pPr>
      <w:r w:rsidRPr="0059057C">
        <w:rPr>
          <w:rFonts w:cs="Arial"/>
          <w:b/>
          <w:bCs/>
          <w:i/>
          <w:iCs/>
          <w:szCs w:val="20"/>
        </w:rPr>
        <w:t xml:space="preserve">Advisory </w:t>
      </w:r>
      <w:proofErr w:type="gramStart"/>
      <w:r w:rsidRPr="0059057C">
        <w:rPr>
          <w:rFonts w:cs="Arial"/>
          <w:b/>
          <w:bCs/>
          <w:i/>
          <w:iCs/>
          <w:szCs w:val="20"/>
        </w:rPr>
        <w:t>Note :</w:t>
      </w:r>
      <w:proofErr w:type="gramEnd"/>
      <w:r w:rsidRPr="0059057C">
        <w:rPr>
          <w:rFonts w:cs="Arial"/>
          <w:b/>
          <w:bCs/>
          <w:i/>
          <w:iCs/>
          <w:szCs w:val="20"/>
        </w:rPr>
        <w:t>-</w:t>
      </w:r>
      <w:r w:rsidRPr="0059057C">
        <w:rPr>
          <w:rFonts w:cs="Arial"/>
          <w:szCs w:val="20"/>
        </w:rPr>
        <w:t> </w:t>
      </w:r>
    </w:p>
    <w:p w14:paraId="771166F4" w14:textId="77777777" w:rsidR="00814E6A" w:rsidRPr="0059057C" w:rsidRDefault="00814E6A" w:rsidP="00814E6A">
      <w:pPr>
        <w:spacing w:after="0" w:line="240" w:lineRule="auto"/>
        <w:textAlignment w:val="baseline"/>
        <w:rPr>
          <w:rFonts w:ascii="Segoe UI" w:hAnsi="Segoe UI" w:cs="Segoe UI"/>
          <w:sz w:val="18"/>
          <w:szCs w:val="18"/>
        </w:rPr>
      </w:pPr>
      <w:r w:rsidRPr="0059057C">
        <w:rPr>
          <w:rFonts w:ascii="Times New Roman" w:hAnsi="Times New Roman"/>
          <w:sz w:val="24"/>
        </w:rPr>
        <w:t xml:space="preserve">Any transmission in accordance with this specification is planned on the basis that it will be protected to a minimum median field strength level of 66 </w:t>
      </w:r>
      <w:proofErr w:type="spellStart"/>
      <w:r w:rsidRPr="0059057C">
        <w:rPr>
          <w:rFonts w:ascii="Times New Roman" w:hAnsi="Times New Roman"/>
          <w:sz w:val="24"/>
        </w:rPr>
        <w:t>dB</w:t>
      </w:r>
      <w:r w:rsidRPr="0059057C">
        <w:rPr>
          <w:rFonts w:cs="Arial"/>
          <w:szCs w:val="20"/>
        </w:rPr>
        <w:t>µ</w:t>
      </w:r>
      <w:r w:rsidRPr="0059057C">
        <w:rPr>
          <w:rFonts w:ascii="Times New Roman" w:hAnsi="Times New Roman"/>
          <w:sz w:val="24"/>
        </w:rPr>
        <w:t>V</w:t>
      </w:r>
      <w:proofErr w:type="spellEnd"/>
      <w:r w:rsidRPr="0059057C">
        <w:rPr>
          <w:rFonts w:ascii="Times New Roman" w:hAnsi="Times New Roman"/>
          <w:sz w:val="24"/>
        </w:rPr>
        <w:t>/m against interference from other broadcasting services. </w:t>
      </w:r>
    </w:p>
    <w:bookmarkEnd w:id="50"/>
    <w:p w14:paraId="70EAC944" w14:textId="086EF062" w:rsidR="00DE2C3F" w:rsidRPr="0059057C" w:rsidRDefault="00DE2C3F">
      <w:pPr>
        <w:spacing w:after="0" w:line="240" w:lineRule="auto"/>
        <w:rPr>
          <w:rFonts w:ascii="Times New Roman" w:eastAsia="MS Mincho" w:hAnsi="Times New Roman"/>
          <w:snapToGrid w:val="0"/>
          <w:sz w:val="24"/>
          <w:szCs w:val="20"/>
        </w:rPr>
      </w:pPr>
      <w:r w:rsidRPr="0059057C">
        <w:rPr>
          <w:rFonts w:ascii="Times New Roman" w:eastAsia="MS Mincho" w:hAnsi="Times New Roman"/>
          <w:snapToGrid w:val="0"/>
          <w:sz w:val="24"/>
          <w:szCs w:val="20"/>
        </w:rPr>
        <w:br w:type="page"/>
      </w:r>
    </w:p>
    <w:p w14:paraId="48A06AB3" w14:textId="77777777" w:rsidR="00D0544C" w:rsidRPr="0059057C" w:rsidRDefault="00D0544C" w:rsidP="00D0544C">
      <w:pPr>
        <w:spacing w:after="0" w:line="240" w:lineRule="auto"/>
        <w:textAlignment w:val="baseline"/>
        <w:rPr>
          <w:rFonts w:ascii="Segoe UI" w:hAnsi="Segoe UI" w:cs="Segoe UI"/>
          <w:b/>
          <w:bCs/>
          <w:sz w:val="18"/>
          <w:szCs w:val="18"/>
        </w:rPr>
      </w:pPr>
      <w:bookmarkStart w:id="51" w:name="B5"/>
      <w:r w:rsidRPr="0059057C">
        <w:rPr>
          <w:rFonts w:cs="Arial"/>
          <w:b/>
          <w:bCs/>
          <w:sz w:val="28"/>
          <w:szCs w:val="28"/>
        </w:rPr>
        <w:lastRenderedPageBreak/>
        <w:t>B5: 3NE infill transmitter at Yarrawonga </w:t>
      </w:r>
    </w:p>
    <w:p w14:paraId="4D2A2679" w14:textId="77777777" w:rsidR="00D0544C" w:rsidRPr="0059057C" w:rsidRDefault="00D0544C" w:rsidP="00D0544C">
      <w:pPr>
        <w:spacing w:after="0" w:line="240" w:lineRule="auto"/>
        <w:textAlignment w:val="baseline"/>
        <w:rPr>
          <w:rFonts w:ascii="Segoe UI" w:hAnsi="Segoe UI" w:cs="Segoe UI"/>
          <w:sz w:val="18"/>
          <w:szCs w:val="18"/>
        </w:rPr>
      </w:pPr>
      <w:r w:rsidRPr="0059057C">
        <w:rPr>
          <w:rFonts w:ascii="Times New Roman" w:hAnsi="Times New Roman"/>
          <w:sz w:val="24"/>
        </w:rPr>
        <w:t> </w:t>
      </w:r>
    </w:p>
    <w:p w14:paraId="6512DACE" w14:textId="77777777" w:rsidR="00D0544C" w:rsidRPr="0059057C" w:rsidRDefault="00D0544C" w:rsidP="00D0544C">
      <w:pPr>
        <w:spacing w:after="0" w:line="240" w:lineRule="auto"/>
        <w:textAlignment w:val="baseline"/>
        <w:rPr>
          <w:rFonts w:ascii="Segoe UI" w:hAnsi="Segoe UI" w:cs="Segoe UI"/>
          <w:sz w:val="18"/>
          <w:szCs w:val="18"/>
        </w:rPr>
      </w:pPr>
      <w:r w:rsidRPr="0059057C">
        <w:rPr>
          <w:rFonts w:cs="Arial"/>
          <w:b/>
          <w:bCs/>
          <w:sz w:val="24"/>
        </w:rPr>
        <w:t xml:space="preserve">LICENCE AREA </w:t>
      </w:r>
      <w:proofErr w:type="gramStart"/>
      <w:r w:rsidRPr="0059057C">
        <w:rPr>
          <w:rFonts w:cs="Arial"/>
          <w:b/>
          <w:bCs/>
          <w:sz w:val="24"/>
        </w:rPr>
        <w:t>PLAN :</w:t>
      </w:r>
      <w:proofErr w:type="gramEnd"/>
      <w:r w:rsidRPr="0059057C">
        <w:rPr>
          <w:rFonts w:ascii="Calibri" w:hAnsi="Calibri" w:cs="Calibri"/>
          <w:sz w:val="24"/>
        </w:rPr>
        <w:tab/>
      </w:r>
      <w:r w:rsidRPr="0059057C">
        <w:rPr>
          <w:rFonts w:cs="Arial"/>
          <w:b/>
          <w:bCs/>
          <w:sz w:val="24"/>
        </w:rPr>
        <w:t>Wangaratta Radio</w:t>
      </w:r>
      <w:r w:rsidRPr="0059057C">
        <w:rPr>
          <w:rFonts w:cs="Arial"/>
          <w:sz w:val="24"/>
        </w:rPr>
        <w:t> </w:t>
      </w:r>
    </w:p>
    <w:p w14:paraId="1F60EB6D" w14:textId="2D427996" w:rsidR="00D0544C" w:rsidRPr="0059057C" w:rsidRDefault="00D0544C" w:rsidP="00110E13">
      <w:pPr>
        <w:spacing w:before="120" w:after="120" w:line="240" w:lineRule="auto"/>
        <w:textAlignment w:val="baseline"/>
        <w:rPr>
          <w:rFonts w:ascii="Segoe UI" w:hAnsi="Segoe UI" w:cs="Segoe UI"/>
          <w:sz w:val="18"/>
          <w:szCs w:val="18"/>
        </w:rPr>
      </w:pPr>
      <w:proofErr w:type="gramStart"/>
      <w:r w:rsidRPr="0059057C">
        <w:rPr>
          <w:rFonts w:ascii="Times New Roman" w:hAnsi="Times New Roman"/>
          <w:sz w:val="24"/>
        </w:rPr>
        <w:t>Category :</w:t>
      </w:r>
      <w:proofErr w:type="gramEnd"/>
      <w:r w:rsidRPr="0059057C">
        <w:rPr>
          <w:rFonts w:ascii="Calibri" w:hAnsi="Calibri" w:cs="Calibri"/>
          <w:sz w:val="24"/>
        </w:rPr>
        <w:tab/>
      </w:r>
      <w:r w:rsidR="00680D53" w:rsidRPr="0059057C">
        <w:rPr>
          <w:rFonts w:ascii="Calibri" w:hAnsi="Calibri" w:cs="Calibri"/>
          <w:sz w:val="24"/>
        </w:rPr>
        <w:tab/>
      </w:r>
      <w:r w:rsidR="00680D53" w:rsidRPr="0059057C">
        <w:rPr>
          <w:rFonts w:ascii="Calibri" w:hAnsi="Calibri" w:cs="Calibri"/>
          <w:sz w:val="24"/>
        </w:rPr>
        <w:tab/>
      </w:r>
      <w:r w:rsidR="00680D53" w:rsidRPr="0059057C">
        <w:rPr>
          <w:rFonts w:ascii="Calibri" w:hAnsi="Calibri" w:cs="Calibri"/>
          <w:sz w:val="24"/>
        </w:rPr>
        <w:tab/>
      </w:r>
      <w:r w:rsidR="00680D53" w:rsidRPr="0059057C">
        <w:rPr>
          <w:rFonts w:ascii="Calibri" w:hAnsi="Calibri" w:cs="Calibri"/>
          <w:sz w:val="24"/>
        </w:rPr>
        <w:tab/>
      </w:r>
      <w:r w:rsidR="00680D53" w:rsidRPr="0059057C">
        <w:rPr>
          <w:rFonts w:ascii="Calibri" w:hAnsi="Calibri" w:cs="Calibri"/>
          <w:sz w:val="24"/>
        </w:rPr>
        <w:tab/>
      </w:r>
      <w:r w:rsidR="00680D53" w:rsidRPr="0059057C">
        <w:rPr>
          <w:rFonts w:ascii="Calibri" w:hAnsi="Calibri" w:cs="Calibri"/>
          <w:sz w:val="24"/>
        </w:rPr>
        <w:tab/>
      </w:r>
      <w:r w:rsidR="00680D53" w:rsidRPr="0059057C">
        <w:rPr>
          <w:rFonts w:ascii="Calibri" w:hAnsi="Calibri" w:cs="Calibri"/>
          <w:sz w:val="24"/>
        </w:rPr>
        <w:tab/>
      </w:r>
      <w:r w:rsidR="00680D53" w:rsidRPr="0059057C">
        <w:rPr>
          <w:rFonts w:ascii="Calibri" w:hAnsi="Calibri" w:cs="Calibri"/>
          <w:sz w:val="24"/>
        </w:rPr>
        <w:tab/>
      </w:r>
      <w:r w:rsidR="00680D53" w:rsidRPr="0059057C">
        <w:rPr>
          <w:rFonts w:ascii="Calibri" w:hAnsi="Calibri" w:cs="Calibri"/>
          <w:sz w:val="24"/>
        </w:rPr>
        <w:tab/>
      </w:r>
      <w:r w:rsidR="00E0743A" w:rsidRPr="0059057C">
        <w:rPr>
          <w:rFonts w:ascii="Calibri" w:hAnsi="Calibri" w:cs="Calibri"/>
          <w:sz w:val="24"/>
        </w:rPr>
        <w:tab/>
      </w:r>
      <w:r w:rsidRPr="0059057C">
        <w:rPr>
          <w:rFonts w:ascii="Times New Roman" w:hAnsi="Times New Roman"/>
          <w:sz w:val="24"/>
        </w:rPr>
        <w:t>Commercial </w:t>
      </w:r>
    </w:p>
    <w:p w14:paraId="64347F39" w14:textId="7A456168" w:rsidR="00D0544C" w:rsidRPr="0059057C" w:rsidRDefault="00D0544C" w:rsidP="00110E13">
      <w:pPr>
        <w:spacing w:before="120" w:after="120" w:line="240" w:lineRule="auto"/>
        <w:textAlignment w:val="baseline"/>
        <w:rPr>
          <w:rFonts w:ascii="Segoe UI" w:hAnsi="Segoe UI" w:cs="Segoe UI"/>
          <w:sz w:val="18"/>
          <w:szCs w:val="18"/>
        </w:rPr>
      </w:pPr>
      <w:r w:rsidRPr="0059057C">
        <w:rPr>
          <w:rFonts w:ascii="Times New Roman" w:hAnsi="Times New Roman"/>
          <w:sz w:val="24"/>
        </w:rPr>
        <w:t xml:space="preserve">General Area </w:t>
      </w:r>
      <w:proofErr w:type="gramStart"/>
      <w:r w:rsidRPr="0059057C">
        <w:rPr>
          <w:rFonts w:ascii="Times New Roman" w:hAnsi="Times New Roman"/>
          <w:sz w:val="24"/>
        </w:rPr>
        <w:t>Served :</w:t>
      </w:r>
      <w:proofErr w:type="gramEnd"/>
      <w:r w:rsidRPr="0059057C">
        <w:rPr>
          <w:rFonts w:ascii="Calibri" w:hAnsi="Calibri" w:cs="Calibri"/>
          <w:sz w:val="24"/>
        </w:rPr>
        <w:tab/>
      </w:r>
      <w:r w:rsidR="00680D53" w:rsidRPr="0059057C">
        <w:rPr>
          <w:rFonts w:ascii="Calibri" w:hAnsi="Calibri" w:cs="Calibri"/>
          <w:sz w:val="24"/>
        </w:rPr>
        <w:tab/>
      </w:r>
      <w:r w:rsidR="00680D53" w:rsidRPr="0059057C">
        <w:rPr>
          <w:rFonts w:ascii="Calibri" w:hAnsi="Calibri" w:cs="Calibri"/>
          <w:sz w:val="24"/>
        </w:rPr>
        <w:tab/>
      </w:r>
      <w:r w:rsidR="00680D53" w:rsidRPr="0059057C">
        <w:rPr>
          <w:rFonts w:ascii="Calibri" w:hAnsi="Calibri" w:cs="Calibri"/>
          <w:sz w:val="24"/>
        </w:rPr>
        <w:tab/>
      </w:r>
      <w:r w:rsidR="00680D53" w:rsidRPr="0059057C">
        <w:rPr>
          <w:rFonts w:ascii="Calibri" w:hAnsi="Calibri" w:cs="Calibri"/>
          <w:sz w:val="24"/>
        </w:rPr>
        <w:tab/>
      </w:r>
      <w:r w:rsidR="00680D53" w:rsidRPr="0059057C">
        <w:rPr>
          <w:rFonts w:ascii="Calibri" w:hAnsi="Calibri" w:cs="Calibri"/>
          <w:sz w:val="24"/>
        </w:rPr>
        <w:tab/>
      </w:r>
      <w:r w:rsidR="00E0743A" w:rsidRPr="0059057C">
        <w:rPr>
          <w:rFonts w:ascii="Calibri" w:hAnsi="Calibri" w:cs="Calibri"/>
          <w:sz w:val="24"/>
        </w:rPr>
        <w:tab/>
      </w:r>
      <w:r w:rsidRPr="0059057C">
        <w:rPr>
          <w:rFonts w:ascii="Times New Roman" w:hAnsi="Times New Roman"/>
          <w:sz w:val="24"/>
        </w:rPr>
        <w:t>Yarrawonga </w:t>
      </w:r>
    </w:p>
    <w:p w14:paraId="4D01AA9D" w14:textId="13757229" w:rsidR="00D0544C" w:rsidRPr="0059057C" w:rsidRDefault="00D0544C" w:rsidP="00110E13">
      <w:pPr>
        <w:spacing w:before="120" w:after="120" w:line="240" w:lineRule="auto"/>
        <w:textAlignment w:val="baseline"/>
        <w:rPr>
          <w:rFonts w:ascii="Segoe UI" w:hAnsi="Segoe UI" w:cs="Segoe UI"/>
          <w:sz w:val="18"/>
          <w:szCs w:val="18"/>
        </w:rPr>
      </w:pPr>
      <w:r w:rsidRPr="0059057C">
        <w:rPr>
          <w:rFonts w:ascii="Times New Roman" w:hAnsi="Times New Roman"/>
          <w:sz w:val="24"/>
        </w:rPr>
        <w:t xml:space="preserve">Service Licence </w:t>
      </w:r>
      <w:proofErr w:type="gramStart"/>
      <w:r w:rsidRPr="0059057C">
        <w:rPr>
          <w:rFonts w:ascii="Times New Roman" w:hAnsi="Times New Roman"/>
          <w:sz w:val="24"/>
        </w:rPr>
        <w:t>Number :</w:t>
      </w:r>
      <w:proofErr w:type="gramEnd"/>
      <w:r w:rsidRPr="0059057C">
        <w:rPr>
          <w:rFonts w:ascii="Calibri" w:hAnsi="Calibri" w:cs="Calibri"/>
          <w:sz w:val="24"/>
        </w:rPr>
        <w:tab/>
      </w:r>
      <w:r w:rsidR="00680D53" w:rsidRPr="0059057C">
        <w:rPr>
          <w:rFonts w:ascii="Calibri" w:hAnsi="Calibri" w:cs="Calibri"/>
          <w:sz w:val="24"/>
        </w:rPr>
        <w:tab/>
      </w:r>
      <w:r w:rsidR="00680D53" w:rsidRPr="0059057C">
        <w:rPr>
          <w:rFonts w:ascii="Calibri" w:hAnsi="Calibri" w:cs="Calibri"/>
          <w:sz w:val="24"/>
        </w:rPr>
        <w:tab/>
      </w:r>
      <w:r w:rsidR="00680D53" w:rsidRPr="0059057C">
        <w:rPr>
          <w:rFonts w:ascii="Calibri" w:hAnsi="Calibri" w:cs="Calibri"/>
          <w:sz w:val="24"/>
        </w:rPr>
        <w:tab/>
      </w:r>
      <w:r w:rsidR="00680D53" w:rsidRPr="0059057C">
        <w:rPr>
          <w:rFonts w:ascii="Calibri" w:hAnsi="Calibri" w:cs="Calibri"/>
          <w:sz w:val="24"/>
        </w:rPr>
        <w:tab/>
      </w:r>
      <w:r w:rsidR="00E0743A" w:rsidRPr="0059057C">
        <w:rPr>
          <w:rFonts w:ascii="Calibri" w:hAnsi="Calibri" w:cs="Calibri"/>
          <w:sz w:val="24"/>
        </w:rPr>
        <w:tab/>
      </w:r>
      <w:r w:rsidRPr="0059057C">
        <w:rPr>
          <w:rFonts w:ascii="Times New Roman" w:hAnsi="Times New Roman"/>
          <w:sz w:val="24"/>
        </w:rPr>
        <w:t>SL10398 </w:t>
      </w:r>
    </w:p>
    <w:p w14:paraId="53FB1B01" w14:textId="77777777" w:rsidR="00D0544C" w:rsidRPr="0059057C" w:rsidRDefault="00D0544C" w:rsidP="00D0544C">
      <w:pPr>
        <w:spacing w:after="0" w:line="240" w:lineRule="auto"/>
        <w:textAlignment w:val="baseline"/>
        <w:rPr>
          <w:rFonts w:ascii="Segoe UI" w:hAnsi="Segoe UI" w:cs="Segoe UI"/>
          <w:sz w:val="18"/>
          <w:szCs w:val="18"/>
        </w:rPr>
      </w:pPr>
      <w:r w:rsidRPr="0059057C">
        <w:rPr>
          <w:rFonts w:cs="Arial"/>
          <w:sz w:val="24"/>
        </w:rPr>
        <w:t> </w:t>
      </w:r>
    </w:p>
    <w:p w14:paraId="6347EAA0" w14:textId="77777777" w:rsidR="00D0544C" w:rsidRPr="0059057C" w:rsidRDefault="00D0544C" w:rsidP="00D0544C">
      <w:pPr>
        <w:spacing w:after="0" w:line="240" w:lineRule="auto"/>
        <w:textAlignment w:val="baseline"/>
        <w:rPr>
          <w:rFonts w:ascii="Segoe UI" w:hAnsi="Segoe UI" w:cs="Segoe UI"/>
          <w:sz w:val="18"/>
          <w:szCs w:val="18"/>
        </w:rPr>
      </w:pPr>
      <w:r w:rsidRPr="0059057C">
        <w:rPr>
          <w:rFonts w:cs="Arial"/>
          <w:b/>
          <w:bCs/>
          <w:sz w:val="24"/>
        </w:rPr>
        <w:t>TECHNICAL SPECIFICATION - FM Radio</w:t>
      </w:r>
      <w:r w:rsidRPr="0059057C">
        <w:rPr>
          <w:rFonts w:cs="Arial"/>
          <w:sz w:val="24"/>
        </w:rPr>
        <w:t> </w:t>
      </w:r>
    </w:p>
    <w:p w14:paraId="5900E03A" w14:textId="60156D2F" w:rsidR="00D0544C" w:rsidRPr="0059057C" w:rsidRDefault="00D0544C"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Specification </w:t>
      </w:r>
      <w:proofErr w:type="gramStart"/>
      <w:r w:rsidRPr="0059057C">
        <w:rPr>
          <w:rFonts w:ascii="Times New Roman" w:hAnsi="Times New Roman"/>
          <w:sz w:val="24"/>
        </w:rPr>
        <w:t>Number :</w:t>
      </w:r>
      <w:proofErr w:type="gramEnd"/>
      <w:r w:rsidRPr="0059057C">
        <w:rPr>
          <w:rFonts w:ascii="Calibri" w:hAnsi="Calibri" w:cs="Calibri"/>
          <w:sz w:val="24"/>
        </w:rPr>
        <w:tab/>
      </w:r>
      <w:r w:rsidR="00680D53" w:rsidRPr="0059057C">
        <w:rPr>
          <w:rFonts w:ascii="Calibri" w:hAnsi="Calibri" w:cs="Calibri"/>
          <w:sz w:val="24"/>
        </w:rPr>
        <w:tab/>
      </w:r>
      <w:r w:rsidR="00680D53" w:rsidRPr="0059057C">
        <w:rPr>
          <w:rFonts w:ascii="Calibri" w:hAnsi="Calibri" w:cs="Calibri"/>
          <w:sz w:val="24"/>
        </w:rPr>
        <w:tab/>
      </w:r>
      <w:r w:rsidR="00680D53" w:rsidRPr="0059057C">
        <w:rPr>
          <w:rFonts w:ascii="Calibri" w:hAnsi="Calibri" w:cs="Calibri"/>
          <w:sz w:val="24"/>
        </w:rPr>
        <w:tab/>
      </w:r>
      <w:r w:rsidR="00680D53" w:rsidRPr="0059057C">
        <w:rPr>
          <w:rFonts w:ascii="Calibri" w:hAnsi="Calibri" w:cs="Calibri"/>
          <w:sz w:val="24"/>
        </w:rPr>
        <w:tab/>
      </w:r>
      <w:r w:rsidR="00680D53" w:rsidRPr="0059057C">
        <w:rPr>
          <w:rFonts w:ascii="Calibri" w:hAnsi="Calibri" w:cs="Calibri"/>
          <w:sz w:val="24"/>
        </w:rPr>
        <w:tab/>
      </w:r>
      <w:r w:rsidR="00E0743A" w:rsidRPr="0059057C">
        <w:rPr>
          <w:rFonts w:ascii="Calibri" w:hAnsi="Calibri" w:cs="Calibri"/>
          <w:sz w:val="24"/>
        </w:rPr>
        <w:tab/>
      </w:r>
      <w:r w:rsidRPr="0059057C">
        <w:rPr>
          <w:rFonts w:ascii="Times New Roman" w:hAnsi="Times New Roman"/>
          <w:sz w:val="24"/>
        </w:rPr>
        <w:t>TS</w:t>
      </w:r>
      <w:r w:rsidRPr="0059057C">
        <w:rPr>
          <w:rFonts w:cs="Arial"/>
          <w:szCs w:val="20"/>
        </w:rPr>
        <w:t xml:space="preserve"> </w:t>
      </w:r>
      <w:r w:rsidRPr="0059057C">
        <w:rPr>
          <w:rFonts w:ascii="Times New Roman" w:hAnsi="Times New Roman"/>
          <w:sz w:val="24"/>
        </w:rPr>
        <w:t>12001167 </w:t>
      </w:r>
    </w:p>
    <w:p w14:paraId="4F6B91D4" w14:textId="478932B5" w:rsidR="00D0544C" w:rsidRPr="0059057C" w:rsidRDefault="00D0544C" w:rsidP="00110E13">
      <w:pPr>
        <w:spacing w:before="80" w:after="0" w:line="240" w:lineRule="auto"/>
        <w:textAlignment w:val="baseline"/>
        <w:rPr>
          <w:rFonts w:ascii="Segoe UI" w:hAnsi="Segoe UI" w:cs="Segoe UI"/>
          <w:sz w:val="18"/>
          <w:szCs w:val="18"/>
        </w:rPr>
      </w:pPr>
      <w:r w:rsidRPr="0059057C">
        <w:rPr>
          <w:rFonts w:cs="Arial"/>
          <w:szCs w:val="20"/>
        </w:rPr>
        <w:t> </w:t>
      </w:r>
      <w:r w:rsidRPr="0059057C">
        <w:rPr>
          <w:rFonts w:cs="Arial"/>
          <w:b/>
          <w:bCs/>
          <w:i/>
          <w:iCs/>
          <w:szCs w:val="20"/>
        </w:rPr>
        <w:t xml:space="preserve">Transmitter </w:t>
      </w:r>
      <w:proofErr w:type="gramStart"/>
      <w:r w:rsidRPr="0059057C">
        <w:rPr>
          <w:rFonts w:cs="Arial"/>
          <w:b/>
          <w:bCs/>
          <w:i/>
          <w:iCs/>
          <w:szCs w:val="20"/>
        </w:rPr>
        <w:t>Site :</w:t>
      </w:r>
      <w:proofErr w:type="gramEnd"/>
      <w:r w:rsidRPr="0059057C">
        <w:rPr>
          <w:rFonts w:cs="Arial"/>
          <w:b/>
          <w:bCs/>
          <w:i/>
          <w:iCs/>
          <w:szCs w:val="20"/>
        </w:rPr>
        <w:t>-</w:t>
      </w:r>
      <w:r w:rsidRPr="0059057C">
        <w:rPr>
          <w:rFonts w:cs="Arial"/>
          <w:szCs w:val="20"/>
        </w:rPr>
        <w:t> </w:t>
      </w:r>
    </w:p>
    <w:p w14:paraId="6CC64D33" w14:textId="33696C3E" w:rsidR="00D0544C" w:rsidRPr="0059057C" w:rsidRDefault="00D0544C" w:rsidP="00110E13">
      <w:pPr>
        <w:spacing w:before="80" w:after="120" w:line="240" w:lineRule="auto"/>
        <w:ind w:left="3975" w:hanging="3975"/>
        <w:textAlignment w:val="baseline"/>
        <w:rPr>
          <w:rFonts w:ascii="Segoe UI" w:hAnsi="Segoe UI" w:cs="Segoe UI"/>
          <w:sz w:val="18"/>
          <w:szCs w:val="18"/>
        </w:rPr>
      </w:pPr>
      <w:r w:rsidRPr="0059057C">
        <w:rPr>
          <w:rFonts w:ascii="Times New Roman" w:hAnsi="Times New Roman"/>
          <w:sz w:val="24"/>
        </w:rPr>
        <w:t xml:space="preserve">Nominal </w:t>
      </w:r>
      <w:proofErr w:type="gramStart"/>
      <w:r w:rsidRPr="0059057C">
        <w:rPr>
          <w:rFonts w:ascii="Times New Roman" w:hAnsi="Times New Roman"/>
          <w:sz w:val="24"/>
        </w:rPr>
        <w:t>location :</w:t>
      </w:r>
      <w:proofErr w:type="gramEnd"/>
      <w:r w:rsidR="00680D53" w:rsidRPr="0059057C">
        <w:rPr>
          <w:rFonts w:ascii="Calibri" w:hAnsi="Calibri" w:cs="Calibri"/>
          <w:sz w:val="24"/>
        </w:rPr>
        <w:tab/>
      </w:r>
      <w:r w:rsidR="00680D53" w:rsidRPr="0059057C">
        <w:rPr>
          <w:rFonts w:ascii="Calibri" w:hAnsi="Calibri" w:cs="Calibri"/>
          <w:sz w:val="24"/>
        </w:rPr>
        <w:tab/>
      </w:r>
      <w:r w:rsidRPr="0059057C">
        <w:rPr>
          <w:rFonts w:ascii="Times New Roman" w:hAnsi="Times New Roman"/>
          <w:sz w:val="24"/>
        </w:rPr>
        <w:t>Optus Site Yarrawonga 26 Belmore St  YARRAWONGA </w:t>
      </w:r>
    </w:p>
    <w:p w14:paraId="0E8C9FE8" w14:textId="4A33748C" w:rsidR="00D0544C" w:rsidRPr="0059057C" w:rsidRDefault="00D0544C"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Nominal Co-ordinates </w:t>
      </w:r>
      <w:r w:rsidRPr="0059057C">
        <w:rPr>
          <w:rFonts w:ascii="Calibri" w:hAnsi="Calibri" w:cs="Calibri"/>
          <w:sz w:val="24"/>
        </w:rPr>
        <w:tab/>
      </w:r>
      <w:r w:rsidR="00764289" w:rsidRPr="0059057C">
        <w:rPr>
          <w:rFonts w:ascii="Calibri" w:hAnsi="Calibri" w:cs="Calibri"/>
          <w:sz w:val="24"/>
        </w:rPr>
        <w:tab/>
      </w:r>
      <w:r w:rsidR="00764289" w:rsidRPr="0059057C">
        <w:rPr>
          <w:rFonts w:ascii="Calibri" w:hAnsi="Calibri" w:cs="Calibri"/>
          <w:sz w:val="24"/>
        </w:rPr>
        <w:tab/>
      </w:r>
      <w:r w:rsidR="00764289" w:rsidRPr="0059057C">
        <w:rPr>
          <w:rFonts w:ascii="Calibri" w:hAnsi="Calibri" w:cs="Calibri"/>
          <w:sz w:val="24"/>
        </w:rPr>
        <w:tab/>
      </w:r>
      <w:r w:rsidR="00764289" w:rsidRPr="0059057C">
        <w:rPr>
          <w:rFonts w:ascii="Calibri" w:hAnsi="Calibri" w:cs="Calibri"/>
          <w:sz w:val="24"/>
        </w:rPr>
        <w:tab/>
      </w:r>
      <w:r w:rsidR="00764289" w:rsidRPr="0059057C">
        <w:rPr>
          <w:rFonts w:ascii="Calibri" w:hAnsi="Calibri" w:cs="Calibri"/>
          <w:sz w:val="24"/>
        </w:rPr>
        <w:tab/>
      </w:r>
      <w:r w:rsidR="00E0743A" w:rsidRPr="0059057C">
        <w:rPr>
          <w:rFonts w:ascii="Calibri" w:hAnsi="Calibri" w:cs="Calibri"/>
          <w:sz w:val="24"/>
        </w:rPr>
        <w:tab/>
      </w:r>
      <w:r w:rsidRPr="0059057C">
        <w:rPr>
          <w:rFonts w:ascii="Times New Roman" w:hAnsi="Times New Roman"/>
          <w:sz w:val="24"/>
        </w:rPr>
        <w:t>Latitude</w:t>
      </w:r>
      <w:r w:rsidRPr="0059057C">
        <w:rPr>
          <w:rFonts w:ascii="Calibri" w:hAnsi="Calibri" w:cs="Calibri"/>
          <w:sz w:val="24"/>
        </w:rPr>
        <w:tab/>
      </w:r>
      <w:r w:rsidRPr="0059057C">
        <w:rPr>
          <w:rFonts w:ascii="Calibri" w:hAnsi="Calibri" w:cs="Calibri"/>
          <w:sz w:val="24"/>
        </w:rPr>
        <w:tab/>
      </w:r>
      <w:r w:rsidR="00764289" w:rsidRPr="0059057C">
        <w:rPr>
          <w:rFonts w:ascii="Calibri" w:hAnsi="Calibri" w:cs="Calibri"/>
          <w:sz w:val="24"/>
        </w:rPr>
        <w:tab/>
      </w:r>
      <w:r w:rsidRPr="0059057C">
        <w:rPr>
          <w:rFonts w:ascii="Times New Roman" w:hAnsi="Times New Roman"/>
          <w:sz w:val="24"/>
        </w:rPr>
        <w:t>Longitude </w:t>
      </w:r>
      <w:r w:rsidRPr="0059057C">
        <w:rPr>
          <w:rFonts w:ascii="Times New Roman" w:hAnsi="Times New Roman"/>
          <w:sz w:val="24"/>
        </w:rPr>
        <w:br/>
        <w:t>(GDA94</w:t>
      </w:r>
      <w:proofErr w:type="gramStart"/>
      <w:r w:rsidRPr="0059057C">
        <w:rPr>
          <w:rFonts w:ascii="Times New Roman" w:hAnsi="Times New Roman"/>
          <w:sz w:val="24"/>
        </w:rPr>
        <w:t>) :</w:t>
      </w:r>
      <w:proofErr w:type="gramEnd"/>
      <w:r w:rsidRPr="0059057C">
        <w:rPr>
          <w:rFonts w:ascii="Calibri" w:hAnsi="Calibri" w:cs="Calibri"/>
          <w:sz w:val="24"/>
        </w:rPr>
        <w:tab/>
      </w:r>
      <w:r w:rsidR="00764289" w:rsidRPr="0059057C">
        <w:rPr>
          <w:rFonts w:ascii="Calibri" w:hAnsi="Calibri" w:cs="Calibri"/>
          <w:sz w:val="24"/>
        </w:rPr>
        <w:tab/>
      </w:r>
      <w:r w:rsidR="00764289" w:rsidRPr="0059057C">
        <w:rPr>
          <w:rFonts w:ascii="Calibri" w:hAnsi="Calibri" w:cs="Calibri"/>
          <w:sz w:val="24"/>
        </w:rPr>
        <w:tab/>
      </w:r>
      <w:r w:rsidR="00764289" w:rsidRPr="0059057C">
        <w:rPr>
          <w:rFonts w:ascii="Calibri" w:hAnsi="Calibri" w:cs="Calibri"/>
          <w:sz w:val="24"/>
        </w:rPr>
        <w:tab/>
      </w:r>
      <w:r w:rsidR="00764289" w:rsidRPr="0059057C">
        <w:rPr>
          <w:rFonts w:ascii="Calibri" w:hAnsi="Calibri" w:cs="Calibri"/>
          <w:sz w:val="24"/>
        </w:rPr>
        <w:tab/>
      </w:r>
      <w:r w:rsidR="00764289" w:rsidRPr="0059057C">
        <w:rPr>
          <w:rFonts w:ascii="Calibri" w:hAnsi="Calibri" w:cs="Calibri"/>
          <w:sz w:val="24"/>
        </w:rPr>
        <w:tab/>
      </w:r>
      <w:r w:rsidR="00764289" w:rsidRPr="0059057C">
        <w:rPr>
          <w:rFonts w:ascii="Calibri" w:hAnsi="Calibri" w:cs="Calibri"/>
          <w:sz w:val="24"/>
        </w:rPr>
        <w:tab/>
      </w:r>
      <w:r w:rsidR="00764289" w:rsidRPr="0059057C">
        <w:rPr>
          <w:rFonts w:ascii="Calibri" w:hAnsi="Calibri" w:cs="Calibri"/>
          <w:sz w:val="24"/>
        </w:rPr>
        <w:tab/>
      </w:r>
      <w:r w:rsidR="00764289" w:rsidRPr="0059057C">
        <w:rPr>
          <w:rFonts w:ascii="Calibri" w:hAnsi="Calibri" w:cs="Calibri"/>
          <w:sz w:val="24"/>
        </w:rPr>
        <w:tab/>
      </w:r>
      <w:r w:rsidR="00764289" w:rsidRPr="0059057C">
        <w:rPr>
          <w:rFonts w:ascii="Calibri" w:hAnsi="Calibri" w:cs="Calibri"/>
          <w:sz w:val="24"/>
        </w:rPr>
        <w:tab/>
      </w:r>
      <w:r w:rsidR="00E0743A" w:rsidRPr="0059057C">
        <w:rPr>
          <w:rFonts w:ascii="Calibri" w:hAnsi="Calibri" w:cs="Calibri"/>
          <w:sz w:val="24"/>
        </w:rPr>
        <w:tab/>
      </w:r>
      <w:r w:rsidRPr="0059057C">
        <w:rPr>
          <w:rFonts w:ascii="Times New Roman" w:hAnsi="Times New Roman"/>
          <w:sz w:val="24"/>
        </w:rPr>
        <w:t>-36.009586</w:t>
      </w:r>
      <w:r w:rsidRPr="0059057C">
        <w:rPr>
          <w:rFonts w:ascii="Calibri" w:hAnsi="Calibri" w:cs="Calibri"/>
          <w:sz w:val="24"/>
        </w:rPr>
        <w:tab/>
      </w:r>
      <w:r w:rsidR="00764289" w:rsidRPr="0059057C">
        <w:rPr>
          <w:rFonts w:ascii="Calibri" w:hAnsi="Calibri" w:cs="Calibri"/>
          <w:sz w:val="24"/>
        </w:rPr>
        <w:tab/>
      </w:r>
      <w:r w:rsidRPr="0059057C">
        <w:rPr>
          <w:rFonts w:ascii="Times New Roman" w:hAnsi="Times New Roman"/>
          <w:sz w:val="24"/>
        </w:rPr>
        <w:t>146.004861 </w:t>
      </w:r>
    </w:p>
    <w:p w14:paraId="1EEC7E23" w14:textId="65CB9815" w:rsidR="00D0544C" w:rsidRPr="0059057C" w:rsidRDefault="00D0544C" w:rsidP="006A2A67">
      <w:pPr>
        <w:spacing w:after="0" w:line="240" w:lineRule="auto"/>
        <w:textAlignment w:val="baseline"/>
        <w:rPr>
          <w:rFonts w:ascii="Segoe UI" w:hAnsi="Segoe UI" w:cs="Segoe UI"/>
          <w:sz w:val="18"/>
          <w:szCs w:val="18"/>
        </w:rPr>
      </w:pPr>
      <w:r w:rsidRPr="0059057C">
        <w:rPr>
          <w:rFonts w:cs="Arial"/>
          <w:szCs w:val="20"/>
        </w:rPr>
        <w:t> </w:t>
      </w:r>
      <w:proofErr w:type="gramStart"/>
      <w:r w:rsidRPr="0059057C">
        <w:rPr>
          <w:rFonts w:cs="Arial"/>
          <w:b/>
          <w:bCs/>
          <w:i/>
          <w:iCs/>
          <w:szCs w:val="20"/>
        </w:rPr>
        <w:t>Emission :</w:t>
      </w:r>
      <w:proofErr w:type="gramEnd"/>
      <w:r w:rsidRPr="0059057C">
        <w:rPr>
          <w:rFonts w:cs="Arial"/>
          <w:b/>
          <w:bCs/>
          <w:i/>
          <w:iCs/>
          <w:szCs w:val="20"/>
        </w:rPr>
        <w:t>-</w:t>
      </w:r>
      <w:r w:rsidRPr="0059057C">
        <w:rPr>
          <w:rFonts w:cs="Arial"/>
          <w:szCs w:val="20"/>
        </w:rPr>
        <w:t> </w:t>
      </w:r>
    </w:p>
    <w:p w14:paraId="71AFB710" w14:textId="02D22F96" w:rsidR="00D0544C" w:rsidRPr="0059057C" w:rsidRDefault="00D0544C"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Frequency Band &amp; </w:t>
      </w:r>
      <w:proofErr w:type="gramStart"/>
      <w:r w:rsidRPr="0059057C">
        <w:rPr>
          <w:rFonts w:ascii="Times New Roman" w:hAnsi="Times New Roman"/>
          <w:sz w:val="24"/>
        </w:rPr>
        <w:t>Mode :</w:t>
      </w:r>
      <w:proofErr w:type="gramEnd"/>
      <w:r w:rsidRPr="0059057C">
        <w:rPr>
          <w:rFonts w:ascii="Calibri" w:hAnsi="Calibri" w:cs="Calibri"/>
          <w:sz w:val="24"/>
        </w:rPr>
        <w:tab/>
      </w:r>
      <w:r w:rsidR="00B37B3C" w:rsidRPr="0059057C">
        <w:rPr>
          <w:rFonts w:ascii="Calibri" w:hAnsi="Calibri" w:cs="Calibri"/>
          <w:sz w:val="24"/>
        </w:rPr>
        <w:tab/>
      </w:r>
      <w:r w:rsidR="00B37B3C" w:rsidRPr="0059057C">
        <w:rPr>
          <w:rFonts w:ascii="Calibri" w:hAnsi="Calibri" w:cs="Calibri"/>
          <w:sz w:val="24"/>
        </w:rPr>
        <w:tab/>
      </w:r>
      <w:r w:rsidR="00B37B3C" w:rsidRPr="0059057C">
        <w:rPr>
          <w:rFonts w:ascii="Calibri" w:hAnsi="Calibri" w:cs="Calibri"/>
          <w:sz w:val="24"/>
        </w:rPr>
        <w:tab/>
      </w:r>
      <w:r w:rsidR="00E0743A" w:rsidRPr="0059057C">
        <w:rPr>
          <w:rFonts w:ascii="Calibri" w:hAnsi="Calibri" w:cs="Calibri"/>
          <w:sz w:val="24"/>
        </w:rPr>
        <w:tab/>
      </w:r>
      <w:r w:rsidRPr="0059057C">
        <w:rPr>
          <w:rFonts w:ascii="Times New Roman" w:hAnsi="Times New Roman"/>
          <w:sz w:val="24"/>
        </w:rPr>
        <w:t>VHF-FM </w:t>
      </w:r>
    </w:p>
    <w:p w14:paraId="7D0EE369" w14:textId="326F0CE0" w:rsidR="00D0544C" w:rsidRPr="0059057C" w:rsidRDefault="00D0544C"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Carrier </w:t>
      </w:r>
      <w:proofErr w:type="gramStart"/>
      <w:r w:rsidRPr="0059057C">
        <w:rPr>
          <w:rFonts w:ascii="Times New Roman" w:hAnsi="Times New Roman"/>
          <w:sz w:val="24"/>
        </w:rPr>
        <w:t>Frequency :</w:t>
      </w:r>
      <w:proofErr w:type="gramEnd"/>
      <w:r w:rsidRPr="0059057C">
        <w:rPr>
          <w:rFonts w:ascii="Calibri" w:hAnsi="Calibri" w:cs="Calibri"/>
          <w:sz w:val="24"/>
        </w:rPr>
        <w:tab/>
      </w:r>
      <w:r w:rsidR="00B37B3C" w:rsidRPr="0059057C">
        <w:rPr>
          <w:rFonts w:ascii="Calibri" w:hAnsi="Calibri" w:cs="Calibri"/>
          <w:sz w:val="24"/>
        </w:rPr>
        <w:tab/>
      </w:r>
      <w:r w:rsidR="00B37B3C" w:rsidRPr="0059057C">
        <w:rPr>
          <w:rFonts w:ascii="Calibri" w:hAnsi="Calibri" w:cs="Calibri"/>
          <w:sz w:val="24"/>
        </w:rPr>
        <w:tab/>
      </w:r>
      <w:r w:rsidR="00B37B3C" w:rsidRPr="0059057C">
        <w:rPr>
          <w:rFonts w:ascii="Calibri" w:hAnsi="Calibri" w:cs="Calibri"/>
          <w:sz w:val="24"/>
        </w:rPr>
        <w:tab/>
      </w:r>
      <w:r w:rsidR="00B37B3C" w:rsidRPr="0059057C">
        <w:rPr>
          <w:rFonts w:ascii="Calibri" w:hAnsi="Calibri" w:cs="Calibri"/>
          <w:sz w:val="24"/>
        </w:rPr>
        <w:tab/>
      </w:r>
      <w:r w:rsidR="00B37B3C" w:rsidRPr="0059057C">
        <w:rPr>
          <w:rFonts w:ascii="Calibri" w:hAnsi="Calibri" w:cs="Calibri"/>
          <w:sz w:val="24"/>
        </w:rPr>
        <w:tab/>
      </w:r>
      <w:r w:rsidR="00B37B3C" w:rsidRPr="0059057C">
        <w:rPr>
          <w:rFonts w:ascii="Calibri" w:hAnsi="Calibri" w:cs="Calibri"/>
          <w:sz w:val="24"/>
        </w:rPr>
        <w:tab/>
      </w:r>
      <w:r w:rsidR="00E0743A" w:rsidRPr="0059057C">
        <w:rPr>
          <w:rFonts w:ascii="Calibri" w:hAnsi="Calibri" w:cs="Calibri"/>
          <w:sz w:val="24"/>
        </w:rPr>
        <w:tab/>
      </w:r>
      <w:r w:rsidRPr="0059057C">
        <w:rPr>
          <w:rFonts w:ascii="Times New Roman" w:hAnsi="Times New Roman"/>
          <w:sz w:val="24"/>
        </w:rPr>
        <w:t>88.9 MHz </w:t>
      </w:r>
    </w:p>
    <w:p w14:paraId="3F372410" w14:textId="77777777" w:rsidR="00D0544C" w:rsidRPr="0059057C" w:rsidRDefault="00D0544C" w:rsidP="00110E13">
      <w:pPr>
        <w:spacing w:before="80" w:after="120" w:line="240" w:lineRule="auto"/>
        <w:textAlignment w:val="baseline"/>
        <w:rPr>
          <w:rFonts w:ascii="Segoe UI" w:hAnsi="Segoe UI" w:cs="Segoe UI"/>
          <w:sz w:val="18"/>
          <w:szCs w:val="18"/>
        </w:rPr>
      </w:pPr>
      <w:proofErr w:type="gramStart"/>
      <w:r w:rsidRPr="0059057C">
        <w:rPr>
          <w:rFonts w:ascii="Times New Roman" w:hAnsi="Times New Roman"/>
          <w:sz w:val="24"/>
        </w:rPr>
        <w:t>Polarisation :</w:t>
      </w:r>
      <w:proofErr w:type="gramEnd"/>
      <w:r w:rsidRPr="0059057C">
        <w:rPr>
          <w:rFonts w:ascii="Calibri" w:hAnsi="Calibri" w:cs="Calibri"/>
          <w:sz w:val="24"/>
        </w:rPr>
        <w:tab/>
      </w:r>
      <w:r w:rsidRPr="0059057C">
        <w:rPr>
          <w:rFonts w:ascii="Times New Roman" w:hAnsi="Times New Roman"/>
          <w:sz w:val="24"/>
        </w:rPr>
        <w:t>Mixed </w:t>
      </w:r>
    </w:p>
    <w:p w14:paraId="416F4976" w14:textId="2D94B32D" w:rsidR="00D0544C" w:rsidRPr="0059057C" w:rsidRDefault="00D0544C" w:rsidP="00110E13">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Maximum antenna </w:t>
      </w:r>
      <w:proofErr w:type="gramStart"/>
      <w:r w:rsidRPr="0059057C">
        <w:rPr>
          <w:rFonts w:ascii="Times New Roman" w:hAnsi="Times New Roman"/>
          <w:sz w:val="24"/>
        </w:rPr>
        <w:t>height :</w:t>
      </w:r>
      <w:proofErr w:type="gramEnd"/>
      <w:r w:rsidRPr="0059057C">
        <w:rPr>
          <w:rFonts w:ascii="Calibri" w:hAnsi="Calibri" w:cs="Calibri"/>
          <w:sz w:val="24"/>
        </w:rPr>
        <w:tab/>
      </w:r>
      <w:r w:rsidR="00B37B3C" w:rsidRPr="0059057C">
        <w:rPr>
          <w:rFonts w:ascii="Calibri" w:hAnsi="Calibri" w:cs="Calibri"/>
          <w:sz w:val="24"/>
        </w:rPr>
        <w:tab/>
      </w:r>
      <w:r w:rsidR="00B37B3C" w:rsidRPr="0059057C">
        <w:rPr>
          <w:rFonts w:ascii="Calibri" w:hAnsi="Calibri" w:cs="Calibri"/>
          <w:sz w:val="24"/>
        </w:rPr>
        <w:tab/>
      </w:r>
      <w:r w:rsidR="00B37B3C" w:rsidRPr="0059057C">
        <w:rPr>
          <w:rFonts w:ascii="Calibri" w:hAnsi="Calibri" w:cs="Calibri"/>
          <w:sz w:val="24"/>
        </w:rPr>
        <w:tab/>
      </w:r>
      <w:r w:rsidR="00E0743A" w:rsidRPr="0059057C">
        <w:rPr>
          <w:rFonts w:ascii="Calibri" w:hAnsi="Calibri" w:cs="Calibri"/>
          <w:sz w:val="24"/>
        </w:rPr>
        <w:tab/>
      </w:r>
      <w:r w:rsidRPr="0059057C">
        <w:rPr>
          <w:rFonts w:ascii="Times New Roman" w:hAnsi="Times New Roman"/>
          <w:sz w:val="24"/>
        </w:rPr>
        <w:t>25 m </w:t>
      </w:r>
    </w:p>
    <w:p w14:paraId="656210ED" w14:textId="77777777" w:rsidR="00D0544C" w:rsidRPr="0059057C" w:rsidRDefault="00D0544C" w:rsidP="00D0544C">
      <w:pPr>
        <w:spacing w:after="0" w:line="240" w:lineRule="auto"/>
        <w:textAlignment w:val="baseline"/>
        <w:rPr>
          <w:rFonts w:ascii="Segoe UI" w:hAnsi="Segoe UI" w:cs="Segoe UI"/>
          <w:sz w:val="18"/>
          <w:szCs w:val="18"/>
        </w:rPr>
      </w:pPr>
      <w:r w:rsidRPr="0059057C">
        <w:rPr>
          <w:rFonts w:cs="Arial"/>
          <w:szCs w:val="20"/>
        </w:rPr>
        <w:t> </w:t>
      </w:r>
    </w:p>
    <w:p w14:paraId="7E3044DC" w14:textId="77777777" w:rsidR="00D0544C" w:rsidRPr="0059057C" w:rsidRDefault="00D0544C" w:rsidP="00D0544C">
      <w:pPr>
        <w:spacing w:after="0" w:line="240" w:lineRule="auto"/>
        <w:textAlignment w:val="baseline"/>
        <w:rPr>
          <w:rFonts w:ascii="Segoe UI" w:hAnsi="Segoe UI" w:cs="Segoe UI"/>
          <w:sz w:val="18"/>
          <w:szCs w:val="18"/>
        </w:rPr>
      </w:pPr>
      <w:r w:rsidRPr="0059057C">
        <w:rPr>
          <w:rFonts w:cs="Arial"/>
          <w:b/>
          <w:bCs/>
          <w:i/>
          <w:iCs/>
          <w:szCs w:val="20"/>
        </w:rPr>
        <w:t xml:space="preserve">Output Radiation </w:t>
      </w:r>
      <w:proofErr w:type="gramStart"/>
      <w:r w:rsidRPr="0059057C">
        <w:rPr>
          <w:rFonts w:cs="Arial"/>
          <w:b/>
          <w:bCs/>
          <w:i/>
          <w:iCs/>
          <w:szCs w:val="20"/>
        </w:rPr>
        <w:t>Pattern :</w:t>
      </w:r>
      <w:proofErr w:type="gramEnd"/>
      <w:r w:rsidRPr="0059057C">
        <w:rPr>
          <w:rFonts w:cs="Arial"/>
          <w:b/>
          <w:bCs/>
          <w:i/>
          <w:iCs/>
          <w:szCs w:val="20"/>
        </w:rPr>
        <w:t>-</w:t>
      </w:r>
      <w:r w:rsidRPr="0059057C">
        <w:rPr>
          <w:rFonts w:cs="Arial"/>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2835"/>
      </w:tblGrid>
      <w:tr w:rsidR="00D0544C" w:rsidRPr="0059057C" w14:paraId="7F097F55" w14:textId="77777777" w:rsidTr="00D0544C">
        <w:trPr>
          <w:trHeight w:val="300"/>
        </w:trPr>
        <w:tc>
          <w:tcPr>
            <w:tcW w:w="2835" w:type="dxa"/>
            <w:tcBorders>
              <w:top w:val="single" w:sz="6" w:space="0" w:color="auto"/>
              <w:left w:val="nil"/>
              <w:bottom w:val="single" w:sz="6" w:space="0" w:color="auto"/>
              <w:right w:val="nil"/>
            </w:tcBorders>
            <w:shd w:val="clear" w:color="auto" w:fill="auto"/>
            <w:hideMark/>
          </w:tcPr>
          <w:p w14:paraId="1CCEBA4A" w14:textId="77777777" w:rsidR="00D0544C" w:rsidRPr="0059057C" w:rsidRDefault="00D0544C" w:rsidP="00D0544C">
            <w:pPr>
              <w:spacing w:after="0" w:line="240" w:lineRule="auto"/>
              <w:jc w:val="center"/>
              <w:textAlignment w:val="baseline"/>
              <w:rPr>
                <w:rFonts w:ascii="Times New Roman" w:hAnsi="Times New Roman"/>
                <w:sz w:val="24"/>
              </w:rPr>
            </w:pPr>
            <w:r w:rsidRPr="0059057C">
              <w:rPr>
                <w:rFonts w:cs="Arial"/>
                <w:b/>
                <w:bCs/>
                <w:szCs w:val="20"/>
              </w:rPr>
              <w:t>Bearing or Sector (Clockwise direction)</w:t>
            </w:r>
            <w:r w:rsidRPr="0059057C">
              <w:rPr>
                <w:rFonts w:cs="Arial"/>
                <w:szCs w:val="20"/>
              </w:rPr>
              <w:t> </w:t>
            </w:r>
          </w:p>
        </w:tc>
        <w:tc>
          <w:tcPr>
            <w:tcW w:w="2835" w:type="dxa"/>
            <w:tcBorders>
              <w:top w:val="single" w:sz="6" w:space="0" w:color="auto"/>
              <w:left w:val="nil"/>
              <w:bottom w:val="single" w:sz="6" w:space="0" w:color="auto"/>
              <w:right w:val="nil"/>
            </w:tcBorders>
            <w:shd w:val="clear" w:color="auto" w:fill="auto"/>
            <w:hideMark/>
          </w:tcPr>
          <w:p w14:paraId="41CD60DB" w14:textId="77777777" w:rsidR="00D0544C" w:rsidRPr="0059057C" w:rsidRDefault="00D0544C" w:rsidP="00D0544C">
            <w:pPr>
              <w:spacing w:after="0" w:line="240" w:lineRule="auto"/>
              <w:jc w:val="center"/>
              <w:textAlignment w:val="baseline"/>
              <w:rPr>
                <w:rFonts w:ascii="Times New Roman" w:hAnsi="Times New Roman"/>
                <w:sz w:val="24"/>
              </w:rPr>
            </w:pPr>
            <w:r w:rsidRPr="0059057C">
              <w:rPr>
                <w:rFonts w:cs="Arial"/>
                <w:b/>
                <w:bCs/>
                <w:szCs w:val="20"/>
              </w:rPr>
              <w:t>Maximum ERP</w:t>
            </w:r>
            <w:r w:rsidRPr="0059057C">
              <w:rPr>
                <w:rFonts w:cs="Arial"/>
                <w:szCs w:val="20"/>
              </w:rPr>
              <w:t> </w:t>
            </w:r>
          </w:p>
        </w:tc>
      </w:tr>
      <w:tr w:rsidR="00D0544C" w:rsidRPr="0059057C" w14:paraId="605B13D1" w14:textId="77777777" w:rsidTr="00D0544C">
        <w:trPr>
          <w:trHeight w:val="300"/>
        </w:trPr>
        <w:tc>
          <w:tcPr>
            <w:tcW w:w="2835" w:type="dxa"/>
            <w:tcBorders>
              <w:top w:val="single" w:sz="6" w:space="0" w:color="auto"/>
              <w:left w:val="nil"/>
              <w:bottom w:val="single" w:sz="6" w:space="0" w:color="auto"/>
              <w:right w:val="nil"/>
            </w:tcBorders>
            <w:shd w:val="clear" w:color="auto" w:fill="auto"/>
            <w:hideMark/>
          </w:tcPr>
          <w:p w14:paraId="2A66CE8D" w14:textId="77777777" w:rsidR="00D0544C" w:rsidRPr="0059057C" w:rsidRDefault="00D0544C" w:rsidP="00D0544C">
            <w:pPr>
              <w:spacing w:after="0" w:line="240" w:lineRule="auto"/>
              <w:jc w:val="center"/>
              <w:textAlignment w:val="baseline"/>
              <w:rPr>
                <w:rFonts w:ascii="Times New Roman" w:hAnsi="Times New Roman"/>
                <w:sz w:val="24"/>
              </w:rPr>
            </w:pPr>
            <w:r w:rsidRPr="0059057C">
              <w:rPr>
                <w:rFonts w:cs="Arial"/>
                <w:szCs w:val="20"/>
              </w:rPr>
              <w:t>At all angles of azimuth </w:t>
            </w:r>
          </w:p>
        </w:tc>
        <w:tc>
          <w:tcPr>
            <w:tcW w:w="2835" w:type="dxa"/>
            <w:tcBorders>
              <w:top w:val="single" w:sz="6" w:space="0" w:color="auto"/>
              <w:left w:val="nil"/>
              <w:bottom w:val="single" w:sz="6" w:space="0" w:color="auto"/>
              <w:right w:val="nil"/>
            </w:tcBorders>
            <w:shd w:val="clear" w:color="auto" w:fill="auto"/>
            <w:hideMark/>
          </w:tcPr>
          <w:p w14:paraId="450EB5A3" w14:textId="77777777" w:rsidR="00D0544C" w:rsidRPr="0059057C" w:rsidRDefault="00D0544C" w:rsidP="00D0544C">
            <w:pPr>
              <w:spacing w:after="0" w:line="240" w:lineRule="auto"/>
              <w:jc w:val="center"/>
              <w:textAlignment w:val="baseline"/>
              <w:rPr>
                <w:rFonts w:ascii="Times New Roman" w:hAnsi="Times New Roman"/>
                <w:sz w:val="24"/>
              </w:rPr>
            </w:pPr>
            <w:r w:rsidRPr="0059057C">
              <w:rPr>
                <w:rFonts w:cs="Arial"/>
                <w:szCs w:val="20"/>
              </w:rPr>
              <w:t>200 W </w:t>
            </w:r>
          </w:p>
        </w:tc>
      </w:tr>
    </w:tbl>
    <w:p w14:paraId="21141E75" w14:textId="77777777" w:rsidR="00D0544C" w:rsidRPr="0059057C" w:rsidRDefault="00D0544C" w:rsidP="00D0544C">
      <w:pPr>
        <w:spacing w:after="0" w:line="240" w:lineRule="auto"/>
        <w:textAlignment w:val="baseline"/>
        <w:rPr>
          <w:rFonts w:ascii="Segoe UI" w:hAnsi="Segoe UI" w:cs="Segoe UI"/>
          <w:sz w:val="18"/>
          <w:szCs w:val="18"/>
        </w:rPr>
      </w:pPr>
      <w:r w:rsidRPr="0059057C">
        <w:rPr>
          <w:rFonts w:cs="Arial"/>
          <w:szCs w:val="20"/>
        </w:rPr>
        <w:t> </w:t>
      </w:r>
    </w:p>
    <w:p w14:paraId="1BE126B4" w14:textId="77777777" w:rsidR="00D0544C" w:rsidRPr="0059057C" w:rsidRDefault="00D0544C" w:rsidP="00D0544C">
      <w:pPr>
        <w:spacing w:after="0" w:line="240" w:lineRule="auto"/>
        <w:textAlignment w:val="baseline"/>
        <w:rPr>
          <w:rFonts w:ascii="Segoe UI" w:hAnsi="Segoe UI" w:cs="Segoe UI"/>
          <w:sz w:val="18"/>
          <w:szCs w:val="18"/>
        </w:rPr>
      </w:pPr>
      <w:r w:rsidRPr="0059057C">
        <w:rPr>
          <w:rFonts w:cs="Arial"/>
          <w:b/>
          <w:bCs/>
          <w:i/>
          <w:iCs/>
          <w:szCs w:val="20"/>
        </w:rPr>
        <w:t xml:space="preserve">Advisory </w:t>
      </w:r>
      <w:proofErr w:type="gramStart"/>
      <w:r w:rsidRPr="0059057C">
        <w:rPr>
          <w:rFonts w:cs="Arial"/>
          <w:b/>
          <w:bCs/>
          <w:i/>
          <w:iCs/>
          <w:szCs w:val="20"/>
        </w:rPr>
        <w:t>Note :</w:t>
      </w:r>
      <w:proofErr w:type="gramEnd"/>
      <w:r w:rsidRPr="0059057C">
        <w:rPr>
          <w:rFonts w:cs="Arial"/>
          <w:b/>
          <w:bCs/>
          <w:i/>
          <w:iCs/>
          <w:szCs w:val="20"/>
        </w:rPr>
        <w:t>-</w:t>
      </w:r>
      <w:r w:rsidRPr="0059057C">
        <w:rPr>
          <w:rFonts w:cs="Arial"/>
          <w:szCs w:val="20"/>
        </w:rPr>
        <w:t> </w:t>
      </w:r>
    </w:p>
    <w:p w14:paraId="279683B6" w14:textId="77777777" w:rsidR="00D0544C" w:rsidRPr="0059057C" w:rsidRDefault="00D0544C" w:rsidP="00D0544C">
      <w:pPr>
        <w:spacing w:after="0" w:line="240" w:lineRule="auto"/>
        <w:textAlignment w:val="baseline"/>
        <w:rPr>
          <w:rFonts w:ascii="Segoe UI" w:hAnsi="Segoe UI" w:cs="Segoe UI"/>
          <w:sz w:val="18"/>
          <w:szCs w:val="18"/>
        </w:rPr>
      </w:pPr>
      <w:r w:rsidRPr="0059057C">
        <w:rPr>
          <w:rFonts w:ascii="Times New Roman" w:hAnsi="Times New Roman"/>
          <w:sz w:val="24"/>
        </w:rPr>
        <w:t xml:space="preserve">Any transmission in accordance with this specification is planned on the basis that it will be protected to a minimum median field strength level of 66 </w:t>
      </w:r>
      <w:proofErr w:type="spellStart"/>
      <w:r w:rsidRPr="0059057C">
        <w:rPr>
          <w:rFonts w:ascii="Times New Roman" w:hAnsi="Times New Roman"/>
          <w:sz w:val="24"/>
        </w:rPr>
        <w:t>dB</w:t>
      </w:r>
      <w:r w:rsidRPr="0059057C">
        <w:rPr>
          <w:rFonts w:cs="Arial"/>
          <w:szCs w:val="20"/>
        </w:rPr>
        <w:t>µ</w:t>
      </w:r>
      <w:r w:rsidRPr="0059057C">
        <w:rPr>
          <w:rFonts w:ascii="Times New Roman" w:hAnsi="Times New Roman"/>
          <w:sz w:val="24"/>
        </w:rPr>
        <w:t>V</w:t>
      </w:r>
      <w:proofErr w:type="spellEnd"/>
      <w:r w:rsidRPr="0059057C">
        <w:rPr>
          <w:rFonts w:ascii="Times New Roman" w:hAnsi="Times New Roman"/>
          <w:sz w:val="24"/>
        </w:rPr>
        <w:t>/m against interference from other broadcasting services.</w:t>
      </w:r>
    </w:p>
    <w:bookmarkEnd w:id="51"/>
    <w:p w14:paraId="7E2F74C3" w14:textId="6DE51FD6" w:rsidR="002D7395" w:rsidRPr="0059057C" w:rsidRDefault="002D7395" w:rsidP="00653701">
      <w:pPr>
        <w:pStyle w:val="Heading2"/>
        <w:rPr>
          <w:rFonts w:ascii="Times New Roman" w:eastAsia="MS Mincho" w:hAnsi="Times New Roman"/>
          <w:snapToGrid w:val="0"/>
          <w:sz w:val="24"/>
          <w:szCs w:val="20"/>
        </w:rPr>
      </w:pPr>
    </w:p>
    <w:p w14:paraId="0A0333D4" w14:textId="77777777" w:rsidR="00DE2C3F" w:rsidRPr="0059057C" w:rsidRDefault="00DE2C3F">
      <w:pPr>
        <w:spacing w:after="0" w:line="240" w:lineRule="auto"/>
        <w:rPr>
          <w:rFonts w:ascii="Times New Roman" w:eastAsia="MS Mincho" w:hAnsi="Times New Roman" w:cs="Arial"/>
          <w:b/>
          <w:bCs/>
          <w:iCs/>
          <w:snapToGrid w:val="0"/>
          <w:sz w:val="24"/>
          <w:szCs w:val="20"/>
        </w:rPr>
      </w:pPr>
      <w:r w:rsidRPr="0059057C">
        <w:rPr>
          <w:rFonts w:ascii="Times New Roman" w:eastAsia="MS Mincho" w:hAnsi="Times New Roman"/>
          <w:snapToGrid w:val="0"/>
          <w:sz w:val="24"/>
          <w:szCs w:val="20"/>
        </w:rPr>
        <w:br w:type="page"/>
      </w:r>
    </w:p>
    <w:p w14:paraId="0CCDD4DC" w14:textId="77777777" w:rsidR="008F61B0" w:rsidRPr="0059057C" w:rsidRDefault="008F61B0" w:rsidP="00653701">
      <w:pPr>
        <w:pStyle w:val="Heading2"/>
        <w:rPr>
          <w:rFonts w:eastAsia="MS Mincho"/>
        </w:rPr>
      </w:pPr>
      <w:bookmarkStart w:id="52" w:name="B6"/>
      <w:bookmarkStart w:id="53" w:name="_Toc183774893"/>
      <w:r w:rsidRPr="0059057C">
        <w:rPr>
          <w:rFonts w:eastAsia="MS Mincho"/>
        </w:rPr>
        <w:lastRenderedPageBreak/>
        <w:t>B6: 3NE AM transmitter at Wangaratta</w:t>
      </w:r>
      <w:bookmarkEnd w:id="53"/>
    </w:p>
    <w:bookmarkEnd w:id="52"/>
    <w:p w14:paraId="714E8C8F" w14:textId="63F22114" w:rsidR="008F61B0" w:rsidRPr="0059057C" w:rsidRDefault="008F61B0" w:rsidP="008F61B0">
      <w:pPr>
        <w:keepNext/>
        <w:spacing w:before="120" w:after="0" w:line="240" w:lineRule="auto"/>
        <w:rPr>
          <w:rFonts w:eastAsia="MS Mincho"/>
          <w:b/>
          <w:sz w:val="24"/>
          <w:szCs w:val="20"/>
        </w:rPr>
      </w:pPr>
      <w:r w:rsidRPr="0059057C">
        <w:rPr>
          <w:rFonts w:eastAsia="MS Mincho"/>
          <w:b/>
          <w:sz w:val="24"/>
          <w:szCs w:val="20"/>
        </w:rPr>
        <w:t xml:space="preserve">LICENCE AREA </w:t>
      </w:r>
      <w:proofErr w:type="gramStart"/>
      <w:r w:rsidRPr="0059057C">
        <w:rPr>
          <w:rFonts w:eastAsia="MS Mincho"/>
          <w:b/>
          <w:sz w:val="24"/>
          <w:szCs w:val="20"/>
        </w:rPr>
        <w:t>PLAN :</w:t>
      </w:r>
      <w:proofErr w:type="gramEnd"/>
      <w:r w:rsidRPr="0059057C">
        <w:rPr>
          <w:rFonts w:eastAsia="MS Mincho"/>
          <w:b/>
          <w:sz w:val="24"/>
          <w:szCs w:val="20"/>
        </w:rPr>
        <w:tab/>
        <w:t>Wangaratta Radio</w:t>
      </w:r>
    </w:p>
    <w:p w14:paraId="6D734AF9" w14:textId="77777777" w:rsidR="008F61B0" w:rsidRPr="0059057C" w:rsidRDefault="008F61B0" w:rsidP="008F61B0">
      <w:pPr>
        <w:tabs>
          <w:tab w:val="left" w:pos="3969"/>
          <w:tab w:val="left" w:pos="4820"/>
          <w:tab w:val="left" w:pos="5812"/>
        </w:tabs>
        <w:suppressAutoHyphens/>
        <w:spacing w:before="80" w:after="120" w:line="280" w:lineRule="atLeast"/>
        <w:rPr>
          <w:rFonts w:ascii="Times New Roman" w:eastAsia="MS Mincho" w:hAnsi="Times New Roman"/>
          <w:snapToGrid w:val="0"/>
          <w:sz w:val="24"/>
          <w:szCs w:val="20"/>
        </w:rPr>
      </w:pPr>
      <w:proofErr w:type="gramStart"/>
      <w:r w:rsidRPr="0059057C">
        <w:rPr>
          <w:rFonts w:ascii="Times New Roman" w:eastAsia="MS Mincho" w:hAnsi="Times New Roman"/>
          <w:snapToGrid w:val="0"/>
          <w:sz w:val="24"/>
          <w:szCs w:val="20"/>
        </w:rPr>
        <w:t>Category :</w:t>
      </w:r>
      <w:proofErr w:type="gramEnd"/>
      <w:r w:rsidRPr="0059057C">
        <w:rPr>
          <w:rFonts w:ascii="Times New Roman" w:eastAsia="MS Mincho" w:hAnsi="Times New Roman"/>
          <w:snapToGrid w:val="0"/>
          <w:sz w:val="24"/>
          <w:szCs w:val="20"/>
        </w:rPr>
        <w:tab/>
        <w:t>Commercial</w:t>
      </w:r>
    </w:p>
    <w:p w14:paraId="7B102A90" w14:textId="77777777" w:rsidR="008F61B0" w:rsidRPr="0059057C" w:rsidRDefault="008F61B0" w:rsidP="008F61B0">
      <w:pPr>
        <w:tabs>
          <w:tab w:val="left" w:pos="3969"/>
          <w:tab w:val="left" w:pos="4820"/>
          <w:tab w:val="left" w:pos="5812"/>
        </w:tabs>
        <w:suppressAutoHyphens/>
        <w:spacing w:before="80" w:after="120" w:line="280" w:lineRule="atLeast"/>
        <w:rPr>
          <w:rFonts w:ascii="Times New Roman" w:eastAsia="MS Mincho" w:hAnsi="Times New Roman"/>
          <w:snapToGrid w:val="0"/>
          <w:sz w:val="24"/>
          <w:szCs w:val="20"/>
        </w:rPr>
      </w:pPr>
      <w:r w:rsidRPr="0059057C">
        <w:rPr>
          <w:rFonts w:ascii="Times New Roman" w:eastAsia="MS Mincho" w:hAnsi="Times New Roman"/>
          <w:snapToGrid w:val="0"/>
          <w:sz w:val="24"/>
          <w:szCs w:val="20"/>
        </w:rPr>
        <w:t xml:space="preserve">General Area </w:t>
      </w:r>
      <w:proofErr w:type="gramStart"/>
      <w:r w:rsidRPr="0059057C">
        <w:rPr>
          <w:rFonts w:ascii="Times New Roman" w:eastAsia="MS Mincho" w:hAnsi="Times New Roman"/>
          <w:snapToGrid w:val="0"/>
          <w:sz w:val="24"/>
          <w:szCs w:val="20"/>
        </w:rPr>
        <w:t>Served :</w:t>
      </w:r>
      <w:proofErr w:type="gramEnd"/>
      <w:r w:rsidRPr="0059057C">
        <w:rPr>
          <w:rFonts w:ascii="Times New Roman" w:eastAsia="MS Mincho" w:hAnsi="Times New Roman"/>
          <w:snapToGrid w:val="0"/>
          <w:sz w:val="24"/>
          <w:szCs w:val="20"/>
        </w:rPr>
        <w:tab/>
        <w:t>Wangaratta (VIC)</w:t>
      </w:r>
    </w:p>
    <w:p w14:paraId="363DDD1C" w14:textId="77777777" w:rsidR="008F61B0" w:rsidRPr="0059057C" w:rsidRDefault="008F61B0" w:rsidP="008F61B0">
      <w:pPr>
        <w:tabs>
          <w:tab w:val="left" w:pos="3969"/>
          <w:tab w:val="left" w:pos="4820"/>
          <w:tab w:val="left" w:pos="5812"/>
        </w:tabs>
        <w:suppressAutoHyphens/>
        <w:spacing w:before="80" w:after="120" w:line="280" w:lineRule="atLeast"/>
        <w:rPr>
          <w:rFonts w:ascii="Times New Roman" w:eastAsia="MS Mincho" w:hAnsi="Times New Roman"/>
          <w:snapToGrid w:val="0"/>
          <w:sz w:val="24"/>
          <w:szCs w:val="20"/>
        </w:rPr>
      </w:pPr>
      <w:r w:rsidRPr="0059057C">
        <w:rPr>
          <w:rFonts w:ascii="Times New Roman" w:eastAsia="MS Mincho" w:hAnsi="Times New Roman"/>
          <w:snapToGrid w:val="0"/>
          <w:sz w:val="24"/>
          <w:szCs w:val="20"/>
        </w:rPr>
        <w:t xml:space="preserve">Service Licence </w:t>
      </w:r>
      <w:proofErr w:type="gramStart"/>
      <w:r w:rsidRPr="0059057C">
        <w:rPr>
          <w:rFonts w:ascii="Times New Roman" w:eastAsia="MS Mincho" w:hAnsi="Times New Roman"/>
          <w:snapToGrid w:val="0"/>
          <w:sz w:val="24"/>
          <w:szCs w:val="20"/>
        </w:rPr>
        <w:t>Number :</w:t>
      </w:r>
      <w:proofErr w:type="gramEnd"/>
      <w:r w:rsidRPr="0059057C">
        <w:rPr>
          <w:rFonts w:ascii="Times New Roman" w:eastAsia="MS Mincho" w:hAnsi="Times New Roman"/>
          <w:snapToGrid w:val="0"/>
          <w:sz w:val="24"/>
          <w:szCs w:val="20"/>
        </w:rPr>
        <w:tab/>
        <w:t>SL10398</w:t>
      </w:r>
    </w:p>
    <w:p w14:paraId="7E584C51" w14:textId="77777777" w:rsidR="008F61B0" w:rsidRPr="0059057C" w:rsidRDefault="008F61B0" w:rsidP="008F61B0">
      <w:pPr>
        <w:keepNext/>
        <w:spacing w:before="120" w:after="0" w:line="240" w:lineRule="auto"/>
        <w:rPr>
          <w:rFonts w:eastAsia="MS Mincho"/>
          <w:b/>
          <w:sz w:val="24"/>
          <w:szCs w:val="20"/>
        </w:rPr>
      </w:pPr>
      <w:r w:rsidRPr="0059057C">
        <w:rPr>
          <w:rFonts w:eastAsia="MS Mincho"/>
          <w:b/>
          <w:sz w:val="24"/>
          <w:szCs w:val="20"/>
        </w:rPr>
        <w:t>TECHNICAL SPECIFICATION - AM Radio</w:t>
      </w:r>
    </w:p>
    <w:p w14:paraId="1C74B4C4" w14:textId="77777777" w:rsidR="008F61B0" w:rsidRPr="0059057C" w:rsidRDefault="008F61B0" w:rsidP="008F61B0">
      <w:pPr>
        <w:tabs>
          <w:tab w:val="left" w:pos="3969"/>
          <w:tab w:val="left" w:pos="4820"/>
          <w:tab w:val="left" w:pos="5812"/>
        </w:tabs>
        <w:suppressAutoHyphens/>
        <w:spacing w:before="80" w:after="120" w:line="280" w:lineRule="atLeast"/>
        <w:rPr>
          <w:rFonts w:ascii="Times New Roman" w:eastAsia="MS Mincho" w:hAnsi="Times New Roman"/>
          <w:snapToGrid w:val="0"/>
          <w:sz w:val="24"/>
          <w:szCs w:val="20"/>
        </w:rPr>
      </w:pPr>
      <w:r w:rsidRPr="0059057C">
        <w:rPr>
          <w:rFonts w:ascii="Times New Roman" w:eastAsia="MS Mincho" w:hAnsi="Times New Roman"/>
          <w:snapToGrid w:val="0"/>
          <w:sz w:val="24"/>
          <w:szCs w:val="20"/>
        </w:rPr>
        <w:t xml:space="preserve">Specification </w:t>
      </w:r>
      <w:proofErr w:type="gramStart"/>
      <w:r w:rsidRPr="0059057C">
        <w:rPr>
          <w:rFonts w:ascii="Times New Roman" w:eastAsia="MS Mincho" w:hAnsi="Times New Roman"/>
          <w:snapToGrid w:val="0"/>
          <w:sz w:val="24"/>
          <w:szCs w:val="20"/>
        </w:rPr>
        <w:t>Number :</w:t>
      </w:r>
      <w:proofErr w:type="gramEnd"/>
      <w:r w:rsidRPr="0059057C">
        <w:rPr>
          <w:rFonts w:ascii="Times New Roman" w:eastAsia="MS Mincho" w:hAnsi="Times New Roman"/>
          <w:snapToGrid w:val="0"/>
          <w:sz w:val="24"/>
          <w:szCs w:val="20"/>
        </w:rPr>
        <w:tab/>
        <w:t>TS10003789</w:t>
      </w:r>
    </w:p>
    <w:p w14:paraId="44478810" w14:textId="77777777" w:rsidR="008F61B0" w:rsidRPr="0059057C" w:rsidRDefault="008F61B0" w:rsidP="008F61B0">
      <w:pPr>
        <w:keepNext/>
        <w:suppressAutoHyphens/>
        <w:spacing w:before="80" w:after="0" w:line="240" w:lineRule="auto"/>
        <w:rPr>
          <w:rFonts w:eastAsia="MS Mincho"/>
          <w:b/>
          <w:i/>
          <w:szCs w:val="20"/>
        </w:rPr>
      </w:pPr>
      <w:r w:rsidRPr="0059057C">
        <w:rPr>
          <w:rFonts w:eastAsia="MS Mincho"/>
          <w:b/>
          <w:i/>
          <w:szCs w:val="20"/>
        </w:rPr>
        <w:t xml:space="preserve">Transmitter </w:t>
      </w:r>
      <w:proofErr w:type="gramStart"/>
      <w:r w:rsidRPr="0059057C">
        <w:rPr>
          <w:rFonts w:eastAsia="MS Mincho"/>
          <w:b/>
          <w:i/>
          <w:szCs w:val="20"/>
        </w:rPr>
        <w:t>Site :</w:t>
      </w:r>
      <w:proofErr w:type="gramEnd"/>
      <w:r w:rsidRPr="0059057C">
        <w:rPr>
          <w:rFonts w:eastAsia="MS Mincho"/>
          <w:b/>
          <w:i/>
          <w:szCs w:val="20"/>
        </w:rPr>
        <w:t>-</w:t>
      </w:r>
    </w:p>
    <w:p w14:paraId="073BA4E2" w14:textId="77777777" w:rsidR="008F61B0" w:rsidRPr="0059057C" w:rsidRDefault="008F61B0" w:rsidP="008F61B0">
      <w:pPr>
        <w:tabs>
          <w:tab w:val="left" w:pos="3969"/>
          <w:tab w:val="left" w:pos="4820"/>
          <w:tab w:val="left" w:pos="5812"/>
        </w:tabs>
        <w:suppressAutoHyphens/>
        <w:spacing w:before="80" w:after="120" w:line="280" w:lineRule="atLeast"/>
        <w:rPr>
          <w:rFonts w:ascii="Times New Roman" w:eastAsia="MS Mincho" w:hAnsi="Times New Roman"/>
          <w:snapToGrid w:val="0"/>
          <w:sz w:val="24"/>
          <w:szCs w:val="20"/>
        </w:rPr>
      </w:pPr>
      <w:r w:rsidRPr="0059057C">
        <w:rPr>
          <w:rFonts w:ascii="Times New Roman" w:eastAsia="MS Mincho" w:hAnsi="Times New Roman"/>
          <w:snapToGrid w:val="0"/>
          <w:sz w:val="24"/>
          <w:szCs w:val="20"/>
        </w:rPr>
        <w:t xml:space="preserve">Nominal </w:t>
      </w:r>
      <w:proofErr w:type="gramStart"/>
      <w:r w:rsidRPr="0059057C">
        <w:rPr>
          <w:rFonts w:ascii="Times New Roman" w:eastAsia="MS Mincho" w:hAnsi="Times New Roman"/>
          <w:snapToGrid w:val="0"/>
          <w:sz w:val="24"/>
          <w:szCs w:val="20"/>
        </w:rPr>
        <w:t>location :</w:t>
      </w:r>
      <w:proofErr w:type="gramEnd"/>
      <w:r w:rsidRPr="0059057C">
        <w:rPr>
          <w:rFonts w:ascii="Times New Roman" w:eastAsia="MS Mincho" w:hAnsi="Times New Roman"/>
          <w:snapToGrid w:val="0"/>
          <w:sz w:val="24"/>
          <w:szCs w:val="20"/>
        </w:rPr>
        <w:tab/>
        <w:t>Broadcast Site  WANGARATTA</w:t>
      </w:r>
    </w:p>
    <w:p w14:paraId="6FA31D25" w14:textId="77777777" w:rsidR="00402AD8" w:rsidRPr="0059057C" w:rsidRDefault="00402AD8" w:rsidP="00DC6775">
      <w:pPr>
        <w:tabs>
          <w:tab w:val="left" w:pos="3969"/>
          <w:tab w:val="left" w:pos="4820"/>
          <w:tab w:val="left" w:pos="5812"/>
        </w:tabs>
        <w:suppressAutoHyphens/>
        <w:spacing w:after="0" w:line="280" w:lineRule="atLeast"/>
        <w:rPr>
          <w:rFonts w:ascii="Times New Roman" w:eastAsia="MS Mincho" w:hAnsi="Times New Roman"/>
          <w:snapToGrid w:val="0"/>
          <w:sz w:val="24"/>
          <w:szCs w:val="20"/>
        </w:rPr>
      </w:pPr>
      <w:r w:rsidRPr="0059057C">
        <w:rPr>
          <w:rFonts w:ascii="Times New Roman" w:eastAsia="MS Mincho" w:hAnsi="Times New Roman"/>
          <w:snapToGrid w:val="0"/>
          <w:sz w:val="24"/>
          <w:szCs w:val="20"/>
        </w:rPr>
        <w:t xml:space="preserve">Nominal Co-ordinates </w:t>
      </w:r>
      <w:r w:rsidRPr="0059057C">
        <w:rPr>
          <w:rFonts w:ascii="Times New Roman" w:eastAsia="MS Mincho" w:hAnsi="Times New Roman"/>
          <w:snapToGrid w:val="0"/>
          <w:sz w:val="24"/>
          <w:szCs w:val="20"/>
        </w:rPr>
        <w:tab/>
        <w:t>Latitude</w:t>
      </w:r>
      <w:r w:rsidRPr="0059057C">
        <w:rPr>
          <w:rFonts w:ascii="Times New Roman" w:eastAsia="MS Mincho" w:hAnsi="Times New Roman"/>
          <w:snapToGrid w:val="0"/>
          <w:sz w:val="24"/>
          <w:szCs w:val="20"/>
        </w:rPr>
        <w:tab/>
      </w:r>
      <w:r w:rsidRPr="0059057C">
        <w:rPr>
          <w:rFonts w:ascii="Times New Roman" w:eastAsia="MS Mincho" w:hAnsi="Times New Roman"/>
          <w:snapToGrid w:val="0"/>
          <w:sz w:val="24"/>
          <w:szCs w:val="20"/>
        </w:rPr>
        <w:tab/>
        <w:t xml:space="preserve">Longitude </w:t>
      </w:r>
    </w:p>
    <w:p w14:paraId="5FA211B8" w14:textId="77777777" w:rsidR="00402AD8" w:rsidRPr="0059057C" w:rsidRDefault="00402AD8" w:rsidP="00DC6775">
      <w:pPr>
        <w:tabs>
          <w:tab w:val="left" w:pos="3969"/>
          <w:tab w:val="left" w:pos="4820"/>
          <w:tab w:val="left" w:pos="5812"/>
        </w:tabs>
        <w:suppressAutoHyphens/>
        <w:spacing w:after="120" w:line="280" w:lineRule="atLeast"/>
        <w:rPr>
          <w:rFonts w:ascii="Times New Roman" w:eastAsia="MS Mincho" w:hAnsi="Times New Roman"/>
          <w:snapToGrid w:val="0"/>
          <w:sz w:val="24"/>
          <w:szCs w:val="20"/>
        </w:rPr>
      </w:pPr>
      <w:r w:rsidRPr="0059057C">
        <w:rPr>
          <w:rFonts w:ascii="Times New Roman" w:eastAsia="MS Mincho" w:hAnsi="Times New Roman"/>
          <w:snapToGrid w:val="0"/>
          <w:sz w:val="24"/>
          <w:szCs w:val="20"/>
        </w:rPr>
        <w:t>(GDA94</w:t>
      </w:r>
      <w:proofErr w:type="gramStart"/>
      <w:r w:rsidRPr="0059057C">
        <w:rPr>
          <w:rFonts w:ascii="Times New Roman" w:eastAsia="MS Mincho" w:hAnsi="Times New Roman"/>
          <w:snapToGrid w:val="0"/>
          <w:sz w:val="24"/>
          <w:szCs w:val="20"/>
        </w:rPr>
        <w:t>) :</w:t>
      </w:r>
      <w:proofErr w:type="gramEnd"/>
      <w:r w:rsidRPr="0059057C">
        <w:rPr>
          <w:rFonts w:ascii="Times New Roman" w:eastAsia="MS Mincho" w:hAnsi="Times New Roman"/>
          <w:snapToGrid w:val="0"/>
          <w:sz w:val="24"/>
          <w:szCs w:val="20"/>
        </w:rPr>
        <w:tab/>
        <w:t>-36.313194</w:t>
      </w:r>
      <w:r w:rsidRPr="0059057C">
        <w:rPr>
          <w:rFonts w:ascii="Times New Roman" w:eastAsia="MS Mincho" w:hAnsi="Times New Roman"/>
          <w:snapToGrid w:val="0"/>
          <w:sz w:val="24"/>
          <w:szCs w:val="20"/>
        </w:rPr>
        <w:tab/>
        <w:t xml:space="preserve">146.372064 </w:t>
      </w:r>
    </w:p>
    <w:p w14:paraId="76DD2C0A" w14:textId="77777777" w:rsidR="008F61B0" w:rsidRPr="0059057C" w:rsidRDefault="008F61B0" w:rsidP="008F61B0">
      <w:pPr>
        <w:keepNext/>
        <w:suppressAutoHyphens/>
        <w:spacing w:before="80" w:after="0" w:line="240" w:lineRule="auto"/>
        <w:rPr>
          <w:rFonts w:eastAsia="MS Mincho"/>
          <w:b/>
          <w:i/>
          <w:szCs w:val="20"/>
        </w:rPr>
      </w:pPr>
      <w:proofErr w:type="gramStart"/>
      <w:r w:rsidRPr="0059057C">
        <w:rPr>
          <w:rFonts w:eastAsia="MS Mincho"/>
          <w:b/>
          <w:i/>
          <w:szCs w:val="20"/>
        </w:rPr>
        <w:t>Emission :</w:t>
      </w:r>
      <w:proofErr w:type="gramEnd"/>
      <w:r w:rsidRPr="0059057C">
        <w:rPr>
          <w:rFonts w:eastAsia="MS Mincho"/>
          <w:b/>
          <w:i/>
          <w:szCs w:val="20"/>
        </w:rPr>
        <w:t>-</w:t>
      </w:r>
    </w:p>
    <w:p w14:paraId="1DEF625D" w14:textId="77777777" w:rsidR="008F61B0" w:rsidRPr="0059057C" w:rsidRDefault="008F61B0" w:rsidP="008F61B0">
      <w:pPr>
        <w:tabs>
          <w:tab w:val="left" w:pos="3969"/>
          <w:tab w:val="left" w:pos="4820"/>
          <w:tab w:val="left" w:pos="5812"/>
        </w:tabs>
        <w:suppressAutoHyphens/>
        <w:spacing w:before="80" w:after="120" w:line="280" w:lineRule="atLeast"/>
        <w:rPr>
          <w:rFonts w:ascii="Times New Roman" w:eastAsia="MS Mincho" w:hAnsi="Times New Roman"/>
          <w:snapToGrid w:val="0"/>
          <w:sz w:val="24"/>
          <w:szCs w:val="20"/>
        </w:rPr>
      </w:pPr>
      <w:r w:rsidRPr="0059057C">
        <w:rPr>
          <w:rFonts w:ascii="Times New Roman" w:eastAsia="MS Mincho" w:hAnsi="Times New Roman"/>
          <w:snapToGrid w:val="0"/>
          <w:sz w:val="24"/>
          <w:szCs w:val="20"/>
        </w:rPr>
        <w:t xml:space="preserve">Frequency Band &amp; </w:t>
      </w:r>
      <w:proofErr w:type="gramStart"/>
      <w:r w:rsidRPr="0059057C">
        <w:rPr>
          <w:rFonts w:ascii="Times New Roman" w:eastAsia="MS Mincho" w:hAnsi="Times New Roman"/>
          <w:snapToGrid w:val="0"/>
          <w:sz w:val="24"/>
          <w:szCs w:val="20"/>
        </w:rPr>
        <w:t>Mode :</w:t>
      </w:r>
      <w:proofErr w:type="gramEnd"/>
      <w:r w:rsidRPr="0059057C">
        <w:rPr>
          <w:rFonts w:ascii="Times New Roman" w:eastAsia="MS Mincho" w:hAnsi="Times New Roman"/>
          <w:snapToGrid w:val="0"/>
          <w:sz w:val="24"/>
          <w:szCs w:val="20"/>
        </w:rPr>
        <w:tab/>
        <w:t>MF-AM</w:t>
      </w:r>
    </w:p>
    <w:p w14:paraId="039D3E77" w14:textId="77777777" w:rsidR="008F61B0" w:rsidRPr="0059057C" w:rsidRDefault="008F61B0" w:rsidP="008F61B0">
      <w:pPr>
        <w:tabs>
          <w:tab w:val="left" w:pos="3969"/>
          <w:tab w:val="left" w:pos="4820"/>
          <w:tab w:val="left" w:pos="5812"/>
        </w:tabs>
        <w:suppressAutoHyphens/>
        <w:spacing w:before="80" w:after="120" w:line="280" w:lineRule="atLeast"/>
        <w:rPr>
          <w:rFonts w:ascii="Times New Roman" w:eastAsia="MS Mincho" w:hAnsi="Times New Roman"/>
          <w:snapToGrid w:val="0"/>
          <w:sz w:val="24"/>
          <w:szCs w:val="20"/>
        </w:rPr>
      </w:pPr>
      <w:r w:rsidRPr="0059057C">
        <w:rPr>
          <w:rFonts w:ascii="Times New Roman" w:eastAsia="MS Mincho" w:hAnsi="Times New Roman"/>
          <w:snapToGrid w:val="0"/>
          <w:sz w:val="24"/>
          <w:szCs w:val="20"/>
        </w:rPr>
        <w:t xml:space="preserve">Carrier </w:t>
      </w:r>
      <w:proofErr w:type="gramStart"/>
      <w:r w:rsidRPr="0059057C">
        <w:rPr>
          <w:rFonts w:ascii="Times New Roman" w:eastAsia="MS Mincho" w:hAnsi="Times New Roman"/>
          <w:snapToGrid w:val="0"/>
          <w:sz w:val="24"/>
          <w:szCs w:val="20"/>
        </w:rPr>
        <w:t>Frequency :</w:t>
      </w:r>
      <w:proofErr w:type="gramEnd"/>
      <w:r w:rsidRPr="0059057C">
        <w:rPr>
          <w:rFonts w:ascii="Times New Roman" w:eastAsia="MS Mincho" w:hAnsi="Times New Roman"/>
          <w:snapToGrid w:val="0"/>
          <w:sz w:val="24"/>
          <w:szCs w:val="20"/>
        </w:rPr>
        <w:tab/>
        <w:t>1566 kHz</w:t>
      </w:r>
    </w:p>
    <w:p w14:paraId="427202F1" w14:textId="77777777" w:rsidR="008F61B0" w:rsidRPr="0059057C" w:rsidRDefault="008F61B0" w:rsidP="008F61B0">
      <w:pPr>
        <w:keepNext/>
        <w:suppressAutoHyphens/>
        <w:spacing w:before="80" w:after="0" w:line="240" w:lineRule="auto"/>
        <w:rPr>
          <w:rFonts w:eastAsia="MS Mincho"/>
          <w:b/>
          <w:i/>
          <w:szCs w:val="20"/>
        </w:rPr>
      </w:pPr>
      <w:r w:rsidRPr="0059057C">
        <w:rPr>
          <w:rFonts w:eastAsia="MS Mincho"/>
          <w:b/>
          <w:i/>
          <w:szCs w:val="20"/>
        </w:rPr>
        <w:t xml:space="preserve">Output Radiation </w:t>
      </w:r>
      <w:proofErr w:type="gramStart"/>
      <w:r w:rsidRPr="0059057C">
        <w:rPr>
          <w:rFonts w:eastAsia="MS Mincho"/>
          <w:b/>
          <w:i/>
          <w:szCs w:val="20"/>
        </w:rPr>
        <w:t>Pattern :</w:t>
      </w:r>
      <w:proofErr w:type="gramEnd"/>
      <w:r w:rsidRPr="0059057C">
        <w:rPr>
          <w:rFonts w:eastAsia="MS Mincho"/>
          <w:b/>
          <w:i/>
          <w:szCs w:val="20"/>
        </w:rPr>
        <w:t>-</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gridCol w:w="2835"/>
      </w:tblGrid>
      <w:tr w:rsidR="008F61B0" w:rsidRPr="0059057C" w14:paraId="5BD90E89" w14:textId="77777777">
        <w:tc>
          <w:tcPr>
            <w:tcW w:w="2835" w:type="dxa"/>
            <w:tcBorders>
              <w:top w:val="single" w:sz="4" w:space="0" w:color="auto"/>
              <w:bottom w:val="single" w:sz="4" w:space="0" w:color="auto"/>
            </w:tcBorders>
          </w:tcPr>
          <w:p w14:paraId="2AE7BBBB" w14:textId="77777777" w:rsidR="008F61B0" w:rsidRPr="0059057C" w:rsidRDefault="008F61B0">
            <w:pPr>
              <w:spacing w:before="40" w:after="40" w:line="240" w:lineRule="auto"/>
              <w:jc w:val="center"/>
              <w:rPr>
                <w:rFonts w:eastAsia="MS Mincho"/>
                <w:b/>
                <w:szCs w:val="20"/>
              </w:rPr>
            </w:pPr>
            <w:r w:rsidRPr="0059057C">
              <w:rPr>
                <w:rFonts w:eastAsia="MS Mincho"/>
                <w:b/>
                <w:szCs w:val="20"/>
              </w:rPr>
              <w:t>Bearing or Sector (Clockwise direction)</w:t>
            </w:r>
          </w:p>
        </w:tc>
        <w:tc>
          <w:tcPr>
            <w:tcW w:w="2835" w:type="dxa"/>
            <w:tcBorders>
              <w:top w:val="single" w:sz="4" w:space="0" w:color="auto"/>
              <w:bottom w:val="single" w:sz="4" w:space="0" w:color="auto"/>
            </w:tcBorders>
          </w:tcPr>
          <w:p w14:paraId="1719C928" w14:textId="77777777" w:rsidR="008F61B0" w:rsidRPr="0059057C" w:rsidRDefault="008F61B0">
            <w:pPr>
              <w:spacing w:before="40" w:after="40" w:line="240" w:lineRule="auto"/>
              <w:jc w:val="center"/>
              <w:rPr>
                <w:rFonts w:eastAsia="MS Mincho"/>
                <w:b/>
                <w:szCs w:val="20"/>
              </w:rPr>
            </w:pPr>
            <w:r w:rsidRPr="0059057C">
              <w:rPr>
                <w:rFonts w:eastAsia="MS Mincho"/>
                <w:b/>
                <w:szCs w:val="20"/>
              </w:rPr>
              <w:t>Elevation</w:t>
            </w:r>
          </w:p>
        </w:tc>
        <w:tc>
          <w:tcPr>
            <w:tcW w:w="2835" w:type="dxa"/>
            <w:tcBorders>
              <w:top w:val="single" w:sz="4" w:space="0" w:color="auto"/>
              <w:bottom w:val="single" w:sz="4" w:space="0" w:color="auto"/>
            </w:tcBorders>
          </w:tcPr>
          <w:p w14:paraId="5346BD4D" w14:textId="77777777" w:rsidR="008F61B0" w:rsidRPr="0059057C" w:rsidRDefault="008F61B0">
            <w:pPr>
              <w:spacing w:before="40" w:after="40" w:line="240" w:lineRule="auto"/>
              <w:jc w:val="center"/>
              <w:rPr>
                <w:rFonts w:eastAsia="MS Mincho"/>
                <w:b/>
                <w:szCs w:val="20"/>
              </w:rPr>
            </w:pPr>
            <w:r w:rsidRPr="0059057C">
              <w:rPr>
                <w:rFonts w:eastAsia="MS Mincho"/>
                <w:b/>
                <w:szCs w:val="20"/>
              </w:rPr>
              <w:t>Maximum CMF</w:t>
            </w:r>
          </w:p>
        </w:tc>
      </w:tr>
      <w:tr w:rsidR="008F61B0" w:rsidRPr="0059057C" w14:paraId="0B22CE00" w14:textId="77777777">
        <w:tc>
          <w:tcPr>
            <w:tcW w:w="2835" w:type="dxa"/>
            <w:tcBorders>
              <w:top w:val="single" w:sz="4" w:space="0" w:color="auto"/>
            </w:tcBorders>
          </w:tcPr>
          <w:p w14:paraId="310F7643" w14:textId="77777777" w:rsidR="008F61B0" w:rsidRPr="0059057C" w:rsidRDefault="008F61B0">
            <w:pPr>
              <w:spacing w:before="40" w:after="40" w:line="240" w:lineRule="auto"/>
              <w:jc w:val="center"/>
              <w:rPr>
                <w:rFonts w:eastAsia="MS Mincho"/>
                <w:szCs w:val="20"/>
              </w:rPr>
            </w:pPr>
            <w:r w:rsidRPr="0059057C">
              <w:rPr>
                <w:rFonts w:eastAsia="MS Mincho"/>
                <w:szCs w:val="20"/>
              </w:rPr>
              <w:t>0°T - 45°T</w:t>
            </w:r>
          </w:p>
        </w:tc>
        <w:tc>
          <w:tcPr>
            <w:tcW w:w="2835" w:type="dxa"/>
            <w:tcBorders>
              <w:top w:val="single" w:sz="4" w:space="0" w:color="auto"/>
            </w:tcBorders>
          </w:tcPr>
          <w:p w14:paraId="3938AFAC" w14:textId="77777777" w:rsidR="008F61B0" w:rsidRPr="0059057C" w:rsidRDefault="008F61B0">
            <w:pPr>
              <w:spacing w:before="40" w:after="40" w:line="240" w:lineRule="auto"/>
              <w:jc w:val="center"/>
              <w:rPr>
                <w:rFonts w:eastAsia="MS Mincho"/>
                <w:szCs w:val="20"/>
              </w:rPr>
            </w:pPr>
            <w:r w:rsidRPr="0059057C">
              <w:rPr>
                <w:rFonts w:eastAsia="MS Mincho"/>
                <w:szCs w:val="20"/>
              </w:rPr>
              <w:t>0</w:t>
            </w:r>
          </w:p>
        </w:tc>
        <w:tc>
          <w:tcPr>
            <w:tcW w:w="2835" w:type="dxa"/>
            <w:tcBorders>
              <w:top w:val="single" w:sz="4" w:space="0" w:color="auto"/>
            </w:tcBorders>
          </w:tcPr>
          <w:p w14:paraId="4EB83053" w14:textId="77777777" w:rsidR="008F61B0" w:rsidRPr="0059057C" w:rsidRDefault="008F61B0">
            <w:pPr>
              <w:spacing w:before="40" w:after="40" w:line="240" w:lineRule="auto"/>
              <w:jc w:val="center"/>
              <w:rPr>
                <w:rFonts w:eastAsia="MS Mincho"/>
                <w:szCs w:val="20"/>
              </w:rPr>
            </w:pPr>
            <w:r w:rsidRPr="0059057C">
              <w:rPr>
                <w:rFonts w:eastAsia="MS Mincho"/>
                <w:szCs w:val="20"/>
              </w:rPr>
              <w:t>500 V</w:t>
            </w:r>
          </w:p>
        </w:tc>
      </w:tr>
      <w:tr w:rsidR="008F61B0" w:rsidRPr="0059057C" w14:paraId="2903F8AA" w14:textId="77777777">
        <w:tc>
          <w:tcPr>
            <w:tcW w:w="2835" w:type="dxa"/>
          </w:tcPr>
          <w:p w14:paraId="5145946A" w14:textId="77777777" w:rsidR="008F61B0" w:rsidRPr="0059057C" w:rsidRDefault="008F61B0">
            <w:pPr>
              <w:spacing w:before="40" w:after="40" w:line="240" w:lineRule="auto"/>
              <w:jc w:val="center"/>
              <w:rPr>
                <w:rFonts w:eastAsia="MS Mincho"/>
                <w:szCs w:val="20"/>
              </w:rPr>
            </w:pPr>
            <w:r w:rsidRPr="0059057C">
              <w:rPr>
                <w:rFonts w:eastAsia="MS Mincho"/>
                <w:szCs w:val="20"/>
              </w:rPr>
              <w:t>30°T - 30°T</w:t>
            </w:r>
          </w:p>
        </w:tc>
        <w:tc>
          <w:tcPr>
            <w:tcW w:w="2835" w:type="dxa"/>
          </w:tcPr>
          <w:p w14:paraId="755B8C1C" w14:textId="77777777" w:rsidR="008F61B0" w:rsidRPr="0059057C" w:rsidRDefault="008F61B0">
            <w:pPr>
              <w:spacing w:before="40" w:after="40" w:line="240" w:lineRule="auto"/>
              <w:jc w:val="center"/>
              <w:rPr>
                <w:rFonts w:eastAsia="MS Mincho"/>
                <w:szCs w:val="20"/>
              </w:rPr>
            </w:pPr>
            <w:r w:rsidRPr="0059057C">
              <w:rPr>
                <w:rFonts w:eastAsia="MS Mincho"/>
                <w:szCs w:val="20"/>
              </w:rPr>
              <w:t>0</w:t>
            </w:r>
          </w:p>
        </w:tc>
        <w:tc>
          <w:tcPr>
            <w:tcW w:w="2835" w:type="dxa"/>
          </w:tcPr>
          <w:p w14:paraId="541AF3B3" w14:textId="77777777" w:rsidR="008F61B0" w:rsidRPr="0059057C" w:rsidRDefault="008F61B0">
            <w:pPr>
              <w:spacing w:before="40" w:after="40" w:line="240" w:lineRule="auto"/>
              <w:jc w:val="center"/>
              <w:rPr>
                <w:rFonts w:eastAsia="MS Mincho"/>
                <w:szCs w:val="20"/>
              </w:rPr>
            </w:pPr>
            <w:r w:rsidRPr="0059057C">
              <w:rPr>
                <w:rFonts w:eastAsia="MS Mincho"/>
                <w:szCs w:val="20"/>
              </w:rPr>
              <w:t>160 V</w:t>
            </w:r>
          </w:p>
        </w:tc>
      </w:tr>
      <w:tr w:rsidR="008F61B0" w:rsidRPr="0059057C" w14:paraId="16A2908F" w14:textId="77777777">
        <w:tc>
          <w:tcPr>
            <w:tcW w:w="2835" w:type="dxa"/>
          </w:tcPr>
          <w:p w14:paraId="1867550C" w14:textId="77777777" w:rsidR="008F61B0" w:rsidRPr="0059057C" w:rsidRDefault="008F61B0">
            <w:pPr>
              <w:spacing w:before="40" w:after="40" w:line="240" w:lineRule="auto"/>
              <w:jc w:val="center"/>
              <w:rPr>
                <w:rFonts w:eastAsia="MS Mincho"/>
                <w:szCs w:val="20"/>
              </w:rPr>
            </w:pPr>
            <w:r w:rsidRPr="0059057C">
              <w:rPr>
                <w:rFonts w:eastAsia="MS Mincho"/>
                <w:szCs w:val="20"/>
              </w:rPr>
              <w:t>35°T - 35°T</w:t>
            </w:r>
          </w:p>
        </w:tc>
        <w:tc>
          <w:tcPr>
            <w:tcW w:w="2835" w:type="dxa"/>
          </w:tcPr>
          <w:p w14:paraId="4F36652E" w14:textId="77777777" w:rsidR="008F61B0" w:rsidRPr="0059057C" w:rsidRDefault="008F61B0">
            <w:pPr>
              <w:spacing w:before="40" w:after="40" w:line="240" w:lineRule="auto"/>
              <w:jc w:val="center"/>
              <w:rPr>
                <w:rFonts w:eastAsia="MS Mincho"/>
                <w:szCs w:val="20"/>
              </w:rPr>
            </w:pPr>
            <w:r w:rsidRPr="0059057C">
              <w:rPr>
                <w:rFonts w:eastAsia="MS Mincho"/>
                <w:szCs w:val="20"/>
              </w:rPr>
              <w:t>0</w:t>
            </w:r>
          </w:p>
        </w:tc>
        <w:tc>
          <w:tcPr>
            <w:tcW w:w="2835" w:type="dxa"/>
          </w:tcPr>
          <w:p w14:paraId="74D47BE9" w14:textId="77777777" w:rsidR="008F61B0" w:rsidRPr="0059057C" w:rsidRDefault="008F61B0">
            <w:pPr>
              <w:spacing w:before="40" w:after="40" w:line="240" w:lineRule="auto"/>
              <w:jc w:val="center"/>
              <w:rPr>
                <w:rFonts w:eastAsia="MS Mincho"/>
                <w:szCs w:val="20"/>
              </w:rPr>
            </w:pPr>
            <w:r w:rsidRPr="0059057C">
              <w:rPr>
                <w:rFonts w:eastAsia="MS Mincho"/>
                <w:szCs w:val="20"/>
              </w:rPr>
              <w:t>80 V</w:t>
            </w:r>
          </w:p>
        </w:tc>
      </w:tr>
      <w:tr w:rsidR="008F61B0" w:rsidRPr="0059057C" w14:paraId="5403F60C" w14:textId="77777777">
        <w:tc>
          <w:tcPr>
            <w:tcW w:w="2835" w:type="dxa"/>
          </w:tcPr>
          <w:p w14:paraId="75907B9D" w14:textId="77777777" w:rsidR="008F61B0" w:rsidRPr="0059057C" w:rsidRDefault="008F61B0">
            <w:pPr>
              <w:spacing w:before="40" w:after="40" w:line="240" w:lineRule="auto"/>
              <w:jc w:val="center"/>
              <w:rPr>
                <w:rFonts w:eastAsia="MS Mincho"/>
                <w:szCs w:val="20"/>
              </w:rPr>
            </w:pPr>
            <w:r w:rsidRPr="0059057C">
              <w:rPr>
                <w:rFonts w:eastAsia="MS Mincho"/>
                <w:szCs w:val="20"/>
              </w:rPr>
              <w:t>45°T - 330°T</w:t>
            </w:r>
          </w:p>
        </w:tc>
        <w:tc>
          <w:tcPr>
            <w:tcW w:w="2835" w:type="dxa"/>
          </w:tcPr>
          <w:p w14:paraId="42E322AE" w14:textId="77777777" w:rsidR="008F61B0" w:rsidRPr="0059057C" w:rsidRDefault="008F61B0">
            <w:pPr>
              <w:spacing w:before="40" w:after="40" w:line="240" w:lineRule="auto"/>
              <w:jc w:val="center"/>
              <w:rPr>
                <w:rFonts w:eastAsia="MS Mincho"/>
                <w:szCs w:val="20"/>
              </w:rPr>
            </w:pPr>
            <w:r w:rsidRPr="0059057C">
              <w:rPr>
                <w:rFonts w:eastAsia="MS Mincho"/>
                <w:szCs w:val="20"/>
              </w:rPr>
              <w:t>0</w:t>
            </w:r>
          </w:p>
        </w:tc>
        <w:tc>
          <w:tcPr>
            <w:tcW w:w="2835" w:type="dxa"/>
          </w:tcPr>
          <w:p w14:paraId="1EB655BD" w14:textId="77777777" w:rsidR="008F61B0" w:rsidRPr="0059057C" w:rsidRDefault="008F61B0">
            <w:pPr>
              <w:spacing w:before="40" w:after="40" w:line="240" w:lineRule="auto"/>
              <w:jc w:val="center"/>
              <w:rPr>
                <w:rFonts w:eastAsia="MS Mincho"/>
                <w:szCs w:val="20"/>
              </w:rPr>
            </w:pPr>
            <w:r w:rsidRPr="0059057C">
              <w:rPr>
                <w:rFonts w:eastAsia="MS Mincho"/>
                <w:szCs w:val="20"/>
              </w:rPr>
              <w:t>1.3 kV</w:t>
            </w:r>
          </w:p>
        </w:tc>
      </w:tr>
      <w:tr w:rsidR="008F61B0" w:rsidRPr="0059057C" w14:paraId="2E6A81B4" w14:textId="77777777">
        <w:tc>
          <w:tcPr>
            <w:tcW w:w="2835" w:type="dxa"/>
          </w:tcPr>
          <w:p w14:paraId="370301A7" w14:textId="77777777" w:rsidR="008F61B0" w:rsidRPr="0059057C" w:rsidRDefault="008F61B0">
            <w:pPr>
              <w:spacing w:before="40" w:after="40" w:line="240" w:lineRule="auto"/>
              <w:jc w:val="center"/>
              <w:rPr>
                <w:rFonts w:eastAsia="MS Mincho"/>
                <w:szCs w:val="20"/>
              </w:rPr>
            </w:pPr>
            <w:r w:rsidRPr="0059057C">
              <w:rPr>
                <w:rFonts w:eastAsia="MS Mincho"/>
                <w:szCs w:val="20"/>
              </w:rPr>
              <w:t>66°T - 66°T</w:t>
            </w:r>
          </w:p>
        </w:tc>
        <w:tc>
          <w:tcPr>
            <w:tcW w:w="2835" w:type="dxa"/>
          </w:tcPr>
          <w:p w14:paraId="09632E9A" w14:textId="77777777" w:rsidR="008F61B0" w:rsidRPr="0059057C" w:rsidRDefault="008F61B0">
            <w:pPr>
              <w:spacing w:before="40" w:after="40" w:line="240" w:lineRule="auto"/>
              <w:jc w:val="center"/>
              <w:rPr>
                <w:rFonts w:eastAsia="MS Mincho"/>
                <w:szCs w:val="20"/>
              </w:rPr>
            </w:pPr>
            <w:r w:rsidRPr="0059057C">
              <w:rPr>
                <w:rFonts w:eastAsia="MS Mincho"/>
                <w:szCs w:val="20"/>
              </w:rPr>
              <w:t>0</w:t>
            </w:r>
          </w:p>
        </w:tc>
        <w:tc>
          <w:tcPr>
            <w:tcW w:w="2835" w:type="dxa"/>
          </w:tcPr>
          <w:p w14:paraId="3CFF6FA2" w14:textId="77777777" w:rsidR="008F61B0" w:rsidRPr="0059057C" w:rsidRDefault="008F61B0">
            <w:pPr>
              <w:spacing w:before="40" w:after="40" w:line="240" w:lineRule="auto"/>
              <w:jc w:val="center"/>
              <w:rPr>
                <w:rFonts w:eastAsia="MS Mincho"/>
                <w:szCs w:val="20"/>
              </w:rPr>
            </w:pPr>
            <w:r w:rsidRPr="0059057C">
              <w:rPr>
                <w:rFonts w:eastAsia="MS Mincho"/>
                <w:szCs w:val="20"/>
              </w:rPr>
              <w:t>1.1 kV</w:t>
            </w:r>
          </w:p>
        </w:tc>
      </w:tr>
      <w:tr w:rsidR="008F61B0" w:rsidRPr="0059057C" w14:paraId="17E64B35" w14:textId="77777777">
        <w:tc>
          <w:tcPr>
            <w:tcW w:w="2835" w:type="dxa"/>
          </w:tcPr>
          <w:p w14:paraId="46FEA6CA" w14:textId="77777777" w:rsidR="008F61B0" w:rsidRPr="0059057C" w:rsidRDefault="008F61B0">
            <w:pPr>
              <w:spacing w:before="40" w:after="40" w:line="240" w:lineRule="auto"/>
              <w:jc w:val="center"/>
              <w:rPr>
                <w:rFonts w:eastAsia="MS Mincho"/>
                <w:szCs w:val="20"/>
              </w:rPr>
            </w:pPr>
            <w:r w:rsidRPr="0059057C">
              <w:rPr>
                <w:rFonts w:eastAsia="MS Mincho"/>
                <w:szCs w:val="20"/>
              </w:rPr>
              <w:t>104°T - 104°T</w:t>
            </w:r>
          </w:p>
        </w:tc>
        <w:tc>
          <w:tcPr>
            <w:tcW w:w="2835" w:type="dxa"/>
          </w:tcPr>
          <w:p w14:paraId="32516967" w14:textId="77777777" w:rsidR="008F61B0" w:rsidRPr="0059057C" w:rsidRDefault="008F61B0">
            <w:pPr>
              <w:spacing w:before="40" w:after="40" w:line="240" w:lineRule="auto"/>
              <w:jc w:val="center"/>
              <w:rPr>
                <w:rFonts w:eastAsia="MS Mincho"/>
                <w:szCs w:val="20"/>
              </w:rPr>
            </w:pPr>
            <w:r w:rsidRPr="0059057C">
              <w:rPr>
                <w:rFonts w:eastAsia="MS Mincho"/>
                <w:szCs w:val="20"/>
              </w:rPr>
              <w:t>0</w:t>
            </w:r>
          </w:p>
        </w:tc>
        <w:tc>
          <w:tcPr>
            <w:tcW w:w="2835" w:type="dxa"/>
          </w:tcPr>
          <w:p w14:paraId="78455BF9" w14:textId="77777777" w:rsidR="008F61B0" w:rsidRPr="0059057C" w:rsidRDefault="008F61B0">
            <w:pPr>
              <w:spacing w:before="40" w:after="40" w:line="240" w:lineRule="auto"/>
              <w:jc w:val="center"/>
              <w:rPr>
                <w:rFonts w:eastAsia="MS Mincho"/>
                <w:szCs w:val="20"/>
              </w:rPr>
            </w:pPr>
            <w:r w:rsidRPr="0059057C">
              <w:rPr>
                <w:rFonts w:eastAsia="MS Mincho"/>
                <w:szCs w:val="20"/>
              </w:rPr>
              <w:t>160 V</w:t>
            </w:r>
          </w:p>
        </w:tc>
      </w:tr>
      <w:tr w:rsidR="008F61B0" w:rsidRPr="0059057C" w14:paraId="6A9E1B14" w14:textId="77777777">
        <w:tc>
          <w:tcPr>
            <w:tcW w:w="2835" w:type="dxa"/>
          </w:tcPr>
          <w:p w14:paraId="78DFEB85" w14:textId="77777777" w:rsidR="008F61B0" w:rsidRPr="0059057C" w:rsidRDefault="008F61B0">
            <w:pPr>
              <w:spacing w:before="40" w:after="40" w:line="240" w:lineRule="auto"/>
              <w:jc w:val="center"/>
              <w:rPr>
                <w:rFonts w:eastAsia="MS Mincho"/>
                <w:szCs w:val="20"/>
              </w:rPr>
            </w:pPr>
            <w:r w:rsidRPr="0059057C">
              <w:rPr>
                <w:rFonts w:eastAsia="MS Mincho"/>
                <w:szCs w:val="20"/>
              </w:rPr>
              <w:t>105°T - 105°T</w:t>
            </w:r>
          </w:p>
        </w:tc>
        <w:tc>
          <w:tcPr>
            <w:tcW w:w="2835" w:type="dxa"/>
          </w:tcPr>
          <w:p w14:paraId="415B4128" w14:textId="77777777" w:rsidR="008F61B0" w:rsidRPr="0059057C" w:rsidRDefault="008F61B0">
            <w:pPr>
              <w:spacing w:before="40" w:after="40" w:line="240" w:lineRule="auto"/>
              <w:jc w:val="center"/>
              <w:rPr>
                <w:rFonts w:eastAsia="MS Mincho"/>
                <w:szCs w:val="20"/>
              </w:rPr>
            </w:pPr>
            <w:r w:rsidRPr="0059057C">
              <w:rPr>
                <w:rFonts w:eastAsia="MS Mincho"/>
                <w:szCs w:val="20"/>
              </w:rPr>
              <w:t>0</w:t>
            </w:r>
          </w:p>
        </w:tc>
        <w:tc>
          <w:tcPr>
            <w:tcW w:w="2835" w:type="dxa"/>
          </w:tcPr>
          <w:p w14:paraId="64DF6E7A" w14:textId="77777777" w:rsidR="008F61B0" w:rsidRPr="0059057C" w:rsidRDefault="008F61B0">
            <w:pPr>
              <w:spacing w:before="40" w:after="40" w:line="240" w:lineRule="auto"/>
              <w:jc w:val="center"/>
              <w:rPr>
                <w:rFonts w:eastAsia="MS Mincho"/>
                <w:szCs w:val="20"/>
              </w:rPr>
            </w:pPr>
            <w:r w:rsidRPr="0059057C">
              <w:rPr>
                <w:rFonts w:eastAsia="MS Mincho"/>
                <w:szCs w:val="20"/>
              </w:rPr>
              <w:t>80 V</w:t>
            </w:r>
          </w:p>
        </w:tc>
      </w:tr>
      <w:tr w:rsidR="008F61B0" w:rsidRPr="0059057C" w14:paraId="3B3F5690" w14:textId="77777777">
        <w:tc>
          <w:tcPr>
            <w:tcW w:w="2835" w:type="dxa"/>
          </w:tcPr>
          <w:p w14:paraId="4E81C986" w14:textId="77777777" w:rsidR="008F61B0" w:rsidRPr="0059057C" w:rsidRDefault="008F61B0">
            <w:pPr>
              <w:spacing w:before="40" w:after="40" w:line="240" w:lineRule="auto"/>
              <w:jc w:val="center"/>
              <w:rPr>
                <w:rFonts w:eastAsia="MS Mincho"/>
                <w:szCs w:val="20"/>
              </w:rPr>
            </w:pPr>
            <w:r w:rsidRPr="0059057C">
              <w:rPr>
                <w:rFonts w:eastAsia="MS Mincho"/>
                <w:szCs w:val="20"/>
              </w:rPr>
              <w:t>269°T - 269°T</w:t>
            </w:r>
          </w:p>
        </w:tc>
        <w:tc>
          <w:tcPr>
            <w:tcW w:w="2835" w:type="dxa"/>
          </w:tcPr>
          <w:p w14:paraId="641CEBCD" w14:textId="77777777" w:rsidR="008F61B0" w:rsidRPr="0059057C" w:rsidRDefault="008F61B0">
            <w:pPr>
              <w:spacing w:before="40" w:after="40" w:line="240" w:lineRule="auto"/>
              <w:jc w:val="center"/>
              <w:rPr>
                <w:rFonts w:eastAsia="MS Mincho"/>
                <w:szCs w:val="20"/>
              </w:rPr>
            </w:pPr>
            <w:r w:rsidRPr="0059057C">
              <w:rPr>
                <w:rFonts w:eastAsia="MS Mincho"/>
                <w:szCs w:val="20"/>
              </w:rPr>
              <w:t>0</w:t>
            </w:r>
          </w:p>
        </w:tc>
        <w:tc>
          <w:tcPr>
            <w:tcW w:w="2835" w:type="dxa"/>
          </w:tcPr>
          <w:p w14:paraId="448EF44F" w14:textId="77777777" w:rsidR="008F61B0" w:rsidRPr="0059057C" w:rsidRDefault="008F61B0">
            <w:pPr>
              <w:spacing w:before="40" w:after="40" w:line="240" w:lineRule="auto"/>
              <w:jc w:val="center"/>
              <w:rPr>
                <w:rFonts w:eastAsia="MS Mincho"/>
                <w:szCs w:val="20"/>
              </w:rPr>
            </w:pPr>
            <w:r w:rsidRPr="0059057C">
              <w:rPr>
                <w:rFonts w:eastAsia="MS Mincho"/>
                <w:szCs w:val="20"/>
              </w:rPr>
              <w:t>80 V</w:t>
            </w:r>
          </w:p>
        </w:tc>
      </w:tr>
      <w:tr w:rsidR="008F61B0" w:rsidRPr="0059057C" w14:paraId="73429053" w14:textId="77777777">
        <w:tc>
          <w:tcPr>
            <w:tcW w:w="2835" w:type="dxa"/>
          </w:tcPr>
          <w:p w14:paraId="07E8A051" w14:textId="77777777" w:rsidR="008F61B0" w:rsidRPr="0059057C" w:rsidRDefault="008F61B0">
            <w:pPr>
              <w:spacing w:before="40" w:after="40" w:line="240" w:lineRule="auto"/>
              <w:jc w:val="center"/>
              <w:rPr>
                <w:rFonts w:eastAsia="MS Mincho"/>
                <w:szCs w:val="20"/>
              </w:rPr>
            </w:pPr>
            <w:r w:rsidRPr="0059057C">
              <w:rPr>
                <w:rFonts w:eastAsia="MS Mincho"/>
                <w:szCs w:val="20"/>
              </w:rPr>
              <w:t>330°T - 360°T</w:t>
            </w:r>
          </w:p>
        </w:tc>
        <w:tc>
          <w:tcPr>
            <w:tcW w:w="2835" w:type="dxa"/>
          </w:tcPr>
          <w:p w14:paraId="025AFA47" w14:textId="77777777" w:rsidR="008F61B0" w:rsidRPr="0059057C" w:rsidRDefault="008F61B0">
            <w:pPr>
              <w:spacing w:before="40" w:after="40" w:line="240" w:lineRule="auto"/>
              <w:jc w:val="center"/>
              <w:rPr>
                <w:rFonts w:eastAsia="MS Mincho"/>
                <w:szCs w:val="20"/>
              </w:rPr>
            </w:pPr>
            <w:r w:rsidRPr="0059057C">
              <w:rPr>
                <w:rFonts w:eastAsia="MS Mincho"/>
                <w:szCs w:val="20"/>
              </w:rPr>
              <w:t>0</w:t>
            </w:r>
          </w:p>
        </w:tc>
        <w:tc>
          <w:tcPr>
            <w:tcW w:w="2835" w:type="dxa"/>
          </w:tcPr>
          <w:p w14:paraId="774027C4" w14:textId="77777777" w:rsidR="008F61B0" w:rsidRPr="0059057C" w:rsidRDefault="008F61B0">
            <w:pPr>
              <w:spacing w:before="40" w:after="40" w:line="240" w:lineRule="auto"/>
              <w:jc w:val="center"/>
              <w:rPr>
                <w:rFonts w:eastAsia="MS Mincho"/>
                <w:szCs w:val="20"/>
              </w:rPr>
            </w:pPr>
            <w:r w:rsidRPr="0059057C">
              <w:rPr>
                <w:rFonts w:eastAsia="MS Mincho"/>
                <w:szCs w:val="20"/>
              </w:rPr>
              <w:t>1.3 kV</w:t>
            </w:r>
          </w:p>
        </w:tc>
      </w:tr>
      <w:tr w:rsidR="008F61B0" w:rsidRPr="0059057C" w14:paraId="32108419" w14:textId="77777777">
        <w:tc>
          <w:tcPr>
            <w:tcW w:w="2835" w:type="dxa"/>
          </w:tcPr>
          <w:p w14:paraId="5BA7B650" w14:textId="77777777" w:rsidR="008F61B0" w:rsidRPr="0059057C" w:rsidRDefault="008F61B0">
            <w:pPr>
              <w:spacing w:before="40" w:after="40" w:line="240" w:lineRule="auto"/>
              <w:jc w:val="center"/>
              <w:rPr>
                <w:rFonts w:eastAsia="MS Mincho"/>
                <w:szCs w:val="20"/>
              </w:rPr>
            </w:pPr>
            <w:r w:rsidRPr="0059057C">
              <w:rPr>
                <w:rFonts w:eastAsia="MS Mincho"/>
                <w:szCs w:val="20"/>
              </w:rPr>
              <w:t>339°T - 339°T</w:t>
            </w:r>
          </w:p>
        </w:tc>
        <w:tc>
          <w:tcPr>
            <w:tcW w:w="2835" w:type="dxa"/>
          </w:tcPr>
          <w:p w14:paraId="4C0A0622" w14:textId="77777777" w:rsidR="008F61B0" w:rsidRPr="0059057C" w:rsidRDefault="008F61B0">
            <w:pPr>
              <w:spacing w:before="40" w:after="40" w:line="240" w:lineRule="auto"/>
              <w:jc w:val="center"/>
              <w:rPr>
                <w:rFonts w:eastAsia="MS Mincho"/>
                <w:szCs w:val="20"/>
              </w:rPr>
            </w:pPr>
            <w:r w:rsidRPr="0059057C">
              <w:rPr>
                <w:rFonts w:eastAsia="MS Mincho"/>
                <w:szCs w:val="20"/>
              </w:rPr>
              <w:t>0</w:t>
            </w:r>
          </w:p>
        </w:tc>
        <w:tc>
          <w:tcPr>
            <w:tcW w:w="2835" w:type="dxa"/>
          </w:tcPr>
          <w:p w14:paraId="379A35D8" w14:textId="77777777" w:rsidR="008F61B0" w:rsidRPr="0059057C" w:rsidRDefault="008F61B0">
            <w:pPr>
              <w:spacing w:before="40" w:after="40" w:line="240" w:lineRule="auto"/>
              <w:jc w:val="center"/>
              <w:rPr>
                <w:rFonts w:eastAsia="MS Mincho"/>
                <w:szCs w:val="20"/>
              </w:rPr>
            </w:pPr>
            <w:r w:rsidRPr="0059057C">
              <w:rPr>
                <w:rFonts w:eastAsia="MS Mincho"/>
                <w:szCs w:val="20"/>
              </w:rPr>
              <w:t>80 V</w:t>
            </w:r>
          </w:p>
        </w:tc>
      </w:tr>
    </w:tbl>
    <w:p w14:paraId="3EA88AC0" w14:textId="77777777" w:rsidR="008F61B0" w:rsidRPr="0059057C" w:rsidRDefault="008F61B0" w:rsidP="008F61B0">
      <w:pPr>
        <w:keepNext/>
        <w:suppressAutoHyphens/>
        <w:spacing w:before="80" w:after="0" w:line="240" w:lineRule="auto"/>
        <w:rPr>
          <w:rFonts w:eastAsia="MS Mincho"/>
          <w:b/>
          <w:i/>
          <w:szCs w:val="20"/>
        </w:rPr>
      </w:pPr>
      <w:proofErr w:type="gramStart"/>
      <w:r w:rsidRPr="0059057C">
        <w:rPr>
          <w:rFonts w:eastAsia="MS Mincho"/>
          <w:b/>
          <w:i/>
          <w:szCs w:val="20"/>
        </w:rPr>
        <w:t>Notes :</w:t>
      </w:r>
      <w:proofErr w:type="gramEnd"/>
      <w:r w:rsidRPr="0059057C">
        <w:rPr>
          <w:rFonts w:eastAsia="MS Mincho"/>
          <w:b/>
          <w:i/>
          <w:szCs w:val="20"/>
        </w:rPr>
        <w:t>-</w:t>
      </w:r>
    </w:p>
    <w:p w14:paraId="62DFAF28" w14:textId="77777777" w:rsidR="008F61B0" w:rsidRPr="0059057C" w:rsidRDefault="008F61B0" w:rsidP="008F61B0">
      <w:pPr>
        <w:tabs>
          <w:tab w:val="left" w:pos="3969"/>
          <w:tab w:val="left" w:pos="4820"/>
          <w:tab w:val="left" w:pos="5812"/>
        </w:tabs>
        <w:suppressAutoHyphens/>
        <w:spacing w:before="80" w:after="120" w:line="280" w:lineRule="atLeast"/>
        <w:rPr>
          <w:rFonts w:ascii="Times New Roman" w:eastAsia="MS Mincho" w:hAnsi="Times New Roman"/>
          <w:snapToGrid w:val="0"/>
          <w:sz w:val="24"/>
          <w:szCs w:val="20"/>
        </w:rPr>
      </w:pPr>
      <w:r w:rsidRPr="0059057C">
        <w:rPr>
          <w:rFonts w:ascii="Times New Roman" w:eastAsia="MS Mincho" w:hAnsi="Times New Roman"/>
          <w:snapToGrid w:val="0"/>
          <w:sz w:val="24"/>
          <w:szCs w:val="20"/>
        </w:rPr>
        <w:t>The CMF at all elevations is not to exceed the specified CMF at 0 degrees elevation for all angles of azimuth.</w:t>
      </w:r>
    </w:p>
    <w:p w14:paraId="3A4F6F58" w14:textId="77777777" w:rsidR="008F61B0" w:rsidRPr="0059057C" w:rsidRDefault="008F61B0" w:rsidP="008F61B0">
      <w:pPr>
        <w:tabs>
          <w:tab w:val="left" w:pos="3969"/>
          <w:tab w:val="left" w:pos="4820"/>
          <w:tab w:val="left" w:pos="5812"/>
        </w:tabs>
        <w:rPr>
          <w:rFonts w:ascii="Times New Roman" w:eastAsia="Calibri" w:hAnsi="Times New Roman"/>
          <w:b/>
          <w:i/>
          <w:sz w:val="24"/>
          <w:szCs w:val="28"/>
        </w:rPr>
      </w:pPr>
      <w:bookmarkStart w:id="54" w:name="_Hlk14873104"/>
      <w:r w:rsidRPr="0059057C">
        <w:rPr>
          <w:rFonts w:ascii="Times New Roman" w:eastAsia="Calibri" w:hAnsi="Times New Roman"/>
          <w:b/>
          <w:i/>
          <w:sz w:val="24"/>
          <w:szCs w:val="28"/>
        </w:rPr>
        <w:t>Availability of TS</w:t>
      </w:r>
      <w:proofErr w:type="gramStart"/>
      <w:r w:rsidRPr="0059057C">
        <w:rPr>
          <w:rFonts w:ascii="Times New Roman" w:hAnsi="Times New Roman"/>
          <w:b/>
          <w:bCs/>
          <w:i/>
          <w:iCs/>
          <w:sz w:val="24"/>
        </w:rPr>
        <w:t>10003789</w:t>
      </w:r>
      <w:r w:rsidRPr="0059057C">
        <w:rPr>
          <w:rFonts w:ascii="Times New Roman" w:eastAsia="Calibri" w:hAnsi="Times New Roman"/>
          <w:b/>
          <w:i/>
          <w:sz w:val="24"/>
          <w:szCs w:val="28"/>
        </w:rPr>
        <w:t>:-</w:t>
      </w:r>
      <w:proofErr w:type="gramEnd"/>
    </w:p>
    <w:bookmarkEnd w:id="54"/>
    <w:p w14:paraId="163BBCFC" w14:textId="26652452" w:rsidR="00983FC2" w:rsidRPr="00A36B0D" w:rsidRDefault="003E3896" w:rsidP="00D863EB">
      <w:pPr>
        <w:spacing w:after="0" w:line="240" w:lineRule="auto"/>
        <w:rPr>
          <w:rFonts w:ascii="Times New Roman" w:hAnsi="Times New Roman"/>
          <w:sz w:val="24"/>
        </w:rPr>
      </w:pPr>
      <w:r w:rsidRPr="0059057C">
        <w:rPr>
          <w:rFonts w:ascii="Times New Roman" w:hAnsi="Times New Roman"/>
          <w:sz w:val="24"/>
        </w:rPr>
        <w:t>TS10003789 ceases to be available for SL10398 28 days after the first day on which the service provided under SL10398 is transmitted by transmitter TS12000672</w:t>
      </w:r>
      <w:r w:rsidR="00453AC7" w:rsidRPr="0059057C">
        <w:rPr>
          <w:rFonts w:ascii="Times New Roman" w:hAnsi="Times New Roman"/>
          <w:sz w:val="24"/>
        </w:rPr>
        <w:t>.</w:t>
      </w:r>
      <w:r w:rsidR="008F61B0" w:rsidRPr="0059057C">
        <w:rPr>
          <w:b/>
          <w:bCs/>
        </w:rPr>
        <w:br w:type="page"/>
      </w:r>
    </w:p>
    <w:p w14:paraId="6009AC41" w14:textId="76806D0B" w:rsidR="00CB7748" w:rsidRPr="0059057C" w:rsidRDefault="00CB7748" w:rsidP="00155F37">
      <w:pPr>
        <w:pStyle w:val="Heading1"/>
      </w:pPr>
      <w:bookmarkStart w:id="55" w:name="_Toc183774894"/>
      <w:r w:rsidRPr="0059057C">
        <w:lastRenderedPageBreak/>
        <w:t xml:space="preserve">Appendix C: Proposed </w:t>
      </w:r>
      <w:r w:rsidR="00754F22" w:rsidRPr="0059057C">
        <w:t xml:space="preserve">updated </w:t>
      </w:r>
      <w:r w:rsidRPr="0059057C">
        <w:t>technical specifications</w:t>
      </w:r>
      <w:r w:rsidR="00155F37" w:rsidRPr="0059057C">
        <w:t xml:space="preserve"> </w:t>
      </w:r>
      <w:r w:rsidR="00E5609D" w:rsidRPr="0059057C">
        <w:t xml:space="preserve">for </w:t>
      </w:r>
      <w:r w:rsidR="00155F37" w:rsidRPr="0059057C">
        <w:t>3NNN</w:t>
      </w:r>
      <w:bookmarkEnd w:id="55"/>
    </w:p>
    <w:p w14:paraId="210CF318" w14:textId="77777777" w:rsidR="00B41215" w:rsidRPr="0059057C" w:rsidRDefault="00B41215" w:rsidP="00B41215">
      <w:pPr>
        <w:spacing w:after="0" w:line="240" w:lineRule="auto"/>
        <w:textAlignment w:val="baseline"/>
        <w:rPr>
          <w:rFonts w:ascii="Segoe UI" w:hAnsi="Segoe UI" w:cs="Segoe UI"/>
          <w:b/>
          <w:bCs/>
          <w:sz w:val="18"/>
          <w:szCs w:val="18"/>
        </w:rPr>
      </w:pPr>
      <w:bookmarkStart w:id="56" w:name="C1"/>
      <w:r w:rsidRPr="0059057C">
        <w:rPr>
          <w:rFonts w:cs="Arial"/>
          <w:b/>
          <w:bCs/>
          <w:sz w:val="28"/>
          <w:szCs w:val="28"/>
        </w:rPr>
        <w:t>C1: 3NNN transmitter at Wangaratta </w:t>
      </w:r>
    </w:p>
    <w:p w14:paraId="08D6B3B8" w14:textId="77777777" w:rsidR="00B41215" w:rsidRPr="0059057C" w:rsidRDefault="00B41215" w:rsidP="00B41215">
      <w:pPr>
        <w:spacing w:after="0" w:line="240" w:lineRule="auto"/>
        <w:textAlignment w:val="baseline"/>
        <w:rPr>
          <w:rFonts w:ascii="Segoe UI" w:hAnsi="Segoe UI" w:cs="Segoe UI"/>
          <w:sz w:val="18"/>
          <w:szCs w:val="18"/>
        </w:rPr>
      </w:pPr>
      <w:r w:rsidRPr="0059057C">
        <w:rPr>
          <w:rFonts w:ascii="Times New Roman" w:hAnsi="Times New Roman"/>
          <w:sz w:val="24"/>
        </w:rPr>
        <w:t> </w:t>
      </w:r>
    </w:p>
    <w:p w14:paraId="2FB93EB6" w14:textId="77777777" w:rsidR="00B41215" w:rsidRPr="0059057C" w:rsidRDefault="00B41215" w:rsidP="00B41215">
      <w:pPr>
        <w:spacing w:after="0" w:line="240" w:lineRule="auto"/>
        <w:textAlignment w:val="baseline"/>
        <w:rPr>
          <w:rFonts w:ascii="Segoe UI" w:hAnsi="Segoe UI" w:cs="Segoe UI"/>
          <w:sz w:val="18"/>
          <w:szCs w:val="18"/>
        </w:rPr>
      </w:pPr>
      <w:r w:rsidRPr="0059057C">
        <w:rPr>
          <w:rFonts w:cs="Arial"/>
          <w:b/>
          <w:bCs/>
          <w:sz w:val="24"/>
        </w:rPr>
        <w:t xml:space="preserve">LICENCE AREA </w:t>
      </w:r>
      <w:proofErr w:type="gramStart"/>
      <w:r w:rsidRPr="0059057C">
        <w:rPr>
          <w:rFonts w:cs="Arial"/>
          <w:b/>
          <w:bCs/>
          <w:sz w:val="24"/>
        </w:rPr>
        <w:t>PLAN :</w:t>
      </w:r>
      <w:proofErr w:type="gramEnd"/>
      <w:r w:rsidRPr="0059057C">
        <w:rPr>
          <w:rFonts w:ascii="Calibri" w:hAnsi="Calibri" w:cs="Calibri"/>
          <w:sz w:val="24"/>
        </w:rPr>
        <w:tab/>
      </w:r>
      <w:r w:rsidRPr="0059057C">
        <w:rPr>
          <w:rFonts w:cs="Arial"/>
          <w:b/>
          <w:bCs/>
          <w:sz w:val="24"/>
        </w:rPr>
        <w:t>Wangaratta Radio</w:t>
      </w:r>
      <w:r w:rsidRPr="0059057C">
        <w:rPr>
          <w:rFonts w:cs="Arial"/>
          <w:sz w:val="24"/>
        </w:rPr>
        <w:t> </w:t>
      </w:r>
    </w:p>
    <w:p w14:paraId="70A78DAD" w14:textId="1DB1A2A2" w:rsidR="00B41215" w:rsidRPr="0059057C" w:rsidRDefault="00B41215" w:rsidP="00DC6775">
      <w:pPr>
        <w:spacing w:before="80" w:after="120" w:line="240" w:lineRule="auto"/>
        <w:textAlignment w:val="baseline"/>
        <w:rPr>
          <w:rFonts w:ascii="Segoe UI" w:hAnsi="Segoe UI" w:cs="Segoe UI"/>
          <w:sz w:val="18"/>
          <w:szCs w:val="18"/>
        </w:rPr>
      </w:pPr>
      <w:proofErr w:type="gramStart"/>
      <w:r w:rsidRPr="0059057C">
        <w:rPr>
          <w:rFonts w:ascii="Times New Roman" w:hAnsi="Times New Roman"/>
          <w:sz w:val="24"/>
        </w:rPr>
        <w:t>Category :</w:t>
      </w:r>
      <w:proofErr w:type="gramEnd"/>
      <w:r w:rsidRPr="0059057C">
        <w:rPr>
          <w:rFonts w:ascii="Calibri" w:hAnsi="Calibri" w:cs="Calibri"/>
          <w:sz w:val="24"/>
        </w:rPr>
        <w:tab/>
      </w:r>
      <w:r w:rsidR="00E711EE" w:rsidRPr="0059057C">
        <w:rPr>
          <w:rFonts w:ascii="Calibri" w:hAnsi="Calibri" w:cs="Calibri"/>
          <w:sz w:val="24"/>
        </w:rPr>
        <w:tab/>
      </w:r>
      <w:r w:rsidR="00E711EE" w:rsidRPr="0059057C">
        <w:rPr>
          <w:rFonts w:ascii="Calibri" w:hAnsi="Calibri" w:cs="Calibri"/>
          <w:sz w:val="24"/>
        </w:rPr>
        <w:tab/>
      </w:r>
      <w:r w:rsidR="00E711EE" w:rsidRPr="0059057C">
        <w:rPr>
          <w:rFonts w:ascii="Calibri" w:hAnsi="Calibri" w:cs="Calibri"/>
          <w:sz w:val="24"/>
        </w:rPr>
        <w:tab/>
      </w:r>
      <w:r w:rsidR="00E711EE" w:rsidRPr="0059057C">
        <w:rPr>
          <w:rFonts w:ascii="Calibri" w:hAnsi="Calibri" w:cs="Calibri"/>
          <w:sz w:val="24"/>
        </w:rPr>
        <w:tab/>
      </w:r>
      <w:r w:rsidR="00E711EE" w:rsidRPr="0059057C">
        <w:rPr>
          <w:rFonts w:ascii="Calibri" w:hAnsi="Calibri" w:cs="Calibri"/>
          <w:sz w:val="24"/>
        </w:rPr>
        <w:tab/>
      </w:r>
      <w:r w:rsidR="00E711EE" w:rsidRPr="0059057C">
        <w:rPr>
          <w:rFonts w:ascii="Calibri" w:hAnsi="Calibri" w:cs="Calibri"/>
          <w:sz w:val="24"/>
        </w:rPr>
        <w:tab/>
      </w:r>
      <w:r w:rsidR="00E711EE" w:rsidRPr="0059057C">
        <w:rPr>
          <w:rFonts w:ascii="Calibri" w:hAnsi="Calibri" w:cs="Calibri"/>
          <w:sz w:val="24"/>
        </w:rPr>
        <w:tab/>
      </w:r>
      <w:r w:rsidR="00E711EE" w:rsidRPr="0059057C">
        <w:rPr>
          <w:rFonts w:ascii="Calibri" w:hAnsi="Calibri" w:cs="Calibri"/>
          <w:sz w:val="24"/>
        </w:rPr>
        <w:tab/>
      </w:r>
      <w:r w:rsidR="00E711EE" w:rsidRPr="0059057C">
        <w:rPr>
          <w:rFonts w:ascii="Calibri" w:hAnsi="Calibri" w:cs="Calibri"/>
          <w:sz w:val="24"/>
        </w:rPr>
        <w:tab/>
      </w:r>
      <w:r w:rsidR="00E711EE" w:rsidRPr="0059057C">
        <w:rPr>
          <w:rFonts w:ascii="Calibri" w:hAnsi="Calibri" w:cs="Calibri"/>
          <w:sz w:val="24"/>
        </w:rPr>
        <w:tab/>
      </w:r>
      <w:r w:rsidRPr="0059057C">
        <w:rPr>
          <w:rFonts w:ascii="Times New Roman" w:hAnsi="Times New Roman"/>
          <w:sz w:val="24"/>
        </w:rPr>
        <w:t>Commercial </w:t>
      </w:r>
    </w:p>
    <w:p w14:paraId="66F32393" w14:textId="18513F6D" w:rsidR="00B41215" w:rsidRPr="0059057C" w:rsidRDefault="00B41215" w:rsidP="00DC6775">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General Area </w:t>
      </w:r>
      <w:proofErr w:type="gramStart"/>
      <w:r w:rsidRPr="0059057C">
        <w:rPr>
          <w:rFonts w:ascii="Times New Roman" w:hAnsi="Times New Roman"/>
          <w:sz w:val="24"/>
        </w:rPr>
        <w:t>Served :</w:t>
      </w:r>
      <w:proofErr w:type="gramEnd"/>
      <w:r w:rsidRPr="0059057C">
        <w:rPr>
          <w:rFonts w:ascii="Calibri" w:hAnsi="Calibri" w:cs="Calibri"/>
          <w:sz w:val="24"/>
        </w:rPr>
        <w:tab/>
      </w:r>
      <w:r w:rsidR="00E711EE" w:rsidRPr="0059057C">
        <w:rPr>
          <w:rFonts w:ascii="Calibri" w:hAnsi="Calibri" w:cs="Calibri"/>
          <w:sz w:val="24"/>
        </w:rPr>
        <w:tab/>
      </w:r>
      <w:r w:rsidR="00E711EE" w:rsidRPr="0059057C">
        <w:rPr>
          <w:rFonts w:ascii="Calibri" w:hAnsi="Calibri" w:cs="Calibri"/>
          <w:sz w:val="24"/>
        </w:rPr>
        <w:tab/>
      </w:r>
      <w:r w:rsidR="00E711EE" w:rsidRPr="0059057C">
        <w:rPr>
          <w:rFonts w:ascii="Calibri" w:hAnsi="Calibri" w:cs="Calibri"/>
          <w:sz w:val="24"/>
        </w:rPr>
        <w:tab/>
      </w:r>
      <w:r w:rsidR="00E711EE" w:rsidRPr="0059057C">
        <w:rPr>
          <w:rFonts w:ascii="Calibri" w:hAnsi="Calibri" w:cs="Calibri"/>
          <w:sz w:val="24"/>
        </w:rPr>
        <w:tab/>
      </w:r>
      <w:r w:rsidR="00E711EE" w:rsidRPr="0059057C">
        <w:rPr>
          <w:rFonts w:ascii="Calibri" w:hAnsi="Calibri" w:cs="Calibri"/>
          <w:sz w:val="24"/>
        </w:rPr>
        <w:tab/>
      </w:r>
      <w:r w:rsidR="00E711EE" w:rsidRPr="0059057C">
        <w:rPr>
          <w:rFonts w:ascii="Calibri" w:hAnsi="Calibri" w:cs="Calibri"/>
          <w:sz w:val="24"/>
        </w:rPr>
        <w:tab/>
      </w:r>
      <w:r w:rsidRPr="0059057C">
        <w:rPr>
          <w:rFonts w:ascii="Times New Roman" w:hAnsi="Times New Roman"/>
          <w:sz w:val="24"/>
        </w:rPr>
        <w:t>Wangaratta (VIC) </w:t>
      </w:r>
    </w:p>
    <w:p w14:paraId="18A8B6D1" w14:textId="7CDAF0BC" w:rsidR="00B41215" w:rsidRPr="0059057C" w:rsidRDefault="00B41215" w:rsidP="00DC6775">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Service Licence </w:t>
      </w:r>
      <w:proofErr w:type="gramStart"/>
      <w:r w:rsidRPr="0059057C">
        <w:rPr>
          <w:rFonts w:ascii="Times New Roman" w:hAnsi="Times New Roman"/>
          <w:sz w:val="24"/>
        </w:rPr>
        <w:t>Number :</w:t>
      </w:r>
      <w:proofErr w:type="gramEnd"/>
      <w:r w:rsidRPr="0059057C">
        <w:rPr>
          <w:rFonts w:ascii="Calibri" w:hAnsi="Calibri" w:cs="Calibri"/>
          <w:sz w:val="24"/>
        </w:rPr>
        <w:tab/>
      </w:r>
      <w:r w:rsidR="00E711EE" w:rsidRPr="0059057C">
        <w:rPr>
          <w:rFonts w:ascii="Calibri" w:hAnsi="Calibri" w:cs="Calibri"/>
          <w:sz w:val="24"/>
        </w:rPr>
        <w:tab/>
      </w:r>
      <w:r w:rsidR="00E711EE" w:rsidRPr="0059057C">
        <w:rPr>
          <w:rFonts w:ascii="Calibri" w:hAnsi="Calibri" w:cs="Calibri"/>
          <w:sz w:val="24"/>
        </w:rPr>
        <w:tab/>
      </w:r>
      <w:r w:rsidR="00E711EE" w:rsidRPr="0059057C">
        <w:rPr>
          <w:rFonts w:ascii="Calibri" w:hAnsi="Calibri" w:cs="Calibri"/>
          <w:sz w:val="24"/>
        </w:rPr>
        <w:tab/>
      </w:r>
      <w:r w:rsidR="00E711EE" w:rsidRPr="0059057C">
        <w:rPr>
          <w:rFonts w:ascii="Calibri" w:hAnsi="Calibri" w:cs="Calibri"/>
          <w:sz w:val="24"/>
        </w:rPr>
        <w:tab/>
      </w:r>
      <w:r w:rsidR="00E711EE" w:rsidRPr="0059057C">
        <w:rPr>
          <w:rFonts w:ascii="Calibri" w:hAnsi="Calibri" w:cs="Calibri"/>
          <w:sz w:val="24"/>
        </w:rPr>
        <w:tab/>
      </w:r>
      <w:r w:rsidRPr="0059057C">
        <w:rPr>
          <w:rFonts w:ascii="Times New Roman" w:hAnsi="Times New Roman"/>
          <w:sz w:val="24"/>
        </w:rPr>
        <w:t>SL10391 </w:t>
      </w:r>
    </w:p>
    <w:p w14:paraId="1B7A1F6F" w14:textId="77777777" w:rsidR="00B41215" w:rsidRPr="0059057C" w:rsidRDefault="00B41215" w:rsidP="00B41215">
      <w:pPr>
        <w:spacing w:after="0" w:line="240" w:lineRule="auto"/>
        <w:textAlignment w:val="baseline"/>
        <w:rPr>
          <w:rFonts w:ascii="Segoe UI" w:hAnsi="Segoe UI" w:cs="Segoe UI"/>
          <w:sz w:val="18"/>
          <w:szCs w:val="18"/>
        </w:rPr>
      </w:pPr>
      <w:r w:rsidRPr="0059057C">
        <w:rPr>
          <w:rFonts w:cs="Arial"/>
          <w:sz w:val="24"/>
        </w:rPr>
        <w:t> </w:t>
      </w:r>
    </w:p>
    <w:p w14:paraId="37149EF2" w14:textId="77777777" w:rsidR="00B41215" w:rsidRPr="0059057C" w:rsidRDefault="00B41215" w:rsidP="00B41215">
      <w:pPr>
        <w:spacing w:after="0" w:line="240" w:lineRule="auto"/>
        <w:textAlignment w:val="baseline"/>
        <w:rPr>
          <w:rFonts w:ascii="Segoe UI" w:hAnsi="Segoe UI" w:cs="Segoe UI"/>
          <w:sz w:val="18"/>
          <w:szCs w:val="18"/>
        </w:rPr>
      </w:pPr>
      <w:r w:rsidRPr="0059057C">
        <w:rPr>
          <w:rFonts w:cs="Arial"/>
          <w:b/>
          <w:bCs/>
          <w:sz w:val="24"/>
        </w:rPr>
        <w:t>TECHNICAL SPECIFICATION - FM Radio</w:t>
      </w:r>
      <w:r w:rsidRPr="0059057C">
        <w:rPr>
          <w:rFonts w:cs="Arial"/>
          <w:sz w:val="24"/>
        </w:rPr>
        <w:t> </w:t>
      </w:r>
    </w:p>
    <w:p w14:paraId="2D22778B" w14:textId="70C28A08" w:rsidR="00B41215" w:rsidRPr="0059057C" w:rsidRDefault="00B41215" w:rsidP="00DC6775">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Specification </w:t>
      </w:r>
      <w:proofErr w:type="gramStart"/>
      <w:r w:rsidRPr="0059057C">
        <w:rPr>
          <w:rFonts w:ascii="Times New Roman" w:hAnsi="Times New Roman"/>
          <w:sz w:val="24"/>
        </w:rPr>
        <w:t>Number :</w:t>
      </w:r>
      <w:proofErr w:type="gramEnd"/>
      <w:r w:rsidRPr="0059057C">
        <w:rPr>
          <w:rFonts w:ascii="Calibri" w:hAnsi="Calibri" w:cs="Calibri"/>
          <w:sz w:val="24"/>
        </w:rPr>
        <w:tab/>
      </w:r>
      <w:r w:rsidR="00632F21" w:rsidRPr="0059057C">
        <w:rPr>
          <w:rFonts w:ascii="Calibri" w:hAnsi="Calibri" w:cs="Calibri"/>
          <w:sz w:val="24"/>
        </w:rPr>
        <w:tab/>
      </w:r>
      <w:r w:rsidR="00632F21" w:rsidRPr="0059057C">
        <w:rPr>
          <w:rFonts w:ascii="Calibri" w:hAnsi="Calibri" w:cs="Calibri"/>
          <w:sz w:val="24"/>
        </w:rPr>
        <w:tab/>
      </w:r>
      <w:r w:rsidR="00632F21" w:rsidRPr="0059057C">
        <w:rPr>
          <w:rFonts w:ascii="Calibri" w:hAnsi="Calibri" w:cs="Calibri"/>
          <w:sz w:val="24"/>
        </w:rPr>
        <w:tab/>
      </w:r>
      <w:r w:rsidR="00632F21" w:rsidRPr="0059057C">
        <w:rPr>
          <w:rFonts w:ascii="Calibri" w:hAnsi="Calibri" w:cs="Calibri"/>
          <w:sz w:val="24"/>
        </w:rPr>
        <w:tab/>
      </w:r>
      <w:r w:rsidR="00632F21" w:rsidRPr="0059057C">
        <w:rPr>
          <w:rFonts w:ascii="Calibri" w:hAnsi="Calibri" w:cs="Calibri"/>
          <w:sz w:val="24"/>
        </w:rPr>
        <w:tab/>
      </w:r>
      <w:r w:rsidR="00632F21" w:rsidRPr="0059057C">
        <w:rPr>
          <w:rFonts w:ascii="Calibri" w:hAnsi="Calibri" w:cs="Calibri"/>
          <w:sz w:val="24"/>
        </w:rPr>
        <w:tab/>
      </w:r>
      <w:r w:rsidRPr="0059057C">
        <w:rPr>
          <w:rFonts w:ascii="Times New Roman" w:hAnsi="Times New Roman"/>
          <w:sz w:val="24"/>
        </w:rPr>
        <w:t>TS12000757 </w:t>
      </w:r>
    </w:p>
    <w:p w14:paraId="1C5D103C" w14:textId="7901D3D5" w:rsidR="00B41215" w:rsidRPr="0059057C" w:rsidRDefault="00B41215" w:rsidP="00DC6775">
      <w:pPr>
        <w:spacing w:before="80" w:after="0" w:line="240" w:lineRule="auto"/>
        <w:textAlignment w:val="baseline"/>
        <w:rPr>
          <w:rFonts w:ascii="Segoe UI" w:hAnsi="Segoe UI" w:cs="Segoe UI"/>
          <w:sz w:val="18"/>
          <w:szCs w:val="18"/>
        </w:rPr>
      </w:pPr>
      <w:r w:rsidRPr="0059057C">
        <w:rPr>
          <w:rFonts w:cs="Arial"/>
          <w:b/>
          <w:bCs/>
          <w:i/>
          <w:iCs/>
          <w:szCs w:val="20"/>
        </w:rPr>
        <w:t xml:space="preserve">Transmitter </w:t>
      </w:r>
      <w:proofErr w:type="gramStart"/>
      <w:r w:rsidRPr="0059057C">
        <w:rPr>
          <w:rFonts w:cs="Arial"/>
          <w:b/>
          <w:bCs/>
          <w:i/>
          <w:iCs/>
          <w:szCs w:val="20"/>
        </w:rPr>
        <w:t>Site :</w:t>
      </w:r>
      <w:proofErr w:type="gramEnd"/>
      <w:r w:rsidRPr="0059057C">
        <w:rPr>
          <w:rFonts w:cs="Arial"/>
          <w:b/>
          <w:bCs/>
          <w:i/>
          <w:iCs/>
          <w:szCs w:val="20"/>
        </w:rPr>
        <w:t>-</w:t>
      </w:r>
      <w:r w:rsidRPr="0059057C">
        <w:rPr>
          <w:rFonts w:cs="Arial"/>
          <w:szCs w:val="20"/>
        </w:rPr>
        <w:t> </w:t>
      </w:r>
    </w:p>
    <w:p w14:paraId="39448552" w14:textId="77777777" w:rsidR="00B41215" w:rsidRPr="0059057C" w:rsidRDefault="00B41215" w:rsidP="00DC6775">
      <w:pPr>
        <w:spacing w:before="80" w:after="120" w:line="240" w:lineRule="auto"/>
        <w:ind w:left="3960" w:hanging="3960"/>
        <w:textAlignment w:val="baseline"/>
        <w:rPr>
          <w:rFonts w:ascii="Segoe UI" w:hAnsi="Segoe UI" w:cs="Segoe UI"/>
          <w:sz w:val="18"/>
          <w:szCs w:val="18"/>
        </w:rPr>
      </w:pPr>
      <w:r w:rsidRPr="0059057C">
        <w:rPr>
          <w:rFonts w:ascii="Times New Roman" w:hAnsi="Times New Roman"/>
          <w:sz w:val="24"/>
        </w:rPr>
        <w:t xml:space="preserve">Nominal </w:t>
      </w:r>
      <w:proofErr w:type="gramStart"/>
      <w:r w:rsidRPr="0059057C">
        <w:rPr>
          <w:rFonts w:ascii="Times New Roman" w:hAnsi="Times New Roman"/>
          <w:sz w:val="24"/>
        </w:rPr>
        <w:t>location :</w:t>
      </w:r>
      <w:proofErr w:type="gramEnd"/>
      <w:r w:rsidRPr="0059057C">
        <w:rPr>
          <w:rFonts w:ascii="Calibri" w:hAnsi="Calibri" w:cs="Calibri"/>
          <w:sz w:val="24"/>
        </w:rPr>
        <w:tab/>
      </w:r>
      <w:proofErr w:type="spellStart"/>
      <w:r w:rsidRPr="0059057C">
        <w:rPr>
          <w:rFonts w:ascii="Times New Roman" w:hAnsi="Times New Roman"/>
          <w:sz w:val="24"/>
        </w:rPr>
        <w:t>Emoleum</w:t>
      </w:r>
      <w:proofErr w:type="spellEnd"/>
      <w:r w:rsidRPr="0059057C">
        <w:rPr>
          <w:rFonts w:ascii="Times New Roman" w:hAnsi="Times New Roman"/>
          <w:sz w:val="24"/>
        </w:rPr>
        <w:t xml:space="preserve"> Site 3km North of TAMINICK GAP </w:t>
      </w:r>
    </w:p>
    <w:p w14:paraId="14BB651F" w14:textId="0A4523D7" w:rsidR="00B41215" w:rsidRPr="0059057C" w:rsidRDefault="00B41215" w:rsidP="00DC6775">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Nominal Co-ordinates </w:t>
      </w:r>
      <w:r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Pr="0059057C">
        <w:rPr>
          <w:rFonts w:ascii="Times New Roman" w:hAnsi="Times New Roman"/>
          <w:sz w:val="24"/>
        </w:rPr>
        <w:t>Latitude</w:t>
      </w:r>
      <w:r w:rsidRPr="0059057C">
        <w:rPr>
          <w:rFonts w:ascii="Calibri" w:hAnsi="Calibri" w:cs="Calibri"/>
          <w:sz w:val="24"/>
        </w:rPr>
        <w:tab/>
      </w:r>
      <w:r w:rsidRPr="0059057C">
        <w:rPr>
          <w:rFonts w:ascii="Calibri" w:hAnsi="Calibri" w:cs="Calibri"/>
          <w:sz w:val="24"/>
        </w:rPr>
        <w:tab/>
      </w:r>
      <w:r w:rsidR="00114646" w:rsidRPr="0059057C">
        <w:rPr>
          <w:rFonts w:ascii="Calibri" w:hAnsi="Calibri" w:cs="Calibri"/>
          <w:sz w:val="24"/>
        </w:rPr>
        <w:tab/>
      </w:r>
      <w:r w:rsidRPr="0059057C">
        <w:rPr>
          <w:rFonts w:ascii="Times New Roman" w:hAnsi="Times New Roman"/>
          <w:sz w:val="24"/>
        </w:rPr>
        <w:t>Longitude </w:t>
      </w:r>
      <w:r w:rsidRPr="0059057C">
        <w:rPr>
          <w:rFonts w:ascii="Times New Roman" w:hAnsi="Times New Roman"/>
          <w:sz w:val="24"/>
        </w:rPr>
        <w:br/>
        <w:t>(GDA94</w:t>
      </w:r>
      <w:proofErr w:type="gramStart"/>
      <w:r w:rsidRPr="0059057C">
        <w:rPr>
          <w:rFonts w:ascii="Times New Roman" w:hAnsi="Times New Roman"/>
          <w:sz w:val="24"/>
        </w:rPr>
        <w:t>) :</w:t>
      </w:r>
      <w:proofErr w:type="gramEnd"/>
      <w:r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Pr="0059057C">
        <w:rPr>
          <w:rFonts w:ascii="Times New Roman" w:hAnsi="Times New Roman"/>
          <w:sz w:val="24"/>
        </w:rPr>
        <w:t>-36.384372</w:t>
      </w:r>
      <w:r w:rsidRPr="0059057C">
        <w:rPr>
          <w:rFonts w:ascii="Calibri" w:hAnsi="Calibri" w:cs="Calibri"/>
          <w:sz w:val="24"/>
        </w:rPr>
        <w:tab/>
      </w:r>
      <w:r w:rsidR="00114646" w:rsidRPr="0059057C">
        <w:rPr>
          <w:rFonts w:ascii="Calibri" w:hAnsi="Calibri" w:cs="Calibri"/>
          <w:sz w:val="24"/>
        </w:rPr>
        <w:tab/>
      </w:r>
      <w:r w:rsidRPr="0059057C">
        <w:rPr>
          <w:rFonts w:ascii="Times New Roman" w:hAnsi="Times New Roman"/>
          <w:sz w:val="24"/>
        </w:rPr>
        <w:t>146.205317 </w:t>
      </w:r>
    </w:p>
    <w:p w14:paraId="742310ED" w14:textId="7FA2751D" w:rsidR="00B41215" w:rsidRPr="0059057C" w:rsidRDefault="00B41215" w:rsidP="00B41215">
      <w:pPr>
        <w:spacing w:after="0" w:line="240" w:lineRule="auto"/>
        <w:textAlignment w:val="baseline"/>
        <w:rPr>
          <w:rFonts w:ascii="Segoe UI" w:hAnsi="Segoe UI" w:cs="Segoe UI"/>
          <w:sz w:val="18"/>
          <w:szCs w:val="18"/>
        </w:rPr>
      </w:pPr>
      <w:r w:rsidRPr="0059057C">
        <w:rPr>
          <w:rFonts w:ascii="Times New Roman" w:hAnsi="Times New Roman"/>
          <w:i/>
          <w:iCs/>
          <w:sz w:val="24"/>
        </w:rPr>
        <w:t>2017</w:t>
      </w:r>
      <w:r w:rsidRPr="0059057C">
        <w:rPr>
          <w:rFonts w:ascii="Times New Roman" w:hAnsi="Times New Roman"/>
          <w:sz w:val="24"/>
        </w:rPr>
        <w:t> </w:t>
      </w:r>
    </w:p>
    <w:p w14:paraId="32F270EC" w14:textId="65B161A6" w:rsidR="00B41215" w:rsidRPr="0059057C" w:rsidRDefault="00B41215" w:rsidP="003D281F">
      <w:pPr>
        <w:spacing w:after="0" w:line="240" w:lineRule="auto"/>
        <w:textAlignment w:val="baseline"/>
        <w:rPr>
          <w:rFonts w:ascii="Segoe UI" w:hAnsi="Segoe UI" w:cs="Segoe UI"/>
          <w:sz w:val="18"/>
          <w:szCs w:val="18"/>
        </w:rPr>
      </w:pPr>
      <w:r w:rsidRPr="0059057C">
        <w:rPr>
          <w:rFonts w:cs="Arial"/>
          <w:szCs w:val="20"/>
        </w:rPr>
        <w:t> </w:t>
      </w:r>
      <w:proofErr w:type="gramStart"/>
      <w:r w:rsidRPr="0059057C">
        <w:rPr>
          <w:rFonts w:cs="Arial"/>
          <w:b/>
          <w:bCs/>
          <w:i/>
          <w:iCs/>
          <w:szCs w:val="20"/>
        </w:rPr>
        <w:t>Emission :</w:t>
      </w:r>
      <w:proofErr w:type="gramEnd"/>
      <w:r w:rsidRPr="0059057C">
        <w:rPr>
          <w:rFonts w:cs="Arial"/>
          <w:b/>
          <w:bCs/>
          <w:i/>
          <w:iCs/>
          <w:szCs w:val="20"/>
        </w:rPr>
        <w:t>-</w:t>
      </w:r>
      <w:r w:rsidRPr="0059057C">
        <w:rPr>
          <w:rFonts w:cs="Arial"/>
          <w:szCs w:val="20"/>
        </w:rPr>
        <w:t> </w:t>
      </w:r>
    </w:p>
    <w:p w14:paraId="19E2E781" w14:textId="281611FC" w:rsidR="00B41215" w:rsidRPr="0059057C" w:rsidRDefault="00B41215" w:rsidP="00DC6775">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Frequency Band &amp; </w:t>
      </w:r>
      <w:proofErr w:type="gramStart"/>
      <w:r w:rsidRPr="0059057C">
        <w:rPr>
          <w:rFonts w:ascii="Times New Roman" w:hAnsi="Times New Roman"/>
          <w:sz w:val="24"/>
        </w:rPr>
        <w:t>Mode :</w:t>
      </w:r>
      <w:proofErr w:type="gramEnd"/>
      <w:r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Pr="0059057C">
        <w:rPr>
          <w:rFonts w:ascii="Times New Roman" w:hAnsi="Times New Roman"/>
          <w:sz w:val="24"/>
        </w:rPr>
        <w:t>VHF-FM </w:t>
      </w:r>
    </w:p>
    <w:p w14:paraId="30D7F297" w14:textId="19A43379" w:rsidR="00B41215" w:rsidRPr="0059057C" w:rsidRDefault="00B41215" w:rsidP="00DC6775">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Carrier </w:t>
      </w:r>
      <w:proofErr w:type="gramStart"/>
      <w:r w:rsidRPr="0059057C">
        <w:rPr>
          <w:rFonts w:ascii="Times New Roman" w:hAnsi="Times New Roman"/>
          <w:sz w:val="24"/>
        </w:rPr>
        <w:t>Frequency :</w:t>
      </w:r>
      <w:proofErr w:type="gramEnd"/>
      <w:r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Pr="0059057C">
        <w:rPr>
          <w:rFonts w:ascii="Times New Roman" w:hAnsi="Times New Roman"/>
          <w:sz w:val="24"/>
        </w:rPr>
        <w:t>102.1 MHz </w:t>
      </w:r>
    </w:p>
    <w:p w14:paraId="67826392" w14:textId="1EA51D54" w:rsidR="00B41215" w:rsidRPr="0059057C" w:rsidRDefault="00B41215" w:rsidP="00DC6775">
      <w:pPr>
        <w:spacing w:before="80" w:after="120" w:line="240" w:lineRule="auto"/>
        <w:textAlignment w:val="baseline"/>
        <w:rPr>
          <w:rFonts w:ascii="Segoe UI" w:hAnsi="Segoe UI" w:cs="Segoe UI"/>
          <w:sz w:val="18"/>
          <w:szCs w:val="18"/>
        </w:rPr>
      </w:pPr>
      <w:proofErr w:type="gramStart"/>
      <w:r w:rsidRPr="0059057C">
        <w:rPr>
          <w:rFonts w:ascii="Times New Roman" w:hAnsi="Times New Roman"/>
          <w:sz w:val="24"/>
        </w:rPr>
        <w:t>Polarisation :</w:t>
      </w:r>
      <w:proofErr w:type="gramEnd"/>
      <w:r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Pr="0059057C">
        <w:rPr>
          <w:rFonts w:ascii="Times New Roman" w:hAnsi="Times New Roman"/>
          <w:sz w:val="24"/>
        </w:rPr>
        <w:t>Mixed </w:t>
      </w:r>
    </w:p>
    <w:p w14:paraId="1032B447" w14:textId="2278843F" w:rsidR="00B41215" w:rsidRPr="0059057C" w:rsidRDefault="00B41215" w:rsidP="00DC6775">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Maximum antenna </w:t>
      </w:r>
      <w:proofErr w:type="gramStart"/>
      <w:r w:rsidRPr="0059057C">
        <w:rPr>
          <w:rFonts w:ascii="Times New Roman" w:hAnsi="Times New Roman"/>
          <w:sz w:val="24"/>
        </w:rPr>
        <w:t>height :</w:t>
      </w:r>
      <w:proofErr w:type="gramEnd"/>
      <w:r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00114646" w:rsidRPr="0059057C">
        <w:rPr>
          <w:rFonts w:ascii="Calibri" w:hAnsi="Calibri" w:cs="Calibri"/>
          <w:sz w:val="24"/>
        </w:rPr>
        <w:tab/>
      </w:r>
      <w:r w:rsidRPr="0059057C">
        <w:rPr>
          <w:rFonts w:ascii="Times New Roman" w:hAnsi="Times New Roman"/>
          <w:sz w:val="24"/>
        </w:rPr>
        <w:t>45 m </w:t>
      </w:r>
    </w:p>
    <w:p w14:paraId="043AD247" w14:textId="77777777" w:rsidR="00B41215" w:rsidRPr="0059057C" w:rsidRDefault="00B41215" w:rsidP="00B41215">
      <w:pPr>
        <w:spacing w:after="0" w:line="240" w:lineRule="auto"/>
        <w:textAlignment w:val="baseline"/>
        <w:rPr>
          <w:rFonts w:ascii="Segoe UI" w:hAnsi="Segoe UI" w:cs="Segoe UI"/>
          <w:sz w:val="18"/>
          <w:szCs w:val="18"/>
        </w:rPr>
      </w:pPr>
      <w:r w:rsidRPr="0059057C">
        <w:rPr>
          <w:rFonts w:cs="Arial"/>
          <w:szCs w:val="20"/>
        </w:rPr>
        <w:t> </w:t>
      </w:r>
    </w:p>
    <w:p w14:paraId="5FA19009" w14:textId="77777777" w:rsidR="00B41215" w:rsidRPr="0059057C" w:rsidRDefault="00B41215" w:rsidP="00B41215">
      <w:pPr>
        <w:spacing w:after="0" w:line="240" w:lineRule="auto"/>
        <w:textAlignment w:val="baseline"/>
        <w:rPr>
          <w:rFonts w:ascii="Segoe UI" w:hAnsi="Segoe UI" w:cs="Segoe UI"/>
          <w:sz w:val="18"/>
          <w:szCs w:val="18"/>
        </w:rPr>
      </w:pPr>
      <w:r w:rsidRPr="0059057C">
        <w:rPr>
          <w:rFonts w:cs="Arial"/>
          <w:b/>
          <w:bCs/>
          <w:i/>
          <w:iCs/>
          <w:szCs w:val="20"/>
        </w:rPr>
        <w:t xml:space="preserve">Output Radiation </w:t>
      </w:r>
      <w:proofErr w:type="gramStart"/>
      <w:r w:rsidRPr="0059057C">
        <w:rPr>
          <w:rFonts w:cs="Arial"/>
          <w:b/>
          <w:bCs/>
          <w:i/>
          <w:iCs/>
          <w:szCs w:val="20"/>
        </w:rPr>
        <w:t>Pattern :</w:t>
      </w:r>
      <w:proofErr w:type="gramEnd"/>
      <w:r w:rsidRPr="0059057C">
        <w:rPr>
          <w:rFonts w:cs="Arial"/>
          <w:b/>
          <w:bCs/>
          <w:i/>
          <w:iCs/>
          <w:szCs w:val="20"/>
        </w:rPr>
        <w:t>-</w:t>
      </w:r>
      <w:r w:rsidRPr="0059057C">
        <w:rPr>
          <w:rFonts w:cs="Arial"/>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2835"/>
      </w:tblGrid>
      <w:tr w:rsidR="00B41215" w:rsidRPr="0059057C" w14:paraId="2BA23B50" w14:textId="77777777" w:rsidTr="00B41215">
        <w:trPr>
          <w:trHeight w:val="300"/>
        </w:trPr>
        <w:tc>
          <w:tcPr>
            <w:tcW w:w="2835" w:type="dxa"/>
            <w:tcBorders>
              <w:top w:val="single" w:sz="6" w:space="0" w:color="auto"/>
              <w:left w:val="nil"/>
              <w:bottom w:val="single" w:sz="6" w:space="0" w:color="auto"/>
              <w:right w:val="nil"/>
            </w:tcBorders>
            <w:shd w:val="clear" w:color="auto" w:fill="auto"/>
            <w:hideMark/>
          </w:tcPr>
          <w:p w14:paraId="541F837B" w14:textId="77777777" w:rsidR="00B41215" w:rsidRPr="0059057C" w:rsidRDefault="00B41215" w:rsidP="00B41215">
            <w:pPr>
              <w:spacing w:after="0" w:line="240" w:lineRule="auto"/>
              <w:jc w:val="center"/>
              <w:textAlignment w:val="baseline"/>
              <w:rPr>
                <w:rFonts w:ascii="Times New Roman" w:hAnsi="Times New Roman"/>
                <w:sz w:val="24"/>
              </w:rPr>
            </w:pPr>
            <w:r w:rsidRPr="0059057C">
              <w:rPr>
                <w:rFonts w:cs="Arial"/>
                <w:b/>
                <w:bCs/>
                <w:szCs w:val="20"/>
              </w:rPr>
              <w:t>Bearing or Sector (Clockwise direction)</w:t>
            </w:r>
            <w:r w:rsidRPr="0059057C">
              <w:rPr>
                <w:rFonts w:cs="Arial"/>
                <w:szCs w:val="20"/>
              </w:rPr>
              <w:t> </w:t>
            </w:r>
          </w:p>
        </w:tc>
        <w:tc>
          <w:tcPr>
            <w:tcW w:w="2835" w:type="dxa"/>
            <w:tcBorders>
              <w:top w:val="single" w:sz="6" w:space="0" w:color="auto"/>
              <w:left w:val="nil"/>
              <w:bottom w:val="single" w:sz="6" w:space="0" w:color="auto"/>
              <w:right w:val="nil"/>
            </w:tcBorders>
            <w:shd w:val="clear" w:color="auto" w:fill="auto"/>
            <w:hideMark/>
          </w:tcPr>
          <w:p w14:paraId="5803FA32" w14:textId="77777777" w:rsidR="00B41215" w:rsidRPr="0059057C" w:rsidRDefault="00B41215" w:rsidP="00B41215">
            <w:pPr>
              <w:spacing w:after="0" w:line="240" w:lineRule="auto"/>
              <w:jc w:val="center"/>
              <w:textAlignment w:val="baseline"/>
              <w:rPr>
                <w:rFonts w:ascii="Times New Roman" w:hAnsi="Times New Roman"/>
                <w:sz w:val="24"/>
              </w:rPr>
            </w:pPr>
            <w:r w:rsidRPr="0059057C">
              <w:rPr>
                <w:rFonts w:cs="Arial"/>
                <w:b/>
                <w:bCs/>
                <w:szCs w:val="20"/>
              </w:rPr>
              <w:t>Maximum ERP</w:t>
            </w:r>
            <w:r w:rsidRPr="0059057C">
              <w:rPr>
                <w:rFonts w:cs="Arial"/>
                <w:szCs w:val="20"/>
              </w:rPr>
              <w:t> </w:t>
            </w:r>
          </w:p>
        </w:tc>
      </w:tr>
      <w:tr w:rsidR="00B41215" w:rsidRPr="0059057C" w14:paraId="05D83476" w14:textId="77777777" w:rsidTr="00B41215">
        <w:trPr>
          <w:trHeight w:val="300"/>
        </w:trPr>
        <w:tc>
          <w:tcPr>
            <w:tcW w:w="2835" w:type="dxa"/>
            <w:tcBorders>
              <w:top w:val="single" w:sz="6" w:space="0" w:color="auto"/>
              <w:left w:val="nil"/>
              <w:bottom w:val="single" w:sz="6" w:space="0" w:color="auto"/>
              <w:right w:val="nil"/>
            </w:tcBorders>
            <w:shd w:val="clear" w:color="auto" w:fill="auto"/>
            <w:hideMark/>
          </w:tcPr>
          <w:p w14:paraId="09CA3C2A" w14:textId="77777777" w:rsidR="00B41215" w:rsidRPr="0059057C" w:rsidRDefault="00B41215" w:rsidP="00B41215">
            <w:pPr>
              <w:spacing w:after="0" w:line="240" w:lineRule="auto"/>
              <w:jc w:val="center"/>
              <w:textAlignment w:val="baseline"/>
              <w:rPr>
                <w:rFonts w:ascii="Times New Roman" w:hAnsi="Times New Roman"/>
                <w:sz w:val="24"/>
              </w:rPr>
            </w:pPr>
            <w:r w:rsidRPr="0059057C">
              <w:rPr>
                <w:rFonts w:cs="Arial"/>
                <w:szCs w:val="20"/>
              </w:rPr>
              <w:t>At all angles of azimuth </w:t>
            </w:r>
          </w:p>
        </w:tc>
        <w:tc>
          <w:tcPr>
            <w:tcW w:w="2835" w:type="dxa"/>
            <w:tcBorders>
              <w:top w:val="single" w:sz="6" w:space="0" w:color="auto"/>
              <w:left w:val="nil"/>
              <w:bottom w:val="single" w:sz="6" w:space="0" w:color="auto"/>
              <w:right w:val="nil"/>
            </w:tcBorders>
            <w:shd w:val="clear" w:color="auto" w:fill="auto"/>
            <w:hideMark/>
          </w:tcPr>
          <w:p w14:paraId="2E72D167" w14:textId="77777777" w:rsidR="00B41215" w:rsidRPr="0059057C" w:rsidRDefault="00B41215" w:rsidP="00B41215">
            <w:pPr>
              <w:spacing w:after="0" w:line="240" w:lineRule="auto"/>
              <w:jc w:val="center"/>
              <w:textAlignment w:val="baseline"/>
              <w:rPr>
                <w:rFonts w:ascii="Times New Roman" w:hAnsi="Times New Roman"/>
                <w:sz w:val="24"/>
              </w:rPr>
            </w:pPr>
            <w:r w:rsidRPr="0059057C">
              <w:rPr>
                <w:rFonts w:cs="Arial"/>
                <w:szCs w:val="20"/>
              </w:rPr>
              <w:t>25 kW </w:t>
            </w:r>
          </w:p>
        </w:tc>
      </w:tr>
    </w:tbl>
    <w:p w14:paraId="526156C0" w14:textId="77777777" w:rsidR="00B41215" w:rsidRPr="0059057C" w:rsidRDefault="00B41215" w:rsidP="00B41215">
      <w:pPr>
        <w:spacing w:after="0" w:line="240" w:lineRule="auto"/>
        <w:textAlignment w:val="baseline"/>
        <w:rPr>
          <w:rFonts w:ascii="Segoe UI" w:hAnsi="Segoe UI" w:cs="Segoe UI"/>
          <w:sz w:val="18"/>
          <w:szCs w:val="18"/>
        </w:rPr>
      </w:pPr>
      <w:r w:rsidRPr="0059057C">
        <w:rPr>
          <w:rFonts w:cs="Arial"/>
          <w:szCs w:val="20"/>
        </w:rPr>
        <w:t> </w:t>
      </w:r>
    </w:p>
    <w:p w14:paraId="7B49F351" w14:textId="77777777" w:rsidR="00B41215" w:rsidRPr="0059057C" w:rsidRDefault="00B41215" w:rsidP="00B41215">
      <w:pPr>
        <w:spacing w:after="0" w:line="240" w:lineRule="auto"/>
        <w:textAlignment w:val="baseline"/>
        <w:rPr>
          <w:rFonts w:ascii="Segoe UI" w:hAnsi="Segoe UI" w:cs="Segoe UI"/>
          <w:b/>
          <w:bCs/>
          <w:i/>
          <w:iCs/>
          <w:sz w:val="18"/>
          <w:szCs w:val="18"/>
        </w:rPr>
      </w:pPr>
      <w:r w:rsidRPr="0059057C">
        <w:rPr>
          <w:rFonts w:cs="Arial"/>
          <w:b/>
          <w:bCs/>
          <w:i/>
          <w:iCs/>
          <w:szCs w:val="20"/>
        </w:rPr>
        <w:t xml:space="preserve">Special </w:t>
      </w:r>
      <w:proofErr w:type="gramStart"/>
      <w:r w:rsidRPr="0059057C">
        <w:rPr>
          <w:rFonts w:cs="Arial"/>
          <w:b/>
          <w:bCs/>
          <w:i/>
          <w:iCs/>
          <w:szCs w:val="20"/>
        </w:rPr>
        <w:t>Condition :</w:t>
      </w:r>
      <w:proofErr w:type="gramEnd"/>
      <w:r w:rsidRPr="0059057C">
        <w:rPr>
          <w:rFonts w:cs="Arial"/>
          <w:b/>
          <w:bCs/>
          <w:i/>
          <w:iCs/>
          <w:szCs w:val="20"/>
        </w:rPr>
        <w:t>- </w:t>
      </w:r>
    </w:p>
    <w:p w14:paraId="5F085605" w14:textId="77777777" w:rsidR="00B41215" w:rsidRPr="0059057C" w:rsidRDefault="00B41215" w:rsidP="00B41215">
      <w:pPr>
        <w:spacing w:after="0" w:line="240" w:lineRule="auto"/>
        <w:textAlignment w:val="baseline"/>
        <w:rPr>
          <w:rFonts w:ascii="Segoe UI" w:hAnsi="Segoe UI" w:cs="Segoe UI"/>
          <w:sz w:val="18"/>
          <w:szCs w:val="18"/>
        </w:rPr>
      </w:pPr>
      <w:r w:rsidRPr="0059057C">
        <w:rPr>
          <w:rFonts w:ascii="Times New Roman" w:hAnsi="Times New Roman"/>
          <w:sz w:val="24"/>
          <w:lang w:val="en-US"/>
        </w:rPr>
        <w:t>The provision of a service under SL10391 by transmitter TS12000757 shall not commence until the Wangaratta service under SL10391 permitted by transmitter TS10005811 has ceased.</w:t>
      </w:r>
      <w:r w:rsidRPr="0059057C">
        <w:rPr>
          <w:rFonts w:ascii="Times New Roman" w:hAnsi="Times New Roman"/>
          <w:sz w:val="24"/>
        </w:rPr>
        <w:t> </w:t>
      </w:r>
    </w:p>
    <w:bookmarkEnd w:id="56"/>
    <w:p w14:paraId="6565456B" w14:textId="77777777" w:rsidR="00B810D3" w:rsidRPr="0059057C" w:rsidRDefault="00856BC4" w:rsidP="00856BC4">
      <w:pPr>
        <w:keepNext/>
        <w:suppressAutoHyphens/>
        <w:spacing w:before="240" w:after="0" w:line="240" w:lineRule="auto"/>
        <w:jc w:val="right"/>
        <w:outlineLvl w:val="2"/>
        <w:rPr>
          <w:rFonts w:eastAsia="MS Mincho"/>
          <w:b/>
          <w:sz w:val="28"/>
          <w:szCs w:val="20"/>
        </w:rPr>
      </w:pPr>
      <w:r w:rsidRPr="0059057C">
        <w:rPr>
          <w:rFonts w:eastAsia="MS Mincho"/>
          <w:b/>
          <w:sz w:val="28"/>
          <w:szCs w:val="20"/>
        </w:rPr>
        <w:br w:type="page"/>
      </w:r>
    </w:p>
    <w:p w14:paraId="20E9DD19" w14:textId="324F0593" w:rsidR="00DD0FA5" w:rsidRPr="0059057C" w:rsidRDefault="00E919AA" w:rsidP="00DD0FA5">
      <w:pPr>
        <w:spacing w:after="0" w:line="240" w:lineRule="auto"/>
        <w:textAlignment w:val="baseline"/>
        <w:rPr>
          <w:rFonts w:ascii="Segoe UI" w:hAnsi="Segoe UI" w:cs="Segoe UI"/>
          <w:b/>
          <w:bCs/>
          <w:sz w:val="18"/>
          <w:szCs w:val="18"/>
        </w:rPr>
      </w:pPr>
      <w:bookmarkStart w:id="57" w:name="C2"/>
      <w:r w:rsidRPr="0059057C">
        <w:rPr>
          <w:rFonts w:cs="Arial"/>
          <w:b/>
          <w:bCs/>
          <w:sz w:val="28"/>
          <w:szCs w:val="28"/>
        </w:rPr>
        <w:lastRenderedPageBreak/>
        <w:t>C2:</w:t>
      </w:r>
      <w:r w:rsidR="000036F2" w:rsidRPr="0059057C">
        <w:rPr>
          <w:rFonts w:cs="Arial"/>
          <w:b/>
          <w:bCs/>
          <w:sz w:val="28"/>
          <w:szCs w:val="28"/>
        </w:rPr>
        <w:t xml:space="preserve"> </w:t>
      </w:r>
      <w:r w:rsidR="00DD0FA5" w:rsidRPr="0059057C">
        <w:rPr>
          <w:rFonts w:cs="Arial"/>
          <w:b/>
          <w:bCs/>
          <w:sz w:val="28"/>
          <w:szCs w:val="28"/>
        </w:rPr>
        <w:t>3NNN transmitter at Bright </w:t>
      </w:r>
    </w:p>
    <w:p w14:paraId="46D3B94F" w14:textId="77777777" w:rsidR="00DD0FA5" w:rsidRPr="0059057C" w:rsidRDefault="00DD0FA5" w:rsidP="00DD0FA5">
      <w:pPr>
        <w:spacing w:after="0" w:line="240" w:lineRule="auto"/>
        <w:textAlignment w:val="baseline"/>
        <w:rPr>
          <w:rFonts w:ascii="Segoe UI" w:hAnsi="Segoe UI" w:cs="Segoe UI"/>
          <w:sz w:val="18"/>
          <w:szCs w:val="18"/>
        </w:rPr>
      </w:pPr>
      <w:r w:rsidRPr="0059057C">
        <w:rPr>
          <w:rFonts w:ascii="Times New Roman" w:hAnsi="Times New Roman"/>
          <w:sz w:val="24"/>
        </w:rPr>
        <w:t> </w:t>
      </w:r>
    </w:p>
    <w:p w14:paraId="4378F280" w14:textId="77777777" w:rsidR="00DD0FA5" w:rsidRPr="0059057C" w:rsidRDefault="00DD0FA5" w:rsidP="00DD0FA5">
      <w:pPr>
        <w:spacing w:after="0" w:line="240" w:lineRule="auto"/>
        <w:textAlignment w:val="baseline"/>
        <w:rPr>
          <w:rFonts w:ascii="Segoe UI" w:hAnsi="Segoe UI" w:cs="Segoe UI"/>
          <w:sz w:val="18"/>
          <w:szCs w:val="18"/>
        </w:rPr>
      </w:pPr>
      <w:r w:rsidRPr="0059057C">
        <w:rPr>
          <w:rFonts w:cs="Arial"/>
          <w:b/>
          <w:bCs/>
          <w:sz w:val="24"/>
        </w:rPr>
        <w:t xml:space="preserve">LICENCE AREA </w:t>
      </w:r>
      <w:proofErr w:type="gramStart"/>
      <w:r w:rsidRPr="0059057C">
        <w:rPr>
          <w:rFonts w:cs="Arial"/>
          <w:b/>
          <w:bCs/>
          <w:sz w:val="24"/>
        </w:rPr>
        <w:t>PLAN :</w:t>
      </w:r>
      <w:proofErr w:type="gramEnd"/>
      <w:r w:rsidRPr="0059057C">
        <w:rPr>
          <w:rFonts w:ascii="Calibri" w:hAnsi="Calibri" w:cs="Calibri"/>
          <w:sz w:val="24"/>
        </w:rPr>
        <w:tab/>
      </w:r>
      <w:r w:rsidRPr="0059057C">
        <w:rPr>
          <w:rFonts w:cs="Arial"/>
          <w:b/>
          <w:bCs/>
          <w:sz w:val="24"/>
        </w:rPr>
        <w:t>Wangaratta Radio</w:t>
      </w:r>
      <w:r w:rsidRPr="0059057C">
        <w:rPr>
          <w:rFonts w:cs="Arial"/>
          <w:sz w:val="24"/>
        </w:rPr>
        <w:t> </w:t>
      </w:r>
    </w:p>
    <w:p w14:paraId="11FBFA6F" w14:textId="1F88FDDA" w:rsidR="00DD0FA5" w:rsidRPr="0059057C" w:rsidRDefault="00DD0FA5" w:rsidP="0077739F">
      <w:pPr>
        <w:spacing w:before="80" w:after="120" w:line="240" w:lineRule="auto"/>
        <w:textAlignment w:val="baseline"/>
        <w:rPr>
          <w:rFonts w:ascii="Segoe UI" w:hAnsi="Segoe UI" w:cs="Segoe UI"/>
          <w:sz w:val="18"/>
          <w:szCs w:val="18"/>
        </w:rPr>
      </w:pPr>
      <w:proofErr w:type="gramStart"/>
      <w:r w:rsidRPr="0059057C">
        <w:rPr>
          <w:rFonts w:ascii="Times New Roman" w:hAnsi="Times New Roman"/>
          <w:sz w:val="24"/>
        </w:rPr>
        <w:t>Category :</w:t>
      </w:r>
      <w:proofErr w:type="gramEnd"/>
      <w:r w:rsidRPr="0059057C">
        <w:rPr>
          <w:rFonts w:ascii="Calibri" w:hAnsi="Calibri" w:cs="Calibri"/>
          <w:sz w:val="24"/>
        </w:rPr>
        <w:tab/>
      </w:r>
      <w:r w:rsidR="0058611C" w:rsidRPr="0059057C">
        <w:rPr>
          <w:rFonts w:ascii="Calibri" w:hAnsi="Calibri" w:cs="Calibri"/>
          <w:sz w:val="24"/>
        </w:rPr>
        <w:tab/>
      </w:r>
      <w:r w:rsidR="0058611C" w:rsidRPr="0059057C">
        <w:rPr>
          <w:rFonts w:ascii="Calibri" w:hAnsi="Calibri" w:cs="Calibri"/>
          <w:sz w:val="24"/>
        </w:rPr>
        <w:tab/>
      </w:r>
      <w:r w:rsidR="0058611C" w:rsidRPr="0059057C">
        <w:rPr>
          <w:rFonts w:ascii="Calibri" w:hAnsi="Calibri" w:cs="Calibri"/>
          <w:sz w:val="24"/>
        </w:rPr>
        <w:tab/>
      </w:r>
      <w:r w:rsidR="0058611C" w:rsidRPr="0059057C">
        <w:rPr>
          <w:rFonts w:ascii="Calibri" w:hAnsi="Calibri" w:cs="Calibri"/>
          <w:sz w:val="24"/>
        </w:rPr>
        <w:tab/>
      </w:r>
      <w:r w:rsidR="0058611C" w:rsidRPr="0059057C">
        <w:rPr>
          <w:rFonts w:ascii="Calibri" w:hAnsi="Calibri" w:cs="Calibri"/>
          <w:sz w:val="24"/>
        </w:rPr>
        <w:tab/>
      </w:r>
      <w:r w:rsidR="0058611C" w:rsidRPr="0059057C">
        <w:rPr>
          <w:rFonts w:ascii="Calibri" w:hAnsi="Calibri" w:cs="Calibri"/>
          <w:sz w:val="24"/>
        </w:rPr>
        <w:tab/>
      </w:r>
      <w:r w:rsidR="0058611C" w:rsidRPr="0059057C">
        <w:rPr>
          <w:rFonts w:ascii="Calibri" w:hAnsi="Calibri" w:cs="Calibri"/>
          <w:sz w:val="24"/>
        </w:rPr>
        <w:tab/>
      </w:r>
      <w:r w:rsidR="0058611C" w:rsidRPr="0059057C">
        <w:rPr>
          <w:rFonts w:ascii="Calibri" w:hAnsi="Calibri" w:cs="Calibri"/>
          <w:sz w:val="24"/>
        </w:rPr>
        <w:tab/>
      </w:r>
      <w:r w:rsidR="0058611C" w:rsidRPr="0059057C">
        <w:rPr>
          <w:rFonts w:ascii="Calibri" w:hAnsi="Calibri" w:cs="Calibri"/>
          <w:sz w:val="24"/>
        </w:rPr>
        <w:tab/>
      </w:r>
      <w:r w:rsidR="0058611C" w:rsidRPr="0059057C">
        <w:rPr>
          <w:rFonts w:ascii="Calibri" w:hAnsi="Calibri" w:cs="Calibri"/>
          <w:sz w:val="24"/>
        </w:rPr>
        <w:tab/>
      </w:r>
      <w:r w:rsidRPr="0059057C">
        <w:rPr>
          <w:rFonts w:ascii="Times New Roman" w:hAnsi="Times New Roman"/>
          <w:sz w:val="24"/>
        </w:rPr>
        <w:t>Commercial </w:t>
      </w:r>
    </w:p>
    <w:p w14:paraId="0AC33750" w14:textId="4DA7A772" w:rsidR="00DD0FA5" w:rsidRPr="0059057C" w:rsidRDefault="00DD0FA5" w:rsidP="0077739F">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General Area </w:t>
      </w:r>
      <w:proofErr w:type="gramStart"/>
      <w:r w:rsidRPr="0059057C">
        <w:rPr>
          <w:rFonts w:ascii="Times New Roman" w:hAnsi="Times New Roman"/>
          <w:sz w:val="24"/>
        </w:rPr>
        <w:t>Served :</w:t>
      </w:r>
      <w:proofErr w:type="gramEnd"/>
      <w:r w:rsidRPr="0059057C">
        <w:rPr>
          <w:rFonts w:ascii="Calibri" w:hAnsi="Calibri" w:cs="Calibri"/>
          <w:sz w:val="24"/>
        </w:rPr>
        <w:tab/>
      </w:r>
      <w:r w:rsidR="0058611C" w:rsidRPr="0059057C">
        <w:rPr>
          <w:rFonts w:ascii="Calibri" w:hAnsi="Calibri" w:cs="Calibri"/>
          <w:sz w:val="24"/>
        </w:rPr>
        <w:tab/>
      </w:r>
      <w:r w:rsidR="0058611C" w:rsidRPr="0059057C">
        <w:rPr>
          <w:rFonts w:ascii="Calibri" w:hAnsi="Calibri" w:cs="Calibri"/>
          <w:sz w:val="24"/>
        </w:rPr>
        <w:tab/>
      </w:r>
      <w:r w:rsidR="0058611C" w:rsidRPr="0059057C">
        <w:rPr>
          <w:rFonts w:ascii="Calibri" w:hAnsi="Calibri" w:cs="Calibri"/>
          <w:sz w:val="24"/>
        </w:rPr>
        <w:tab/>
      </w:r>
      <w:r w:rsidR="0058611C" w:rsidRPr="0059057C">
        <w:rPr>
          <w:rFonts w:ascii="Calibri" w:hAnsi="Calibri" w:cs="Calibri"/>
          <w:sz w:val="24"/>
        </w:rPr>
        <w:tab/>
      </w:r>
      <w:r w:rsidR="0058611C" w:rsidRPr="0059057C">
        <w:rPr>
          <w:rFonts w:ascii="Calibri" w:hAnsi="Calibri" w:cs="Calibri"/>
          <w:sz w:val="24"/>
        </w:rPr>
        <w:tab/>
      </w:r>
      <w:r w:rsidR="0058611C" w:rsidRPr="0059057C">
        <w:rPr>
          <w:rFonts w:ascii="Calibri" w:hAnsi="Calibri" w:cs="Calibri"/>
          <w:sz w:val="24"/>
        </w:rPr>
        <w:tab/>
      </w:r>
      <w:r w:rsidRPr="0059057C">
        <w:rPr>
          <w:rFonts w:ascii="Times New Roman" w:hAnsi="Times New Roman"/>
          <w:sz w:val="24"/>
        </w:rPr>
        <w:t>Bright (VIC) </w:t>
      </w:r>
    </w:p>
    <w:p w14:paraId="7E2DBA5F" w14:textId="77333566" w:rsidR="00DD0FA5" w:rsidRPr="0059057C" w:rsidRDefault="00DD0FA5" w:rsidP="0077739F">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Service Licence </w:t>
      </w:r>
      <w:proofErr w:type="gramStart"/>
      <w:r w:rsidRPr="0059057C">
        <w:rPr>
          <w:rFonts w:ascii="Times New Roman" w:hAnsi="Times New Roman"/>
          <w:sz w:val="24"/>
        </w:rPr>
        <w:t>Number :</w:t>
      </w:r>
      <w:proofErr w:type="gramEnd"/>
      <w:r w:rsidRPr="0059057C">
        <w:rPr>
          <w:rFonts w:ascii="Calibri" w:hAnsi="Calibri" w:cs="Calibri"/>
          <w:sz w:val="24"/>
        </w:rPr>
        <w:tab/>
      </w:r>
      <w:r w:rsidR="0058611C" w:rsidRPr="0059057C">
        <w:rPr>
          <w:rFonts w:ascii="Calibri" w:hAnsi="Calibri" w:cs="Calibri"/>
          <w:sz w:val="24"/>
        </w:rPr>
        <w:tab/>
      </w:r>
      <w:r w:rsidR="0058611C" w:rsidRPr="0059057C">
        <w:rPr>
          <w:rFonts w:ascii="Calibri" w:hAnsi="Calibri" w:cs="Calibri"/>
          <w:sz w:val="24"/>
        </w:rPr>
        <w:tab/>
      </w:r>
      <w:r w:rsidR="0058611C" w:rsidRPr="0059057C">
        <w:rPr>
          <w:rFonts w:ascii="Calibri" w:hAnsi="Calibri" w:cs="Calibri"/>
          <w:sz w:val="24"/>
        </w:rPr>
        <w:tab/>
      </w:r>
      <w:r w:rsidR="0058611C" w:rsidRPr="0059057C">
        <w:rPr>
          <w:rFonts w:ascii="Calibri" w:hAnsi="Calibri" w:cs="Calibri"/>
          <w:sz w:val="24"/>
        </w:rPr>
        <w:tab/>
      </w:r>
      <w:r w:rsidR="0058611C" w:rsidRPr="0059057C">
        <w:rPr>
          <w:rFonts w:ascii="Calibri" w:hAnsi="Calibri" w:cs="Calibri"/>
          <w:sz w:val="24"/>
        </w:rPr>
        <w:tab/>
      </w:r>
      <w:r w:rsidRPr="0059057C">
        <w:rPr>
          <w:rFonts w:ascii="Times New Roman" w:hAnsi="Times New Roman"/>
          <w:sz w:val="24"/>
        </w:rPr>
        <w:t>SL10391 </w:t>
      </w:r>
    </w:p>
    <w:p w14:paraId="17C10494" w14:textId="79AA51EC" w:rsidR="00DD0FA5" w:rsidRPr="0059057C" w:rsidRDefault="00DD0FA5" w:rsidP="00DD0FA5">
      <w:pPr>
        <w:spacing w:after="0" w:line="240" w:lineRule="auto"/>
        <w:textAlignment w:val="baseline"/>
        <w:rPr>
          <w:rFonts w:ascii="Segoe UI" w:hAnsi="Segoe UI" w:cs="Segoe UI"/>
          <w:sz w:val="18"/>
          <w:szCs w:val="18"/>
        </w:rPr>
      </w:pPr>
      <w:r w:rsidRPr="0059057C">
        <w:rPr>
          <w:rFonts w:cs="Arial"/>
          <w:b/>
          <w:bCs/>
          <w:sz w:val="24"/>
        </w:rPr>
        <w:t>TECHNICAL SPECIFICATION - FM Radio</w:t>
      </w:r>
      <w:r w:rsidRPr="0059057C">
        <w:rPr>
          <w:rFonts w:cs="Arial"/>
          <w:sz w:val="24"/>
        </w:rPr>
        <w:t> </w:t>
      </w:r>
    </w:p>
    <w:p w14:paraId="62D96D71" w14:textId="1673D6AB" w:rsidR="00DD0FA5" w:rsidRPr="0059057C" w:rsidRDefault="00DD0FA5" w:rsidP="0077739F">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Specification </w:t>
      </w:r>
      <w:proofErr w:type="gramStart"/>
      <w:r w:rsidRPr="0059057C">
        <w:rPr>
          <w:rFonts w:ascii="Times New Roman" w:hAnsi="Times New Roman"/>
          <w:sz w:val="24"/>
        </w:rPr>
        <w:t>Number :</w:t>
      </w:r>
      <w:proofErr w:type="gramEnd"/>
      <w:r w:rsidRPr="0059057C">
        <w:rPr>
          <w:rFonts w:ascii="Calibri" w:hAnsi="Calibri" w:cs="Calibri"/>
          <w:sz w:val="24"/>
        </w:rPr>
        <w:tab/>
      </w:r>
      <w:r w:rsidR="00632F21" w:rsidRPr="0059057C">
        <w:rPr>
          <w:rFonts w:ascii="Calibri" w:hAnsi="Calibri" w:cs="Calibri"/>
          <w:sz w:val="24"/>
        </w:rPr>
        <w:tab/>
      </w:r>
      <w:r w:rsidR="00632F21" w:rsidRPr="0059057C">
        <w:rPr>
          <w:rFonts w:ascii="Calibri" w:hAnsi="Calibri" w:cs="Calibri"/>
          <w:sz w:val="24"/>
        </w:rPr>
        <w:tab/>
      </w:r>
      <w:r w:rsidR="00632F21" w:rsidRPr="0059057C">
        <w:rPr>
          <w:rFonts w:ascii="Calibri" w:hAnsi="Calibri" w:cs="Calibri"/>
          <w:sz w:val="24"/>
        </w:rPr>
        <w:tab/>
      </w:r>
      <w:r w:rsidR="00632F21" w:rsidRPr="0059057C">
        <w:rPr>
          <w:rFonts w:ascii="Calibri" w:hAnsi="Calibri" w:cs="Calibri"/>
          <w:sz w:val="24"/>
        </w:rPr>
        <w:tab/>
      </w:r>
      <w:r w:rsidR="00632F21" w:rsidRPr="0059057C">
        <w:rPr>
          <w:rFonts w:ascii="Calibri" w:hAnsi="Calibri" w:cs="Calibri"/>
          <w:sz w:val="24"/>
        </w:rPr>
        <w:tab/>
      </w:r>
      <w:r w:rsidR="00632F21" w:rsidRPr="0059057C">
        <w:rPr>
          <w:rFonts w:ascii="Calibri" w:hAnsi="Calibri" w:cs="Calibri"/>
          <w:sz w:val="24"/>
        </w:rPr>
        <w:tab/>
      </w:r>
      <w:r w:rsidRPr="0059057C">
        <w:rPr>
          <w:rFonts w:ascii="Times New Roman" w:hAnsi="Times New Roman"/>
          <w:sz w:val="24"/>
        </w:rPr>
        <w:t>TS12000755</w:t>
      </w:r>
    </w:p>
    <w:p w14:paraId="5880DB3D" w14:textId="0483FCC9" w:rsidR="00DD0FA5" w:rsidRPr="0059057C" w:rsidRDefault="00DD0FA5" w:rsidP="0077739F">
      <w:pPr>
        <w:spacing w:before="80" w:after="0" w:line="240" w:lineRule="auto"/>
        <w:textAlignment w:val="baseline"/>
        <w:rPr>
          <w:rFonts w:ascii="Segoe UI" w:hAnsi="Segoe UI" w:cs="Segoe UI"/>
          <w:sz w:val="18"/>
          <w:szCs w:val="18"/>
        </w:rPr>
      </w:pPr>
      <w:r w:rsidRPr="0059057C">
        <w:rPr>
          <w:rFonts w:cs="Arial"/>
          <w:b/>
          <w:bCs/>
          <w:i/>
          <w:iCs/>
          <w:szCs w:val="20"/>
        </w:rPr>
        <w:t xml:space="preserve">Transmitter </w:t>
      </w:r>
      <w:proofErr w:type="gramStart"/>
      <w:r w:rsidRPr="0059057C">
        <w:rPr>
          <w:rFonts w:cs="Arial"/>
          <w:b/>
          <w:bCs/>
          <w:i/>
          <w:iCs/>
          <w:szCs w:val="20"/>
        </w:rPr>
        <w:t>Site :</w:t>
      </w:r>
      <w:proofErr w:type="gramEnd"/>
      <w:r w:rsidRPr="0059057C">
        <w:rPr>
          <w:rFonts w:cs="Arial"/>
          <w:b/>
          <w:bCs/>
          <w:i/>
          <w:iCs/>
          <w:szCs w:val="20"/>
        </w:rPr>
        <w:t>-</w:t>
      </w:r>
      <w:r w:rsidRPr="0059057C">
        <w:rPr>
          <w:rFonts w:cs="Arial"/>
          <w:szCs w:val="20"/>
        </w:rPr>
        <w:t> </w:t>
      </w:r>
    </w:p>
    <w:p w14:paraId="6267874E" w14:textId="62ED17EB" w:rsidR="00DD0FA5" w:rsidRPr="0059057C" w:rsidRDefault="00DD0FA5" w:rsidP="0077739F">
      <w:pPr>
        <w:spacing w:before="80" w:after="120" w:line="240" w:lineRule="auto"/>
        <w:ind w:left="3960" w:hanging="3960"/>
        <w:textAlignment w:val="baseline"/>
        <w:rPr>
          <w:rFonts w:ascii="Segoe UI" w:hAnsi="Segoe UI" w:cs="Segoe UI"/>
          <w:sz w:val="18"/>
          <w:szCs w:val="18"/>
        </w:rPr>
      </w:pPr>
      <w:r w:rsidRPr="0059057C">
        <w:rPr>
          <w:rFonts w:ascii="Times New Roman" w:hAnsi="Times New Roman"/>
          <w:sz w:val="24"/>
        </w:rPr>
        <w:t xml:space="preserve">Nominal </w:t>
      </w:r>
      <w:proofErr w:type="gramStart"/>
      <w:r w:rsidRPr="0059057C">
        <w:rPr>
          <w:rFonts w:ascii="Times New Roman" w:hAnsi="Times New Roman"/>
          <w:sz w:val="24"/>
        </w:rPr>
        <w:t>location :</w:t>
      </w:r>
      <w:proofErr w:type="gramEnd"/>
      <w:r w:rsidRPr="0059057C">
        <w:rPr>
          <w:rFonts w:ascii="Calibri" w:hAnsi="Calibri" w:cs="Calibri"/>
          <w:sz w:val="24"/>
        </w:rPr>
        <w:tab/>
      </w:r>
      <w:r w:rsidRPr="0059057C">
        <w:rPr>
          <w:rFonts w:ascii="Times New Roman" w:hAnsi="Times New Roman"/>
          <w:sz w:val="24"/>
        </w:rPr>
        <w:t>Telstra site Apex Lookout</w:t>
      </w:r>
      <w:r w:rsidR="00315BB0" w:rsidRPr="0059057C">
        <w:rPr>
          <w:rFonts w:ascii="Times New Roman" w:hAnsi="Times New Roman"/>
          <w:sz w:val="24"/>
        </w:rPr>
        <w:t xml:space="preserve"> off</w:t>
      </w:r>
      <w:r w:rsidRPr="0059057C">
        <w:rPr>
          <w:rFonts w:ascii="Times New Roman" w:hAnsi="Times New Roman"/>
          <w:sz w:val="24"/>
        </w:rPr>
        <w:t xml:space="preserve">  </w:t>
      </w:r>
      <w:r w:rsidR="00B825E7" w:rsidRPr="0059057C">
        <w:rPr>
          <w:rFonts w:ascii="Times New Roman" w:hAnsi="Times New Roman"/>
          <w:sz w:val="24"/>
        </w:rPr>
        <w:t>Mount</w:t>
      </w:r>
      <w:r w:rsidRPr="0059057C">
        <w:rPr>
          <w:rFonts w:ascii="Times New Roman" w:hAnsi="Times New Roman"/>
          <w:sz w:val="24"/>
        </w:rPr>
        <w:br/>
        <w:t>Porepunkah Rd  1.5 km NE</w:t>
      </w:r>
      <w:r w:rsidR="00762DEC" w:rsidRPr="0059057C">
        <w:rPr>
          <w:rFonts w:ascii="Times New Roman" w:hAnsi="Times New Roman"/>
          <w:sz w:val="24"/>
        </w:rPr>
        <w:t xml:space="preserve"> </w:t>
      </w:r>
      <w:r w:rsidRPr="0059057C">
        <w:rPr>
          <w:rFonts w:ascii="Times New Roman" w:hAnsi="Times New Roman"/>
          <w:sz w:val="24"/>
        </w:rPr>
        <w:t>of BRIGHT </w:t>
      </w:r>
    </w:p>
    <w:p w14:paraId="38BE9480" w14:textId="2946587B" w:rsidR="00DD0FA5" w:rsidRPr="0059057C" w:rsidRDefault="00DD0FA5" w:rsidP="0077739F">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Nominal Co-ordinates </w:t>
      </w:r>
      <w:r w:rsidRPr="0059057C">
        <w:rPr>
          <w:rFonts w:ascii="Calibri" w:hAnsi="Calibri" w:cs="Calibri"/>
          <w:sz w:val="24"/>
        </w:rPr>
        <w:tab/>
      </w:r>
      <w:r w:rsidR="00DA3CE4" w:rsidRPr="0059057C">
        <w:rPr>
          <w:rFonts w:ascii="Calibri" w:hAnsi="Calibri" w:cs="Calibri"/>
          <w:sz w:val="24"/>
        </w:rPr>
        <w:tab/>
      </w:r>
      <w:r w:rsidR="00DA3CE4" w:rsidRPr="0059057C">
        <w:rPr>
          <w:rFonts w:ascii="Calibri" w:hAnsi="Calibri" w:cs="Calibri"/>
          <w:sz w:val="24"/>
        </w:rPr>
        <w:tab/>
      </w:r>
      <w:r w:rsidR="00DA3CE4" w:rsidRPr="0059057C">
        <w:rPr>
          <w:rFonts w:ascii="Calibri" w:hAnsi="Calibri" w:cs="Calibri"/>
          <w:sz w:val="24"/>
        </w:rPr>
        <w:tab/>
      </w:r>
      <w:r w:rsidR="00DA3CE4" w:rsidRPr="0059057C">
        <w:rPr>
          <w:rFonts w:ascii="Calibri" w:hAnsi="Calibri" w:cs="Calibri"/>
          <w:sz w:val="24"/>
        </w:rPr>
        <w:tab/>
      </w:r>
      <w:r w:rsidR="00DA3CE4" w:rsidRPr="0059057C">
        <w:rPr>
          <w:rFonts w:ascii="Calibri" w:hAnsi="Calibri" w:cs="Calibri"/>
          <w:sz w:val="24"/>
        </w:rPr>
        <w:tab/>
      </w:r>
      <w:r w:rsidR="00DA3CE4" w:rsidRPr="0059057C">
        <w:rPr>
          <w:rFonts w:ascii="Calibri" w:hAnsi="Calibri" w:cs="Calibri"/>
          <w:sz w:val="24"/>
        </w:rPr>
        <w:tab/>
      </w:r>
      <w:r w:rsidRPr="0059057C">
        <w:rPr>
          <w:rFonts w:ascii="Times New Roman" w:hAnsi="Times New Roman"/>
          <w:sz w:val="24"/>
        </w:rPr>
        <w:t>Latitude</w:t>
      </w:r>
      <w:r w:rsidRPr="0059057C">
        <w:rPr>
          <w:rFonts w:ascii="Calibri" w:hAnsi="Calibri" w:cs="Calibri"/>
          <w:sz w:val="24"/>
        </w:rPr>
        <w:tab/>
      </w:r>
      <w:r w:rsidRPr="0059057C">
        <w:rPr>
          <w:rFonts w:ascii="Calibri" w:hAnsi="Calibri" w:cs="Calibri"/>
          <w:sz w:val="24"/>
        </w:rPr>
        <w:tab/>
      </w:r>
      <w:r w:rsidR="00DA3CE4" w:rsidRPr="0059057C">
        <w:rPr>
          <w:rFonts w:ascii="Calibri" w:hAnsi="Calibri" w:cs="Calibri"/>
          <w:sz w:val="24"/>
        </w:rPr>
        <w:tab/>
      </w:r>
      <w:r w:rsidRPr="0059057C">
        <w:rPr>
          <w:rFonts w:ascii="Times New Roman" w:hAnsi="Times New Roman"/>
          <w:sz w:val="24"/>
        </w:rPr>
        <w:t>Longitude </w:t>
      </w:r>
      <w:r w:rsidRPr="0059057C">
        <w:rPr>
          <w:rFonts w:ascii="Times New Roman" w:hAnsi="Times New Roman"/>
          <w:sz w:val="24"/>
        </w:rPr>
        <w:br/>
        <w:t>(GDA94</w:t>
      </w:r>
      <w:proofErr w:type="gramStart"/>
      <w:r w:rsidRPr="0059057C">
        <w:rPr>
          <w:rFonts w:ascii="Times New Roman" w:hAnsi="Times New Roman"/>
          <w:sz w:val="24"/>
        </w:rPr>
        <w:t>) :</w:t>
      </w:r>
      <w:proofErr w:type="gramEnd"/>
      <w:r w:rsidRPr="0059057C">
        <w:rPr>
          <w:rFonts w:ascii="Calibri" w:hAnsi="Calibri" w:cs="Calibri"/>
          <w:sz w:val="24"/>
        </w:rPr>
        <w:tab/>
      </w:r>
      <w:r w:rsidR="00DA3CE4" w:rsidRPr="0059057C">
        <w:rPr>
          <w:rFonts w:ascii="Calibri" w:hAnsi="Calibri" w:cs="Calibri"/>
          <w:sz w:val="24"/>
        </w:rPr>
        <w:tab/>
      </w:r>
      <w:r w:rsidR="00DA3CE4" w:rsidRPr="0059057C">
        <w:rPr>
          <w:rFonts w:ascii="Calibri" w:hAnsi="Calibri" w:cs="Calibri"/>
          <w:sz w:val="24"/>
        </w:rPr>
        <w:tab/>
      </w:r>
      <w:r w:rsidR="00DA3CE4" w:rsidRPr="0059057C">
        <w:rPr>
          <w:rFonts w:ascii="Calibri" w:hAnsi="Calibri" w:cs="Calibri"/>
          <w:sz w:val="24"/>
        </w:rPr>
        <w:tab/>
      </w:r>
      <w:r w:rsidR="00DA3CE4" w:rsidRPr="0059057C">
        <w:rPr>
          <w:rFonts w:ascii="Calibri" w:hAnsi="Calibri" w:cs="Calibri"/>
          <w:sz w:val="24"/>
        </w:rPr>
        <w:tab/>
      </w:r>
      <w:r w:rsidR="00DA3CE4" w:rsidRPr="0059057C">
        <w:rPr>
          <w:rFonts w:ascii="Calibri" w:hAnsi="Calibri" w:cs="Calibri"/>
          <w:sz w:val="24"/>
        </w:rPr>
        <w:tab/>
      </w:r>
      <w:r w:rsidR="00DA3CE4" w:rsidRPr="0059057C">
        <w:rPr>
          <w:rFonts w:ascii="Calibri" w:hAnsi="Calibri" w:cs="Calibri"/>
          <w:sz w:val="24"/>
        </w:rPr>
        <w:tab/>
      </w:r>
      <w:r w:rsidR="00DA3CE4" w:rsidRPr="0059057C">
        <w:rPr>
          <w:rFonts w:ascii="Calibri" w:hAnsi="Calibri" w:cs="Calibri"/>
          <w:sz w:val="24"/>
        </w:rPr>
        <w:tab/>
      </w:r>
      <w:r w:rsidR="00DA3CE4" w:rsidRPr="0059057C">
        <w:rPr>
          <w:rFonts w:ascii="Calibri" w:hAnsi="Calibri" w:cs="Calibri"/>
          <w:sz w:val="24"/>
        </w:rPr>
        <w:tab/>
      </w:r>
      <w:r w:rsidR="00DA3CE4" w:rsidRPr="0059057C">
        <w:rPr>
          <w:rFonts w:ascii="Calibri" w:hAnsi="Calibri" w:cs="Calibri"/>
          <w:sz w:val="24"/>
        </w:rPr>
        <w:tab/>
      </w:r>
      <w:r w:rsidR="00DA3CE4" w:rsidRPr="0059057C">
        <w:rPr>
          <w:rFonts w:ascii="Calibri" w:hAnsi="Calibri" w:cs="Calibri"/>
          <w:sz w:val="24"/>
        </w:rPr>
        <w:tab/>
      </w:r>
      <w:r w:rsidRPr="0059057C">
        <w:rPr>
          <w:rFonts w:ascii="Times New Roman" w:hAnsi="Times New Roman"/>
          <w:sz w:val="24"/>
        </w:rPr>
        <w:t>-36.715908</w:t>
      </w:r>
      <w:r w:rsidRPr="0059057C">
        <w:rPr>
          <w:rFonts w:ascii="Calibri" w:hAnsi="Calibri" w:cs="Calibri"/>
          <w:sz w:val="24"/>
        </w:rPr>
        <w:tab/>
      </w:r>
      <w:r w:rsidR="00DA3CE4" w:rsidRPr="0059057C">
        <w:rPr>
          <w:rFonts w:ascii="Calibri" w:hAnsi="Calibri" w:cs="Calibri"/>
          <w:sz w:val="24"/>
        </w:rPr>
        <w:tab/>
      </w:r>
      <w:r w:rsidRPr="0059057C">
        <w:rPr>
          <w:rFonts w:ascii="Times New Roman" w:hAnsi="Times New Roman"/>
          <w:sz w:val="24"/>
        </w:rPr>
        <w:t>146.97284 </w:t>
      </w:r>
    </w:p>
    <w:p w14:paraId="48D97BA8" w14:textId="77777777" w:rsidR="00DD0FA5" w:rsidRPr="0059057C" w:rsidRDefault="00DD0FA5" w:rsidP="0077739F">
      <w:pPr>
        <w:spacing w:before="80" w:after="0" w:line="240" w:lineRule="auto"/>
        <w:textAlignment w:val="baseline"/>
        <w:rPr>
          <w:rFonts w:ascii="Segoe UI" w:hAnsi="Segoe UI" w:cs="Segoe UI"/>
          <w:sz w:val="18"/>
          <w:szCs w:val="18"/>
        </w:rPr>
      </w:pPr>
      <w:proofErr w:type="gramStart"/>
      <w:r w:rsidRPr="0059057C">
        <w:rPr>
          <w:rFonts w:cs="Arial"/>
          <w:b/>
          <w:bCs/>
          <w:i/>
          <w:iCs/>
          <w:szCs w:val="20"/>
        </w:rPr>
        <w:t>Emission :</w:t>
      </w:r>
      <w:proofErr w:type="gramEnd"/>
      <w:r w:rsidRPr="0059057C">
        <w:rPr>
          <w:rFonts w:cs="Arial"/>
          <w:b/>
          <w:bCs/>
          <w:i/>
          <w:iCs/>
          <w:szCs w:val="20"/>
        </w:rPr>
        <w:t>-</w:t>
      </w:r>
      <w:r w:rsidRPr="0059057C">
        <w:rPr>
          <w:rFonts w:cs="Arial"/>
          <w:szCs w:val="20"/>
        </w:rPr>
        <w:t> </w:t>
      </w:r>
    </w:p>
    <w:p w14:paraId="5A69B81E" w14:textId="364458C8" w:rsidR="00DD0FA5" w:rsidRPr="0059057C" w:rsidRDefault="00DD0FA5" w:rsidP="0077739F">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Frequency Band &amp; </w:t>
      </w:r>
      <w:proofErr w:type="gramStart"/>
      <w:r w:rsidRPr="0059057C">
        <w:rPr>
          <w:rFonts w:ascii="Times New Roman" w:hAnsi="Times New Roman"/>
          <w:sz w:val="24"/>
        </w:rPr>
        <w:t>Mode :</w:t>
      </w:r>
      <w:proofErr w:type="gramEnd"/>
      <w:r w:rsidRPr="0059057C">
        <w:rPr>
          <w:rFonts w:ascii="Calibri" w:hAnsi="Calibri" w:cs="Calibri"/>
          <w:sz w:val="24"/>
        </w:rPr>
        <w:tab/>
      </w:r>
      <w:r w:rsidR="00101CE6" w:rsidRPr="0059057C">
        <w:rPr>
          <w:rFonts w:ascii="Calibri" w:hAnsi="Calibri" w:cs="Calibri"/>
          <w:sz w:val="24"/>
        </w:rPr>
        <w:tab/>
      </w:r>
      <w:r w:rsidR="00101CE6" w:rsidRPr="0059057C">
        <w:rPr>
          <w:rFonts w:ascii="Calibri" w:hAnsi="Calibri" w:cs="Calibri"/>
          <w:sz w:val="24"/>
        </w:rPr>
        <w:tab/>
      </w:r>
      <w:r w:rsidR="00101CE6" w:rsidRPr="0059057C">
        <w:rPr>
          <w:rFonts w:ascii="Calibri" w:hAnsi="Calibri" w:cs="Calibri"/>
          <w:sz w:val="24"/>
        </w:rPr>
        <w:tab/>
      </w:r>
      <w:r w:rsidR="00101CE6" w:rsidRPr="0059057C">
        <w:rPr>
          <w:rFonts w:ascii="Calibri" w:hAnsi="Calibri" w:cs="Calibri"/>
          <w:sz w:val="24"/>
        </w:rPr>
        <w:tab/>
      </w:r>
      <w:r w:rsidRPr="0059057C">
        <w:rPr>
          <w:rFonts w:ascii="Times New Roman" w:hAnsi="Times New Roman"/>
          <w:sz w:val="24"/>
        </w:rPr>
        <w:t>VHF-FM </w:t>
      </w:r>
    </w:p>
    <w:p w14:paraId="24C939CE" w14:textId="2C19A7B9" w:rsidR="00DD0FA5" w:rsidRPr="0059057C" w:rsidRDefault="00DD0FA5" w:rsidP="0077739F">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Carrier </w:t>
      </w:r>
      <w:proofErr w:type="gramStart"/>
      <w:r w:rsidRPr="0059057C">
        <w:rPr>
          <w:rFonts w:ascii="Times New Roman" w:hAnsi="Times New Roman"/>
          <w:sz w:val="24"/>
        </w:rPr>
        <w:t>Frequency :</w:t>
      </w:r>
      <w:proofErr w:type="gramEnd"/>
      <w:r w:rsidRPr="0059057C">
        <w:rPr>
          <w:rFonts w:ascii="Calibri" w:hAnsi="Calibri" w:cs="Calibri"/>
          <w:sz w:val="24"/>
        </w:rPr>
        <w:tab/>
      </w:r>
      <w:r w:rsidR="00101CE6" w:rsidRPr="0059057C">
        <w:rPr>
          <w:rFonts w:ascii="Calibri" w:hAnsi="Calibri" w:cs="Calibri"/>
          <w:sz w:val="24"/>
        </w:rPr>
        <w:tab/>
      </w:r>
      <w:r w:rsidR="00101CE6" w:rsidRPr="0059057C">
        <w:rPr>
          <w:rFonts w:ascii="Calibri" w:hAnsi="Calibri" w:cs="Calibri"/>
          <w:sz w:val="24"/>
        </w:rPr>
        <w:tab/>
      </w:r>
      <w:r w:rsidR="00101CE6" w:rsidRPr="0059057C">
        <w:rPr>
          <w:rFonts w:ascii="Calibri" w:hAnsi="Calibri" w:cs="Calibri"/>
          <w:sz w:val="24"/>
        </w:rPr>
        <w:tab/>
      </w:r>
      <w:r w:rsidR="00101CE6" w:rsidRPr="0059057C">
        <w:rPr>
          <w:rFonts w:ascii="Calibri" w:hAnsi="Calibri" w:cs="Calibri"/>
          <w:sz w:val="24"/>
        </w:rPr>
        <w:tab/>
      </w:r>
      <w:r w:rsidR="00101CE6" w:rsidRPr="0059057C">
        <w:rPr>
          <w:rFonts w:ascii="Calibri" w:hAnsi="Calibri" w:cs="Calibri"/>
          <w:sz w:val="24"/>
        </w:rPr>
        <w:tab/>
      </w:r>
      <w:r w:rsidR="00101CE6" w:rsidRPr="0059057C">
        <w:rPr>
          <w:rFonts w:ascii="Calibri" w:hAnsi="Calibri" w:cs="Calibri"/>
          <w:sz w:val="24"/>
        </w:rPr>
        <w:tab/>
      </w:r>
      <w:r w:rsidR="00101CE6" w:rsidRPr="0059057C">
        <w:rPr>
          <w:rFonts w:ascii="Calibri" w:hAnsi="Calibri" w:cs="Calibri"/>
          <w:sz w:val="24"/>
        </w:rPr>
        <w:tab/>
      </w:r>
      <w:r w:rsidRPr="0059057C">
        <w:rPr>
          <w:rFonts w:ascii="Times New Roman" w:hAnsi="Times New Roman"/>
          <w:sz w:val="24"/>
        </w:rPr>
        <w:t>93.7 MHz </w:t>
      </w:r>
    </w:p>
    <w:p w14:paraId="56BB64AF" w14:textId="0998E18F" w:rsidR="00DD0FA5" w:rsidRPr="0059057C" w:rsidRDefault="00DD0FA5" w:rsidP="0077739F">
      <w:pPr>
        <w:spacing w:before="80" w:after="120" w:line="240" w:lineRule="auto"/>
        <w:textAlignment w:val="baseline"/>
        <w:rPr>
          <w:rFonts w:ascii="Segoe UI" w:hAnsi="Segoe UI" w:cs="Segoe UI"/>
          <w:sz w:val="18"/>
          <w:szCs w:val="18"/>
        </w:rPr>
      </w:pPr>
      <w:proofErr w:type="gramStart"/>
      <w:r w:rsidRPr="0059057C">
        <w:rPr>
          <w:rFonts w:ascii="Times New Roman" w:hAnsi="Times New Roman"/>
          <w:sz w:val="24"/>
        </w:rPr>
        <w:t>Polarisation :</w:t>
      </w:r>
      <w:proofErr w:type="gramEnd"/>
      <w:r w:rsidRPr="0059057C">
        <w:rPr>
          <w:rFonts w:ascii="Calibri" w:hAnsi="Calibri" w:cs="Calibri"/>
          <w:sz w:val="24"/>
        </w:rPr>
        <w:tab/>
      </w:r>
      <w:r w:rsidR="00101CE6" w:rsidRPr="0059057C">
        <w:rPr>
          <w:rFonts w:ascii="Calibri" w:hAnsi="Calibri" w:cs="Calibri"/>
          <w:sz w:val="24"/>
        </w:rPr>
        <w:tab/>
      </w:r>
      <w:r w:rsidR="00101CE6" w:rsidRPr="0059057C">
        <w:rPr>
          <w:rFonts w:ascii="Calibri" w:hAnsi="Calibri" w:cs="Calibri"/>
          <w:sz w:val="24"/>
        </w:rPr>
        <w:tab/>
      </w:r>
      <w:r w:rsidR="00101CE6" w:rsidRPr="0059057C">
        <w:rPr>
          <w:rFonts w:ascii="Calibri" w:hAnsi="Calibri" w:cs="Calibri"/>
          <w:sz w:val="24"/>
        </w:rPr>
        <w:tab/>
      </w:r>
      <w:r w:rsidR="00101CE6" w:rsidRPr="0059057C">
        <w:rPr>
          <w:rFonts w:ascii="Calibri" w:hAnsi="Calibri" w:cs="Calibri"/>
          <w:sz w:val="24"/>
        </w:rPr>
        <w:tab/>
      </w:r>
      <w:r w:rsidR="00101CE6" w:rsidRPr="0059057C">
        <w:rPr>
          <w:rFonts w:ascii="Calibri" w:hAnsi="Calibri" w:cs="Calibri"/>
          <w:sz w:val="24"/>
        </w:rPr>
        <w:tab/>
      </w:r>
      <w:r w:rsidR="00101CE6" w:rsidRPr="0059057C">
        <w:rPr>
          <w:rFonts w:ascii="Calibri" w:hAnsi="Calibri" w:cs="Calibri"/>
          <w:sz w:val="24"/>
        </w:rPr>
        <w:tab/>
      </w:r>
      <w:r w:rsidR="00101CE6" w:rsidRPr="0059057C">
        <w:rPr>
          <w:rFonts w:ascii="Calibri" w:hAnsi="Calibri" w:cs="Calibri"/>
          <w:sz w:val="24"/>
        </w:rPr>
        <w:tab/>
      </w:r>
      <w:r w:rsidR="00101CE6" w:rsidRPr="0059057C">
        <w:rPr>
          <w:rFonts w:ascii="Calibri" w:hAnsi="Calibri" w:cs="Calibri"/>
          <w:sz w:val="24"/>
        </w:rPr>
        <w:tab/>
      </w:r>
      <w:r w:rsidR="00101CE6" w:rsidRPr="0059057C">
        <w:rPr>
          <w:rFonts w:ascii="Calibri" w:hAnsi="Calibri" w:cs="Calibri"/>
          <w:sz w:val="24"/>
        </w:rPr>
        <w:tab/>
      </w:r>
      <w:r w:rsidRPr="0059057C">
        <w:rPr>
          <w:rFonts w:ascii="Times New Roman" w:hAnsi="Times New Roman"/>
          <w:sz w:val="24"/>
        </w:rPr>
        <w:t>Mixed </w:t>
      </w:r>
    </w:p>
    <w:p w14:paraId="6E126709" w14:textId="358FC1A3" w:rsidR="00DD0FA5" w:rsidRPr="0059057C" w:rsidRDefault="00DD0FA5" w:rsidP="0077739F">
      <w:pPr>
        <w:spacing w:before="80" w:after="120" w:line="240" w:lineRule="auto"/>
        <w:textAlignment w:val="baseline"/>
        <w:rPr>
          <w:rFonts w:ascii="Segoe UI" w:hAnsi="Segoe UI" w:cs="Segoe UI"/>
          <w:sz w:val="18"/>
          <w:szCs w:val="18"/>
        </w:rPr>
      </w:pPr>
      <w:r w:rsidRPr="0059057C">
        <w:rPr>
          <w:rFonts w:ascii="Times New Roman" w:hAnsi="Times New Roman"/>
          <w:sz w:val="24"/>
        </w:rPr>
        <w:t xml:space="preserve">Maximum antenna </w:t>
      </w:r>
      <w:proofErr w:type="gramStart"/>
      <w:r w:rsidRPr="0059057C">
        <w:rPr>
          <w:rFonts w:ascii="Times New Roman" w:hAnsi="Times New Roman"/>
          <w:sz w:val="24"/>
        </w:rPr>
        <w:t>height :</w:t>
      </w:r>
      <w:proofErr w:type="gramEnd"/>
      <w:r w:rsidRPr="0059057C">
        <w:rPr>
          <w:rFonts w:ascii="Calibri" w:hAnsi="Calibri" w:cs="Calibri"/>
          <w:sz w:val="24"/>
        </w:rPr>
        <w:tab/>
      </w:r>
      <w:r w:rsidR="00101CE6" w:rsidRPr="0059057C">
        <w:rPr>
          <w:rFonts w:ascii="Calibri" w:hAnsi="Calibri" w:cs="Calibri"/>
          <w:sz w:val="24"/>
        </w:rPr>
        <w:tab/>
      </w:r>
      <w:r w:rsidR="00101CE6" w:rsidRPr="0059057C">
        <w:rPr>
          <w:rFonts w:ascii="Calibri" w:hAnsi="Calibri" w:cs="Calibri"/>
          <w:sz w:val="24"/>
        </w:rPr>
        <w:tab/>
      </w:r>
      <w:r w:rsidR="00101CE6" w:rsidRPr="0059057C">
        <w:rPr>
          <w:rFonts w:ascii="Calibri" w:hAnsi="Calibri" w:cs="Calibri"/>
          <w:sz w:val="24"/>
        </w:rPr>
        <w:tab/>
      </w:r>
      <w:r w:rsidR="00101CE6" w:rsidRPr="0059057C">
        <w:rPr>
          <w:rFonts w:ascii="Calibri" w:hAnsi="Calibri" w:cs="Calibri"/>
          <w:sz w:val="24"/>
        </w:rPr>
        <w:tab/>
      </w:r>
      <w:r w:rsidRPr="0059057C">
        <w:rPr>
          <w:rFonts w:ascii="Times New Roman" w:hAnsi="Times New Roman"/>
          <w:sz w:val="24"/>
        </w:rPr>
        <w:t>20 m </w:t>
      </w:r>
    </w:p>
    <w:p w14:paraId="5307BFD3" w14:textId="77777777" w:rsidR="00DD0FA5" w:rsidRPr="0059057C" w:rsidRDefault="00DD0FA5" w:rsidP="00DD0FA5">
      <w:pPr>
        <w:spacing w:after="0" w:line="240" w:lineRule="auto"/>
        <w:textAlignment w:val="baseline"/>
        <w:rPr>
          <w:rFonts w:ascii="Segoe UI" w:hAnsi="Segoe UI" w:cs="Segoe UI"/>
          <w:sz w:val="18"/>
          <w:szCs w:val="18"/>
        </w:rPr>
      </w:pPr>
      <w:r w:rsidRPr="0059057C">
        <w:rPr>
          <w:rFonts w:cs="Arial"/>
          <w:szCs w:val="20"/>
        </w:rPr>
        <w:t> </w:t>
      </w:r>
    </w:p>
    <w:p w14:paraId="6B56EFB8" w14:textId="77777777" w:rsidR="00DD0FA5" w:rsidRPr="0059057C" w:rsidRDefault="00DD0FA5" w:rsidP="00DD0FA5">
      <w:pPr>
        <w:spacing w:after="0" w:line="240" w:lineRule="auto"/>
        <w:textAlignment w:val="baseline"/>
        <w:rPr>
          <w:rFonts w:ascii="Segoe UI" w:hAnsi="Segoe UI" w:cs="Segoe UI"/>
          <w:sz w:val="18"/>
          <w:szCs w:val="18"/>
        </w:rPr>
      </w:pPr>
      <w:r w:rsidRPr="0059057C">
        <w:rPr>
          <w:rFonts w:cs="Arial"/>
          <w:b/>
          <w:bCs/>
          <w:i/>
          <w:iCs/>
          <w:szCs w:val="20"/>
        </w:rPr>
        <w:t xml:space="preserve">Output Radiation </w:t>
      </w:r>
      <w:proofErr w:type="gramStart"/>
      <w:r w:rsidRPr="0059057C">
        <w:rPr>
          <w:rFonts w:cs="Arial"/>
          <w:b/>
          <w:bCs/>
          <w:i/>
          <w:iCs/>
          <w:szCs w:val="20"/>
        </w:rPr>
        <w:t>Pattern :</w:t>
      </w:r>
      <w:proofErr w:type="gramEnd"/>
      <w:r w:rsidRPr="0059057C">
        <w:rPr>
          <w:rFonts w:cs="Arial"/>
          <w:b/>
          <w:bCs/>
          <w:i/>
          <w:iCs/>
          <w:szCs w:val="20"/>
        </w:rPr>
        <w:t>-</w:t>
      </w:r>
      <w:r w:rsidRPr="0059057C">
        <w:rPr>
          <w:rFonts w:cs="Arial"/>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2835"/>
      </w:tblGrid>
      <w:tr w:rsidR="00DD0FA5" w:rsidRPr="0059057C" w14:paraId="15B08BD0" w14:textId="77777777" w:rsidTr="00DD0FA5">
        <w:trPr>
          <w:trHeight w:val="300"/>
        </w:trPr>
        <w:tc>
          <w:tcPr>
            <w:tcW w:w="2835" w:type="dxa"/>
            <w:tcBorders>
              <w:top w:val="single" w:sz="6" w:space="0" w:color="auto"/>
              <w:left w:val="nil"/>
              <w:bottom w:val="single" w:sz="6" w:space="0" w:color="auto"/>
              <w:right w:val="nil"/>
            </w:tcBorders>
            <w:shd w:val="clear" w:color="auto" w:fill="auto"/>
            <w:hideMark/>
          </w:tcPr>
          <w:p w14:paraId="01375F88" w14:textId="77777777" w:rsidR="00DD0FA5" w:rsidRPr="0059057C" w:rsidRDefault="00DD0FA5" w:rsidP="00DD0FA5">
            <w:pPr>
              <w:spacing w:after="0" w:line="240" w:lineRule="auto"/>
              <w:jc w:val="center"/>
              <w:textAlignment w:val="baseline"/>
              <w:rPr>
                <w:rFonts w:ascii="Times New Roman" w:hAnsi="Times New Roman"/>
                <w:sz w:val="24"/>
              </w:rPr>
            </w:pPr>
            <w:r w:rsidRPr="0059057C">
              <w:rPr>
                <w:rFonts w:cs="Arial"/>
                <w:b/>
                <w:bCs/>
                <w:szCs w:val="20"/>
              </w:rPr>
              <w:t>Bearing or Sector (Clockwise direction)</w:t>
            </w:r>
            <w:r w:rsidRPr="0059057C">
              <w:rPr>
                <w:rFonts w:cs="Arial"/>
                <w:szCs w:val="20"/>
              </w:rPr>
              <w:t> </w:t>
            </w:r>
          </w:p>
        </w:tc>
        <w:tc>
          <w:tcPr>
            <w:tcW w:w="2835" w:type="dxa"/>
            <w:tcBorders>
              <w:top w:val="single" w:sz="6" w:space="0" w:color="auto"/>
              <w:left w:val="nil"/>
              <w:bottom w:val="single" w:sz="6" w:space="0" w:color="auto"/>
              <w:right w:val="nil"/>
            </w:tcBorders>
            <w:shd w:val="clear" w:color="auto" w:fill="auto"/>
            <w:hideMark/>
          </w:tcPr>
          <w:p w14:paraId="44589748" w14:textId="77777777" w:rsidR="00DD0FA5" w:rsidRPr="0059057C" w:rsidRDefault="00DD0FA5" w:rsidP="00DD0FA5">
            <w:pPr>
              <w:spacing w:after="0" w:line="240" w:lineRule="auto"/>
              <w:jc w:val="center"/>
              <w:textAlignment w:val="baseline"/>
              <w:rPr>
                <w:rFonts w:ascii="Times New Roman" w:hAnsi="Times New Roman"/>
                <w:sz w:val="24"/>
              </w:rPr>
            </w:pPr>
            <w:r w:rsidRPr="0059057C">
              <w:rPr>
                <w:rFonts w:cs="Arial"/>
                <w:b/>
                <w:bCs/>
                <w:szCs w:val="20"/>
              </w:rPr>
              <w:t>Maximum ERP</w:t>
            </w:r>
            <w:r w:rsidRPr="0059057C">
              <w:rPr>
                <w:rFonts w:cs="Arial"/>
                <w:szCs w:val="20"/>
              </w:rPr>
              <w:t> </w:t>
            </w:r>
          </w:p>
        </w:tc>
      </w:tr>
      <w:tr w:rsidR="00DD0FA5" w:rsidRPr="0059057C" w14:paraId="6212CA86" w14:textId="77777777" w:rsidTr="00DD0FA5">
        <w:trPr>
          <w:trHeight w:val="300"/>
        </w:trPr>
        <w:tc>
          <w:tcPr>
            <w:tcW w:w="2835" w:type="dxa"/>
            <w:tcBorders>
              <w:top w:val="single" w:sz="6" w:space="0" w:color="auto"/>
              <w:left w:val="nil"/>
              <w:bottom w:val="single" w:sz="6" w:space="0" w:color="auto"/>
              <w:right w:val="nil"/>
            </w:tcBorders>
            <w:shd w:val="clear" w:color="auto" w:fill="auto"/>
            <w:hideMark/>
          </w:tcPr>
          <w:p w14:paraId="30F063A9" w14:textId="77777777" w:rsidR="00DD0FA5" w:rsidRPr="0059057C" w:rsidRDefault="00DD0FA5" w:rsidP="00DD0FA5">
            <w:pPr>
              <w:spacing w:after="0" w:line="240" w:lineRule="auto"/>
              <w:jc w:val="center"/>
              <w:textAlignment w:val="baseline"/>
              <w:rPr>
                <w:rFonts w:ascii="Times New Roman" w:hAnsi="Times New Roman"/>
                <w:sz w:val="24"/>
              </w:rPr>
            </w:pPr>
            <w:r w:rsidRPr="0059057C">
              <w:rPr>
                <w:rFonts w:cs="Arial"/>
                <w:szCs w:val="20"/>
              </w:rPr>
              <w:t>At all angles of azimuth </w:t>
            </w:r>
          </w:p>
        </w:tc>
        <w:tc>
          <w:tcPr>
            <w:tcW w:w="2835" w:type="dxa"/>
            <w:tcBorders>
              <w:top w:val="single" w:sz="6" w:space="0" w:color="auto"/>
              <w:left w:val="nil"/>
              <w:bottom w:val="single" w:sz="6" w:space="0" w:color="auto"/>
              <w:right w:val="nil"/>
            </w:tcBorders>
            <w:shd w:val="clear" w:color="auto" w:fill="auto"/>
            <w:hideMark/>
          </w:tcPr>
          <w:p w14:paraId="112C0D9C" w14:textId="77777777" w:rsidR="00DD0FA5" w:rsidRPr="0059057C" w:rsidRDefault="00DD0FA5" w:rsidP="00DD0FA5">
            <w:pPr>
              <w:spacing w:after="0" w:line="240" w:lineRule="auto"/>
              <w:jc w:val="center"/>
              <w:textAlignment w:val="baseline"/>
              <w:rPr>
                <w:rFonts w:ascii="Times New Roman" w:hAnsi="Times New Roman"/>
                <w:sz w:val="24"/>
              </w:rPr>
            </w:pPr>
            <w:r w:rsidRPr="0059057C">
              <w:rPr>
                <w:rFonts w:cs="Arial"/>
                <w:szCs w:val="20"/>
              </w:rPr>
              <w:t>50 W </w:t>
            </w:r>
          </w:p>
        </w:tc>
      </w:tr>
    </w:tbl>
    <w:p w14:paraId="05F06102" w14:textId="77777777" w:rsidR="00DD0FA5" w:rsidRPr="0059057C" w:rsidRDefault="00DD0FA5" w:rsidP="00DD0FA5">
      <w:pPr>
        <w:spacing w:after="0" w:line="240" w:lineRule="auto"/>
        <w:textAlignment w:val="baseline"/>
        <w:rPr>
          <w:rFonts w:ascii="Segoe UI" w:hAnsi="Segoe UI" w:cs="Segoe UI"/>
          <w:sz w:val="18"/>
          <w:szCs w:val="18"/>
        </w:rPr>
      </w:pPr>
      <w:r w:rsidRPr="0059057C">
        <w:rPr>
          <w:rFonts w:cs="Arial"/>
          <w:szCs w:val="20"/>
        </w:rPr>
        <w:t> </w:t>
      </w:r>
    </w:p>
    <w:p w14:paraId="71C63389" w14:textId="77777777" w:rsidR="00DD0FA5" w:rsidRPr="0059057C" w:rsidRDefault="00DD0FA5" w:rsidP="00DD0FA5">
      <w:pPr>
        <w:spacing w:after="0" w:line="240" w:lineRule="auto"/>
        <w:textAlignment w:val="baseline"/>
        <w:rPr>
          <w:rFonts w:ascii="Segoe UI" w:hAnsi="Segoe UI" w:cs="Segoe UI"/>
          <w:sz w:val="18"/>
          <w:szCs w:val="18"/>
        </w:rPr>
      </w:pPr>
      <w:r w:rsidRPr="0059057C">
        <w:rPr>
          <w:rFonts w:cs="Arial"/>
          <w:b/>
          <w:bCs/>
          <w:i/>
          <w:iCs/>
          <w:szCs w:val="20"/>
        </w:rPr>
        <w:t xml:space="preserve">Advisory </w:t>
      </w:r>
      <w:proofErr w:type="gramStart"/>
      <w:r w:rsidRPr="0059057C">
        <w:rPr>
          <w:rFonts w:cs="Arial"/>
          <w:b/>
          <w:bCs/>
          <w:i/>
          <w:iCs/>
          <w:szCs w:val="20"/>
        </w:rPr>
        <w:t>Note :</w:t>
      </w:r>
      <w:proofErr w:type="gramEnd"/>
      <w:r w:rsidRPr="0059057C">
        <w:rPr>
          <w:rFonts w:cs="Arial"/>
          <w:b/>
          <w:bCs/>
          <w:i/>
          <w:iCs/>
          <w:szCs w:val="20"/>
        </w:rPr>
        <w:t>-</w:t>
      </w:r>
      <w:r w:rsidRPr="0059057C">
        <w:rPr>
          <w:rFonts w:cs="Arial"/>
          <w:szCs w:val="20"/>
        </w:rPr>
        <w:t> </w:t>
      </w:r>
    </w:p>
    <w:p w14:paraId="5BB3F63F" w14:textId="77777777" w:rsidR="00DD0FA5" w:rsidRPr="00DD0FA5" w:rsidRDefault="00DD0FA5" w:rsidP="00DD0FA5">
      <w:pPr>
        <w:spacing w:after="0" w:line="240" w:lineRule="auto"/>
        <w:textAlignment w:val="baseline"/>
        <w:rPr>
          <w:rFonts w:ascii="Segoe UI" w:hAnsi="Segoe UI" w:cs="Segoe UI"/>
          <w:sz w:val="18"/>
          <w:szCs w:val="18"/>
        </w:rPr>
      </w:pPr>
      <w:r w:rsidRPr="0059057C">
        <w:rPr>
          <w:rFonts w:ascii="Times New Roman" w:hAnsi="Times New Roman"/>
          <w:sz w:val="24"/>
        </w:rPr>
        <w:t xml:space="preserve">Any transmission in accordance with this specification is planned on the basis that it will be protected to a minimum median field strength level of 66 </w:t>
      </w:r>
      <w:proofErr w:type="spellStart"/>
      <w:r w:rsidRPr="0059057C">
        <w:rPr>
          <w:rFonts w:ascii="Times New Roman" w:hAnsi="Times New Roman"/>
          <w:sz w:val="24"/>
        </w:rPr>
        <w:t>dB</w:t>
      </w:r>
      <w:r w:rsidRPr="0059057C">
        <w:rPr>
          <w:rFonts w:cs="Arial"/>
          <w:szCs w:val="20"/>
        </w:rPr>
        <w:t>µ</w:t>
      </w:r>
      <w:r w:rsidRPr="0059057C">
        <w:rPr>
          <w:rFonts w:ascii="Times New Roman" w:hAnsi="Times New Roman"/>
          <w:sz w:val="24"/>
        </w:rPr>
        <w:t>V</w:t>
      </w:r>
      <w:proofErr w:type="spellEnd"/>
      <w:r w:rsidRPr="0059057C">
        <w:rPr>
          <w:rFonts w:ascii="Times New Roman" w:hAnsi="Times New Roman"/>
          <w:sz w:val="24"/>
        </w:rPr>
        <w:t>/m against interference from other broadcasting services.</w:t>
      </w:r>
      <w:r w:rsidRPr="00DD0FA5">
        <w:rPr>
          <w:rFonts w:ascii="Times New Roman" w:hAnsi="Times New Roman"/>
          <w:sz w:val="24"/>
        </w:rPr>
        <w:t> </w:t>
      </w:r>
    </w:p>
    <w:bookmarkEnd w:id="57"/>
    <w:p w14:paraId="0BD4F76D" w14:textId="75430E88" w:rsidR="007B7C76" w:rsidRPr="0075090D" w:rsidRDefault="007B7C76" w:rsidP="00A42336">
      <w:pPr>
        <w:keepNext/>
        <w:suppressAutoHyphens/>
        <w:spacing w:before="240" w:after="0" w:line="240" w:lineRule="auto"/>
        <w:jc w:val="right"/>
        <w:outlineLvl w:val="2"/>
        <w:rPr>
          <w:b/>
          <w:bCs/>
        </w:rPr>
      </w:pPr>
    </w:p>
    <w:sectPr w:rsidR="007B7C76" w:rsidRPr="0075090D" w:rsidSect="00C77380">
      <w:headerReference w:type="even" r:id="rId38"/>
      <w:headerReference w:type="default" r:id="rId39"/>
      <w:footerReference w:type="even" r:id="rId40"/>
      <w:footerReference w:type="default" r:id="rId41"/>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DCFF" w14:textId="77777777" w:rsidR="00AF62EE" w:rsidRDefault="00AF62EE">
      <w:r>
        <w:separator/>
      </w:r>
    </w:p>
  </w:endnote>
  <w:endnote w:type="continuationSeparator" w:id="0">
    <w:p w14:paraId="2CF45D58" w14:textId="77777777" w:rsidR="00AF62EE" w:rsidRDefault="00AF62EE">
      <w:r>
        <w:continuationSeparator/>
      </w:r>
    </w:p>
  </w:endnote>
  <w:endnote w:type="continuationNotice" w:id="1">
    <w:p w14:paraId="68496332" w14:textId="77777777" w:rsidR="00AF62EE" w:rsidRDefault="00AF62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FEF6" w14:textId="77777777" w:rsidR="005E250B" w:rsidRDefault="005E250B" w:rsidP="005E250B">
    <w:pPr>
      <w:pStyle w:val="Footer"/>
      <w:jc w:val="right"/>
    </w:pPr>
    <w:r w:rsidRPr="005E250B">
      <w:rPr>
        <w:noProof/>
        <w:vertAlign w:val="subscript"/>
      </w:rPr>
      <w:drawing>
        <wp:inline distT="0" distB="0" distL="0" distR="0" wp14:anchorId="3FB561AE" wp14:editId="2C711958">
          <wp:extent cx="1066800" cy="277368"/>
          <wp:effectExtent l="0" t="0" r="0" b="0"/>
          <wp:docPr id="6" name="Picture 6"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92AC"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2E3F"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2389"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4AA40D25"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C217"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1E93A7A0"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50BF"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537D57D9"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E932"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1C40EDA1" w14:textId="77777777" w:rsidR="007A5992" w:rsidRDefault="007A5992" w:rsidP="00265EA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02AA"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31E2487B" w14:textId="77777777" w:rsidR="007A5992" w:rsidRDefault="007A5992" w:rsidP="004630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6E990" w14:textId="77777777" w:rsidR="00AF62EE" w:rsidRDefault="00AF62EE" w:rsidP="00265EA5">
      <w:r>
        <w:separator/>
      </w:r>
    </w:p>
  </w:footnote>
  <w:footnote w:type="continuationSeparator" w:id="0">
    <w:p w14:paraId="24443584" w14:textId="77777777" w:rsidR="00AF62EE" w:rsidRDefault="00AF62EE">
      <w:r>
        <w:continuationSeparator/>
      </w:r>
    </w:p>
  </w:footnote>
  <w:footnote w:type="continuationNotice" w:id="1">
    <w:p w14:paraId="28089791" w14:textId="77777777" w:rsidR="00AF62EE" w:rsidRDefault="00AF62EE">
      <w:pPr>
        <w:spacing w:after="0" w:line="240" w:lineRule="auto"/>
      </w:pPr>
    </w:p>
  </w:footnote>
  <w:footnote w:id="2">
    <w:p w14:paraId="3F7A88F2" w14:textId="58571DF9" w:rsidR="009247FD" w:rsidRDefault="009247FD">
      <w:pPr>
        <w:pStyle w:val="FootnoteText"/>
      </w:pPr>
      <w:r>
        <w:rPr>
          <w:rStyle w:val="FootnoteReference"/>
        </w:rPr>
        <w:footnoteRef/>
      </w:r>
      <w:r>
        <w:t xml:space="preserve"> Section 30 of the BSA provides that the ACMA, having regard to the census data prepared by the ABS, may determine the population of a licence area. </w:t>
      </w:r>
      <w:r w:rsidR="004F419C">
        <w:t>We</w:t>
      </w:r>
      <w:r>
        <w:t xml:space="preserve"> last determined the population of </w:t>
      </w:r>
      <w:r w:rsidR="006A2747">
        <w:t xml:space="preserve">the </w:t>
      </w:r>
      <w:r w:rsidR="002609DA">
        <w:t>Wangaratta</w:t>
      </w:r>
      <w:r w:rsidR="006A2747">
        <w:t xml:space="preserve"> RA1 </w:t>
      </w:r>
      <w:r>
        <w:t xml:space="preserve">licence area in </w:t>
      </w:r>
      <w:r w:rsidR="003349F1">
        <w:t xml:space="preserve">2023 </w:t>
      </w:r>
      <w:r>
        <w:t xml:space="preserve">to be </w:t>
      </w:r>
      <w:r w:rsidR="00EB064B">
        <w:t>94</w:t>
      </w:r>
      <w:r w:rsidR="00B53AF5">
        <w:t>,251</w:t>
      </w:r>
      <w:r>
        <w:t>, using 20</w:t>
      </w:r>
      <w:r w:rsidR="00B53AF5">
        <w:t>21</w:t>
      </w:r>
      <w:r>
        <w:t xml:space="preserve"> Census population data.</w:t>
      </w:r>
    </w:p>
  </w:footnote>
  <w:footnote w:id="3">
    <w:p w14:paraId="13D067F0" w14:textId="789C901B" w:rsidR="00664E35" w:rsidRDefault="00664E35">
      <w:pPr>
        <w:pStyle w:val="FootnoteText"/>
      </w:pPr>
      <w:r>
        <w:rPr>
          <w:rStyle w:val="FootnoteReference"/>
        </w:rPr>
        <w:footnoteRef/>
      </w:r>
      <w:r>
        <w:t xml:space="preserve"> </w:t>
      </w:r>
      <w:r w:rsidR="00124859">
        <w:t xml:space="preserve">Population figure </w:t>
      </w:r>
      <w:r w:rsidR="00B80F09">
        <w:t>is</w:t>
      </w:r>
      <w:r w:rsidR="00124859">
        <w:t xml:space="preserve"> estimated using the AM </w:t>
      </w:r>
      <w:r w:rsidR="0042386F">
        <w:t>with</w:t>
      </w:r>
      <w:r w:rsidR="00062861">
        <w:t xml:space="preserve"> </w:t>
      </w:r>
      <w:r w:rsidR="002E2C2A">
        <w:t>54</w:t>
      </w:r>
      <w:r w:rsidR="002E00FA">
        <w:t xml:space="preserve"> </w:t>
      </w:r>
      <w:r w:rsidR="00062861">
        <w:t>dBuV/m</w:t>
      </w:r>
      <w:r w:rsidR="00E57A00">
        <w:t xml:space="preserve"> contour and 201</w:t>
      </w:r>
      <w:r w:rsidR="00B326A2">
        <w:t>6</w:t>
      </w:r>
      <w:r w:rsidR="00E57A00">
        <w:t xml:space="preserve"> </w:t>
      </w:r>
      <w:r w:rsidR="005E7A31">
        <w:t xml:space="preserve">ABS </w:t>
      </w:r>
      <w:r w:rsidR="00E57A00">
        <w:t xml:space="preserve">Census data. </w:t>
      </w:r>
    </w:p>
  </w:footnote>
  <w:footnote w:id="4">
    <w:p w14:paraId="04121F4B" w14:textId="3D4D5C4C" w:rsidR="005E17CD" w:rsidRDefault="005E17CD">
      <w:pPr>
        <w:pStyle w:val="FootnoteText"/>
      </w:pPr>
      <w:r>
        <w:rPr>
          <w:rStyle w:val="FootnoteReference"/>
        </w:rPr>
        <w:footnoteRef/>
      </w:r>
      <w:r>
        <w:t xml:space="preserve"> </w:t>
      </w:r>
      <w:r w:rsidR="00F67E47">
        <w:t>Comparison of the</w:t>
      </w:r>
      <w:r w:rsidR="00B5066D">
        <w:t xml:space="preserve"> population </w:t>
      </w:r>
      <w:r w:rsidR="00852AF0">
        <w:t xml:space="preserve">of </w:t>
      </w:r>
      <w:r w:rsidR="00B5066D">
        <w:t xml:space="preserve">the AM </w:t>
      </w:r>
      <w:r w:rsidR="00852AF0">
        <w:t xml:space="preserve">coverage </w:t>
      </w:r>
      <w:r w:rsidR="00211654">
        <w:t xml:space="preserve">within </w:t>
      </w:r>
      <w:r w:rsidR="00604199">
        <w:t>54</w:t>
      </w:r>
      <w:r w:rsidR="00D95BFA">
        <w:t xml:space="preserve"> dBuV/m contour </w:t>
      </w:r>
      <w:r w:rsidR="00B5066D">
        <w:t xml:space="preserve">and the </w:t>
      </w:r>
      <w:r w:rsidR="00DF1CE2">
        <w:t xml:space="preserve">determined population for </w:t>
      </w:r>
      <w:r w:rsidR="00C1321C">
        <w:t>Wangarrata</w:t>
      </w:r>
      <w:r w:rsidR="00DF1CE2">
        <w:t xml:space="preserve"> RA1</w:t>
      </w:r>
      <w:r w:rsidR="00B871D2">
        <w:t xml:space="preserve">. </w:t>
      </w:r>
    </w:p>
  </w:footnote>
  <w:footnote w:id="5">
    <w:p w14:paraId="1EA40ACC" w14:textId="01FFF7F5" w:rsidR="00F2223C" w:rsidRDefault="00F2223C" w:rsidP="00F2223C">
      <w:pPr>
        <w:pStyle w:val="FootnoteText"/>
      </w:pPr>
      <w:r>
        <w:rPr>
          <w:rStyle w:val="FootnoteReference"/>
        </w:rPr>
        <w:footnoteRef/>
      </w:r>
      <w:r>
        <w:t xml:space="preserve"> CRC Predict and ITU 1546-1</w:t>
      </w:r>
      <w:r w:rsidR="00935B75">
        <w:t>,</w:t>
      </w:r>
      <w:r>
        <w:t xml:space="preserve"> respectively. </w:t>
      </w:r>
      <w:r w:rsidR="00A17016">
        <w:t>The</w:t>
      </w:r>
      <w:r w:rsidRPr="003117DE">
        <w:rPr>
          <w:color w:val="000000" w:themeColor="text1"/>
        </w:rPr>
        <w:t xml:space="preserve"> repeaters in Bright, Mount Buffalo, Myrtleford, Wodonga and Yarrawonga</w:t>
      </w:r>
      <w:r w:rsidR="00A17016">
        <w:rPr>
          <w:color w:val="000000" w:themeColor="text1"/>
        </w:rPr>
        <w:t xml:space="preserve"> </w:t>
      </w:r>
      <w:r w:rsidR="00F70B60">
        <w:rPr>
          <w:color w:val="000000" w:themeColor="text1"/>
        </w:rPr>
        <w:t>contribute to c</w:t>
      </w:r>
      <w:r w:rsidR="0025161C">
        <w:rPr>
          <w:color w:val="000000" w:themeColor="text1"/>
        </w:rPr>
        <w:t>overage within the 0.5 mV/m</w:t>
      </w:r>
      <w:r w:rsidR="00E4083B">
        <w:rPr>
          <w:color w:val="000000" w:themeColor="text1"/>
        </w:rPr>
        <w:t xml:space="preserve"> contour and have been considered for the coverage loss assessments.</w:t>
      </w:r>
      <w:r w:rsidR="001B567C">
        <w:rPr>
          <w:color w:val="000000" w:themeColor="text1"/>
        </w:rPr>
        <w:t xml:space="preserve">The </w:t>
      </w:r>
      <w:r w:rsidR="00A37B8B">
        <w:rPr>
          <w:color w:val="000000" w:themeColor="text1"/>
        </w:rPr>
        <w:t xml:space="preserve">existing Mount Beauty and Mount Hotham </w:t>
      </w:r>
      <w:r w:rsidR="00D72EC3">
        <w:rPr>
          <w:color w:val="000000" w:themeColor="text1"/>
        </w:rPr>
        <w:t xml:space="preserve">FM repeaters provide extended coverage to centres outside the 3NE </w:t>
      </w:r>
      <w:r w:rsidR="00FD4765">
        <w:rPr>
          <w:color w:val="000000" w:themeColor="text1"/>
        </w:rPr>
        <w:t xml:space="preserve">Wangaratta AM coverage and therefore </w:t>
      </w:r>
      <w:r w:rsidR="00C043C3">
        <w:rPr>
          <w:color w:val="000000" w:themeColor="text1"/>
        </w:rPr>
        <w:t xml:space="preserve">have not been included in the </w:t>
      </w:r>
      <w:r w:rsidR="00030896">
        <w:rPr>
          <w:color w:val="000000" w:themeColor="text1"/>
        </w:rPr>
        <w:t xml:space="preserve">numbers provided </w:t>
      </w:r>
      <w:r w:rsidR="006532D8">
        <w:rPr>
          <w:color w:val="000000" w:themeColor="text1"/>
        </w:rPr>
        <w:t xml:space="preserve">for </w:t>
      </w:r>
      <w:r w:rsidR="006227F2">
        <w:rPr>
          <w:color w:val="000000" w:themeColor="text1"/>
        </w:rPr>
        <w:t>predicted</w:t>
      </w:r>
      <w:r w:rsidR="00C043C3">
        <w:rPr>
          <w:color w:val="000000" w:themeColor="text1"/>
        </w:rPr>
        <w:t xml:space="preserve"> </w:t>
      </w:r>
      <w:r w:rsidR="009849BB">
        <w:rPr>
          <w:color w:val="000000" w:themeColor="text1"/>
        </w:rPr>
        <w:t>FM coverage.</w:t>
      </w:r>
    </w:p>
  </w:footnote>
  <w:footnote w:id="6">
    <w:p w14:paraId="42D70BC1" w14:textId="024AF6AC" w:rsidR="00340E33" w:rsidRDefault="00340E33">
      <w:pPr>
        <w:pStyle w:val="FootnoteText"/>
      </w:pPr>
      <w:r>
        <w:rPr>
          <w:rStyle w:val="FootnoteReference"/>
        </w:rPr>
        <w:footnoteRef/>
      </w:r>
      <w:r w:rsidR="007966CD">
        <w:rPr>
          <w:rFonts w:cs="Arial"/>
        </w:rPr>
        <w:t xml:space="preserve"> </w:t>
      </w:r>
      <w:r w:rsidR="009B1F75">
        <w:t>ITU 1546-1 and CRC Predict</w:t>
      </w:r>
      <w:r w:rsidR="00B56E88">
        <w:t>,</w:t>
      </w:r>
      <w:r w:rsidR="009B1F75">
        <w:t xml:space="preserve"> respectively</w:t>
      </w:r>
      <w:r w:rsidR="00A36B0D">
        <w:t xml:space="preserve"> </w:t>
      </w:r>
      <w:r w:rsidR="00F82D0A">
        <w:t>(</w:t>
      </w:r>
      <w:r w:rsidR="00873A43">
        <w:t xml:space="preserve">based on </w:t>
      </w:r>
      <w:r w:rsidR="00873A43">
        <w:rPr>
          <w:rFonts w:cs="Arial"/>
        </w:rPr>
        <w:t>DA pattern and &gt; 66 dBuV/m</w:t>
      </w:r>
      <w:r w:rsidR="00F82D0A">
        <w:rPr>
          <w:rFonts w:cs="Arial"/>
        </w:rPr>
        <w:t>)</w:t>
      </w:r>
      <w:r w:rsidR="00A65EA5">
        <w:rPr>
          <w:rFonts w:cs="Arial"/>
        </w:rPr>
        <w:t>.</w:t>
      </w:r>
    </w:p>
  </w:footnote>
  <w:footnote w:id="7">
    <w:p w14:paraId="31156F12" w14:textId="461FAF15" w:rsidR="0024182A" w:rsidRDefault="0024182A">
      <w:pPr>
        <w:pStyle w:val="FootnoteText"/>
      </w:pPr>
      <w:r>
        <w:rPr>
          <w:rStyle w:val="FootnoteReference"/>
        </w:rPr>
        <w:footnoteRef/>
      </w:r>
      <w:r>
        <w:t xml:space="preserve"> The proposed 3NE FM Wangaratta </w:t>
      </w:r>
      <w:r w:rsidR="00557517">
        <w:t xml:space="preserve">transmitter </w:t>
      </w:r>
      <w:r w:rsidR="00E15F0A">
        <w:t xml:space="preserve">has </w:t>
      </w:r>
      <w:r>
        <w:t>potential</w:t>
      </w:r>
      <w:r w:rsidR="00E15F0A">
        <w:t xml:space="preserve"> to</w:t>
      </w:r>
      <w:r>
        <w:t xml:space="preserve"> cause interference to </w:t>
      </w:r>
      <w:r w:rsidR="00557517">
        <w:t>2XXL </w:t>
      </w:r>
      <w:r>
        <w:t>Thre</w:t>
      </w:r>
      <w:r w:rsidR="005C7D8B">
        <w:t>d</w:t>
      </w:r>
      <w:r>
        <w:t>bo, 3BDG Bendigo and 3ZZZ Melbourne</w:t>
      </w:r>
      <w:r w:rsidR="002D4EAE">
        <w:t>.</w:t>
      </w:r>
    </w:p>
  </w:footnote>
  <w:footnote w:id="8">
    <w:p w14:paraId="552B1560" w14:textId="2125C129" w:rsidR="00143947" w:rsidRDefault="00143947">
      <w:pPr>
        <w:pStyle w:val="FootnoteText"/>
      </w:pPr>
      <w:r>
        <w:rPr>
          <w:rStyle w:val="FootnoteReference"/>
        </w:rPr>
        <w:footnoteRef/>
      </w:r>
      <w:r>
        <w:t xml:space="preserve"> </w:t>
      </w:r>
      <w:r w:rsidR="00C67438" w:rsidRPr="00C67438">
        <w:t>A detailed margin assessment indicates that the proposed 25 kW (OD) Wangaratta transmission is predicted to cause interference to reception of 2HAY for between 13 and 16 people (ITU-R 1546-1 and CRC predict models respectively). Within the suburban grade of coverage</w:t>
      </w:r>
      <w:r w:rsidR="00C96601">
        <w:t>,</w:t>
      </w:r>
      <w:r w:rsidR="00C67438" w:rsidRPr="00C67438">
        <w:t xml:space="preserve"> between </w:t>
      </w:r>
      <w:r w:rsidR="00C96601">
        <w:t>zero</w:t>
      </w:r>
      <w:r w:rsidR="00C67438" w:rsidRPr="00C67438">
        <w:t xml:space="preserve"> and 3 people are predicted to receive interference (ITU-R 1546-1 and CRC predict models respectively).</w:t>
      </w:r>
      <w:r w:rsidR="00B11AEE" w:rsidRPr="00B11AEE">
        <w:t xml:space="preserve"> The population of Hay based on 2016 Census data is 2406</w:t>
      </w:r>
      <w:r w:rsidR="00FC5579">
        <w:t>.</w:t>
      </w:r>
    </w:p>
  </w:footnote>
  <w:footnote w:id="9">
    <w:p w14:paraId="3F8007BC" w14:textId="2BF7826B" w:rsidR="00627492" w:rsidRDefault="00627492" w:rsidP="00627492">
      <w:pPr>
        <w:pStyle w:val="FootnoteText"/>
      </w:pPr>
      <w:r>
        <w:rPr>
          <w:rStyle w:val="FootnoteReference"/>
        </w:rPr>
        <w:footnoteRef/>
      </w:r>
      <w:r>
        <w:t xml:space="preserve"> Potential for co-channel and adjacent channel interference </w:t>
      </w:r>
      <w:r w:rsidR="003D1666">
        <w:t xml:space="preserve">is </w:t>
      </w:r>
      <w:r>
        <w:t xml:space="preserve">between </w:t>
      </w:r>
      <w:r w:rsidR="00DD0BEC">
        <w:t>1</w:t>
      </w:r>
      <w:r w:rsidR="00CE07FF">
        <w:t>,</w:t>
      </w:r>
      <w:r w:rsidR="00DD0BEC">
        <w:t>4</w:t>
      </w:r>
      <w:r w:rsidR="006111DA">
        <w:t>43</w:t>
      </w:r>
      <w:r>
        <w:t xml:space="preserve"> people (CRC</w:t>
      </w:r>
      <w:r w:rsidR="00AB5E14">
        <w:t xml:space="preserve"> Predict</w:t>
      </w:r>
      <w:r>
        <w:t xml:space="preserve">) and </w:t>
      </w:r>
      <w:r w:rsidR="006111DA">
        <w:t>2</w:t>
      </w:r>
      <w:r w:rsidR="00CE07FF">
        <w:t>,</w:t>
      </w:r>
      <w:r w:rsidR="006111DA">
        <w:t>577</w:t>
      </w:r>
      <w:r>
        <w:t xml:space="preserve"> people (ITU</w:t>
      </w:r>
      <w:r w:rsidR="00075D8A">
        <w:t> </w:t>
      </w:r>
      <w:r w:rsidR="00351EDE">
        <w:t>1546-1</w:t>
      </w:r>
      <w:r>
        <w:t>).</w:t>
      </w:r>
      <w:r w:rsidR="004E5E12">
        <w:t xml:space="preserve"> </w:t>
      </w:r>
      <w:r w:rsidR="009B63FF">
        <w:t xml:space="preserve">The </w:t>
      </w:r>
      <w:r w:rsidR="00BF071F">
        <w:t xml:space="preserve">Bright, Mount Buffalo, Myrtleford, Yarrawonga and Wodonga </w:t>
      </w:r>
      <w:r w:rsidR="004E5E12">
        <w:t>repeater</w:t>
      </w:r>
      <w:r w:rsidR="00BF071F">
        <w:t>s</w:t>
      </w:r>
      <w:r w:rsidR="00014C4B">
        <w:t xml:space="preserve"> contribute </w:t>
      </w:r>
      <w:r w:rsidR="004E5E12">
        <w:t xml:space="preserve">coverage to the areas within the 0.5 mV/m contour </w:t>
      </w:r>
      <w:r w:rsidR="00991BBF">
        <w:t xml:space="preserve">and therefore </w:t>
      </w:r>
      <w:r w:rsidR="00BC2247">
        <w:t>have</w:t>
      </w:r>
      <w:r w:rsidR="004E5E12">
        <w:t xml:space="preserve"> been considered for the coverage loss assessments.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8D5D" w14:textId="77777777" w:rsidR="00C053A1" w:rsidRPr="00A5474E" w:rsidRDefault="0021426C" w:rsidP="00A5474E">
    <w:pPr>
      <w:pStyle w:val="Header"/>
    </w:pPr>
    <w:r>
      <w:rPr>
        <w:noProof/>
      </w:rPr>
      <w:drawing>
        <wp:inline distT="0" distB="0" distL="0" distR="0" wp14:anchorId="70C2F906" wp14:editId="02D85158">
          <wp:extent cx="6210300" cy="571134"/>
          <wp:effectExtent l="0" t="0" r="0" b="0"/>
          <wp:docPr id="2" name="Picture 2"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CF1A"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5E7D"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3485"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2364D06E" w14:textId="77777777" w:rsidTr="00C77FE4">
      <w:trPr>
        <w:trHeight w:hRule="exact" w:val="988"/>
      </w:trPr>
      <w:tc>
        <w:tcPr>
          <w:tcW w:w="7678" w:type="dxa"/>
          <w:shd w:val="clear" w:color="auto" w:fill="auto"/>
        </w:tcPr>
        <w:p w14:paraId="41BDA4B7" w14:textId="77777777" w:rsidR="00971914" w:rsidRDefault="00971914" w:rsidP="00971914">
          <w:pPr>
            <w:pStyle w:val="Header"/>
          </w:pPr>
        </w:p>
      </w:tc>
    </w:tr>
    <w:tr w:rsidR="00971914" w14:paraId="3611E7B1" w14:textId="77777777" w:rsidTr="00C77FE4">
      <w:tc>
        <w:tcPr>
          <w:tcW w:w="7678" w:type="dxa"/>
          <w:shd w:val="clear" w:color="auto" w:fill="auto"/>
        </w:tcPr>
        <w:p w14:paraId="6D9CDE88" w14:textId="77777777" w:rsidR="00971914" w:rsidRDefault="00971914" w:rsidP="00971914">
          <w:pPr>
            <w:pStyle w:val="GridTable31"/>
          </w:pPr>
          <w:r>
            <w:t xml:space="preserve">Contents </w:t>
          </w:r>
          <w:r w:rsidRPr="00915B1C">
            <w:rPr>
              <w:b w:val="0"/>
              <w:spacing w:val="0"/>
              <w:sz w:val="28"/>
              <w:szCs w:val="28"/>
            </w:rPr>
            <w:t>(Continued)</w:t>
          </w:r>
        </w:p>
      </w:tc>
    </w:tr>
    <w:tr w:rsidR="00971914" w14:paraId="51D55CCE" w14:textId="77777777" w:rsidTr="00C77FE4">
      <w:trPr>
        <w:trHeight w:val="1220"/>
      </w:trPr>
      <w:tc>
        <w:tcPr>
          <w:tcW w:w="7678" w:type="dxa"/>
          <w:shd w:val="clear" w:color="auto" w:fill="auto"/>
        </w:tcPr>
        <w:p w14:paraId="67F23482" w14:textId="77777777" w:rsidR="00971914" w:rsidRDefault="00971914" w:rsidP="00971914"/>
      </w:tc>
    </w:tr>
  </w:tbl>
  <w:p w14:paraId="0156352A"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55AF130D" w14:textId="77777777" w:rsidTr="00C77FE4">
      <w:trPr>
        <w:trHeight w:hRule="exact" w:val="988"/>
      </w:trPr>
      <w:tc>
        <w:tcPr>
          <w:tcW w:w="7678" w:type="dxa"/>
          <w:shd w:val="clear" w:color="auto" w:fill="auto"/>
        </w:tcPr>
        <w:p w14:paraId="7E2111A6" w14:textId="77777777" w:rsidR="00971914" w:rsidRDefault="00971914" w:rsidP="00971914">
          <w:pPr>
            <w:pStyle w:val="Header"/>
          </w:pPr>
        </w:p>
      </w:tc>
    </w:tr>
    <w:tr w:rsidR="00971914" w14:paraId="579A9DB9" w14:textId="77777777" w:rsidTr="00C77FE4">
      <w:tc>
        <w:tcPr>
          <w:tcW w:w="7678" w:type="dxa"/>
          <w:shd w:val="clear" w:color="auto" w:fill="auto"/>
        </w:tcPr>
        <w:p w14:paraId="387ABC67" w14:textId="77777777" w:rsidR="00971914" w:rsidRDefault="00971914" w:rsidP="00971914">
          <w:pPr>
            <w:pStyle w:val="GridTable31"/>
          </w:pPr>
          <w:r>
            <w:t xml:space="preserve">Contents </w:t>
          </w:r>
          <w:r w:rsidRPr="00915B1C">
            <w:rPr>
              <w:b w:val="0"/>
              <w:spacing w:val="0"/>
              <w:sz w:val="28"/>
              <w:szCs w:val="28"/>
            </w:rPr>
            <w:t>(Continued)</w:t>
          </w:r>
        </w:p>
      </w:tc>
    </w:tr>
    <w:tr w:rsidR="00971914" w14:paraId="11B83558" w14:textId="77777777" w:rsidTr="00C77FE4">
      <w:trPr>
        <w:trHeight w:val="1220"/>
      </w:trPr>
      <w:tc>
        <w:tcPr>
          <w:tcW w:w="7678" w:type="dxa"/>
          <w:shd w:val="clear" w:color="auto" w:fill="auto"/>
        </w:tcPr>
        <w:p w14:paraId="61A1A808" w14:textId="77777777" w:rsidR="00971914" w:rsidRDefault="00971914" w:rsidP="00971914"/>
      </w:tc>
    </w:tr>
  </w:tbl>
  <w:p w14:paraId="62E31CCD"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131C" w14:textId="77777777" w:rsidR="007A5992" w:rsidRDefault="007A5992" w:rsidP="0046308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2F8F" w14:textId="77777777" w:rsidR="007A5992" w:rsidRDefault="007A5992" w:rsidP="004630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0C090001"/>
    <w:lvl w:ilvl="0">
      <w:start w:val="1"/>
      <w:numFmt w:val="bullet"/>
      <w:lvlText w:val=""/>
      <w:lvlJc w:val="left"/>
      <w:pPr>
        <w:ind w:left="360" w:hanging="360"/>
      </w:pPr>
      <w:rPr>
        <w:rFonts w:ascii="Symbol" w:hAnsi="Symbol" w:hint="default"/>
        <w:sz w:val="20"/>
      </w:rPr>
    </w:lvl>
  </w:abstractNum>
  <w:abstractNum w:abstractNumId="4" w15:restartNumberingAfterBreak="0">
    <w:nsid w:val="01D56F47"/>
    <w:multiLevelType w:val="hybridMultilevel"/>
    <w:tmpl w:val="9822F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4C562B"/>
    <w:multiLevelType w:val="hybridMultilevel"/>
    <w:tmpl w:val="B9C0805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AF7C97"/>
    <w:multiLevelType w:val="hybridMultilevel"/>
    <w:tmpl w:val="E70A0DEA"/>
    <w:lvl w:ilvl="0" w:tplc="44EEC084">
      <w:start w:val="1"/>
      <w:numFmt w:val="bullet"/>
      <w:lvlText w:val="&gt;"/>
      <w:lvlJc w:val="left"/>
      <w:pPr>
        <w:ind w:left="780" w:hanging="360"/>
      </w:pPr>
      <w:rPr>
        <w:rFonts w:ascii="HelveticaNeueLT Std" w:hAnsi="HelveticaNeueLT Std"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129F2098"/>
    <w:multiLevelType w:val="hybridMultilevel"/>
    <w:tmpl w:val="0664685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8518FA"/>
    <w:multiLevelType w:val="hybridMultilevel"/>
    <w:tmpl w:val="A49ED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2E5415A3"/>
    <w:multiLevelType w:val="hybridMultilevel"/>
    <w:tmpl w:val="76EE0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37020905"/>
    <w:multiLevelType w:val="hybridMultilevel"/>
    <w:tmpl w:val="713C73C4"/>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BF97DD4"/>
    <w:multiLevelType w:val="hybridMultilevel"/>
    <w:tmpl w:val="EA8A7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B7250E"/>
    <w:multiLevelType w:val="hybridMultilevel"/>
    <w:tmpl w:val="73ACF718"/>
    <w:lvl w:ilvl="0" w:tplc="0C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8" w15:restartNumberingAfterBreak="0">
    <w:nsid w:val="47A3043C"/>
    <w:multiLevelType w:val="hybridMultilevel"/>
    <w:tmpl w:val="8DA43E3A"/>
    <w:lvl w:ilvl="0" w:tplc="0C090001">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8D4535"/>
    <w:multiLevelType w:val="hybridMultilevel"/>
    <w:tmpl w:val="A6464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9B0C38"/>
    <w:multiLevelType w:val="hybridMultilevel"/>
    <w:tmpl w:val="349CAF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72673B6"/>
    <w:multiLevelType w:val="hybridMultilevel"/>
    <w:tmpl w:val="AA52C1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506DD6"/>
    <w:multiLevelType w:val="hybridMultilevel"/>
    <w:tmpl w:val="D35E5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0049E2"/>
    <w:multiLevelType w:val="hybridMultilevel"/>
    <w:tmpl w:val="555C1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C4562C"/>
    <w:multiLevelType w:val="hybridMultilevel"/>
    <w:tmpl w:val="2A5EA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7522147">
    <w:abstractNumId w:val="3"/>
  </w:num>
  <w:num w:numId="2" w16cid:durableId="331880423">
    <w:abstractNumId w:val="1"/>
  </w:num>
  <w:num w:numId="3" w16cid:durableId="934481400">
    <w:abstractNumId w:val="2"/>
  </w:num>
  <w:num w:numId="4" w16cid:durableId="214512653">
    <w:abstractNumId w:val="0"/>
  </w:num>
  <w:num w:numId="5" w16cid:durableId="575019083">
    <w:abstractNumId w:val="12"/>
  </w:num>
  <w:num w:numId="6" w16cid:durableId="869494259">
    <w:abstractNumId w:val="22"/>
  </w:num>
  <w:num w:numId="7" w16cid:durableId="414515232">
    <w:abstractNumId w:val="20"/>
  </w:num>
  <w:num w:numId="8" w16cid:durableId="134106319">
    <w:abstractNumId w:val="21"/>
  </w:num>
  <w:num w:numId="9" w16cid:durableId="1867210760">
    <w:abstractNumId w:val="25"/>
  </w:num>
  <w:num w:numId="10" w16cid:durableId="289553506">
    <w:abstractNumId w:val="6"/>
  </w:num>
  <w:num w:numId="11" w16cid:durableId="971712143">
    <w:abstractNumId w:val="5"/>
  </w:num>
  <w:num w:numId="12" w16cid:durableId="1550872256">
    <w:abstractNumId w:val="3"/>
  </w:num>
  <w:num w:numId="13" w16cid:durableId="632953011">
    <w:abstractNumId w:val="2"/>
    <w:lvlOverride w:ilvl="0">
      <w:startOverride w:val="1"/>
    </w:lvlOverride>
  </w:num>
  <w:num w:numId="14" w16cid:durableId="802040557">
    <w:abstractNumId w:val="2"/>
    <w:lvlOverride w:ilvl="0">
      <w:startOverride w:val="1"/>
    </w:lvlOverride>
  </w:num>
  <w:num w:numId="15" w16cid:durableId="1860965406">
    <w:abstractNumId w:val="2"/>
    <w:lvlOverride w:ilvl="0">
      <w:startOverride w:val="1"/>
    </w:lvlOverride>
  </w:num>
  <w:num w:numId="16" w16cid:durableId="1991983551">
    <w:abstractNumId w:val="14"/>
  </w:num>
  <w:num w:numId="17" w16cid:durableId="1060010348">
    <w:abstractNumId w:val="2"/>
    <w:lvlOverride w:ilvl="0">
      <w:startOverride w:val="1"/>
    </w:lvlOverride>
  </w:num>
  <w:num w:numId="18" w16cid:durableId="1389068175">
    <w:abstractNumId w:val="10"/>
  </w:num>
  <w:num w:numId="19" w16cid:durableId="1200246409">
    <w:abstractNumId w:val="15"/>
  </w:num>
  <w:num w:numId="20" w16cid:durableId="1145312589">
    <w:abstractNumId w:val="11"/>
  </w:num>
  <w:num w:numId="21" w16cid:durableId="1877084310">
    <w:abstractNumId w:val="8"/>
  </w:num>
  <w:num w:numId="22" w16cid:durableId="1235316306">
    <w:abstractNumId w:val="7"/>
  </w:num>
  <w:num w:numId="23" w16cid:durableId="1598555455">
    <w:abstractNumId w:val="3"/>
  </w:num>
  <w:num w:numId="24" w16cid:durableId="622688186">
    <w:abstractNumId w:val="3"/>
  </w:num>
  <w:num w:numId="25" w16cid:durableId="1306473056">
    <w:abstractNumId w:val="3"/>
  </w:num>
  <w:num w:numId="26" w16cid:durableId="1149134810">
    <w:abstractNumId w:val="3"/>
  </w:num>
  <w:num w:numId="27" w16cid:durableId="2019965537">
    <w:abstractNumId w:val="3"/>
  </w:num>
  <w:num w:numId="28" w16cid:durableId="1843088570">
    <w:abstractNumId w:val="13"/>
  </w:num>
  <w:num w:numId="29" w16cid:durableId="1542091082">
    <w:abstractNumId w:val="24"/>
  </w:num>
  <w:num w:numId="30" w16cid:durableId="1715421157">
    <w:abstractNumId w:val="23"/>
  </w:num>
  <w:num w:numId="31" w16cid:durableId="1383477450">
    <w:abstractNumId w:val="4"/>
  </w:num>
  <w:num w:numId="32" w16cid:durableId="727269027">
    <w:abstractNumId w:val="16"/>
  </w:num>
  <w:num w:numId="33" w16cid:durableId="575215089">
    <w:abstractNumId w:val="9"/>
  </w:num>
  <w:num w:numId="34" w16cid:durableId="26881051">
    <w:abstractNumId w:val="18"/>
  </w:num>
  <w:num w:numId="35" w16cid:durableId="2118482848">
    <w:abstractNumId w:val="26"/>
  </w:num>
  <w:num w:numId="36" w16cid:durableId="1868060794">
    <w:abstractNumId w:val="28"/>
  </w:num>
  <w:num w:numId="37" w16cid:durableId="1066106029">
    <w:abstractNumId w:val="17"/>
  </w:num>
  <w:num w:numId="38" w16cid:durableId="2113744558">
    <w:abstractNumId w:val="27"/>
  </w:num>
  <w:num w:numId="39" w16cid:durableId="78799736">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hideSpellingErrors/>
  <w:hideGrammaticalError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0C"/>
    <w:rsid w:val="00000FAB"/>
    <w:rsid w:val="000019BA"/>
    <w:rsid w:val="00002BBF"/>
    <w:rsid w:val="00003570"/>
    <w:rsid w:val="000036F2"/>
    <w:rsid w:val="00006496"/>
    <w:rsid w:val="00006CEA"/>
    <w:rsid w:val="0000747C"/>
    <w:rsid w:val="000075FA"/>
    <w:rsid w:val="00007E9B"/>
    <w:rsid w:val="00010034"/>
    <w:rsid w:val="00010667"/>
    <w:rsid w:val="00012058"/>
    <w:rsid w:val="000129D5"/>
    <w:rsid w:val="00013B48"/>
    <w:rsid w:val="00013CA0"/>
    <w:rsid w:val="00014C4B"/>
    <w:rsid w:val="00015370"/>
    <w:rsid w:val="00015AE7"/>
    <w:rsid w:val="00016E21"/>
    <w:rsid w:val="0001719C"/>
    <w:rsid w:val="00017354"/>
    <w:rsid w:val="00017372"/>
    <w:rsid w:val="00017AFE"/>
    <w:rsid w:val="00020B5D"/>
    <w:rsid w:val="00020D48"/>
    <w:rsid w:val="0002224E"/>
    <w:rsid w:val="00023A36"/>
    <w:rsid w:val="00023B97"/>
    <w:rsid w:val="00023F25"/>
    <w:rsid w:val="000245E5"/>
    <w:rsid w:val="000260B3"/>
    <w:rsid w:val="00026670"/>
    <w:rsid w:val="00026F91"/>
    <w:rsid w:val="0002799B"/>
    <w:rsid w:val="00030896"/>
    <w:rsid w:val="00030A83"/>
    <w:rsid w:val="00031F25"/>
    <w:rsid w:val="00032621"/>
    <w:rsid w:val="000330A0"/>
    <w:rsid w:val="00036568"/>
    <w:rsid w:val="00037947"/>
    <w:rsid w:val="0004066D"/>
    <w:rsid w:val="00040FB3"/>
    <w:rsid w:val="00041305"/>
    <w:rsid w:val="00042FE3"/>
    <w:rsid w:val="00045DF4"/>
    <w:rsid w:val="00046CAD"/>
    <w:rsid w:val="0004740C"/>
    <w:rsid w:val="0004764C"/>
    <w:rsid w:val="00047D9B"/>
    <w:rsid w:val="0005011A"/>
    <w:rsid w:val="0005045A"/>
    <w:rsid w:val="00051C1E"/>
    <w:rsid w:val="0005219F"/>
    <w:rsid w:val="0005344E"/>
    <w:rsid w:val="000539F9"/>
    <w:rsid w:val="00054C27"/>
    <w:rsid w:val="000551F3"/>
    <w:rsid w:val="00055682"/>
    <w:rsid w:val="00055EC3"/>
    <w:rsid w:val="0005625F"/>
    <w:rsid w:val="000563CE"/>
    <w:rsid w:val="0005686A"/>
    <w:rsid w:val="00060F8E"/>
    <w:rsid w:val="00061B96"/>
    <w:rsid w:val="00062861"/>
    <w:rsid w:val="00065433"/>
    <w:rsid w:val="000659B6"/>
    <w:rsid w:val="000665C9"/>
    <w:rsid w:val="0006686F"/>
    <w:rsid w:val="0006722A"/>
    <w:rsid w:val="0007168B"/>
    <w:rsid w:val="000732CF"/>
    <w:rsid w:val="0007355C"/>
    <w:rsid w:val="00075B96"/>
    <w:rsid w:val="00075D8A"/>
    <w:rsid w:val="00076625"/>
    <w:rsid w:val="0007662C"/>
    <w:rsid w:val="000774A1"/>
    <w:rsid w:val="0007764C"/>
    <w:rsid w:val="00080024"/>
    <w:rsid w:val="0008196A"/>
    <w:rsid w:val="00081FBC"/>
    <w:rsid w:val="00082276"/>
    <w:rsid w:val="00082317"/>
    <w:rsid w:val="00082DD7"/>
    <w:rsid w:val="000839BA"/>
    <w:rsid w:val="000847BF"/>
    <w:rsid w:val="00087FF8"/>
    <w:rsid w:val="000915ED"/>
    <w:rsid w:val="0009209D"/>
    <w:rsid w:val="00092871"/>
    <w:rsid w:val="00092BF2"/>
    <w:rsid w:val="000932BB"/>
    <w:rsid w:val="0009463C"/>
    <w:rsid w:val="00094CF4"/>
    <w:rsid w:val="00095F67"/>
    <w:rsid w:val="000960AB"/>
    <w:rsid w:val="000969BD"/>
    <w:rsid w:val="000969BF"/>
    <w:rsid w:val="00097EA5"/>
    <w:rsid w:val="000A06C1"/>
    <w:rsid w:val="000A0A24"/>
    <w:rsid w:val="000A0C22"/>
    <w:rsid w:val="000A1400"/>
    <w:rsid w:val="000A1DDF"/>
    <w:rsid w:val="000A2F59"/>
    <w:rsid w:val="000A3755"/>
    <w:rsid w:val="000A3C43"/>
    <w:rsid w:val="000A4A51"/>
    <w:rsid w:val="000A5D2B"/>
    <w:rsid w:val="000A67C1"/>
    <w:rsid w:val="000A7278"/>
    <w:rsid w:val="000A7B5F"/>
    <w:rsid w:val="000A7F24"/>
    <w:rsid w:val="000B112F"/>
    <w:rsid w:val="000B282B"/>
    <w:rsid w:val="000B30CD"/>
    <w:rsid w:val="000B32E3"/>
    <w:rsid w:val="000B41E2"/>
    <w:rsid w:val="000B4664"/>
    <w:rsid w:val="000B4AB1"/>
    <w:rsid w:val="000B58FA"/>
    <w:rsid w:val="000B5A94"/>
    <w:rsid w:val="000B5DE3"/>
    <w:rsid w:val="000B68DE"/>
    <w:rsid w:val="000B70C9"/>
    <w:rsid w:val="000B70D7"/>
    <w:rsid w:val="000C0A57"/>
    <w:rsid w:val="000C230C"/>
    <w:rsid w:val="000C2A78"/>
    <w:rsid w:val="000C3194"/>
    <w:rsid w:val="000C5068"/>
    <w:rsid w:val="000C6AB4"/>
    <w:rsid w:val="000C7E0B"/>
    <w:rsid w:val="000C7F8D"/>
    <w:rsid w:val="000D0D89"/>
    <w:rsid w:val="000D144C"/>
    <w:rsid w:val="000D36E0"/>
    <w:rsid w:val="000D3B3B"/>
    <w:rsid w:val="000D4221"/>
    <w:rsid w:val="000D63D0"/>
    <w:rsid w:val="000D65D7"/>
    <w:rsid w:val="000D6877"/>
    <w:rsid w:val="000D7181"/>
    <w:rsid w:val="000D71D9"/>
    <w:rsid w:val="000D7203"/>
    <w:rsid w:val="000D76E0"/>
    <w:rsid w:val="000D7E8B"/>
    <w:rsid w:val="000D7ECA"/>
    <w:rsid w:val="000E3C69"/>
    <w:rsid w:val="000E4449"/>
    <w:rsid w:val="000E5A41"/>
    <w:rsid w:val="000E6097"/>
    <w:rsid w:val="000E7246"/>
    <w:rsid w:val="000F11EF"/>
    <w:rsid w:val="000F23BA"/>
    <w:rsid w:val="000F2E8B"/>
    <w:rsid w:val="000F4A49"/>
    <w:rsid w:val="000F532B"/>
    <w:rsid w:val="000F735D"/>
    <w:rsid w:val="000F7698"/>
    <w:rsid w:val="001000D1"/>
    <w:rsid w:val="0010104E"/>
    <w:rsid w:val="00101B3F"/>
    <w:rsid w:val="00101CE6"/>
    <w:rsid w:val="0010259C"/>
    <w:rsid w:val="00103829"/>
    <w:rsid w:val="001044A9"/>
    <w:rsid w:val="00105678"/>
    <w:rsid w:val="001063D3"/>
    <w:rsid w:val="0010723D"/>
    <w:rsid w:val="00107427"/>
    <w:rsid w:val="00110AAB"/>
    <w:rsid w:val="00110C21"/>
    <w:rsid w:val="00110E13"/>
    <w:rsid w:val="00111FCE"/>
    <w:rsid w:val="00113215"/>
    <w:rsid w:val="00114646"/>
    <w:rsid w:val="001168CA"/>
    <w:rsid w:val="0012017C"/>
    <w:rsid w:val="00121283"/>
    <w:rsid w:val="00121CE5"/>
    <w:rsid w:val="001229A5"/>
    <w:rsid w:val="001239AF"/>
    <w:rsid w:val="00124859"/>
    <w:rsid w:val="0012489B"/>
    <w:rsid w:val="00124C7D"/>
    <w:rsid w:val="001256E5"/>
    <w:rsid w:val="00125F5E"/>
    <w:rsid w:val="00125FC5"/>
    <w:rsid w:val="00126058"/>
    <w:rsid w:val="00126AEB"/>
    <w:rsid w:val="00126CC8"/>
    <w:rsid w:val="00126E65"/>
    <w:rsid w:val="00130017"/>
    <w:rsid w:val="0013026A"/>
    <w:rsid w:val="00130F91"/>
    <w:rsid w:val="00131BBD"/>
    <w:rsid w:val="00132205"/>
    <w:rsid w:val="00132923"/>
    <w:rsid w:val="00132EA6"/>
    <w:rsid w:val="001333A5"/>
    <w:rsid w:val="00134533"/>
    <w:rsid w:val="00134728"/>
    <w:rsid w:val="001349ED"/>
    <w:rsid w:val="00134BC0"/>
    <w:rsid w:val="0013589C"/>
    <w:rsid w:val="00137424"/>
    <w:rsid w:val="00137943"/>
    <w:rsid w:val="001379A4"/>
    <w:rsid w:val="00140318"/>
    <w:rsid w:val="001404CD"/>
    <w:rsid w:val="001406B0"/>
    <w:rsid w:val="00141893"/>
    <w:rsid w:val="001418BB"/>
    <w:rsid w:val="00141AD9"/>
    <w:rsid w:val="00143262"/>
    <w:rsid w:val="00143947"/>
    <w:rsid w:val="00144864"/>
    <w:rsid w:val="00144896"/>
    <w:rsid w:val="001463CD"/>
    <w:rsid w:val="00146875"/>
    <w:rsid w:val="00146CE6"/>
    <w:rsid w:val="00147DDB"/>
    <w:rsid w:val="0015046D"/>
    <w:rsid w:val="00150713"/>
    <w:rsid w:val="00151423"/>
    <w:rsid w:val="00151B34"/>
    <w:rsid w:val="001521EB"/>
    <w:rsid w:val="00152221"/>
    <w:rsid w:val="00152903"/>
    <w:rsid w:val="00152C04"/>
    <w:rsid w:val="00153C14"/>
    <w:rsid w:val="00153FD5"/>
    <w:rsid w:val="00154BC2"/>
    <w:rsid w:val="00154C98"/>
    <w:rsid w:val="00155DBA"/>
    <w:rsid w:val="00155F37"/>
    <w:rsid w:val="0015614F"/>
    <w:rsid w:val="0015741A"/>
    <w:rsid w:val="001577C2"/>
    <w:rsid w:val="0016056B"/>
    <w:rsid w:val="001619C0"/>
    <w:rsid w:val="00161E6A"/>
    <w:rsid w:val="001621E9"/>
    <w:rsid w:val="00162E35"/>
    <w:rsid w:val="00162EBC"/>
    <w:rsid w:val="001633C4"/>
    <w:rsid w:val="00163AB8"/>
    <w:rsid w:val="001641BA"/>
    <w:rsid w:val="001644EF"/>
    <w:rsid w:val="001704D5"/>
    <w:rsid w:val="001714B6"/>
    <w:rsid w:val="00171591"/>
    <w:rsid w:val="00171A99"/>
    <w:rsid w:val="00171DD1"/>
    <w:rsid w:val="00173981"/>
    <w:rsid w:val="00173FAD"/>
    <w:rsid w:val="0017506F"/>
    <w:rsid w:val="0017572B"/>
    <w:rsid w:val="0017719D"/>
    <w:rsid w:val="0017750E"/>
    <w:rsid w:val="00181247"/>
    <w:rsid w:val="00181641"/>
    <w:rsid w:val="001825DD"/>
    <w:rsid w:val="00183FD7"/>
    <w:rsid w:val="0018410B"/>
    <w:rsid w:val="001852DC"/>
    <w:rsid w:val="00185CAB"/>
    <w:rsid w:val="001875B7"/>
    <w:rsid w:val="00187CB3"/>
    <w:rsid w:val="00190295"/>
    <w:rsid w:val="0019050A"/>
    <w:rsid w:val="001910D4"/>
    <w:rsid w:val="0019115A"/>
    <w:rsid w:val="001914D9"/>
    <w:rsid w:val="001919F4"/>
    <w:rsid w:val="001919FD"/>
    <w:rsid w:val="0019380D"/>
    <w:rsid w:val="00193EC6"/>
    <w:rsid w:val="00193FB8"/>
    <w:rsid w:val="001944E5"/>
    <w:rsid w:val="00194A6D"/>
    <w:rsid w:val="00196167"/>
    <w:rsid w:val="00196593"/>
    <w:rsid w:val="001968F0"/>
    <w:rsid w:val="001976E3"/>
    <w:rsid w:val="001A1603"/>
    <w:rsid w:val="001A1F78"/>
    <w:rsid w:val="001A36C9"/>
    <w:rsid w:val="001A3AAE"/>
    <w:rsid w:val="001A44EC"/>
    <w:rsid w:val="001A458D"/>
    <w:rsid w:val="001A72FF"/>
    <w:rsid w:val="001A75C6"/>
    <w:rsid w:val="001A7F0C"/>
    <w:rsid w:val="001B2465"/>
    <w:rsid w:val="001B2A47"/>
    <w:rsid w:val="001B567C"/>
    <w:rsid w:val="001B58AA"/>
    <w:rsid w:val="001B5B96"/>
    <w:rsid w:val="001B6901"/>
    <w:rsid w:val="001B71C3"/>
    <w:rsid w:val="001B77DF"/>
    <w:rsid w:val="001B78DB"/>
    <w:rsid w:val="001B7E48"/>
    <w:rsid w:val="001C0076"/>
    <w:rsid w:val="001C04A5"/>
    <w:rsid w:val="001C17CE"/>
    <w:rsid w:val="001C1B1F"/>
    <w:rsid w:val="001C2C3A"/>
    <w:rsid w:val="001C36CA"/>
    <w:rsid w:val="001C3A98"/>
    <w:rsid w:val="001C44D1"/>
    <w:rsid w:val="001C4B04"/>
    <w:rsid w:val="001C5623"/>
    <w:rsid w:val="001C5A91"/>
    <w:rsid w:val="001C6AEE"/>
    <w:rsid w:val="001C7630"/>
    <w:rsid w:val="001D129F"/>
    <w:rsid w:val="001D15CB"/>
    <w:rsid w:val="001D1A46"/>
    <w:rsid w:val="001D238F"/>
    <w:rsid w:val="001D2635"/>
    <w:rsid w:val="001D46DA"/>
    <w:rsid w:val="001D475D"/>
    <w:rsid w:val="001D4BA5"/>
    <w:rsid w:val="001D4D96"/>
    <w:rsid w:val="001D5797"/>
    <w:rsid w:val="001D6364"/>
    <w:rsid w:val="001D6D15"/>
    <w:rsid w:val="001E0B35"/>
    <w:rsid w:val="001E1903"/>
    <w:rsid w:val="001E22DC"/>
    <w:rsid w:val="001E28E3"/>
    <w:rsid w:val="001E4954"/>
    <w:rsid w:val="001E6BA1"/>
    <w:rsid w:val="001E7BBC"/>
    <w:rsid w:val="001F1433"/>
    <w:rsid w:val="001F20DF"/>
    <w:rsid w:val="001F2AD0"/>
    <w:rsid w:val="001F2D40"/>
    <w:rsid w:val="001F452D"/>
    <w:rsid w:val="001F50F7"/>
    <w:rsid w:val="001F5DEA"/>
    <w:rsid w:val="001F6328"/>
    <w:rsid w:val="001F7558"/>
    <w:rsid w:val="00200A7B"/>
    <w:rsid w:val="00201EE2"/>
    <w:rsid w:val="00203DC8"/>
    <w:rsid w:val="00204200"/>
    <w:rsid w:val="00204B3A"/>
    <w:rsid w:val="00204B83"/>
    <w:rsid w:val="00205522"/>
    <w:rsid w:val="00205B57"/>
    <w:rsid w:val="002062BF"/>
    <w:rsid w:val="00206964"/>
    <w:rsid w:val="00210DC1"/>
    <w:rsid w:val="002111D7"/>
    <w:rsid w:val="00211654"/>
    <w:rsid w:val="00212755"/>
    <w:rsid w:val="0021426C"/>
    <w:rsid w:val="002144F6"/>
    <w:rsid w:val="00214F51"/>
    <w:rsid w:val="002156F6"/>
    <w:rsid w:val="002157E0"/>
    <w:rsid w:val="00215AF5"/>
    <w:rsid w:val="002169E6"/>
    <w:rsid w:val="00216A57"/>
    <w:rsid w:val="00217137"/>
    <w:rsid w:val="00217390"/>
    <w:rsid w:val="00217448"/>
    <w:rsid w:val="002201A2"/>
    <w:rsid w:val="002201D0"/>
    <w:rsid w:val="002202C6"/>
    <w:rsid w:val="002205BD"/>
    <w:rsid w:val="00220EB0"/>
    <w:rsid w:val="00221C20"/>
    <w:rsid w:val="00221DC8"/>
    <w:rsid w:val="00221F6F"/>
    <w:rsid w:val="0022209C"/>
    <w:rsid w:val="00222F4E"/>
    <w:rsid w:val="0022334F"/>
    <w:rsid w:val="002235EA"/>
    <w:rsid w:val="00223A1C"/>
    <w:rsid w:val="00223C8C"/>
    <w:rsid w:val="00224896"/>
    <w:rsid w:val="00226819"/>
    <w:rsid w:val="002314A0"/>
    <w:rsid w:val="00231C74"/>
    <w:rsid w:val="00232772"/>
    <w:rsid w:val="00233101"/>
    <w:rsid w:val="00233817"/>
    <w:rsid w:val="002339C2"/>
    <w:rsid w:val="00233FCC"/>
    <w:rsid w:val="00235E65"/>
    <w:rsid w:val="0023674B"/>
    <w:rsid w:val="002367FF"/>
    <w:rsid w:val="0023724C"/>
    <w:rsid w:val="002405CA"/>
    <w:rsid w:val="00240CE9"/>
    <w:rsid w:val="0024163D"/>
    <w:rsid w:val="0024182A"/>
    <w:rsid w:val="0024342A"/>
    <w:rsid w:val="002434BA"/>
    <w:rsid w:val="00243876"/>
    <w:rsid w:val="0024389C"/>
    <w:rsid w:val="0024419D"/>
    <w:rsid w:val="00244B85"/>
    <w:rsid w:val="00246089"/>
    <w:rsid w:val="00246093"/>
    <w:rsid w:val="00246702"/>
    <w:rsid w:val="00247C59"/>
    <w:rsid w:val="00247F2E"/>
    <w:rsid w:val="00250ADC"/>
    <w:rsid w:val="00250B07"/>
    <w:rsid w:val="0025161C"/>
    <w:rsid w:val="00252069"/>
    <w:rsid w:val="0025393E"/>
    <w:rsid w:val="00254687"/>
    <w:rsid w:val="00256B2A"/>
    <w:rsid w:val="00256C32"/>
    <w:rsid w:val="00257260"/>
    <w:rsid w:val="00257553"/>
    <w:rsid w:val="002609DA"/>
    <w:rsid w:val="00260FB2"/>
    <w:rsid w:val="00261611"/>
    <w:rsid w:val="00262128"/>
    <w:rsid w:val="00262965"/>
    <w:rsid w:val="00262C2A"/>
    <w:rsid w:val="002638CA"/>
    <w:rsid w:val="00263DB9"/>
    <w:rsid w:val="00265359"/>
    <w:rsid w:val="0026559B"/>
    <w:rsid w:val="00265A7A"/>
    <w:rsid w:val="00265AE3"/>
    <w:rsid w:val="00265EA5"/>
    <w:rsid w:val="0026775F"/>
    <w:rsid w:val="0027165D"/>
    <w:rsid w:val="00272079"/>
    <w:rsid w:val="00272DC6"/>
    <w:rsid w:val="002735D3"/>
    <w:rsid w:val="00273840"/>
    <w:rsid w:val="00273CEB"/>
    <w:rsid w:val="002744F7"/>
    <w:rsid w:val="0027493D"/>
    <w:rsid w:val="00274AD0"/>
    <w:rsid w:val="00275EEF"/>
    <w:rsid w:val="00276FA6"/>
    <w:rsid w:val="00280889"/>
    <w:rsid w:val="00281465"/>
    <w:rsid w:val="00281C89"/>
    <w:rsid w:val="00282085"/>
    <w:rsid w:val="0028282F"/>
    <w:rsid w:val="00282C3F"/>
    <w:rsid w:val="00283EC2"/>
    <w:rsid w:val="00284E52"/>
    <w:rsid w:val="00291A29"/>
    <w:rsid w:val="002925CE"/>
    <w:rsid w:val="002930AE"/>
    <w:rsid w:val="00293EC8"/>
    <w:rsid w:val="0029593B"/>
    <w:rsid w:val="00296688"/>
    <w:rsid w:val="00297FC5"/>
    <w:rsid w:val="002A0417"/>
    <w:rsid w:val="002A16D8"/>
    <w:rsid w:val="002A19A5"/>
    <w:rsid w:val="002A1BC8"/>
    <w:rsid w:val="002A3E9A"/>
    <w:rsid w:val="002A3EF2"/>
    <w:rsid w:val="002A4D97"/>
    <w:rsid w:val="002A4EBE"/>
    <w:rsid w:val="002A508D"/>
    <w:rsid w:val="002A5F36"/>
    <w:rsid w:val="002A66C7"/>
    <w:rsid w:val="002B0DED"/>
    <w:rsid w:val="002B19A2"/>
    <w:rsid w:val="002B2554"/>
    <w:rsid w:val="002B30BB"/>
    <w:rsid w:val="002B363C"/>
    <w:rsid w:val="002B3721"/>
    <w:rsid w:val="002B381A"/>
    <w:rsid w:val="002B4FCC"/>
    <w:rsid w:val="002B540C"/>
    <w:rsid w:val="002B7408"/>
    <w:rsid w:val="002B7CFD"/>
    <w:rsid w:val="002B7FA3"/>
    <w:rsid w:val="002C0530"/>
    <w:rsid w:val="002C096E"/>
    <w:rsid w:val="002C127E"/>
    <w:rsid w:val="002C1ABA"/>
    <w:rsid w:val="002C210F"/>
    <w:rsid w:val="002C317F"/>
    <w:rsid w:val="002C4620"/>
    <w:rsid w:val="002C4858"/>
    <w:rsid w:val="002C4E64"/>
    <w:rsid w:val="002C79B5"/>
    <w:rsid w:val="002D1F9C"/>
    <w:rsid w:val="002D2D0F"/>
    <w:rsid w:val="002D3600"/>
    <w:rsid w:val="002D4006"/>
    <w:rsid w:val="002D4EAE"/>
    <w:rsid w:val="002D5B55"/>
    <w:rsid w:val="002D5C1C"/>
    <w:rsid w:val="002D7395"/>
    <w:rsid w:val="002D7839"/>
    <w:rsid w:val="002E00FA"/>
    <w:rsid w:val="002E0E51"/>
    <w:rsid w:val="002E162B"/>
    <w:rsid w:val="002E1AF3"/>
    <w:rsid w:val="002E1B47"/>
    <w:rsid w:val="002E1DC0"/>
    <w:rsid w:val="002E1E88"/>
    <w:rsid w:val="002E2C2A"/>
    <w:rsid w:val="002E3008"/>
    <w:rsid w:val="002E4DDC"/>
    <w:rsid w:val="002E5FE3"/>
    <w:rsid w:val="002E6C3E"/>
    <w:rsid w:val="002E725C"/>
    <w:rsid w:val="002E782D"/>
    <w:rsid w:val="002E78CC"/>
    <w:rsid w:val="002E799E"/>
    <w:rsid w:val="002E7D1E"/>
    <w:rsid w:val="002F0EF5"/>
    <w:rsid w:val="002F136D"/>
    <w:rsid w:val="002F3030"/>
    <w:rsid w:val="002F406C"/>
    <w:rsid w:val="002F450A"/>
    <w:rsid w:val="002F50D1"/>
    <w:rsid w:val="002F5AF0"/>
    <w:rsid w:val="002F5CDC"/>
    <w:rsid w:val="002F6F24"/>
    <w:rsid w:val="00300BEA"/>
    <w:rsid w:val="00301375"/>
    <w:rsid w:val="00302480"/>
    <w:rsid w:val="00302677"/>
    <w:rsid w:val="00302758"/>
    <w:rsid w:val="00303C87"/>
    <w:rsid w:val="003043BF"/>
    <w:rsid w:val="00304A6B"/>
    <w:rsid w:val="00305E04"/>
    <w:rsid w:val="00306A38"/>
    <w:rsid w:val="003103D1"/>
    <w:rsid w:val="00312812"/>
    <w:rsid w:val="00314A54"/>
    <w:rsid w:val="00315BB0"/>
    <w:rsid w:val="003165E6"/>
    <w:rsid w:val="00317645"/>
    <w:rsid w:val="003177DC"/>
    <w:rsid w:val="00321137"/>
    <w:rsid w:val="003215B5"/>
    <w:rsid w:val="003221CF"/>
    <w:rsid w:val="003233ED"/>
    <w:rsid w:val="00323E02"/>
    <w:rsid w:val="00323E45"/>
    <w:rsid w:val="00324D9F"/>
    <w:rsid w:val="003253EE"/>
    <w:rsid w:val="003254B3"/>
    <w:rsid w:val="00326197"/>
    <w:rsid w:val="00327948"/>
    <w:rsid w:val="00327F67"/>
    <w:rsid w:val="0033000F"/>
    <w:rsid w:val="00331497"/>
    <w:rsid w:val="00332011"/>
    <w:rsid w:val="00332223"/>
    <w:rsid w:val="00332518"/>
    <w:rsid w:val="00332925"/>
    <w:rsid w:val="00332D96"/>
    <w:rsid w:val="00332E3F"/>
    <w:rsid w:val="003332ED"/>
    <w:rsid w:val="003349F1"/>
    <w:rsid w:val="00334FC7"/>
    <w:rsid w:val="003360DE"/>
    <w:rsid w:val="003368DC"/>
    <w:rsid w:val="00336EAD"/>
    <w:rsid w:val="00340E33"/>
    <w:rsid w:val="003421BB"/>
    <w:rsid w:val="0034377F"/>
    <w:rsid w:val="0034490B"/>
    <w:rsid w:val="00344B3C"/>
    <w:rsid w:val="00345729"/>
    <w:rsid w:val="00345927"/>
    <w:rsid w:val="0034757D"/>
    <w:rsid w:val="00350584"/>
    <w:rsid w:val="00350B60"/>
    <w:rsid w:val="00350BCB"/>
    <w:rsid w:val="003514AD"/>
    <w:rsid w:val="003515E1"/>
    <w:rsid w:val="00351857"/>
    <w:rsid w:val="00351DBB"/>
    <w:rsid w:val="00351EDE"/>
    <w:rsid w:val="00352991"/>
    <w:rsid w:val="00352CF7"/>
    <w:rsid w:val="003545E8"/>
    <w:rsid w:val="00356DC0"/>
    <w:rsid w:val="003573B5"/>
    <w:rsid w:val="003602F3"/>
    <w:rsid w:val="003610E1"/>
    <w:rsid w:val="00361433"/>
    <w:rsid w:val="00361DE9"/>
    <w:rsid w:val="00362624"/>
    <w:rsid w:val="00363D55"/>
    <w:rsid w:val="00363FD5"/>
    <w:rsid w:val="003659E7"/>
    <w:rsid w:val="00366DFD"/>
    <w:rsid w:val="00367140"/>
    <w:rsid w:val="003671BE"/>
    <w:rsid w:val="0037144C"/>
    <w:rsid w:val="00371BDD"/>
    <w:rsid w:val="00372485"/>
    <w:rsid w:val="00372833"/>
    <w:rsid w:val="00372AB8"/>
    <w:rsid w:val="00373200"/>
    <w:rsid w:val="00375EF5"/>
    <w:rsid w:val="003767A5"/>
    <w:rsid w:val="003767C6"/>
    <w:rsid w:val="003772CC"/>
    <w:rsid w:val="0038084C"/>
    <w:rsid w:val="00381D15"/>
    <w:rsid w:val="0038260C"/>
    <w:rsid w:val="003839CA"/>
    <w:rsid w:val="00383B2A"/>
    <w:rsid w:val="00384DA3"/>
    <w:rsid w:val="00385254"/>
    <w:rsid w:val="00386613"/>
    <w:rsid w:val="00387A57"/>
    <w:rsid w:val="00390D91"/>
    <w:rsid w:val="00391FAB"/>
    <w:rsid w:val="003933E8"/>
    <w:rsid w:val="00393E32"/>
    <w:rsid w:val="00394031"/>
    <w:rsid w:val="00394D73"/>
    <w:rsid w:val="00394D9E"/>
    <w:rsid w:val="00396DC2"/>
    <w:rsid w:val="00396E5F"/>
    <w:rsid w:val="0039754F"/>
    <w:rsid w:val="003A04DB"/>
    <w:rsid w:val="003A19EF"/>
    <w:rsid w:val="003A35B9"/>
    <w:rsid w:val="003A3DC4"/>
    <w:rsid w:val="003A495E"/>
    <w:rsid w:val="003A5E1C"/>
    <w:rsid w:val="003A5F5B"/>
    <w:rsid w:val="003A6391"/>
    <w:rsid w:val="003A7094"/>
    <w:rsid w:val="003A745B"/>
    <w:rsid w:val="003A789A"/>
    <w:rsid w:val="003B0285"/>
    <w:rsid w:val="003B12EC"/>
    <w:rsid w:val="003B1342"/>
    <w:rsid w:val="003B1CA3"/>
    <w:rsid w:val="003B2819"/>
    <w:rsid w:val="003B33D2"/>
    <w:rsid w:val="003B4EDD"/>
    <w:rsid w:val="003B6195"/>
    <w:rsid w:val="003C03B8"/>
    <w:rsid w:val="003C08AA"/>
    <w:rsid w:val="003C1039"/>
    <w:rsid w:val="003C1B4C"/>
    <w:rsid w:val="003C2A6D"/>
    <w:rsid w:val="003C2DD1"/>
    <w:rsid w:val="003C3450"/>
    <w:rsid w:val="003C4F2D"/>
    <w:rsid w:val="003C4F5D"/>
    <w:rsid w:val="003C582C"/>
    <w:rsid w:val="003C77E0"/>
    <w:rsid w:val="003C7980"/>
    <w:rsid w:val="003D1285"/>
    <w:rsid w:val="003D1666"/>
    <w:rsid w:val="003D17D7"/>
    <w:rsid w:val="003D2573"/>
    <w:rsid w:val="003D2678"/>
    <w:rsid w:val="003D281F"/>
    <w:rsid w:val="003D3B57"/>
    <w:rsid w:val="003D4F5A"/>
    <w:rsid w:val="003D71A3"/>
    <w:rsid w:val="003E0863"/>
    <w:rsid w:val="003E140B"/>
    <w:rsid w:val="003E23D3"/>
    <w:rsid w:val="003E2B8A"/>
    <w:rsid w:val="003E3896"/>
    <w:rsid w:val="003E41FC"/>
    <w:rsid w:val="003E42C3"/>
    <w:rsid w:val="003E64E9"/>
    <w:rsid w:val="003E65AF"/>
    <w:rsid w:val="003E7BBD"/>
    <w:rsid w:val="003E7DD3"/>
    <w:rsid w:val="003F10EE"/>
    <w:rsid w:val="003F1361"/>
    <w:rsid w:val="003F16F6"/>
    <w:rsid w:val="003F1985"/>
    <w:rsid w:val="003F2891"/>
    <w:rsid w:val="003F2A22"/>
    <w:rsid w:val="003F3837"/>
    <w:rsid w:val="003F3B45"/>
    <w:rsid w:val="003F4187"/>
    <w:rsid w:val="003F4DC7"/>
    <w:rsid w:val="003F4FDA"/>
    <w:rsid w:val="003F5235"/>
    <w:rsid w:val="003F5DFB"/>
    <w:rsid w:val="004012E5"/>
    <w:rsid w:val="004017F6"/>
    <w:rsid w:val="004026FB"/>
    <w:rsid w:val="004027E4"/>
    <w:rsid w:val="00402AD8"/>
    <w:rsid w:val="00405600"/>
    <w:rsid w:val="004073A1"/>
    <w:rsid w:val="00407466"/>
    <w:rsid w:val="00407786"/>
    <w:rsid w:val="00407ACD"/>
    <w:rsid w:val="0041071D"/>
    <w:rsid w:val="0041332B"/>
    <w:rsid w:val="00414008"/>
    <w:rsid w:val="00414AFC"/>
    <w:rsid w:val="004151A7"/>
    <w:rsid w:val="00415310"/>
    <w:rsid w:val="00415485"/>
    <w:rsid w:val="0041648A"/>
    <w:rsid w:val="00421709"/>
    <w:rsid w:val="004219EC"/>
    <w:rsid w:val="00423763"/>
    <w:rsid w:val="0042386F"/>
    <w:rsid w:val="00423ABC"/>
    <w:rsid w:val="00425581"/>
    <w:rsid w:val="00425D23"/>
    <w:rsid w:val="00426D2F"/>
    <w:rsid w:val="0042762F"/>
    <w:rsid w:val="00427A63"/>
    <w:rsid w:val="00427DC7"/>
    <w:rsid w:val="00427FBE"/>
    <w:rsid w:val="00430590"/>
    <w:rsid w:val="00430A26"/>
    <w:rsid w:val="00430B60"/>
    <w:rsid w:val="00431613"/>
    <w:rsid w:val="00431792"/>
    <w:rsid w:val="00431CB3"/>
    <w:rsid w:val="0043297A"/>
    <w:rsid w:val="00432EB2"/>
    <w:rsid w:val="00433A18"/>
    <w:rsid w:val="0043714F"/>
    <w:rsid w:val="004413F1"/>
    <w:rsid w:val="0044307C"/>
    <w:rsid w:val="0044385A"/>
    <w:rsid w:val="004438B5"/>
    <w:rsid w:val="00444540"/>
    <w:rsid w:val="00446A0C"/>
    <w:rsid w:val="00447037"/>
    <w:rsid w:val="004475AB"/>
    <w:rsid w:val="004476DE"/>
    <w:rsid w:val="004511EC"/>
    <w:rsid w:val="0045124D"/>
    <w:rsid w:val="0045228D"/>
    <w:rsid w:val="004531E5"/>
    <w:rsid w:val="004533A5"/>
    <w:rsid w:val="00453A74"/>
    <w:rsid w:val="00453AC7"/>
    <w:rsid w:val="00454596"/>
    <w:rsid w:val="00455B20"/>
    <w:rsid w:val="0045605D"/>
    <w:rsid w:val="004564D5"/>
    <w:rsid w:val="004565F4"/>
    <w:rsid w:val="00457125"/>
    <w:rsid w:val="004606E0"/>
    <w:rsid w:val="0046135B"/>
    <w:rsid w:val="00461D47"/>
    <w:rsid w:val="00461F34"/>
    <w:rsid w:val="00463082"/>
    <w:rsid w:val="00463E72"/>
    <w:rsid w:val="00465C8B"/>
    <w:rsid w:val="00467D63"/>
    <w:rsid w:val="00471461"/>
    <w:rsid w:val="004718CC"/>
    <w:rsid w:val="00471980"/>
    <w:rsid w:val="004725BD"/>
    <w:rsid w:val="00473E12"/>
    <w:rsid w:val="004773D7"/>
    <w:rsid w:val="00481695"/>
    <w:rsid w:val="004816AD"/>
    <w:rsid w:val="00481E35"/>
    <w:rsid w:val="0048495C"/>
    <w:rsid w:val="00485F16"/>
    <w:rsid w:val="00487383"/>
    <w:rsid w:val="00491373"/>
    <w:rsid w:val="004918E2"/>
    <w:rsid w:val="00491A4F"/>
    <w:rsid w:val="0049208F"/>
    <w:rsid w:val="00492ACC"/>
    <w:rsid w:val="00493CDB"/>
    <w:rsid w:val="0049567E"/>
    <w:rsid w:val="00495A68"/>
    <w:rsid w:val="00495A96"/>
    <w:rsid w:val="00495BB3"/>
    <w:rsid w:val="00495BC5"/>
    <w:rsid w:val="00497E90"/>
    <w:rsid w:val="004A029E"/>
    <w:rsid w:val="004A0FFE"/>
    <w:rsid w:val="004A222A"/>
    <w:rsid w:val="004A2B92"/>
    <w:rsid w:val="004A44BB"/>
    <w:rsid w:val="004A5148"/>
    <w:rsid w:val="004A56BB"/>
    <w:rsid w:val="004A5B19"/>
    <w:rsid w:val="004A5E7B"/>
    <w:rsid w:val="004A637B"/>
    <w:rsid w:val="004A6548"/>
    <w:rsid w:val="004A66C3"/>
    <w:rsid w:val="004A67A6"/>
    <w:rsid w:val="004A70D6"/>
    <w:rsid w:val="004B1751"/>
    <w:rsid w:val="004B1FB0"/>
    <w:rsid w:val="004B213D"/>
    <w:rsid w:val="004B2B23"/>
    <w:rsid w:val="004B3D76"/>
    <w:rsid w:val="004B50F4"/>
    <w:rsid w:val="004B55B0"/>
    <w:rsid w:val="004B6E13"/>
    <w:rsid w:val="004B6E7B"/>
    <w:rsid w:val="004C0253"/>
    <w:rsid w:val="004C09F5"/>
    <w:rsid w:val="004C0E9D"/>
    <w:rsid w:val="004C24B0"/>
    <w:rsid w:val="004C65A2"/>
    <w:rsid w:val="004C69CC"/>
    <w:rsid w:val="004C7F24"/>
    <w:rsid w:val="004D05B4"/>
    <w:rsid w:val="004D06F7"/>
    <w:rsid w:val="004D0A2E"/>
    <w:rsid w:val="004D2135"/>
    <w:rsid w:val="004D3AE8"/>
    <w:rsid w:val="004D5101"/>
    <w:rsid w:val="004D56BA"/>
    <w:rsid w:val="004D56FF"/>
    <w:rsid w:val="004D5C0B"/>
    <w:rsid w:val="004D5E92"/>
    <w:rsid w:val="004D6756"/>
    <w:rsid w:val="004E0237"/>
    <w:rsid w:val="004E0314"/>
    <w:rsid w:val="004E2284"/>
    <w:rsid w:val="004E327E"/>
    <w:rsid w:val="004E39D3"/>
    <w:rsid w:val="004E3EBB"/>
    <w:rsid w:val="004E3F51"/>
    <w:rsid w:val="004E45A9"/>
    <w:rsid w:val="004E508A"/>
    <w:rsid w:val="004E5E12"/>
    <w:rsid w:val="004E616D"/>
    <w:rsid w:val="004F1505"/>
    <w:rsid w:val="004F17AC"/>
    <w:rsid w:val="004F1BDE"/>
    <w:rsid w:val="004F2CEE"/>
    <w:rsid w:val="004F419C"/>
    <w:rsid w:val="004F41B5"/>
    <w:rsid w:val="004F556E"/>
    <w:rsid w:val="004F591C"/>
    <w:rsid w:val="004F62BB"/>
    <w:rsid w:val="004F69A2"/>
    <w:rsid w:val="004F7F44"/>
    <w:rsid w:val="00501B79"/>
    <w:rsid w:val="00501D84"/>
    <w:rsid w:val="005037B4"/>
    <w:rsid w:val="005038C9"/>
    <w:rsid w:val="00505D24"/>
    <w:rsid w:val="005079BF"/>
    <w:rsid w:val="00507FF3"/>
    <w:rsid w:val="00511AE7"/>
    <w:rsid w:val="0051269A"/>
    <w:rsid w:val="00512FCD"/>
    <w:rsid w:val="00513166"/>
    <w:rsid w:val="00514BCE"/>
    <w:rsid w:val="005156AE"/>
    <w:rsid w:val="005172EF"/>
    <w:rsid w:val="00517473"/>
    <w:rsid w:val="00517475"/>
    <w:rsid w:val="0051783E"/>
    <w:rsid w:val="00517E86"/>
    <w:rsid w:val="005219E7"/>
    <w:rsid w:val="00522650"/>
    <w:rsid w:val="00522F47"/>
    <w:rsid w:val="005230E6"/>
    <w:rsid w:val="00523DCB"/>
    <w:rsid w:val="0052574E"/>
    <w:rsid w:val="00526394"/>
    <w:rsid w:val="00527A4A"/>
    <w:rsid w:val="00527A63"/>
    <w:rsid w:val="005314A2"/>
    <w:rsid w:val="00531B9A"/>
    <w:rsid w:val="00531D15"/>
    <w:rsid w:val="00537604"/>
    <w:rsid w:val="00537660"/>
    <w:rsid w:val="00540E4C"/>
    <w:rsid w:val="00542377"/>
    <w:rsid w:val="00543442"/>
    <w:rsid w:val="00543EBA"/>
    <w:rsid w:val="00544262"/>
    <w:rsid w:val="00545182"/>
    <w:rsid w:val="0054582C"/>
    <w:rsid w:val="0054596D"/>
    <w:rsid w:val="0054669F"/>
    <w:rsid w:val="00546FE9"/>
    <w:rsid w:val="005476EB"/>
    <w:rsid w:val="005516E6"/>
    <w:rsid w:val="00551782"/>
    <w:rsid w:val="00553841"/>
    <w:rsid w:val="00554CD2"/>
    <w:rsid w:val="00555038"/>
    <w:rsid w:val="005550FF"/>
    <w:rsid w:val="00556957"/>
    <w:rsid w:val="00556BB1"/>
    <w:rsid w:val="00557517"/>
    <w:rsid w:val="00560E41"/>
    <w:rsid w:val="00563EF1"/>
    <w:rsid w:val="0056625B"/>
    <w:rsid w:val="00566AB4"/>
    <w:rsid w:val="0056732D"/>
    <w:rsid w:val="00570F5B"/>
    <w:rsid w:val="0057153E"/>
    <w:rsid w:val="00571761"/>
    <w:rsid w:val="00571838"/>
    <w:rsid w:val="0057239B"/>
    <w:rsid w:val="00572E21"/>
    <w:rsid w:val="00573812"/>
    <w:rsid w:val="00575270"/>
    <w:rsid w:val="00575AC5"/>
    <w:rsid w:val="0057605D"/>
    <w:rsid w:val="00580FE9"/>
    <w:rsid w:val="00581347"/>
    <w:rsid w:val="00581AC9"/>
    <w:rsid w:val="0058204D"/>
    <w:rsid w:val="00582A23"/>
    <w:rsid w:val="005832FA"/>
    <w:rsid w:val="005837A2"/>
    <w:rsid w:val="00583B10"/>
    <w:rsid w:val="005849F8"/>
    <w:rsid w:val="00584D22"/>
    <w:rsid w:val="005858B0"/>
    <w:rsid w:val="0058611C"/>
    <w:rsid w:val="005869C3"/>
    <w:rsid w:val="00587FBA"/>
    <w:rsid w:val="0059057C"/>
    <w:rsid w:val="00591484"/>
    <w:rsid w:val="005934B4"/>
    <w:rsid w:val="005937D7"/>
    <w:rsid w:val="005938DF"/>
    <w:rsid w:val="0059418D"/>
    <w:rsid w:val="00594E9C"/>
    <w:rsid w:val="005A099B"/>
    <w:rsid w:val="005A0A3A"/>
    <w:rsid w:val="005A0DB7"/>
    <w:rsid w:val="005A2D9C"/>
    <w:rsid w:val="005A2F22"/>
    <w:rsid w:val="005A37AC"/>
    <w:rsid w:val="005A5554"/>
    <w:rsid w:val="005A55FE"/>
    <w:rsid w:val="005A6A11"/>
    <w:rsid w:val="005B08E4"/>
    <w:rsid w:val="005B1CA6"/>
    <w:rsid w:val="005B2F0D"/>
    <w:rsid w:val="005B4AED"/>
    <w:rsid w:val="005B4CF8"/>
    <w:rsid w:val="005B5A9F"/>
    <w:rsid w:val="005B6692"/>
    <w:rsid w:val="005B67F3"/>
    <w:rsid w:val="005B6A04"/>
    <w:rsid w:val="005B7DB8"/>
    <w:rsid w:val="005C0B28"/>
    <w:rsid w:val="005C1359"/>
    <w:rsid w:val="005C187B"/>
    <w:rsid w:val="005C2A83"/>
    <w:rsid w:val="005C34EF"/>
    <w:rsid w:val="005C3745"/>
    <w:rsid w:val="005C505D"/>
    <w:rsid w:val="005C5350"/>
    <w:rsid w:val="005C563B"/>
    <w:rsid w:val="005C6F75"/>
    <w:rsid w:val="005C6FB8"/>
    <w:rsid w:val="005C7AC5"/>
    <w:rsid w:val="005C7D8B"/>
    <w:rsid w:val="005D2502"/>
    <w:rsid w:val="005D28C8"/>
    <w:rsid w:val="005D296E"/>
    <w:rsid w:val="005D3136"/>
    <w:rsid w:val="005D34F0"/>
    <w:rsid w:val="005D40BB"/>
    <w:rsid w:val="005D47F3"/>
    <w:rsid w:val="005D49BF"/>
    <w:rsid w:val="005D4AA5"/>
    <w:rsid w:val="005D50FC"/>
    <w:rsid w:val="005D5210"/>
    <w:rsid w:val="005D5CB2"/>
    <w:rsid w:val="005D62CD"/>
    <w:rsid w:val="005D6F4E"/>
    <w:rsid w:val="005D7147"/>
    <w:rsid w:val="005D7C73"/>
    <w:rsid w:val="005E0CA7"/>
    <w:rsid w:val="005E1647"/>
    <w:rsid w:val="005E17CD"/>
    <w:rsid w:val="005E250B"/>
    <w:rsid w:val="005E27BE"/>
    <w:rsid w:val="005E3138"/>
    <w:rsid w:val="005E313D"/>
    <w:rsid w:val="005E3ACD"/>
    <w:rsid w:val="005E49E8"/>
    <w:rsid w:val="005E5558"/>
    <w:rsid w:val="005E5818"/>
    <w:rsid w:val="005E6712"/>
    <w:rsid w:val="005E7226"/>
    <w:rsid w:val="005E7A31"/>
    <w:rsid w:val="005E7A57"/>
    <w:rsid w:val="005F046B"/>
    <w:rsid w:val="005F1F84"/>
    <w:rsid w:val="005F24B0"/>
    <w:rsid w:val="005F2FD0"/>
    <w:rsid w:val="005F2FFD"/>
    <w:rsid w:val="005F3376"/>
    <w:rsid w:val="005F427F"/>
    <w:rsid w:val="005F45E5"/>
    <w:rsid w:val="005F4DE3"/>
    <w:rsid w:val="005F5791"/>
    <w:rsid w:val="005F642E"/>
    <w:rsid w:val="005F6669"/>
    <w:rsid w:val="0060224C"/>
    <w:rsid w:val="00604199"/>
    <w:rsid w:val="00604315"/>
    <w:rsid w:val="00604330"/>
    <w:rsid w:val="00604990"/>
    <w:rsid w:val="00604E26"/>
    <w:rsid w:val="0060523F"/>
    <w:rsid w:val="006052CF"/>
    <w:rsid w:val="00605E41"/>
    <w:rsid w:val="00607B8D"/>
    <w:rsid w:val="006111DA"/>
    <w:rsid w:val="00611F5C"/>
    <w:rsid w:val="00613CD8"/>
    <w:rsid w:val="006144D7"/>
    <w:rsid w:val="00614A50"/>
    <w:rsid w:val="006161D5"/>
    <w:rsid w:val="00616E09"/>
    <w:rsid w:val="0061792C"/>
    <w:rsid w:val="00617D94"/>
    <w:rsid w:val="00621D42"/>
    <w:rsid w:val="006223EA"/>
    <w:rsid w:val="0062248B"/>
    <w:rsid w:val="006227F2"/>
    <w:rsid w:val="00622A3B"/>
    <w:rsid w:val="00622EEA"/>
    <w:rsid w:val="0062396C"/>
    <w:rsid w:val="0062396F"/>
    <w:rsid w:val="00623FF9"/>
    <w:rsid w:val="0062437D"/>
    <w:rsid w:val="00625B33"/>
    <w:rsid w:val="00625BCA"/>
    <w:rsid w:val="0062746A"/>
    <w:rsid w:val="00627492"/>
    <w:rsid w:val="00627D4E"/>
    <w:rsid w:val="00631FFF"/>
    <w:rsid w:val="0063251B"/>
    <w:rsid w:val="00632702"/>
    <w:rsid w:val="00632B89"/>
    <w:rsid w:val="00632F21"/>
    <w:rsid w:val="006333AD"/>
    <w:rsid w:val="0063346D"/>
    <w:rsid w:val="006337B2"/>
    <w:rsid w:val="00634478"/>
    <w:rsid w:val="00634ECF"/>
    <w:rsid w:val="0063581A"/>
    <w:rsid w:val="0063593B"/>
    <w:rsid w:val="00636A47"/>
    <w:rsid w:val="00636F8F"/>
    <w:rsid w:val="00641C74"/>
    <w:rsid w:val="006420EF"/>
    <w:rsid w:val="00642632"/>
    <w:rsid w:val="006428AA"/>
    <w:rsid w:val="0064375A"/>
    <w:rsid w:val="00643D9F"/>
    <w:rsid w:val="00644373"/>
    <w:rsid w:val="0064463F"/>
    <w:rsid w:val="0064464D"/>
    <w:rsid w:val="00645915"/>
    <w:rsid w:val="00646CC4"/>
    <w:rsid w:val="00646F56"/>
    <w:rsid w:val="0064708C"/>
    <w:rsid w:val="00647B69"/>
    <w:rsid w:val="00647B9E"/>
    <w:rsid w:val="006504E5"/>
    <w:rsid w:val="0065188E"/>
    <w:rsid w:val="006519C3"/>
    <w:rsid w:val="00652288"/>
    <w:rsid w:val="006527D9"/>
    <w:rsid w:val="00652B30"/>
    <w:rsid w:val="006532D8"/>
    <w:rsid w:val="00653701"/>
    <w:rsid w:val="006545E5"/>
    <w:rsid w:val="0065543A"/>
    <w:rsid w:val="00655D59"/>
    <w:rsid w:val="00656345"/>
    <w:rsid w:val="00656DC6"/>
    <w:rsid w:val="006607BF"/>
    <w:rsid w:val="00660EC6"/>
    <w:rsid w:val="006610F7"/>
    <w:rsid w:val="00661153"/>
    <w:rsid w:val="006623C7"/>
    <w:rsid w:val="00663A7F"/>
    <w:rsid w:val="00664110"/>
    <w:rsid w:val="00664D17"/>
    <w:rsid w:val="00664E35"/>
    <w:rsid w:val="00665476"/>
    <w:rsid w:val="006654B0"/>
    <w:rsid w:val="00666520"/>
    <w:rsid w:val="006666F2"/>
    <w:rsid w:val="006671B8"/>
    <w:rsid w:val="00667C5B"/>
    <w:rsid w:val="00667D0B"/>
    <w:rsid w:val="00670A22"/>
    <w:rsid w:val="00675B48"/>
    <w:rsid w:val="00675F3A"/>
    <w:rsid w:val="00677083"/>
    <w:rsid w:val="00680B1D"/>
    <w:rsid w:val="00680BED"/>
    <w:rsid w:val="00680C18"/>
    <w:rsid w:val="00680D53"/>
    <w:rsid w:val="00681489"/>
    <w:rsid w:val="00681D38"/>
    <w:rsid w:val="006829F7"/>
    <w:rsid w:val="00684C1B"/>
    <w:rsid w:val="00685434"/>
    <w:rsid w:val="006860D5"/>
    <w:rsid w:val="00686FCD"/>
    <w:rsid w:val="006876B6"/>
    <w:rsid w:val="00687C3F"/>
    <w:rsid w:val="00691EB8"/>
    <w:rsid w:val="00692CDE"/>
    <w:rsid w:val="00693073"/>
    <w:rsid w:val="0069604F"/>
    <w:rsid w:val="00696243"/>
    <w:rsid w:val="006977FF"/>
    <w:rsid w:val="006A01FA"/>
    <w:rsid w:val="006A0E9E"/>
    <w:rsid w:val="006A163A"/>
    <w:rsid w:val="006A25C7"/>
    <w:rsid w:val="006A2747"/>
    <w:rsid w:val="006A2A67"/>
    <w:rsid w:val="006A32CE"/>
    <w:rsid w:val="006A35DA"/>
    <w:rsid w:val="006A3975"/>
    <w:rsid w:val="006A3ECF"/>
    <w:rsid w:val="006A462D"/>
    <w:rsid w:val="006A4AAD"/>
    <w:rsid w:val="006A4CCA"/>
    <w:rsid w:val="006A63F1"/>
    <w:rsid w:val="006A6DA2"/>
    <w:rsid w:val="006A6DEE"/>
    <w:rsid w:val="006A7AB2"/>
    <w:rsid w:val="006A7D49"/>
    <w:rsid w:val="006B0765"/>
    <w:rsid w:val="006B31B5"/>
    <w:rsid w:val="006B3A5C"/>
    <w:rsid w:val="006B3B20"/>
    <w:rsid w:val="006B4D1F"/>
    <w:rsid w:val="006B52DE"/>
    <w:rsid w:val="006B55E4"/>
    <w:rsid w:val="006B5657"/>
    <w:rsid w:val="006B5717"/>
    <w:rsid w:val="006B582F"/>
    <w:rsid w:val="006B5EB2"/>
    <w:rsid w:val="006B61C5"/>
    <w:rsid w:val="006B6289"/>
    <w:rsid w:val="006B6672"/>
    <w:rsid w:val="006B6C5B"/>
    <w:rsid w:val="006B79D9"/>
    <w:rsid w:val="006C0CEB"/>
    <w:rsid w:val="006C1060"/>
    <w:rsid w:val="006C1631"/>
    <w:rsid w:val="006C2D78"/>
    <w:rsid w:val="006C3B1E"/>
    <w:rsid w:val="006C47FD"/>
    <w:rsid w:val="006C50B1"/>
    <w:rsid w:val="006C5BB6"/>
    <w:rsid w:val="006C5C19"/>
    <w:rsid w:val="006C5FD4"/>
    <w:rsid w:val="006C673D"/>
    <w:rsid w:val="006C70A0"/>
    <w:rsid w:val="006C7265"/>
    <w:rsid w:val="006D1487"/>
    <w:rsid w:val="006D220B"/>
    <w:rsid w:val="006D22A6"/>
    <w:rsid w:val="006D27CB"/>
    <w:rsid w:val="006D2D96"/>
    <w:rsid w:val="006D2F08"/>
    <w:rsid w:val="006D576C"/>
    <w:rsid w:val="006D5865"/>
    <w:rsid w:val="006D5D35"/>
    <w:rsid w:val="006D5E80"/>
    <w:rsid w:val="006D7B23"/>
    <w:rsid w:val="006E08C7"/>
    <w:rsid w:val="006E154C"/>
    <w:rsid w:val="006E45E9"/>
    <w:rsid w:val="006E4B1B"/>
    <w:rsid w:val="006E5445"/>
    <w:rsid w:val="006E67BA"/>
    <w:rsid w:val="006E6C15"/>
    <w:rsid w:val="006E6E71"/>
    <w:rsid w:val="006E75BD"/>
    <w:rsid w:val="006E7D93"/>
    <w:rsid w:val="006F163C"/>
    <w:rsid w:val="006F1F00"/>
    <w:rsid w:val="006F279C"/>
    <w:rsid w:val="006F2A32"/>
    <w:rsid w:val="006F41AD"/>
    <w:rsid w:val="006F42CD"/>
    <w:rsid w:val="006F4CC7"/>
    <w:rsid w:val="006F6082"/>
    <w:rsid w:val="006F7CA4"/>
    <w:rsid w:val="0070133D"/>
    <w:rsid w:val="00701A97"/>
    <w:rsid w:val="007026E2"/>
    <w:rsid w:val="007029A3"/>
    <w:rsid w:val="00705C7A"/>
    <w:rsid w:val="00705FB6"/>
    <w:rsid w:val="00706E4E"/>
    <w:rsid w:val="007074DE"/>
    <w:rsid w:val="0070791C"/>
    <w:rsid w:val="00710351"/>
    <w:rsid w:val="00710441"/>
    <w:rsid w:val="0071307D"/>
    <w:rsid w:val="00713540"/>
    <w:rsid w:val="0071383C"/>
    <w:rsid w:val="00713DEC"/>
    <w:rsid w:val="007141A7"/>
    <w:rsid w:val="007148B2"/>
    <w:rsid w:val="00715722"/>
    <w:rsid w:val="00715BAF"/>
    <w:rsid w:val="007161FC"/>
    <w:rsid w:val="00716A4F"/>
    <w:rsid w:val="007170DE"/>
    <w:rsid w:val="0072086A"/>
    <w:rsid w:val="00721032"/>
    <w:rsid w:val="007215CF"/>
    <w:rsid w:val="00721B55"/>
    <w:rsid w:val="0072289A"/>
    <w:rsid w:val="0072330C"/>
    <w:rsid w:val="00723812"/>
    <w:rsid w:val="007259C2"/>
    <w:rsid w:val="00725CA1"/>
    <w:rsid w:val="0072610D"/>
    <w:rsid w:val="00726CE4"/>
    <w:rsid w:val="00726E85"/>
    <w:rsid w:val="007274D8"/>
    <w:rsid w:val="007308B6"/>
    <w:rsid w:val="00730D8A"/>
    <w:rsid w:val="00733A11"/>
    <w:rsid w:val="00734143"/>
    <w:rsid w:val="00736F07"/>
    <w:rsid w:val="00737E47"/>
    <w:rsid w:val="00740AEB"/>
    <w:rsid w:val="00740EAC"/>
    <w:rsid w:val="007417B0"/>
    <w:rsid w:val="00742386"/>
    <w:rsid w:val="00742BE3"/>
    <w:rsid w:val="0074460C"/>
    <w:rsid w:val="0074482A"/>
    <w:rsid w:val="00744956"/>
    <w:rsid w:val="007458EE"/>
    <w:rsid w:val="00745A5C"/>
    <w:rsid w:val="00745ACF"/>
    <w:rsid w:val="0074605F"/>
    <w:rsid w:val="00746AB3"/>
    <w:rsid w:val="007478B1"/>
    <w:rsid w:val="00747E94"/>
    <w:rsid w:val="0075090D"/>
    <w:rsid w:val="00751498"/>
    <w:rsid w:val="00751F44"/>
    <w:rsid w:val="007521B2"/>
    <w:rsid w:val="00752BEE"/>
    <w:rsid w:val="00752E18"/>
    <w:rsid w:val="00752F6B"/>
    <w:rsid w:val="00753E5B"/>
    <w:rsid w:val="00754C83"/>
    <w:rsid w:val="00754F22"/>
    <w:rsid w:val="007570E5"/>
    <w:rsid w:val="00757A2B"/>
    <w:rsid w:val="00760480"/>
    <w:rsid w:val="0076177E"/>
    <w:rsid w:val="00761C35"/>
    <w:rsid w:val="00761E5C"/>
    <w:rsid w:val="00762DEC"/>
    <w:rsid w:val="00764289"/>
    <w:rsid w:val="00764AC7"/>
    <w:rsid w:val="007653F5"/>
    <w:rsid w:val="00765DF8"/>
    <w:rsid w:val="00766277"/>
    <w:rsid w:val="00766749"/>
    <w:rsid w:val="00767278"/>
    <w:rsid w:val="007676C8"/>
    <w:rsid w:val="00767C1B"/>
    <w:rsid w:val="00770944"/>
    <w:rsid w:val="00770B3F"/>
    <w:rsid w:val="007710E8"/>
    <w:rsid w:val="00771389"/>
    <w:rsid w:val="007714A9"/>
    <w:rsid w:val="00772BE5"/>
    <w:rsid w:val="00772CBB"/>
    <w:rsid w:val="00774631"/>
    <w:rsid w:val="00774F88"/>
    <w:rsid w:val="00774FDB"/>
    <w:rsid w:val="00776E63"/>
    <w:rsid w:val="0077739F"/>
    <w:rsid w:val="00777BA2"/>
    <w:rsid w:val="0078004C"/>
    <w:rsid w:val="00781339"/>
    <w:rsid w:val="00781408"/>
    <w:rsid w:val="00781DAE"/>
    <w:rsid w:val="00781E1B"/>
    <w:rsid w:val="00784F7F"/>
    <w:rsid w:val="00785244"/>
    <w:rsid w:val="00785C56"/>
    <w:rsid w:val="00786EB9"/>
    <w:rsid w:val="0078785C"/>
    <w:rsid w:val="007878BD"/>
    <w:rsid w:val="007911B4"/>
    <w:rsid w:val="00793558"/>
    <w:rsid w:val="00793A7D"/>
    <w:rsid w:val="00793D48"/>
    <w:rsid w:val="00794217"/>
    <w:rsid w:val="007963FD"/>
    <w:rsid w:val="007966CD"/>
    <w:rsid w:val="00796F25"/>
    <w:rsid w:val="007975AA"/>
    <w:rsid w:val="007A0277"/>
    <w:rsid w:val="007A1E54"/>
    <w:rsid w:val="007A1ED2"/>
    <w:rsid w:val="007A2482"/>
    <w:rsid w:val="007A2B57"/>
    <w:rsid w:val="007A2E98"/>
    <w:rsid w:val="007A3BA3"/>
    <w:rsid w:val="007A4499"/>
    <w:rsid w:val="007A56AF"/>
    <w:rsid w:val="007A5992"/>
    <w:rsid w:val="007A6CC0"/>
    <w:rsid w:val="007A7FEC"/>
    <w:rsid w:val="007B04D2"/>
    <w:rsid w:val="007B1499"/>
    <w:rsid w:val="007B1BBF"/>
    <w:rsid w:val="007B2960"/>
    <w:rsid w:val="007B2B2B"/>
    <w:rsid w:val="007B355D"/>
    <w:rsid w:val="007B431B"/>
    <w:rsid w:val="007B4400"/>
    <w:rsid w:val="007B5741"/>
    <w:rsid w:val="007B7980"/>
    <w:rsid w:val="007B7C76"/>
    <w:rsid w:val="007B7DBA"/>
    <w:rsid w:val="007C043E"/>
    <w:rsid w:val="007C0DEF"/>
    <w:rsid w:val="007C13A8"/>
    <w:rsid w:val="007C2AA0"/>
    <w:rsid w:val="007C5372"/>
    <w:rsid w:val="007C5458"/>
    <w:rsid w:val="007C5D5A"/>
    <w:rsid w:val="007C607F"/>
    <w:rsid w:val="007C610A"/>
    <w:rsid w:val="007C62B2"/>
    <w:rsid w:val="007C6AE5"/>
    <w:rsid w:val="007C6FA6"/>
    <w:rsid w:val="007C7998"/>
    <w:rsid w:val="007C79DD"/>
    <w:rsid w:val="007D1A97"/>
    <w:rsid w:val="007D2524"/>
    <w:rsid w:val="007D2CD6"/>
    <w:rsid w:val="007D3063"/>
    <w:rsid w:val="007D341E"/>
    <w:rsid w:val="007D3CEB"/>
    <w:rsid w:val="007D41DB"/>
    <w:rsid w:val="007E0999"/>
    <w:rsid w:val="007E0E37"/>
    <w:rsid w:val="007E125D"/>
    <w:rsid w:val="007E2323"/>
    <w:rsid w:val="007E346D"/>
    <w:rsid w:val="007E4F6A"/>
    <w:rsid w:val="007E64EE"/>
    <w:rsid w:val="007E668D"/>
    <w:rsid w:val="007E7683"/>
    <w:rsid w:val="007F048E"/>
    <w:rsid w:val="007F235D"/>
    <w:rsid w:val="007F2389"/>
    <w:rsid w:val="007F3251"/>
    <w:rsid w:val="007F38D7"/>
    <w:rsid w:val="007F49FA"/>
    <w:rsid w:val="007F54C4"/>
    <w:rsid w:val="007F6CAA"/>
    <w:rsid w:val="007F6E2A"/>
    <w:rsid w:val="007F6E9A"/>
    <w:rsid w:val="008005F4"/>
    <w:rsid w:val="00800CCD"/>
    <w:rsid w:val="008012FD"/>
    <w:rsid w:val="00801FEB"/>
    <w:rsid w:val="008022F9"/>
    <w:rsid w:val="0080270B"/>
    <w:rsid w:val="00803199"/>
    <w:rsid w:val="008044D4"/>
    <w:rsid w:val="00804547"/>
    <w:rsid w:val="00805F00"/>
    <w:rsid w:val="0080715C"/>
    <w:rsid w:val="00807712"/>
    <w:rsid w:val="00810AB4"/>
    <w:rsid w:val="00810DB1"/>
    <w:rsid w:val="0081286E"/>
    <w:rsid w:val="008133BE"/>
    <w:rsid w:val="0081362D"/>
    <w:rsid w:val="00814E6A"/>
    <w:rsid w:val="00817607"/>
    <w:rsid w:val="00817654"/>
    <w:rsid w:val="00817B56"/>
    <w:rsid w:val="00820903"/>
    <w:rsid w:val="00821A88"/>
    <w:rsid w:val="00821CF6"/>
    <w:rsid w:val="00822AB2"/>
    <w:rsid w:val="0082322E"/>
    <w:rsid w:val="008237C6"/>
    <w:rsid w:val="008241AF"/>
    <w:rsid w:val="0082427D"/>
    <w:rsid w:val="0082495D"/>
    <w:rsid w:val="00830CD3"/>
    <w:rsid w:val="008316BD"/>
    <w:rsid w:val="00831AC3"/>
    <w:rsid w:val="00833854"/>
    <w:rsid w:val="00833FF0"/>
    <w:rsid w:val="0083532F"/>
    <w:rsid w:val="00836FCE"/>
    <w:rsid w:val="008408FF"/>
    <w:rsid w:val="0084165F"/>
    <w:rsid w:val="008417A0"/>
    <w:rsid w:val="008464FA"/>
    <w:rsid w:val="00846B03"/>
    <w:rsid w:val="00847426"/>
    <w:rsid w:val="00847F04"/>
    <w:rsid w:val="00847FC6"/>
    <w:rsid w:val="00850AA8"/>
    <w:rsid w:val="00851BF5"/>
    <w:rsid w:val="00851F3F"/>
    <w:rsid w:val="00852AF0"/>
    <w:rsid w:val="00853103"/>
    <w:rsid w:val="00853F32"/>
    <w:rsid w:val="00855D0E"/>
    <w:rsid w:val="00855E04"/>
    <w:rsid w:val="00856BC4"/>
    <w:rsid w:val="00856EDC"/>
    <w:rsid w:val="008618DF"/>
    <w:rsid w:val="008623B5"/>
    <w:rsid w:val="00864689"/>
    <w:rsid w:val="00870543"/>
    <w:rsid w:val="00870588"/>
    <w:rsid w:val="00870A52"/>
    <w:rsid w:val="00870ABA"/>
    <w:rsid w:val="008710E1"/>
    <w:rsid w:val="00871440"/>
    <w:rsid w:val="008716E5"/>
    <w:rsid w:val="00871B45"/>
    <w:rsid w:val="00872D4F"/>
    <w:rsid w:val="008731EF"/>
    <w:rsid w:val="0087324A"/>
    <w:rsid w:val="00873A43"/>
    <w:rsid w:val="00873EDF"/>
    <w:rsid w:val="00874971"/>
    <w:rsid w:val="008773BD"/>
    <w:rsid w:val="008804BD"/>
    <w:rsid w:val="00880B87"/>
    <w:rsid w:val="0088182A"/>
    <w:rsid w:val="00881CA9"/>
    <w:rsid w:val="00883628"/>
    <w:rsid w:val="008853F5"/>
    <w:rsid w:val="00885544"/>
    <w:rsid w:val="0088634E"/>
    <w:rsid w:val="00890308"/>
    <w:rsid w:val="00892801"/>
    <w:rsid w:val="008930E6"/>
    <w:rsid w:val="00893AB8"/>
    <w:rsid w:val="0089471F"/>
    <w:rsid w:val="00895393"/>
    <w:rsid w:val="0089719C"/>
    <w:rsid w:val="008971DC"/>
    <w:rsid w:val="008A04C8"/>
    <w:rsid w:val="008A054A"/>
    <w:rsid w:val="008A0E51"/>
    <w:rsid w:val="008A1E6E"/>
    <w:rsid w:val="008A27F2"/>
    <w:rsid w:val="008A348B"/>
    <w:rsid w:val="008A34E8"/>
    <w:rsid w:val="008A4066"/>
    <w:rsid w:val="008A6332"/>
    <w:rsid w:val="008A6913"/>
    <w:rsid w:val="008A7638"/>
    <w:rsid w:val="008A765C"/>
    <w:rsid w:val="008A7813"/>
    <w:rsid w:val="008B192A"/>
    <w:rsid w:val="008B1CCD"/>
    <w:rsid w:val="008B53F6"/>
    <w:rsid w:val="008B5C95"/>
    <w:rsid w:val="008B64F0"/>
    <w:rsid w:val="008B65E3"/>
    <w:rsid w:val="008B70F3"/>
    <w:rsid w:val="008B71C4"/>
    <w:rsid w:val="008B76DF"/>
    <w:rsid w:val="008B7F42"/>
    <w:rsid w:val="008C0604"/>
    <w:rsid w:val="008C10F4"/>
    <w:rsid w:val="008C1E4A"/>
    <w:rsid w:val="008C3EEF"/>
    <w:rsid w:val="008C40F5"/>
    <w:rsid w:val="008C4E34"/>
    <w:rsid w:val="008C65F7"/>
    <w:rsid w:val="008C6A4E"/>
    <w:rsid w:val="008C79E2"/>
    <w:rsid w:val="008D15DB"/>
    <w:rsid w:val="008D3779"/>
    <w:rsid w:val="008D566D"/>
    <w:rsid w:val="008D781D"/>
    <w:rsid w:val="008E0428"/>
    <w:rsid w:val="008E1686"/>
    <w:rsid w:val="008E1C98"/>
    <w:rsid w:val="008E417A"/>
    <w:rsid w:val="008E44EE"/>
    <w:rsid w:val="008E4767"/>
    <w:rsid w:val="008E51CC"/>
    <w:rsid w:val="008E6121"/>
    <w:rsid w:val="008E6CB3"/>
    <w:rsid w:val="008E6DCF"/>
    <w:rsid w:val="008E7192"/>
    <w:rsid w:val="008E7A8C"/>
    <w:rsid w:val="008E7C0C"/>
    <w:rsid w:val="008F097E"/>
    <w:rsid w:val="008F4C15"/>
    <w:rsid w:val="008F5648"/>
    <w:rsid w:val="008F58E5"/>
    <w:rsid w:val="008F6013"/>
    <w:rsid w:val="008F6112"/>
    <w:rsid w:val="008F61B0"/>
    <w:rsid w:val="008F62E9"/>
    <w:rsid w:val="008F7D30"/>
    <w:rsid w:val="0090203B"/>
    <w:rsid w:val="0090289B"/>
    <w:rsid w:val="00903285"/>
    <w:rsid w:val="0090333D"/>
    <w:rsid w:val="009037C5"/>
    <w:rsid w:val="009043F4"/>
    <w:rsid w:val="00904683"/>
    <w:rsid w:val="0090564A"/>
    <w:rsid w:val="00906F40"/>
    <w:rsid w:val="0090731E"/>
    <w:rsid w:val="0091034C"/>
    <w:rsid w:val="009126C6"/>
    <w:rsid w:val="00914228"/>
    <w:rsid w:val="00914AEE"/>
    <w:rsid w:val="009154F3"/>
    <w:rsid w:val="009159D2"/>
    <w:rsid w:val="00915B1C"/>
    <w:rsid w:val="00916CA5"/>
    <w:rsid w:val="00917301"/>
    <w:rsid w:val="009174F3"/>
    <w:rsid w:val="0091797D"/>
    <w:rsid w:val="00920868"/>
    <w:rsid w:val="009211B3"/>
    <w:rsid w:val="00923CBA"/>
    <w:rsid w:val="00923DED"/>
    <w:rsid w:val="009247FD"/>
    <w:rsid w:val="00924D49"/>
    <w:rsid w:val="00924DD7"/>
    <w:rsid w:val="00925E4B"/>
    <w:rsid w:val="00926703"/>
    <w:rsid w:val="00926825"/>
    <w:rsid w:val="00926EBC"/>
    <w:rsid w:val="00927691"/>
    <w:rsid w:val="00927A5F"/>
    <w:rsid w:val="00930510"/>
    <w:rsid w:val="00931097"/>
    <w:rsid w:val="009328C2"/>
    <w:rsid w:val="009329AB"/>
    <w:rsid w:val="00932BE6"/>
    <w:rsid w:val="00933538"/>
    <w:rsid w:val="009358DE"/>
    <w:rsid w:val="00935B63"/>
    <w:rsid w:val="00935B75"/>
    <w:rsid w:val="00936CE2"/>
    <w:rsid w:val="00936E95"/>
    <w:rsid w:val="0094078F"/>
    <w:rsid w:val="00940A62"/>
    <w:rsid w:val="00940FA3"/>
    <w:rsid w:val="00941010"/>
    <w:rsid w:val="00941583"/>
    <w:rsid w:val="00941FB0"/>
    <w:rsid w:val="009421F2"/>
    <w:rsid w:val="00942217"/>
    <w:rsid w:val="009426D4"/>
    <w:rsid w:val="009429A9"/>
    <w:rsid w:val="00944B38"/>
    <w:rsid w:val="00946CE3"/>
    <w:rsid w:val="00946FAC"/>
    <w:rsid w:val="00947F25"/>
    <w:rsid w:val="00950159"/>
    <w:rsid w:val="00952C62"/>
    <w:rsid w:val="0095490B"/>
    <w:rsid w:val="009554E7"/>
    <w:rsid w:val="00956DFC"/>
    <w:rsid w:val="00956FAF"/>
    <w:rsid w:val="00957539"/>
    <w:rsid w:val="00960A33"/>
    <w:rsid w:val="009617E6"/>
    <w:rsid w:val="00962381"/>
    <w:rsid w:val="00963664"/>
    <w:rsid w:val="009637D5"/>
    <w:rsid w:val="009644E4"/>
    <w:rsid w:val="0096559A"/>
    <w:rsid w:val="009661BE"/>
    <w:rsid w:val="00966399"/>
    <w:rsid w:val="009708A7"/>
    <w:rsid w:val="00971914"/>
    <w:rsid w:val="00972F3D"/>
    <w:rsid w:val="009737CC"/>
    <w:rsid w:val="00974363"/>
    <w:rsid w:val="009743F8"/>
    <w:rsid w:val="0097506C"/>
    <w:rsid w:val="009770C8"/>
    <w:rsid w:val="00977D7C"/>
    <w:rsid w:val="00981898"/>
    <w:rsid w:val="00981D2E"/>
    <w:rsid w:val="00983748"/>
    <w:rsid w:val="00983FC2"/>
    <w:rsid w:val="00984123"/>
    <w:rsid w:val="00984698"/>
    <w:rsid w:val="00984739"/>
    <w:rsid w:val="009849BB"/>
    <w:rsid w:val="00985403"/>
    <w:rsid w:val="009862DA"/>
    <w:rsid w:val="00986431"/>
    <w:rsid w:val="00986546"/>
    <w:rsid w:val="009877D9"/>
    <w:rsid w:val="00990913"/>
    <w:rsid w:val="009909C0"/>
    <w:rsid w:val="00991BBF"/>
    <w:rsid w:val="00993463"/>
    <w:rsid w:val="009934F4"/>
    <w:rsid w:val="00993C04"/>
    <w:rsid w:val="00993FAC"/>
    <w:rsid w:val="00994C49"/>
    <w:rsid w:val="00994E37"/>
    <w:rsid w:val="0099577C"/>
    <w:rsid w:val="009958EA"/>
    <w:rsid w:val="00995FBB"/>
    <w:rsid w:val="00996808"/>
    <w:rsid w:val="009A021C"/>
    <w:rsid w:val="009A0DF8"/>
    <w:rsid w:val="009A1178"/>
    <w:rsid w:val="009A25CC"/>
    <w:rsid w:val="009A2AA0"/>
    <w:rsid w:val="009A6743"/>
    <w:rsid w:val="009A6F39"/>
    <w:rsid w:val="009A7E01"/>
    <w:rsid w:val="009B0194"/>
    <w:rsid w:val="009B05BD"/>
    <w:rsid w:val="009B06A1"/>
    <w:rsid w:val="009B1BC3"/>
    <w:rsid w:val="009B1F75"/>
    <w:rsid w:val="009B24A5"/>
    <w:rsid w:val="009B2601"/>
    <w:rsid w:val="009B4029"/>
    <w:rsid w:val="009B4083"/>
    <w:rsid w:val="009B4518"/>
    <w:rsid w:val="009B4D53"/>
    <w:rsid w:val="009B4E9E"/>
    <w:rsid w:val="009B63FF"/>
    <w:rsid w:val="009B6E13"/>
    <w:rsid w:val="009B6F17"/>
    <w:rsid w:val="009C0339"/>
    <w:rsid w:val="009C117B"/>
    <w:rsid w:val="009C1690"/>
    <w:rsid w:val="009C35E8"/>
    <w:rsid w:val="009C3720"/>
    <w:rsid w:val="009C3BA4"/>
    <w:rsid w:val="009C3BC2"/>
    <w:rsid w:val="009C57EA"/>
    <w:rsid w:val="009C5923"/>
    <w:rsid w:val="009C6881"/>
    <w:rsid w:val="009C7759"/>
    <w:rsid w:val="009D043D"/>
    <w:rsid w:val="009D07C8"/>
    <w:rsid w:val="009D1C27"/>
    <w:rsid w:val="009D2938"/>
    <w:rsid w:val="009D4C85"/>
    <w:rsid w:val="009D4FA0"/>
    <w:rsid w:val="009D618A"/>
    <w:rsid w:val="009D6C71"/>
    <w:rsid w:val="009E0631"/>
    <w:rsid w:val="009E0D39"/>
    <w:rsid w:val="009E16D0"/>
    <w:rsid w:val="009E2051"/>
    <w:rsid w:val="009E218C"/>
    <w:rsid w:val="009E2220"/>
    <w:rsid w:val="009E2A1D"/>
    <w:rsid w:val="009E38FD"/>
    <w:rsid w:val="009E3C06"/>
    <w:rsid w:val="009E67AA"/>
    <w:rsid w:val="009F13D6"/>
    <w:rsid w:val="009F17C0"/>
    <w:rsid w:val="009F17D2"/>
    <w:rsid w:val="009F31D3"/>
    <w:rsid w:val="009F3296"/>
    <w:rsid w:val="009F44CD"/>
    <w:rsid w:val="009F4C6B"/>
    <w:rsid w:val="009F5455"/>
    <w:rsid w:val="009F7186"/>
    <w:rsid w:val="009F78A8"/>
    <w:rsid w:val="00A0138B"/>
    <w:rsid w:val="00A017E0"/>
    <w:rsid w:val="00A02216"/>
    <w:rsid w:val="00A02AD6"/>
    <w:rsid w:val="00A06C0A"/>
    <w:rsid w:val="00A06C17"/>
    <w:rsid w:val="00A06C90"/>
    <w:rsid w:val="00A07096"/>
    <w:rsid w:val="00A07318"/>
    <w:rsid w:val="00A07479"/>
    <w:rsid w:val="00A1069B"/>
    <w:rsid w:val="00A11370"/>
    <w:rsid w:val="00A11B36"/>
    <w:rsid w:val="00A13526"/>
    <w:rsid w:val="00A1451E"/>
    <w:rsid w:val="00A15C38"/>
    <w:rsid w:val="00A163FC"/>
    <w:rsid w:val="00A166C3"/>
    <w:rsid w:val="00A16E3C"/>
    <w:rsid w:val="00A17016"/>
    <w:rsid w:val="00A1723B"/>
    <w:rsid w:val="00A172DE"/>
    <w:rsid w:val="00A17710"/>
    <w:rsid w:val="00A17864"/>
    <w:rsid w:val="00A217AD"/>
    <w:rsid w:val="00A218E5"/>
    <w:rsid w:val="00A21E91"/>
    <w:rsid w:val="00A222F3"/>
    <w:rsid w:val="00A224CE"/>
    <w:rsid w:val="00A22522"/>
    <w:rsid w:val="00A23438"/>
    <w:rsid w:val="00A2347B"/>
    <w:rsid w:val="00A24AFD"/>
    <w:rsid w:val="00A24F5C"/>
    <w:rsid w:val="00A2735F"/>
    <w:rsid w:val="00A3039E"/>
    <w:rsid w:val="00A314D8"/>
    <w:rsid w:val="00A3208A"/>
    <w:rsid w:val="00A32F96"/>
    <w:rsid w:val="00A3438B"/>
    <w:rsid w:val="00A36B0D"/>
    <w:rsid w:val="00A37446"/>
    <w:rsid w:val="00A37B8B"/>
    <w:rsid w:val="00A37C1D"/>
    <w:rsid w:val="00A400E0"/>
    <w:rsid w:val="00A40783"/>
    <w:rsid w:val="00A40871"/>
    <w:rsid w:val="00A412AB"/>
    <w:rsid w:val="00A4193E"/>
    <w:rsid w:val="00A42336"/>
    <w:rsid w:val="00A4272B"/>
    <w:rsid w:val="00A42E84"/>
    <w:rsid w:val="00A44044"/>
    <w:rsid w:val="00A440E0"/>
    <w:rsid w:val="00A441EA"/>
    <w:rsid w:val="00A442EF"/>
    <w:rsid w:val="00A44880"/>
    <w:rsid w:val="00A44C5C"/>
    <w:rsid w:val="00A45089"/>
    <w:rsid w:val="00A469A8"/>
    <w:rsid w:val="00A476D8"/>
    <w:rsid w:val="00A50CEE"/>
    <w:rsid w:val="00A5126E"/>
    <w:rsid w:val="00A5147B"/>
    <w:rsid w:val="00A51D1A"/>
    <w:rsid w:val="00A5418D"/>
    <w:rsid w:val="00A5474E"/>
    <w:rsid w:val="00A60036"/>
    <w:rsid w:val="00A61BB0"/>
    <w:rsid w:val="00A63C6D"/>
    <w:rsid w:val="00A64234"/>
    <w:rsid w:val="00A65EA5"/>
    <w:rsid w:val="00A665FB"/>
    <w:rsid w:val="00A67EBE"/>
    <w:rsid w:val="00A70246"/>
    <w:rsid w:val="00A70ADF"/>
    <w:rsid w:val="00A71466"/>
    <w:rsid w:val="00A715CE"/>
    <w:rsid w:val="00A715E3"/>
    <w:rsid w:val="00A71AE6"/>
    <w:rsid w:val="00A7218E"/>
    <w:rsid w:val="00A744A7"/>
    <w:rsid w:val="00A74B5E"/>
    <w:rsid w:val="00A74EC3"/>
    <w:rsid w:val="00A77B29"/>
    <w:rsid w:val="00A81123"/>
    <w:rsid w:val="00A81BED"/>
    <w:rsid w:val="00A81EC4"/>
    <w:rsid w:val="00A824E8"/>
    <w:rsid w:val="00A82661"/>
    <w:rsid w:val="00A847EF"/>
    <w:rsid w:val="00A86A69"/>
    <w:rsid w:val="00A87805"/>
    <w:rsid w:val="00A87F4F"/>
    <w:rsid w:val="00A904C0"/>
    <w:rsid w:val="00A93E7C"/>
    <w:rsid w:val="00A94069"/>
    <w:rsid w:val="00A967B3"/>
    <w:rsid w:val="00A967EB"/>
    <w:rsid w:val="00A967FD"/>
    <w:rsid w:val="00A972E6"/>
    <w:rsid w:val="00AA1411"/>
    <w:rsid w:val="00AA2DE5"/>
    <w:rsid w:val="00AA2F91"/>
    <w:rsid w:val="00AA56C4"/>
    <w:rsid w:val="00AA5BFE"/>
    <w:rsid w:val="00AA711D"/>
    <w:rsid w:val="00AB156C"/>
    <w:rsid w:val="00AB2E04"/>
    <w:rsid w:val="00AB2F90"/>
    <w:rsid w:val="00AB3C03"/>
    <w:rsid w:val="00AB483B"/>
    <w:rsid w:val="00AB4935"/>
    <w:rsid w:val="00AB4C31"/>
    <w:rsid w:val="00AB5CDD"/>
    <w:rsid w:val="00AB5E14"/>
    <w:rsid w:val="00AB6814"/>
    <w:rsid w:val="00AB68D3"/>
    <w:rsid w:val="00AB6BC9"/>
    <w:rsid w:val="00AB791C"/>
    <w:rsid w:val="00AC02BB"/>
    <w:rsid w:val="00AC04BA"/>
    <w:rsid w:val="00AC0594"/>
    <w:rsid w:val="00AC0E39"/>
    <w:rsid w:val="00AC10AA"/>
    <w:rsid w:val="00AC1579"/>
    <w:rsid w:val="00AC1D8C"/>
    <w:rsid w:val="00AC5313"/>
    <w:rsid w:val="00AC5D49"/>
    <w:rsid w:val="00AC73B6"/>
    <w:rsid w:val="00AC7805"/>
    <w:rsid w:val="00AD3082"/>
    <w:rsid w:val="00AD32B4"/>
    <w:rsid w:val="00AD4AD0"/>
    <w:rsid w:val="00AD5436"/>
    <w:rsid w:val="00AD5D90"/>
    <w:rsid w:val="00AD60CD"/>
    <w:rsid w:val="00AD6252"/>
    <w:rsid w:val="00AD67C1"/>
    <w:rsid w:val="00AD6C8C"/>
    <w:rsid w:val="00AD6D18"/>
    <w:rsid w:val="00AE091D"/>
    <w:rsid w:val="00AE1204"/>
    <w:rsid w:val="00AE1465"/>
    <w:rsid w:val="00AE1A79"/>
    <w:rsid w:val="00AE2288"/>
    <w:rsid w:val="00AE280A"/>
    <w:rsid w:val="00AE2CBF"/>
    <w:rsid w:val="00AE3969"/>
    <w:rsid w:val="00AE3B60"/>
    <w:rsid w:val="00AE5255"/>
    <w:rsid w:val="00AE53A1"/>
    <w:rsid w:val="00AE56E4"/>
    <w:rsid w:val="00AE6576"/>
    <w:rsid w:val="00AE6BAD"/>
    <w:rsid w:val="00AE7156"/>
    <w:rsid w:val="00AE79B3"/>
    <w:rsid w:val="00AF0042"/>
    <w:rsid w:val="00AF2484"/>
    <w:rsid w:val="00AF2868"/>
    <w:rsid w:val="00AF431F"/>
    <w:rsid w:val="00AF44F4"/>
    <w:rsid w:val="00AF58A9"/>
    <w:rsid w:val="00AF62EE"/>
    <w:rsid w:val="00AF63E7"/>
    <w:rsid w:val="00AF6E17"/>
    <w:rsid w:val="00B0165D"/>
    <w:rsid w:val="00B01B60"/>
    <w:rsid w:val="00B031F3"/>
    <w:rsid w:val="00B03B9E"/>
    <w:rsid w:val="00B03BB8"/>
    <w:rsid w:val="00B04D16"/>
    <w:rsid w:val="00B04F5F"/>
    <w:rsid w:val="00B052A4"/>
    <w:rsid w:val="00B0559A"/>
    <w:rsid w:val="00B06E57"/>
    <w:rsid w:val="00B0720B"/>
    <w:rsid w:val="00B10472"/>
    <w:rsid w:val="00B11AEE"/>
    <w:rsid w:val="00B125DE"/>
    <w:rsid w:val="00B12B9B"/>
    <w:rsid w:val="00B13FDD"/>
    <w:rsid w:val="00B2037A"/>
    <w:rsid w:val="00B20A76"/>
    <w:rsid w:val="00B22EB2"/>
    <w:rsid w:val="00B235F4"/>
    <w:rsid w:val="00B25644"/>
    <w:rsid w:val="00B27442"/>
    <w:rsid w:val="00B277D9"/>
    <w:rsid w:val="00B3011F"/>
    <w:rsid w:val="00B305B7"/>
    <w:rsid w:val="00B31167"/>
    <w:rsid w:val="00B326A2"/>
    <w:rsid w:val="00B329D8"/>
    <w:rsid w:val="00B32BB9"/>
    <w:rsid w:val="00B32CED"/>
    <w:rsid w:val="00B330C8"/>
    <w:rsid w:val="00B33273"/>
    <w:rsid w:val="00B33AE1"/>
    <w:rsid w:val="00B33B34"/>
    <w:rsid w:val="00B33F72"/>
    <w:rsid w:val="00B348AB"/>
    <w:rsid w:val="00B352A3"/>
    <w:rsid w:val="00B35D71"/>
    <w:rsid w:val="00B36501"/>
    <w:rsid w:val="00B37441"/>
    <w:rsid w:val="00B37B3C"/>
    <w:rsid w:val="00B37C27"/>
    <w:rsid w:val="00B37C38"/>
    <w:rsid w:val="00B37EFB"/>
    <w:rsid w:val="00B41172"/>
    <w:rsid w:val="00B41215"/>
    <w:rsid w:val="00B41451"/>
    <w:rsid w:val="00B427FF"/>
    <w:rsid w:val="00B4288C"/>
    <w:rsid w:val="00B42933"/>
    <w:rsid w:val="00B42F19"/>
    <w:rsid w:val="00B42FFC"/>
    <w:rsid w:val="00B43262"/>
    <w:rsid w:val="00B43528"/>
    <w:rsid w:val="00B44100"/>
    <w:rsid w:val="00B44FD2"/>
    <w:rsid w:val="00B45FE9"/>
    <w:rsid w:val="00B46CBA"/>
    <w:rsid w:val="00B46F94"/>
    <w:rsid w:val="00B47445"/>
    <w:rsid w:val="00B5066D"/>
    <w:rsid w:val="00B50867"/>
    <w:rsid w:val="00B51277"/>
    <w:rsid w:val="00B5386B"/>
    <w:rsid w:val="00B53AF5"/>
    <w:rsid w:val="00B56B3C"/>
    <w:rsid w:val="00B56CA1"/>
    <w:rsid w:val="00B56E5A"/>
    <w:rsid w:val="00B56E88"/>
    <w:rsid w:val="00B572A3"/>
    <w:rsid w:val="00B5796C"/>
    <w:rsid w:val="00B579C4"/>
    <w:rsid w:val="00B57F2E"/>
    <w:rsid w:val="00B6003C"/>
    <w:rsid w:val="00B6068A"/>
    <w:rsid w:val="00B60D6E"/>
    <w:rsid w:val="00B61F03"/>
    <w:rsid w:val="00B626E4"/>
    <w:rsid w:val="00B62D05"/>
    <w:rsid w:val="00B641F4"/>
    <w:rsid w:val="00B65048"/>
    <w:rsid w:val="00B6549C"/>
    <w:rsid w:val="00B65FB1"/>
    <w:rsid w:val="00B67AF8"/>
    <w:rsid w:val="00B708A1"/>
    <w:rsid w:val="00B713F3"/>
    <w:rsid w:val="00B72F4A"/>
    <w:rsid w:val="00B746BD"/>
    <w:rsid w:val="00B75C72"/>
    <w:rsid w:val="00B77181"/>
    <w:rsid w:val="00B80927"/>
    <w:rsid w:val="00B80F09"/>
    <w:rsid w:val="00B810D3"/>
    <w:rsid w:val="00B825E7"/>
    <w:rsid w:val="00B83C27"/>
    <w:rsid w:val="00B84BC3"/>
    <w:rsid w:val="00B84BDD"/>
    <w:rsid w:val="00B871D2"/>
    <w:rsid w:val="00B90593"/>
    <w:rsid w:val="00B9128C"/>
    <w:rsid w:val="00B91DA8"/>
    <w:rsid w:val="00B92812"/>
    <w:rsid w:val="00B95873"/>
    <w:rsid w:val="00BA16F0"/>
    <w:rsid w:val="00BA1E2A"/>
    <w:rsid w:val="00BA2392"/>
    <w:rsid w:val="00BA2942"/>
    <w:rsid w:val="00BA547F"/>
    <w:rsid w:val="00BA594C"/>
    <w:rsid w:val="00BA5B4F"/>
    <w:rsid w:val="00BA6A79"/>
    <w:rsid w:val="00BB3119"/>
    <w:rsid w:val="00BB3AF0"/>
    <w:rsid w:val="00BB3C30"/>
    <w:rsid w:val="00BB45A1"/>
    <w:rsid w:val="00BB500B"/>
    <w:rsid w:val="00BB5E71"/>
    <w:rsid w:val="00BB6335"/>
    <w:rsid w:val="00BB6CF9"/>
    <w:rsid w:val="00BB7064"/>
    <w:rsid w:val="00BB7686"/>
    <w:rsid w:val="00BB7802"/>
    <w:rsid w:val="00BC0B6E"/>
    <w:rsid w:val="00BC0F76"/>
    <w:rsid w:val="00BC187E"/>
    <w:rsid w:val="00BC1B57"/>
    <w:rsid w:val="00BC2165"/>
    <w:rsid w:val="00BC2247"/>
    <w:rsid w:val="00BC23F9"/>
    <w:rsid w:val="00BC2D3C"/>
    <w:rsid w:val="00BC3421"/>
    <w:rsid w:val="00BC36D2"/>
    <w:rsid w:val="00BC3F89"/>
    <w:rsid w:val="00BC732C"/>
    <w:rsid w:val="00BC7A29"/>
    <w:rsid w:val="00BD1DB6"/>
    <w:rsid w:val="00BD2B7E"/>
    <w:rsid w:val="00BD4421"/>
    <w:rsid w:val="00BD69A0"/>
    <w:rsid w:val="00BD6B3E"/>
    <w:rsid w:val="00BD7747"/>
    <w:rsid w:val="00BE011A"/>
    <w:rsid w:val="00BE0583"/>
    <w:rsid w:val="00BE1682"/>
    <w:rsid w:val="00BE1690"/>
    <w:rsid w:val="00BE2580"/>
    <w:rsid w:val="00BE266D"/>
    <w:rsid w:val="00BE32F4"/>
    <w:rsid w:val="00BE3938"/>
    <w:rsid w:val="00BE40C5"/>
    <w:rsid w:val="00BE4C11"/>
    <w:rsid w:val="00BE71BA"/>
    <w:rsid w:val="00BE71C0"/>
    <w:rsid w:val="00BE74B9"/>
    <w:rsid w:val="00BF06DB"/>
    <w:rsid w:val="00BF071F"/>
    <w:rsid w:val="00BF2C48"/>
    <w:rsid w:val="00BF3279"/>
    <w:rsid w:val="00BF3523"/>
    <w:rsid w:val="00BF4C38"/>
    <w:rsid w:val="00BF610C"/>
    <w:rsid w:val="00BF6157"/>
    <w:rsid w:val="00BF7062"/>
    <w:rsid w:val="00BF78B2"/>
    <w:rsid w:val="00C0060B"/>
    <w:rsid w:val="00C00CD2"/>
    <w:rsid w:val="00C0138C"/>
    <w:rsid w:val="00C016C7"/>
    <w:rsid w:val="00C01A6C"/>
    <w:rsid w:val="00C01AAD"/>
    <w:rsid w:val="00C0277D"/>
    <w:rsid w:val="00C02F26"/>
    <w:rsid w:val="00C03AD3"/>
    <w:rsid w:val="00C043C3"/>
    <w:rsid w:val="00C04A53"/>
    <w:rsid w:val="00C050B4"/>
    <w:rsid w:val="00C053A1"/>
    <w:rsid w:val="00C05A75"/>
    <w:rsid w:val="00C07DCD"/>
    <w:rsid w:val="00C111EE"/>
    <w:rsid w:val="00C11448"/>
    <w:rsid w:val="00C1157E"/>
    <w:rsid w:val="00C11D87"/>
    <w:rsid w:val="00C12275"/>
    <w:rsid w:val="00C12425"/>
    <w:rsid w:val="00C1262C"/>
    <w:rsid w:val="00C1321C"/>
    <w:rsid w:val="00C1407A"/>
    <w:rsid w:val="00C1488D"/>
    <w:rsid w:val="00C16198"/>
    <w:rsid w:val="00C16605"/>
    <w:rsid w:val="00C17266"/>
    <w:rsid w:val="00C20794"/>
    <w:rsid w:val="00C2083D"/>
    <w:rsid w:val="00C21A2F"/>
    <w:rsid w:val="00C24687"/>
    <w:rsid w:val="00C24A53"/>
    <w:rsid w:val="00C25375"/>
    <w:rsid w:val="00C25A3B"/>
    <w:rsid w:val="00C25CBB"/>
    <w:rsid w:val="00C26694"/>
    <w:rsid w:val="00C2766E"/>
    <w:rsid w:val="00C27C20"/>
    <w:rsid w:val="00C30F2A"/>
    <w:rsid w:val="00C31BCD"/>
    <w:rsid w:val="00C32079"/>
    <w:rsid w:val="00C32368"/>
    <w:rsid w:val="00C3289B"/>
    <w:rsid w:val="00C34A05"/>
    <w:rsid w:val="00C34C1F"/>
    <w:rsid w:val="00C34FEA"/>
    <w:rsid w:val="00C35CCE"/>
    <w:rsid w:val="00C366BD"/>
    <w:rsid w:val="00C4005F"/>
    <w:rsid w:val="00C4032F"/>
    <w:rsid w:val="00C40934"/>
    <w:rsid w:val="00C41F21"/>
    <w:rsid w:val="00C41F75"/>
    <w:rsid w:val="00C4291C"/>
    <w:rsid w:val="00C44047"/>
    <w:rsid w:val="00C45155"/>
    <w:rsid w:val="00C473BB"/>
    <w:rsid w:val="00C47835"/>
    <w:rsid w:val="00C5152C"/>
    <w:rsid w:val="00C524BC"/>
    <w:rsid w:val="00C5498F"/>
    <w:rsid w:val="00C55235"/>
    <w:rsid w:val="00C565C9"/>
    <w:rsid w:val="00C56851"/>
    <w:rsid w:val="00C56FCD"/>
    <w:rsid w:val="00C60F85"/>
    <w:rsid w:val="00C61B71"/>
    <w:rsid w:val="00C62016"/>
    <w:rsid w:val="00C64CD0"/>
    <w:rsid w:val="00C654AF"/>
    <w:rsid w:val="00C65579"/>
    <w:rsid w:val="00C65F61"/>
    <w:rsid w:val="00C6684F"/>
    <w:rsid w:val="00C67049"/>
    <w:rsid w:val="00C67438"/>
    <w:rsid w:val="00C7039E"/>
    <w:rsid w:val="00C70E70"/>
    <w:rsid w:val="00C710E6"/>
    <w:rsid w:val="00C71DB9"/>
    <w:rsid w:val="00C7291F"/>
    <w:rsid w:val="00C732B5"/>
    <w:rsid w:val="00C7373E"/>
    <w:rsid w:val="00C743B4"/>
    <w:rsid w:val="00C751B2"/>
    <w:rsid w:val="00C75ECC"/>
    <w:rsid w:val="00C75F8D"/>
    <w:rsid w:val="00C77380"/>
    <w:rsid w:val="00C773C3"/>
    <w:rsid w:val="00C77FE4"/>
    <w:rsid w:val="00C82941"/>
    <w:rsid w:val="00C82D4A"/>
    <w:rsid w:val="00C84772"/>
    <w:rsid w:val="00C874DC"/>
    <w:rsid w:val="00C87E67"/>
    <w:rsid w:val="00C87E8A"/>
    <w:rsid w:val="00C90479"/>
    <w:rsid w:val="00C913D6"/>
    <w:rsid w:val="00C9152A"/>
    <w:rsid w:val="00C92268"/>
    <w:rsid w:val="00C92738"/>
    <w:rsid w:val="00C933FF"/>
    <w:rsid w:val="00C93492"/>
    <w:rsid w:val="00C93D35"/>
    <w:rsid w:val="00C96601"/>
    <w:rsid w:val="00C97269"/>
    <w:rsid w:val="00C97628"/>
    <w:rsid w:val="00C97736"/>
    <w:rsid w:val="00CA2828"/>
    <w:rsid w:val="00CA345A"/>
    <w:rsid w:val="00CA3F96"/>
    <w:rsid w:val="00CA518D"/>
    <w:rsid w:val="00CA5736"/>
    <w:rsid w:val="00CA6386"/>
    <w:rsid w:val="00CA643E"/>
    <w:rsid w:val="00CA66C4"/>
    <w:rsid w:val="00CA7A8C"/>
    <w:rsid w:val="00CB16ED"/>
    <w:rsid w:val="00CB1E82"/>
    <w:rsid w:val="00CB249E"/>
    <w:rsid w:val="00CB29AB"/>
    <w:rsid w:val="00CB4668"/>
    <w:rsid w:val="00CB4BA8"/>
    <w:rsid w:val="00CB5154"/>
    <w:rsid w:val="00CB52D7"/>
    <w:rsid w:val="00CB5D66"/>
    <w:rsid w:val="00CB6F27"/>
    <w:rsid w:val="00CB75A6"/>
    <w:rsid w:val="00CB7748"/>
    <w:rsid w:val="00CC24AC"/>
    <w:rsid w:val="00CC353E"/>
    <w:rsid w:val="00CC4A34"/>
    <w:rsid w:val="00CC546C"/>
    <w:rsid w:val="00CC5BB8"/>
    <w:rsid w:val="00CC61A8"/>
    <w:rsid w:val="00CC6732"/>
    <w:rsid w:val="00CC685C"/>
    <w:rsid w:val="00CC7702"/>
    <w:rsid w:val="00CD12F1"/>
    <w:rsid w:val="00CD155B"/>
    <w:rsid w:val="00CD164F"/>
    <w:rsid w:val="00CD183E"/>
    <w:rsid w:val="00CD3A0C"/>
    <w:rsid w:val="00CD5553"/>
    <w:rsid w:val="00CD5FD0"/>
    <w:rsid w:val="00CD64F2"/>
    <w:rsid w:val="00CD6ACF"/>
    <w:rsid w:val="00CE07FF"/>
    <w:rsid w:val="00CE097E"/>
    <w:rsid w:val="00CE1204"/>
    <w:rsid w:val="00CE18F9"/>
    <w:rsid w:val="00CE263C"/>
    <w:rsid w:val="00CE3C96"/>
    <w:rsid w:val="00CE3CB2"/>
    <w:rsid w:val="00CE51A8"/>
    <w:rsid w:val="00CE51D9"/>
    <w:rsid w:val="00CE5564"/>
    <w:rsid w:val="00CE6C41"/>
    <w:rsid w:val="00CE70D0"/>
    <w:rsid w:val="00CE7A3E"/>
    <w:rsid w:val="00CF0A5C"/>
    <w:rsid w:val="00CF0BFE"/>
    <w:rsid w:val="00CF0E64"/>
    <w:rsid w:val="00CF15EB"/>
    <w:rsid w:val="00CF31CE"/>
    <w:rsid w:val="00CF369B"/>
    <w:rsid w:val="00CF5E83"/>
    <w:rsid w:val="00CF620D"/>
    <w:rsid w:val="00CF6979"/>
    <w:rsid w:val="00CF6B89"/>
    <w:rsid w:val="00CF77F3"/>
    <w:rsid w:val="00CF7929"/>
    <w:rsid w:val="00D003DA"/>
    <w:rsid w:val="00D006FF"/>
    <w:rsid w:val="00D00E28"/>
    <w:rsid w:val="00D01797"/>
    <w:rsid w:val="00D0269E"/>
    <w:rsid w:val="00D03325"/>
    <w:rsid w:val="00D046A6"/>
    <w:rsid w:val="00D04B01"/>
    <w:rsid w:val="00D0544C"/>
    <w:rsid w:val="00D05D6C"/>
    <w:rsid w:val="00D067B2"/>
    <w:rsid w:val="00D1036C"/>
    <w:rsid w:val="00D12894"/>
    <w:rsid w:val="00D12E99"/>
    <w:rsid w:val="00D1329B"/>
    <w:rsid w:val="00D14498"/>
    <w:rsid w:val="00D148E5"/>
    <w:rsid w:val="00D15810"/>
    <w:rsid w:val="00D169AE"/>
    <w:rsid w:val="00D16D4E"/>
    <w:rsid w:val="00D16FE3"/>
    <w:rsid w:val="00D171EF"/>
    <w:rsid w:val="00D20620"/>
    <w:rsid w:val="00D235C9"/>
    <w:rsid w:val="00D25087"/>
    <w:rsid w:val="00D251C3"/>
    <w:rsid w:val="00D25CB7"/>
    <w:rsid w:val="00D25DB6"/>
    <w:rsid w:val="00D2651E"/>
    <w:rsid w:val="00D26CA8"/>
    <w:rsid w:val="00D2733B"/>
    <w:rsid w:val="00D27F41"/>
    <w:rsid w:val="00D31F81"/>
    <w:rsid w:val="00D32374"/>
    <w:rsid w:val="00D32ACC"/>
    <w:rsid w:val="00D35EF8"/>
    <w:rsid w:val="00D36441"/>
    <w:rsid w:val="00D4064E"/>
    <w:rsid w:val="00D410A1"/>
    <w:rsid w:val="00D42ADA"/>
    <w:rsid w:val="00D43B47"/>
    <w:rsid w:val="00D44E9B"/>
    <w:rsid w:val="00D46603"/>
    <w:rsid w:val="00D46953"/>
    <w:rsid w:val="00D47AEB"/>
    <w:rsid w:val="00D47E68"/>
    <w:rsid w:val="00D50C5D"/>
    <w:rsid w:val="00D50DB9"/>
    <w:rsid w:val="00D51302"/>
    <w:rsid w:val="00D52C43"/>
    <w:rsid w:val="00D53735"/>
    <w:rsid w:val="00D53B7A"/>
    <w:rsid w:val="00D54128"/>
    <w:rsid w:val="00D54FA0"/>
    <w:rsid w:val="00D55838"/>
    <w:rsid w:val="00D56890"/>
    <w:rsid w:val="00D5731C"/>
    <w:rsid w:val="00D60D01"/>
    <w:rsid w:val="00D61243"/>
    <w:rsid w:val="00D620C0"/>
    <w:rsid w:val="00D6507F"/>
    <w:rsid w:val="00D65E7E"/>
    <w:rsid w:val="00D6685C"/>
    <w:rsid w:val="00D67071"/>
    <w:rsid w:val="00D67732"/>
    <w:rsid w:val="00D6784F"/>
    <w:rsid w:val="00D7065D"/>
    <w:rsid w:val="00D70771"/>
    <w:rsid w:val="00D71E78"/>
    <w:rsid w:val="00D72EC3"/>
    <w:rsid w:val="00D730BC"/>
    <w:rsid w:val="00D731AC"/>
    <w:rsid w:val="00D73912"/>
    <w:rsid w:val="00D73D2E"/>
    <w:rsid w:val="00D73F33"/>
    <w:rsid w:val="00D756F0"/>
    <w:rsid w:val="00D763DB"/>
    <w:rsid w:val="00D764B3"/>
    <w:rsid w:val="00D8185B"/>
    <w:rsid w:val="00D8433B"/>
    <w:rsid w:val="00D8496F"/>
    <w:rsid w:val="00D85226"/>
    <w:rsid w:val="00D863EB"/>
    <w:rsid w:val="00D876E7"/>
    <w:rsid w:val="00D87B94"/>
    <w:rsid w:val="00D90638"/>
    <w:rsid w:val="00D90A75"/>
    <w:rsid w:val="00D90F3D"/>
    <w:rsid w:val="00D9248B"/>
    <w:rsid w:val="00D92A32"/>
    <w:rsid w:val="00D92D49"/>
    <w:rsid w:val="00D92EC1"/>
    <w:rsid w:val="00D93D97"/>
    <w:rsid w:val="00D94B6F"/>
    <w:rsid w:val="00D95BFA"/>
    <w:rsid w:val="00D95C0E"/>
    <w:rsid w:val="00D95CC5"/>
    <w:rsid w:val="00D96DEA"/>
    <w:rsid w:val="00D97F29"/>
    <w:rsid w:val="00DA1CE6"/>
    <w:rsid w:val="00DA1F0C"/>
    <w:rsid w:val="00DA2179"/>
    <w:rsid w:val="00DA259E"/>
    <w:rsid w:val="00DA2739"/>
    <w:rsid w:val="00DA3CE4"/>
    <w:rsid w:val="00DA4345"/>
    <w:rsid w:val="00DA4E41"/>
    <w:rsid w:val="00DA507C"/>
    <w:rsid w:val="00DA7908"/>
    <w:rsid w:val="00DB0AC9"/>
    <w:rsid w:val="00DB0BBE"/>
    <w:rsid w:val="00DB117A"/>
    <w:rsid w:val="00DB23E2"/>
    <w:rsid w:val="00DB2C82"/>
    <w:rsid w:val="00DB2F97"/>
    <w:rsid w:val="00DB38D8"/>
    <w:rsid w:val="00DB5173"/>
    <w:rsid w:val="00DB5EB6"/>
    <w:rsid w:val="00DB617B"/>
    <w:rsid w:val="00DB6629"/>
    <w:rsid w:val="00DB6F32"/>
    <w:rsid w:val="00DB7873"/>
    <w:rsid w:val="00DB7CC3"/>
    <w:rsid w:val="00DC0F4A"/>
    <w:rsid w:val="00DC165F"/>
    <w:rsid w:val="00DC187B"/>
    <w:rsid w:val="00DC3DA2"/>
    <w:rsid w:val="00DC6775"/>
    <w:rsid w:val="00DC6CAF"/>
    <w:rsid w:val="00DC6CB8"/>
    <w:rsid w:val="00DC76A5"/>
    <w:rsid w:val="00DD0070"/>
    <w:rsid w:val="00DD08D2"/>
    <w:rsid w:val="00DD0BEC"/>
    <w:rsid w:val="00DD0FA5"/>
    <w:rsid w:val="00DD1A43"/>
    <w:rsid w:val="00DD40C1"/>
    <w:rsid w:val="00DD4278"/>
    <w:rsid w:val="00DD69F5"/>
    <w:rsid w:val="00DD73C2"/>
    <w:rsid w:val="00DE17C3"/>
    <w:rsid w:val="00DE197F"/>
    <w:rsid w:val="00DE1D52"/>
    <w:rsid w:val="00DE2C3F"/>
    <w:rsid w:val="00DE2DA3"/>
    <w:rsid w:val="00DE319B"/>
    <w:rsid w:val="00DE4B4E"/>
    <w:rsid w:val="00DE62D9"/>
    <w:rsid w:val="00DE712A"/>
    <w:rsid w:val="00DE7B0C"/>
    <w:rsid w:val="00DF0EE7"/>
    <w:rsid w:val="00DF1C94"/>
    <w:rsid w:val="00DF1CE2"/>
    <w:rsid w:val="00DF34FE"/>
    <w:rsid w:val="00DF3B8E"/>
    <w:rsid w:val="00DF51B4"/>
    <w:rsid w:val="00DF56AA"/>
    <w:rsid w:val="00DF56AF"/>
    <w:rsid w:val="00DF69E5"/>
    <w:rsid w:val="00DF78E7"/>
    <w:rsid w:val="00E001F8"/>
    <w:rsid w:val="00E01349"/>
    <w:rsid w:val="00E015CE"/>
    <w:rsid w:val="00E019F1"/>
    <w:rsid w:val="00E01C66"/>
    <w:rsid w:val="00E01DD9"/>
    <w:rsid w:val="00E02017"/>
    <w:rsid w:val="00E03151"/>
    <w:rsid w:val="00E043A2"/>
    <w:rsid w:val="00E05633"/>
    <w:rsid w:val="00E05F70"/>
    <w:rsid w:val="00E0743A"/>
    <w:rsid w:val="00E110E0"/>
    <w:rsid w:val="00E11407"/>
    <w:rsid w:val="00E11B82"/>
    <w:rsid w:val="00E12F1C"/>
    <w:rsid w:val="00E15371"/>
    <w:rsid w:val="00E15F0A"/>
    <w:rsid w:val="00E16525"/>
    <w:rsid w:val="00E16CC1"/>
    <w:rsid w:val="00E17244"/>
    <w:rsid w:val="00E17E59"/>
    <w:rsid w:val="00E2068E"/>
    <w:rsid w:val="00E21056"/>
    <w:rsid w:val="00E210C9"/>
    <w:rsid w:val="00E227EF"/>
    <w:rsid w:val="00E22E7A"/>
    <w:rsid w:val="00E22EF8"/>
    <w:rsid w:val="00E23BD6"/>
    <w:rsid w:val="00E24104"/>
    <w:rsid w:val="00E2494A"/>
    <w:rsid w:val="00E24B46"/>
    <w:rsid w:val="00E24E9C"/>
    <w:rsid w:val="00E25464"/>
    <w:rsid w:val="00E26182"/>
    <w:rsid w:val="00E2690A"/>
    <w:rsid w:val="00E26A4D"/>
    <w:rsid w:val="00E302D0"/>
    <w:rsid w:val="00E30831"/>
    <w:rsid w:val="00E34832"/>
    <w:rsid w:val="00E34862"/>
    <w:rsid w:val="00E34AEC"/>
    <w:rsid w:val="00E34B3F"/>
    <w:rsid w:val="00E352F3"/>
    <w:rsid w:val="00E35707"/>
    <w:rsid w:val="00E35B19"/>
    <w:rsid w:val="00E36AA1"/>
    <w:rsid w:val="00E37A6B"/>
    <w:rsid w:val="00E4083B"/>
    <w:rsid w:val="00E41ECB"/>
    <w:rsid w:val="00E42676"/>
    <w:rsid w:val="00E430DF"/>
    <w:rsid w:val="00E438FF"/>
    <w:rsid w:val="00E4412D"/>
    <w:rsid w:val="00E45C07"/>
    <w:rsid w:val="00E45C39"/>
    <w:rsid w:val="00E46252"/>
    <w:rsid w:val="00E47B3D"/>
    <w:rsid w:val="00E51B8E"/>
    <w:rsid w:val="00E52B7D"/>
    <w:rsid w:val="00E53612"/>
    <w:rsid w:val="00E54B52"/>
    <w:rsid w:val="00E54FDB"/>
    <w:rsid w:val="00E55F52"/>
    <w:rsid w:val="00E5609D"/>
    <w:rsid w:val="00E5617D"/>
    <w:rsid w:val="00E563D7"/>
    <w:rsid w:val="00E5687B"/>
    <w:rsid w:val="00E57443"/>
    <w:rsid w:val="00E57817"/>
    <w:rsid w:val="00E57A00"/>
    <w:rsid w:val="00E57BEE"/>
    <w:rsid w:val="00E57D8C"/>
    <w:rsid w:val="00E6083C"/>
    <w:rsid w:val="00E60A8C"/>
    <w:rsid w:val="00E60B4A"/>
    <w:rsid w:val="00E61357"/>
    <w:rsid w:val="00E663F4"/>
    <w:rsid w:val="00E666F2"/>
    <w:rsid w:val="00E66DD4"/>
    <w:rsid w:val="00E6721D"/>
    <w:rsid w:val="00E70D67"/>
    <w:rsid w:val="00E711EE"/>
    <w:rsid w:val="00E71872"/>
    <w:rsid w:val="00E721C0"/>
    <w:rsid w:val="00E726E3"/>
    <w:rsid w:val="00E7283C"/>
    <w:rsid w:val="00E73968"/>
    <w:rsid w:val="00E74143"/>
    <w:rsid w:val="00E748CC"/>
    <w:rsid w:val="00E74AA2"/>
    <w:rsid w:val="00E74F06"/>
    <w:rsid w:val="00E74F15"/>
    <w:rsid w:val="00E75051"/>
    <w:rsid w:val="00E75415"/>
    <w:rsid w:val="00E75C7C"/>
    <w:rsid w:val="00E761F3"/>
    <w:rsid w:val="00E772A1"/>
    <w:rsid w:val="00E775B1"/>
    <w:rsid w:val="00E80412"/>
    <w:rsid w:val="00E8048A"/>
    <w:rsid w:val="00E80CC6"/>
    <w:rsid w:val="00E810A7"/>
    <w:rsid w:val="00E8152A"/>
    <w:rsid w:val="00E818BB"/>
    <w:rsid w:val="00E827E9"/>
    <w:rsid w:val="00E82868"/>
    <w:rsid w:val="00E82D40"/>
    <w:rsid w:val="00E84854"/>
    <w:rsid w:val="00E86CD1"/>
    <w:rsid w:val="00E87775"/>
    <w:rsid w:val="00E8785A"/>
    <w:rsid w:val="00E919AA"/>
    <w:rsid w:val="00E92D8D"/>
    <w:rsid w:val="00E93629"/>
    <w:rsid w:val="00E93AFE"/>
    <w:rsid w:val="00E93B5C"/>
    <w:rsid w:val="00E94CEC"/>
    <w:rsid w:val="00E9576C"/>
    <w:rsid w:val="00E95A50"/>
    <w:rsid w:val="00E9707F"/>
    <w:rsid w:val="00EA04EF"/>
    <w:rsid w:val="00EA0969"/>
    <w:rsid w:val="00EA0F65"/>
    <w:rsid w:val="00EA2300"/>
    <w:rsid w:val="00EA564F"/>
    <w:rsid w:val="00EA6C79"/>
    <w:rsid w:val="00EA6F19"/>
    <w:rsid w:val="00EA738D"/>
    <w:rsid w:val="00EA7471"/>
    <w:rsid w:val="00EA7FBC"/>
    <w:rsid w:val="00EB064B"/>
    <w:rsid w:val="00EB0D6C"/>
    <w:rsid w:val="00EB407F"/>
    <w:rsid w:val="00EB7090"/>
    <w:rsid w:val="00EB7430"/>
    <w:rsid w:val="00EC021D"/>
    <w:rsid w:val="00EC091B"/>
    <w:rsid w:val="00EC13B8"/>
    <w:rsid w:val="00EC14A0"/>
    <w:rsid w:val="00EC1BBE"/>
    <w:rsid w:val="00EC2B68"/>
    <w:rsid w:val="00EC3919"/>
    <w:rsid w:val="00EC3AEF"/>
    <w:rsid w:val="00EC48C9"/>
    <w:rsid w:val="00EC5CD7"/>
    <w:rsid w:val="00EC6D53"/>
    <w:rsid w:val="00EC6E34"/>
    <w:rsid w:val="00EC75E2"/>
    <w:rsid w:val="00ED26B8"/>
    <w:rsid w:val="00ED6A34"/>
    <w:rsid w:val="00EE0A5E"/>
    <w:rsid w:val="00EE2215"/>
    <w:rsid w:val="00EE32CE"/>
    <w:rsid w:val="00EE36A9"/>
    <w:rsid w:val="00EE5FB3"/>
    <w:rsid w:val="00EE69F2"/>
    <w:rsid w:val="00EE6D54"/>
    <w:rsid w:val="00EE7F79"/>
    <w:rsid w:val="00EF06FD"/>
    <w:rsid w:val="00EF1186"/>
    <w:rsid w:val="00EF19A8"/>
    <w:rsid w:val="00EF3F56"/>
    <w:rsid w:val="00EF5FA9"/>
    <w:rsid w:val="00EF6DD1"/>
    <w:rsid w:val="00EF715A"/>
    <w:rsid w:val="00F00470"/>
    <w:rsid w:val="00F019BE"/>
    <w:rsid w:val="00F04BA9"/>
    <w:rsid w:val="00F06E14"/>
    <w:rsid w:val="00F07BC2"/>
    <w:rsid w:val="00F07CD2"/>
    <w:rsid w:val="00F1121F"/>
    <w:rsid w:val="00F11F38"/>
    <w:rsid w:val="00F12E1B"/>
    <w:rsid w:val="00F12FE8"/>
    <w:rsid w:val="00F13AED"/>
    <w:rsid w:val="00F1464E"/>
    <w:rsid w:val="00F15174"/>
    <w:rsid w:val="00F15AB8"/>
    <w:rsid w:val="00F161C8"/>
    <w:rsid w:val="00F16AE1"/>
    <w:rsid w:val="00F16F56"/>
    <w:rsid w:val="00F179D4"/>
    <w:rsid w:val="00F17CA0"/>
    <w:rsid w:val="00F21551"/>
    <w:rsid w:val="00F21947"/>
    <w:rsid w:val="00F2223C"/>
    <w:rsid w:val="00F22A23"/>
    <w:rsid w:val="00F249D8"/>
    <w:rsid w:val="00F2630B"/>
    <w:rsid w:val="00F263A0"/>
    <w:rsid w:val="00F263F6"/>
    <w:rsid w:val="00F2777F"/>
    <w:rsid w:val="00F31F9B"/>
    <w:rsid w:val="00F33C56"/>
    <w:rsid w:val="00F34247"/>
    <w:rsid w:val="00F346C8"/>
    <w:rsid w:val="00F347C7"/>
    <w:rsid w:val="00F34848"/>
    <w:rsid w:val="00F35B50"/>
    <w:rsid w:val="00F35B7F"/>
    <w:rsid w:val="00F36182"/>
    <w:rsid w:val="00F361D7"/>
    <w:rsid w:val="00F37848"/>
    <w:rsid w:val="00F4054E"/>
    <w:rsid w:val="00F42C5B"/>
    <w:rsid w:val="00F42D46"/>
    <w:rsid w:val="00F4307C"/>
    <w:rsid w:val="00F43664"/>
    <w:rsid w:val="00F4496C"/>
    <w:rsid w:val="00F44EA8"/>
    <w:rsid w:val="00F44F3A"/>
    <w:rsid w:val="00F45390"/>
    <w:rsid w:val="00F45FB1"/>
    <w:rsid w:val="00F467FC"/>
    <w:rsid w:val="00F47B37"/>
    <w:rsid w:val="00F5073D"/>
    <w:rsid w:val="00F51359"/>
    <w:rsid w:val="00F51F10"/>
    <w:rsid w:val="00F529A5"/>
    <w:rsid w:val="00F5310D"/>
    <w:rsid w:val="00F5346D"/>
    <w:rsid w:val="00F577F0"/>
    <w:rsid w:val="00F60294"/>
    <w:rsid w:val="00F60B09"/>
    <w:rsid w:val="00F60F00"/>
    <w:rsid w:val="00F614C0"/>
    <w:rsid w:val="00F6158C"/>
    <w:rsid w:val="00F6181E"/>
    <w:rsid w:val="00F624BC"/>
    <w:rsid w:val="00F6257F"/>
    <w:rsid w:val="00F628FB"/>
    <w:rsid w:val="00F62FEC"/>
    <w:rsid w:val="00F637DB"/>
    <w:rsid w:val="00F64BAE"/>
    <w:rsid w:val="00F65DAA"/>
    <w:rsid w:val="00F67922"/>
    <w:rsid w:val="00F67E47"/>
    <w:rsid w:val="00F67FEA"/>
    <w:rsid w:val="00F70B60"/>
    <w:rsid w:val="00F71FF5"/>
    <w:rsid w:val="00F7270C"/>
    <w:rsid w:val="00F72BA8"/>
    <w:rsid w:val="00F74201"/>
    <w:rsid w:val="00F74F80"/>
    <w:rsid w:val="00F75AE7"/>
    <w:rsid w:val="00F76230"/>
    <w:rsid w:val="00F76390"/>
    <w:rsid w:val="00F76C74"/>
    <w:rsid w:val="00F76CBF"/>
    <w:rsid w:val="00F80E48"/>
    <w:rsid w:val="00F82D0A"/>
    <w:rsid w:val="00F82DAD"/>
    <w:rsid w:val="00F83848"/>
    <w:rsid w:val="00F84342"/>
    <w:rsid w:val="00F844AD"/>
    <w:rsid w:val="00F87A7A"/>
    <w:rsid w:val="00F90456"/>
    <w:rsid w:val="00F9175B"/>
    <w:rsid w:val="00F931C6"/>
    <w:rsid w:val="00F9358C"/>
    <w:rsid w:val="00F939A6"/>
    <w:rsid w:val="00F949D3"/>
    <w:rsid w:val="00F95EF0"/>
    <w:rsid w:val="00F975E9"/>
    <w:rsid w:val="00FA0B22"/>
    <w:rsid w:val="00FA190E"/>
    <w:rsid w:val="00FA1B7D"/>
    <w:rsid w:val="00FA1CBE"/>
    <w:rsid w:val="00FA4134"/>
    <w:rsid w:val="00FA55EC"/>
    <w:rsid w:val="00FA577B"/>
    <w:rsid w:val="00FA7335"/>
    <w:rsid w:val="00FA7419"/>
    <w:rsid w:val="00FB1B4B"/>
    <w:rsid w:val="00FB22D8"/>
    <w:rsid w:val="00FB2749"/>
    <w:rsid w:val="00FC07B9"/>
    <w:rsid w:val="00FC07C6"/>
    <w:rsid w:val="00FC0870"/>
    <w:rsid w:val="00FC125F"/>
    <w:rsid w:val="00FC24A8"/>
    <w:rsid w:val="00FC3430"/>
    <w:rsid w:val="00FC440E"/>
    <w:rsid w:val="00FC4E21"/>
    <w:rsid w:val="00FC5579"/>
    <w:rsid w:val="00FC5F6D"/>
    <w:rsid w:val="00FC6FDF"/>
    <w:rsid w:val="00FC7A91"/>
    <w:rsid w:val="00FD0107"/>
    <w:rsid w:val="00FD2C2F"/>
    <w:rsid w:val="00FD31AA"/>
    <w:rsid w:val="00FD375F"/>
    <w:rsid w:val="00FD3983"/>
    <w:rsid w:val="00FD3B0F"/>
    <w:rsid w:val="00FD3B31"/>
    <w:rsid w:val="00FD3D2D"/>
    <w:rsid w:val="00FD4765"/>
    <w:rsid w:val="00FD6A60"/>
    <w:rsid w:val="00FE0976"/>
    <w:rsid w:val="00FE1823"/>
    <w:rsid w:val="00FE1A18"/>
    <w:rsid w:val="00FE28DE"/>
    <w:rsid w:val="00FE363B"/>
    <w:rsid w:val="00FE487A"/>
    <w:rsid w:val="00FE4AA8"/>
    <w:rsid w:val="00FE5B3D"/>
    <w:rsid w:val="00FF0569"/>
    <w:rsid w:val="00FF0DE5"/>
    <w:rsid w:val="00FF12F9"/>
    <w:rsid w:val="00FF206E"/>
    <w:rsid w:val="00FF37E1"/>
    <w:rsid w:val="00FF3C69"/>
    <w:rsid w:val="00FF4800"/>
    <w:rsid w:val="00FF50DA"/>
    <w:rsid w:val="00FF6E0A"/>
    <w:rsid w:val="00FF71F2"/>
    <w:rsid w:val="00FF73FD"/>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1F2B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D61243"/>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361D7"/>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paragraph" w:customStyle="1" w:styleId="ACMANumberedList">
    <w:name w:val="ACMA Numbered List"/>
    <w:rsid w:val="00326197"/>
    <w:pPr>
      <w:numPr>
        <w:numId w:val="18"/>
      </w:numPr>
      <w:spacing w:before="20" w:after="20"/>
    </w:pPr>
    <w:rPr>
      <w:szCs w:val="20"/>
      <w:lang w:eastAsia="en-US"/>
    </w:rPr>
  </w:style>
  <w:style w:type="paragraph" w:styleId="ListParagraph">
    <w:name w:val="List Paragraph"/>
    <w:basedOn w:val="Normal"/>
    <w:semiHidden/>
    <w:rsid w:val="001D238F"/>
    <w:pPr>
      <w:ind w:left="720"/>
      <w:contextualSpacing/>
    </w:pPr>
  </w:style>
  <w:style w:type="character" w:styleId="Mention">
    <w:name w:val="Mention"/>
    <w:basedOn w:val="DefaultParagraphFont"/>
    <w:uiPriority w:val="99"/>
    <w:unhideWhenUsed/>
    <w:rsid w:val="004E3F51"/>
    <w:rPr>
      <w:color w:val="2B579A"/>
      <w:shd w:val="clear" w:color="auto" w:fill="E1DFDD"/>
    </w:rPr>
  </w:style>
  <w:style w:type="paragraph" w:customStyle="1" w:styleId="paragraph0">
    <w:name w:val="paragraph"/>
    <w:basedOn w:val="Normal"/>
    <w:rsid w:val="00A5147B"/>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A5147B"/>
  </w:style>
  <w:style w:type="character" w:customStyle="1" w:styleId="eop">
    <w:name w:val="eop"/>
    <w:basedOn w:val="DefaultParagraphFont"/>
    <w:rsid w:val="00A51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8286">
      <w:bodyDiv w:val="1"/>
      <w:marLeft w:val="0"/>
      <w:marRight w:val="0"/>
      <w:marTop w:val="0"/>
      <w:marBottom w:val="0"/>
      <w:divBdr>
        <w:top w:val="none" w:sz="0" w:space="0" w:color="auto"/>
        <w:left w:val="none" w:sz="0" w:space="0" w:color="auto"/>
        <w:bottom w:val="none" w:sz="0" w:space="0" w:color="auto"/>
        <w:right w:val="none" w:sz="0" w:space="0" w:color="auto"/>
      </w:divBdr>
      <w:divsChild>
        <w:div w:id="56904477">
          <w:marLeft w:val="0"/>
          <w:marRight w:val="0"/>
          <w:marTop w:val="0"/>
          <w:marBottom w:val="0"/>
          <w:divBdr>
            <w:top w:val="none" w:sz="0" w:space="0" w:color="auto"/>
            <w:left w:val="none" w:sz="0" w:space="0" w:color="auto"/>
            <w:bottom w:val="none" w:sz="0" w:space="0" w:color="auto"/>
            <w:right w:val="none" w:sz="0" w:space="0" w:color="auto"/>
          </w:divBdr>
        </w:div>
        <w:div w:id="236481178">
          <w:marLeft w:val="0"/>
          <w:marRight w:val="0"/>
          <w:marTop w:val="0"/>
          <w:marBottom w:val="0"/>
          <w:divBdr>
            <w:top w:val="none" w:sz="0" w:space="0" w:color="auto"/>
            <w:left w:val="none" w:sz="0" w:space="0" w:color="auto"/>
            <w:bottom w:val="none" w:sz="0" w:space="0" w:color="auto"/>
            <w:right w:val="none" w:sz="0" w:space="0" w:color="auto"/>
          </w:divBdr>
        </w:div>
        <w:div w:id="430440512">
          <w:marLeft w:val="0"/>
          <w:marRight w:val="0"/>
          <w:marTop w:val="0"/>
          <w:marBottom w:val="0"/>
          <w:divBdr>
            <w:top w:val="none" w:sz="0" w:space="0" w:color="auto"/>
            <w:left w:val="none" w:sz="0" w:space="0" w:color="auto"/>
            <w:bottom w:val="none" w:sz="0" w:space="0" w:color="auto"/>
            <w:right w:val="none" w:sz="0" w:space="0" w:color="auto"/>
          </w:divBdr>
          <w:divsChild>
            <w:div w:id="623973261">
              <w:marLeft w:val="-75"/>
              <w:marRight w:val="0"/>
              <w:marTop w:val="30"/>
              <w:marBottom w:val="30"/>
              <w:divBdr>
                <w:top w:val="none" w:sz="0" w:space="0" w:color="auto"/>
                <w:left w:val="none" w:sz="0" w:space="0" w:color="auto"/>
                <w:bottom w:val="none" w:sz="0" w:space="0" w:color="auto"/>
                <w:right w:val="none" w:sz="0" w:space="0" w:color="auto"/>
              </w:divBdr>
              <w:divsChild>
                <w:div w:id="534389376">
                  <w:marLeft w:val="0"/>
                  <w:marRight w:val="0"/>
                  <w:marTop w:val="0"/>
                  <w:marBottom w:val="0"/>
                  <w:divBdr>
                    <w:top w:val="none" w:sz="0" w:space="0" w:color="auto"/>
                    <w:left w:val="none" w:sz="0" w:space="0" w:color="auto"/>
                    <w:bottom w:val="none" w:sz="0" w:space="0" w:color="auto"/>
                    <w:right w:val="none" w:sz="0" w:space="0" w:color="auto"/>
                  </w:divBdr>
                  <w:divsChild>
                    <w:div w:id="241915891">
                      <w:marLeft w:val="0"/>
                      <w:marRight w:val="0"/>
                      <w:marTop w:val="0"/>
                      <w:marBottom w:val="0"/>
                      <w:divBdr>
                        <w:top w:val="none" w:sz="0" w:space="0" w:color="auto"/>
                        <w:left w:val="none" w:sz="0" w:space="0" w:color="auto"/>
                        <w:bottom w:val="none" w:sz="0" w:space="0" w:color="auto"/>
                        <w:right w:val="none" w:sz="0" w:space="0" w:color="auto"/>
                      </w:divBdr>
                    </w:div>
                  </w:divsChild>
                </w:div>
                <w:div w:id="242253730">
                  <w:marLeft w:val="0"/>
                  <w:marRight w:val="0"/>
                  <w:marTop w:val="0"/>
                  <w:marBottom w:val="0"/>
                  <w:divBdr>
                    <w:top w:val="none" w:sz="0" w:space="0" w:color="auto"/>
                    <w:left w:val="none" w:sz="0" w:space="0" w:color="auto"/>
                    <w:bottom w:val="none" w:sz="0" w:space="0" w:color="auto"/>
                    <w:right w:val="none" w:sz="0" w:space="0" w:color="auto"/>
                  </w:divBdr>
                  <w:divsChild>
                    <w:div w:id="268777116">
                      <w:marLeft w:val="0"/>
                      <w:marRight w:val="0"/>
                      <w:marTop w:val="0"/>
                      <w:marBottom w:val="0"/>
                      <w:divBdr>
                        <w:top w:val="none" w:sz="0" w:space="0" w:color="auto"/>
                        <w:left w:val="none" w:sz="0" w:space="0" w:color="auto"/>
                        <w:bottom w:val="none" w:sz="0" w:space="0" w:color="auto"/>
                        <w:right w:val="none" w:sz="0" w:space="0" w:color="auto"/>
                      </w:divBdr>
                    </w:div>
                  </w:divsChild>
                </w:div>
                <w:div w:id="242835490">
                  <w:marLeft w:val="0"/>
                  <w:marRight w:val="0"/>
                  <w:marTop w:val="0"/>
                  <w:marBottom w:val="0"/>
                  <w:divBdr>
                    <w:top w:val="none" w:sz="0" w:space="0" w:color="auto"/>
                    <w:left w:val="none" w:sz="0" w:space="0" w:color="auto"/>
                    <w:bottom w:val="none" w:sz="0" w:space="0" w:color="auto"/>
                    <w:right w:val="none" w:sz="0" w:space="0" w:color="auto"/>
                  </w:divBdr>
                  <w:divsChild>
                    <w:div w:id="719596451">
                      <w:marLeft w:val="0"/>
                      <w:marRight w:val="0"/>
                      <w:marTop w:val="0"/>
                      <w:marBottom w:val="0"/>
                      <w:divBdr>
                        <w:top w:val="none" w:sz="0" w:space="0" w:color="auto"/>
                        <w:left w:val="none" w:sz="0" w:space="0" w:color="auto"/>
                        <w:bottom w:val="none" w:sz="0" w:space="0" w:color="auto"/>
                        <w:right w:val="none" w:sz="0" w:space="0" w:color="auto"/>
                      </w:divBdr>
                    </w:div>
                  </w:divsChild>
                </w:div>
                <w:div w:id="376782903">
                  <w:marLeft w:val="0"/>
                  <w:marRight w:val="0"/>
                  <w:marTop w:val="0"/>
                  <w:marBottom w:val="0"/>
                  <w:divBdr>
                    <w:top w:val="none" w:sz="0" w:space="0" w:color="auto"/>
                    <w:left w:val="none" w:sz="0" w:space="0" w:color="auto"/>
                    <w:bottom w:val="none" w:sz="0" w:space="0" w:color="auto"/>
                    <w:right w:val="none" w:sz="0" w:space="0" w:color="auto"/>
                  </w:divBdr>
                  <w:divsChild>
                    <w:div w:id="5923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7429">
          <w:marLeft w:val="0"/>
          <w:marRight w:val="0"/>
          <w:marTop w:val="0"/>
          <w:marBottom w:val="0"/>
          <w:divBdr>
            <w:top w:val="none" w:sz="0" w:space="0" w:color="auto"/>
            <w:left w:val="none" w:sz="0" w:space="0" w:color="auto"/>
            <w:bottom w:val="none" w:sz="0" w:space="0" w:color="auto"/>
            <w:right w:val="none" w:sz="0" w:space="0" w:color="auto"/>
          </w:divBdr>
        </w:div>
        <w:div w:id="527177454">
          <w:marLeft w:val="0"/>
          <w:marRight w:val="0"/>
          <w:marTop w:val="0"/>
          <w:marBottom w:val="0"/>
          <w:divBdr>
            <w:top w:val="none" w:sz="0" w:space="0" w:color="auto"/>
            <w:left w:val="none" w:sz="0" w:space="0" w:color="auto"/>
            <w:bottom w:val="none" w:sz="0" w:space="0" w:color="auto"/>
            <w:right w:val="none" w:sz="0" w:space="0" w:color="auto"/>
          </w:divBdr>
        </w:div>
        <w:div w:id="552739886">
          <w:marLeft w:val="0"/>
          <w:marRight w:val="0"/>
          <w:marTop w:val="0"/>
          <w:marBottom w:val="0"/>
          <w:divBdr>
            <w:top w:val="none" w:sz="0" w:space="0" w:color="auto"/>
            <w:left w:val="none" w:sz="0" w:space="0" w:color="auto"/>
            <w:bottom w:val="none" w:sz="0" w:space="0" w:color="auto"/>
            <w:right w:val="none" w:sz="0" w:space="0" w:color="auto"/>
          </w:divBdr>
        </w:div>
        <w:div w:id="571811086">
          <w:marLeft w:val="0"/>
          <w:marRight w:val="0"/>
          <w:marTop w:val="0"/>
          <w:marBottom w:val="0"/>
          <w:divBdr>
            <w:top w:val="none" w:sz="0" w:space="0" w:color="auto"/>
            <w:left w:val="none" w:sz="0" w:space="0" w:color="auto"/>
            <w:bottom w:val="none" w:sz="0" w:space="0" w:color="auto"/>
            <w:right w:val="none" w:sz="0" w:space="0" w:color="auto"/>
          </w:divBdr>
        </w:div>
        <w:div w:id="706179852">
          <w:marLeft w:val="0"/>
          <w:marRight w:val="0"/>
          <w:marTop w:val="0"/>
          <w:marBottom w:val="0"/>
          <w:divBdr>
            <w:top w:val="none" w:sz="0" w:space="0" w:color="auto"/>
            <w:left w:val="none" w:sz="0" w:space="0" w:color="auto"/>
            <w:bottom w:val="none" w:sz="0" w:space="0" w:color="auto"/>
            <w:right w:val="none" w:sz="0" w:space="0" w:color="auto"/>
          </w:divBdr>
        </w:div>
        <w:div w:id="757866731">
          <w:marLeft w:val="0"/>
          <w:marRight w:val="0"/>
          <w:marTop w:val="0"/>
          <w:marBottom w:val="0"/>
          <w:divBdr>
            <w:top w:val="none" w:sz="0" w:space="0" w:color="auto"/>
            <w:left w:val="none" w:sz="0" w:space="0" w:color="auto"/>
            <w:bottom w:val="none" w:sz="0" w:space="0" w:color="auto"/>
            <w:right w:val="none" w:sz="0" w:space="0" w:color="auto"/>
          </w:divBdr>
        </w:div>
        <w:div w:id="826282657">
          <w:marLeft w:val="0"/>
          <w:marRight w:val="0"/>
          <w:marTop w:val="0"/>
          <w:marBottom w:val="0"/>
          <w:divBdr>
            <w:top w:val="none" w:sz="0" w:space="0" w:color="auto"/>
            <w:left w:val="none" w:sz="0" w:space="0" w:color="auto"/>
            <w:bottom w:val="none" w:sz="0" w:space="0" w:color="auto"/>
            <w:right w:val="none" w:sz="0" w:space="0" w:color="auto"/>
          </w:divBdr>
        </w:div>
        <w:div w:id="874856047">
          <w:marLeft w:val="0"/>
          <w:marRight w:val="0"/>
          <w:marTop w:val="0"/>
          <w:marBottom w:val="0"/>
          <w:divBdr>
            <w:top w:val="none" w:sz="0" w:space="0" w:color="auto"/>
            <w:left w:val="none" w:sz="0" w:space="0" w:color="auto"/>
            <w:bottom w:val="none" w:sz="0" w:space="0" w:color="auto"/>
            <w:right w:val="none" w:sz="0" w:space="0" w:color="auto"/>
          </w:divBdr>
        </w:div>
        <w:div w:id="890113355">
          <w:marLeft w:val="0"/>
          <w:marRight w:val="0"/>
          <w:marTop w:val="0"/>
          <w:marBottom w:val="0"/>
          <w:divBdr>
            <w:top w:val="none" w:sz="0" w:space="0" w:color="auto"/>
            <w:left w:val="none" w:sz="0" w:space="0" w:color="auto"/>
            <w:bottom w:val="none" w:sz="0" w:space="0" w:color="auto"/>
            <w:right w:val="none" w:sz="0" w:space="0" w:color="auto"/>
          </w:divBdr>
        </w:div>
        <w:div w:id="907692779">
          <w:marLeft w:val="0"/>
          <w:marRight w:val="0"/>
          <w:marTop w:val="0"/>
          <w:marBottom w:val="0"/>
          <w:divBdr>
            <w:top w:val="none" w:sz="0" w:space="0" w:color="auto"/>
            <w:left w:val="none" w:sz="0" w:space="0" w:color="auto"/>
            <w:bottom w:val="none" w:sz="0" w:space="0" w:color="auto"/>
            <w:right w:val="none" w:sz="0" w:space="0" w:color="auto"/>
          </w:divBdr>
        </w:div>
        <w:div w:id="909272019">
          <w:marLeft w:val="0"/>
          <w:marRight w:val="0"/>
          <w:marTop w:val="0"/>
          <w:marBottom w:val="0"/>
          <w:divBdr>
            <w:top w:val="none" w:sz="0" w:space="0" w:color="auto"/>
            <w:left w:val="none" w:sz="0" w:space="0" w:color="auto"/>
            <w:bottom w:val="none" w:sz="0" w:space="0" w:color="auto"/>
            <w:right w:val="none" w:sz="0" w:space="0" w:color="auto"/>
          </w:divBdr>
        </w:div>
        <w:div w:id="1068655158">
          <w:marLeft w:val="0"/>
          <w:marRight w:val="0"/>
          <w:marTop w:val="0"/>
          <w:marBottom w:val="0"/>
          <w:divBdr>
            <w:top w:val="none" w:sz="0" w:space="0" w:color="auto"/>
            <w:left w:val="none" w:sz="0" w:space="0" w:color="auto"/>
            <w:bottom w:val="none" w:sz="0" w:space="0" w:color="auto"/>
            <w:right w:val="none" w:sz="0" w:space="0" w:color="auto"/>
          </w:divBdr>
        </w:div>
        <w:div w:id="1091311834">
          <w:marLeft w:val="0"/>
          <w:marRight w:val="0"/>
          <w:marTop w:val="0"/>
          <w:marBottom w:val="0"/>
          <w:divBdr>
            <w:top w:val="none" w:sz="0" w:space="0" w:color="auto"/>
            <w:left w:val="none" w:sz="0" w:space="0" w:color="auto"/>
            <w:bottom w:val="none" w:sz="0" w:space="0" w:color="auto"/>
            <w:right w:val="none" w:sz="0" w:space="0" w:color="auto"/>
          </w:divBdr>
        </w:div>
        <w:div w:id="1171262819">
          <w:marLeft w:val="0"/>
          <w:marRight w:val="0"/>
          <w:marTop w:val="0"/>
          <w:marBottom w:val="0"/>
          <w:divBdr>
            <w:top w:val="none" w:sz="0" w:space="0" w:color="auto"/>
            <w:left w:val="none" w:sz="0" w:space="0" w:color="auto"/>
            <w:bottom w:val="none" w:sz="0" w:space="0" w:color="auto"/>
            <w:right w:val="none" w:sz="0" w:space="0" w:color="auto"/>
          </w:divBdr>
        </w:div>
        <w:div w:id="1180966585">
          <w:marLeft w:val="0"/>
          <w:marRight w:val="0"/>
          <w:marTop w:val="0"/>
          <w:marBottom w:val="0"/>
          <w:divBdr>
            <w:top w:val="none" w:sz="0" w:space="0" w:color="auto"/>
            <w:left w:val="none" w:sz="0" w:space="0" w:color="auto"/>
            <w:bottom w:val="none" w:sz="0" w:space="0" w:color="auto"/>
            <w:right w:val="none" w:sz="0" w:space="0" w:color="auto"/>
          </w:divBdr>
        </w:div>
        <w:div w:id="1311903842">
          <w:marLeft w:val="0"/>
          <w:marRight w:val="0"/>
          <w:marTop w:val="0"/>
          <w:marBottom w:val="0"/>
          <w:divBdr>
            <w:top w:val="none" w:sz="0" w:space="0" w:color="auto"/>
            <w:left w:val="none" w:sz="0" w:space="0" w:color="auto"/>
            <w:bottom w:val="none" w:sz="0" w:space="0" w:color="auto"/>
            <w:right w:val="none" w:sz="0" w:space="0" w:color="auto"/>
          </w:divBdr>
        </w:div>
        <w:div w:id="1444571292">
          <w:marLeft w:val="0"/>
          <w:marRight w:val="0"/>
          <w:marTop w:val="0"/>
          <w:marBottom w:val="0"/>
          <w:divBdr>
            <w:top w:val="none" w:sz="0" w:space="0" w:color="auto"/>
            <w:left w:val="none" w:sz="0" w:space="0" w:color="auto"/>
            <w:bottom w:val="none" w:sz="0" w:space="0" w:color="auto"/>
            <w:right w:val="none" w:sz="0" w:space="0" w:color="auto"/>
          </w:divBdr>
        </w:div>
        <w:div w:id="1481463362">
          <w:marLeft w:val="0"/>
          <w:marRight w:val="0"/>
          <w:marTop w:val="0"/>
          <w:marBottom w:val="0"/>
          <w:divBdr>
            <w:top w:val="none" w:sz="0" w:space="0" w:color="auto"/>
            <w:left w:val="none" w:sz="0" w:space="0" w:color="auto"/>
            <w:bottom w:val="none" w:sz="0" w:space="0" w:color="auto"/>
            <w:right w:val="none" w:sz="0" w:space="0" w:color="auto"/>
          </w:divBdr>
        </w:div>
        <w:div w:id="1579827152">
          <w:marLeft w:val="0"/>
          <w:marRight w:val="0"/>
          <w:marTop w:val="0"/>
          <w:marBottom w:val="0"/>
          <w:divBdr>
            <w:top w:val="none" w:sz="0" w:space="0" w:color="auto"/>
            <w:left w:val="none" w:sz="0" w:space="0" w:color="auto"/>
            <w:bottom w:val="none" w:sz="0" w:space="0" w:color="auto"/>
            <w:right w:val="none" w:sz="0" w:space="0" w:color="auto"/>
          </w:divBdr>
        </w:div>
        <w:div w:id="1905069088">
          <w:marLeft w:val="0"/>
          <w:marRight w:val="0"/>
          <w:marTop w:val="0"/>
          <w:marBottom w:val="0"/>
          <w:divBdr>
            <w:top w:val="none" w:sz="0" w:space="0" w:color="auto"/>
            <w:left w:val="none" w:sz="0" w:space="0" w:color="auto"/>
            <w:bottom w:val="none" w:sz="0" w:space="0" w:color="auto"/>
            <w:right w:val="none" w:sz="0" w:space="0" w:color="auto"/>
          </w:divBdr>
        </w:div>
        <w:div w:id="2020156916">
          <w:marLeft w:val="0"/>
          <w:marRight w:val="0"/>
          <w:marTop w:val="0"/>
          <w:marBottom w:val="0"/>
          <w:divBdr>
            <w:top w:val="none" w:sz="0" w:space="0" w:color="auto"/>
            <w:left w:val="none" w:sz="0" w:space="0" w:color="auto"/>
            <w:bottom w:val="none" w:sz="0" w:space="0" w:color="auto"/>
            <w:right w:val="none" w:sz="0" w:space="0" w:color="auto"/>
          </w:divBdr>
        </w:div>
        <w:div w:id="2044867385">
          <w:marLeft w:val="0"/>
          <w:marRight w:val="0"/>
          <w:marTop w:val="0"/>
          <w:marBottom w:val="0"/>
          <w:divBdr>
            <w:top w:val="none" w:sz="0" w:space="0" w:color="auto"/>
            <w:left w:val="none" w:sz="0" w:space="0" w:color="auto"/>
            <w:bottom w:val="none" w:sz="0" w:space="0" w:color="auto"/>
            <w:right w:val="none" w:sz="0" w:space="0" w:color="auto"/>
          </w:divBdr>
        </w:div>
        <w:div w:id="2059627298">
          <w:marLeft w:val="0"/>
          <w:marRight w:val="0"/>
          <w:marTop w:val="0"/>
          <w:marBottom w:val="0"/>
          <w:divBdr>
            <w:top w:val="none" w:sz="0" w:space="0" w:color="auto"/>
            <w:left w:val="none" w:sz="0" w:space="0" w:color="auto"/>
            <w:bottom w:val="none" w:sz="0" w:space="0" w:color="auto"/>
            <w:right w:val="none" w:sz="0" w:space="0" w:color="auto"/>
          </w:divBdr>
        </w:div>
      </w:divsChild>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669798664">
      <w:bodyDiv w:val="1"/>
      <w:marLeft w:val="0"/>
      <w:marRight w:val="0"/>
      <w:marTop w:val="0"/>
      <w:marBottom w:val="0"/>
      <w:divBdr>
        <w:top w:val="none" w:sz="0" w:space="0" w:color="auto"/>
        <w:left w:val="none" w:sz="0" w:space="0" w:color="auto"/>
        <w:bottom w:val="none" w:sz="0" w:space="0" w:color="auto"/>
        <w:right w:val="none" w:sz="0" w:space="0" w:color="auto"/>
      </w:divBdr>
      <w:divsChild>
        <w:div w:id="33312516">
          <w:marLeft w:val="0"/>
          <w:marRight w:val="0"/>
          <w:marTop w:val="0"/>
          <w:marBottom w:val="0"/>
          <w:divBdr>
            <w:top w:val="none" w:sz="0" w:space="0" w:color="auto"/>
            <w:left w:val="none" w:sz="0" w:space="0" w:color="auto"/>
            <w:bottom w:val="none" w:sz="0" w:space="0" w:color="auto"/>
            <w:right w:val="none" w:sz="0" w:space="0" w:color="auto"/>
          </w:divBdr>
        </w:div>
        <w:div w:id="220868167">
          <w:marLeft w:val="0"/>
          <w:marRight w:val="0"/>
          <w:marTop w:val="0"/>
          <w:marBottom w:val="0"/>
          <w:divBdr>
            <w:top w:val="none" w:sz="0" w:space="0" w:color="auto"/>
            <w:left w:val="none" w:sz="0" w:space="0" w:color="auto"/>
            <w:bottom w:val="none" w:sz="0" w:space="0" w:color="auto"/>
            <w:right w:val="none" w:sz="0" w:space="0" w:color="auto"/>
          </w:divBdr>
        </w:div>
        <w:div w:id="237789059">
          <w:marLeft w:val="0"/>
          <w:marRight w:val="0"/>
          <w:marTop w:val="0"/>
          <w:marBottom w:val="0"/>
          <w:divBdr>
            <w:top w:val="none" w:sz="0" w:space="0" w:color="auto"/>
            <w:left w:val="none" w:sz="0" w:space="0" w:color="auto"/>
            <w:bottom w:val="none" w:sz="0" w:space="0" w:color="auto"/>
            <w:right w:val="none" w:sz="0" w:space="0" w:color="auto"/>
          </w:divBdr>
        </w:div>
        <w:div w:id="508328940">
          <w:marLeft w:val="0"/>
          <w:marRight w:val="0"/>
          <w:marTop w:val="0"/>
          <w:marBottom w:val="0"/>
          <w:divBdr>
            <w:top w:val="none" w:sz="0" w:space="0" w:color="auto"/>
            <w:left w:val="none" w:sz="0" w:space="0" w:color="auto"/>
            <w:bottom w:val="none" w:sz="0" w:space="0" w:color="auto"/>
            <w:right w:val="none" w:sz="0" w:space="0" w:color="auto"/>
          </w:divBdr>
          <w:divsChild>
            <w:div w:id="1073627184">
              <w:marLeft w:val="0"/>
              <w:marRight w:val="0"/>
              <w:marTop w:val="30"/>
              <w:marBottom w:val="30"/>
              <w:divBdr>
                <w:top w:val="none" w:sz="0" w:space="0" w:color="auto"/>
                <w:left w:val="none" w:sz="0" w:space="0" w:color="auto"/>
                <w:bottom w:val="none" w:sz="0" w:space="0" w:color="auto"/>
                <w:right w:val="none" w:sz="0" w:space="0" w:color="auto"/>
              </w:divBdr>
              <w:divsChild>
                <w:div w:id="1470438993">
                  <w:marLeft w:val="0"/>
                  <w:marRight w:val="0"/>
                  <w:marTop w:val="0"/>
                  <w:marBottom w:val="0"/>
                  <w:divBdr>
                    <w:top w:val="none" w:sz="0" w:space="0" w:color="auto"/>
                    <w:left w:val="none" w:sz="0" w:space="0" w:color="auto"/>
                    <w:bottom w:val="none" w:sz="0" w:space="0" w:color="auto"/>
                    <w:right w:val="none" w:sz="0" w:space="0" w:color="auto"/>
                  </w:divBdr>
                  <w:divsChild>
                    <w:div w:id="311837102">
                      <w:marLeft w:val="0"/>
                      <w:marRight w:val="0"/>
                      <w:marTop w:val="0"/>
                      <w:marBottom w:val="0"/>
                      <w:divBdr>
                        <w:top w:val="none" w:sz="0" w:space="0" w:color="auto"/>
                        <w:left w:val="none" w:sz="0" w:space="0" w:color="auto"/>
                        <w:bottom w:val="none" w:sz="0" w:space="0" w:color="auto"/>
                        <w:right w:val="none" w:sz="0" w:space="0" w:color="auto"/>
                      </w:divBdr>
                    </w:div>
                  </w:divsChild>
                </w:div>
                <w:div w:id="2109883470">
                  <w:marLeft w:val="0"/>
                  <w:marRight w:val="0"/>
                  <w:marTop w:val="0"/>
                  <w:marBottom w:val="0"/>
                  <w:divBdr>
                    <w:top w:val="none" w:sz="0" w:space="0" w:color="auto"/>
                    <w:left w:val="none" w:sz="0" w:space="0" w:color="auto"/>
                    <w:bottom w:val="none" w:sz="0" w:space="0" w:color="auto"/>
                    <w:right w:val="none" w:sz="0" w:space="0" w:color="auto"/>
                  </w:divBdr>
                  <w:divsChild>
                    <w:div w:id="530608192">
                      <w:marLeft w:val="0"/>
                      <w:marRight w:val="0"/>
                      <w:marTop w:val="0"/>
                      <w:marBottom w:val="0"/>
                      <w:divBdr>
                        <w:top w:val="none" w:sz="0" w:space="0" w:color="auto"/>
                        <w:left w:val="none" w:sz="0" w:space="0" w:color="auto"/>
                        <w:bottom w:val="none" w:sz="0" w:space="0" w:color="auto"/>
                        <w:right w:val="none" w:sz="0" w:space="0" w:color="auto"/>
                      </w:divBdr>
                    </w:div>
                  </w:divsChild>
                </w:div>
                <w:div w:id="2013988651">
                  <w:marLeft w:val="0"/>
                  <w:marRight w:val="0"/>
                  <w:marTop w:val="0"/>
                  <w:marBottom w:val="0"/>
                  <w:divBdr>
                    <w:top w:val="none" w:sz="0" w:space="0" w:color="auto"/>
                    <w:left w:val="none" w:sz="0" w:space="0" w:color="auto"/>
                    <w:bottom w:val="none" w:sz="0" w:space="0" w:color="auto"/>
                    <w:right w:val="none" w:sz="0" w:space="0" w:color="auto"/>
                  </w:divBdr>
                  <w:divsChild>
                    <w:div w:id="562519773">
                      <w:marLeft w:val="0"/>
                      <w:marRight w:val="0"/>
                      <w:marTop w:val="0"/>
                      <w:marBottom w:val="0"/>
                      <w:divBdr>
                        <w:top w:val="none" w:sz="0" w:space="0" w:color="auto"/>
                        <w:left w:val="none" w:sz="0" w:space="0" w:color="auto"/>
                        <w:bottom w:val="none" w:sz="0" w:space="0" w:color="auto"/>
                        <w:right w:val="none" w:sz="0" w:space="0" w:color="auto"/>
                      </w:divBdr>
                    </w:div>
                  </w:divsChild>
                </w:div>
                <w:div w:id="1529948839">
                  <w:marLeft w:val="0"/>
                  <w:marRight w:val="0"/>
                  <w:marTop w:val="0"/>
                  <w:marBottom w:val="0"/>
                  <w:divBdr>
                    <w:top w:val="none" w:sz="0" w:space="0" w:color="auto"/>
                    <w:left w:val="none" w:sz="0" w:space="0" w:color="auto"/>
                    <w:bottom w:val="none" w:sz="0" w:space="0" w:color="auto"/>
                    <w:right w:val="none" w:sz="0" w:space="0" w:color="auto"/>
                  </w:divBdr>
                  <w:divsChild>
                    <w:div w:id="19971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9017">
          <w:marLeft w:val="0"/>
          <w:marRight w:val="0"/>
          <w:marTop w:val="0"/>
          <w:marBottom w:val="0"/>
          <w:divBdr>
            <w:top w:val="none" w:sz="0" w:space="0" w:color="auto"/>
            <w:left w:val="none" w:sz="0" w:space="0" w:color="auto"/>
            <w:bottom w:val="none" w:sz="0" w:space="0" w:color="auto"/>
            <w:right w:val="none" w:sz="0" w:space="0" w:color="auto"/>
          </w:divBdr>
        </w:div>
        <w:div w:id="477958878">
          <w:marLeft w:val="0"/>
          <w:marRight w:val="0"/>
          <w:marTop w:val="0"/>
          <w:marBottom w:val="0"/>
          <w:divBdr>
            <w:top w:val="none" w:sz="0" w:space="0" w:color="auto"/>
            <w:left w:val="none" w:sz="0" w:space="0" w:color="auto"/>
            <w:bottom w:val="none" w:sz="0" w:space="0" w:color="auto"/>
            <w:right w:val="none" w:sz="0" w:space="0" w:color="auto"/>
          </w:divBdr>
        </w:div>
        <w:div w:id="624312341">
          <w:marLeft w:val="0"/>
          <w:marRight w:val="0"/>
          <w:marTop w:val="0"/>
          <w:marBottom w:val="0"/>
          <w:divBdr>
            <w:top w:val="none" w:sz="0" w:space="0" w:color="auto"/>
            <w:left w:val="none" w:sz="0" w:space="0" w:color="auto"/>
            <w:bottom w:val="none" w:sz="0" w:space="0" w:color="auto"/>
            <w:right w:val="none" w:sz="0" w:space="0" w:color="auto"/>
          </w:divBdr>
        </w:div>
        <w:div w:id="678964016">
          <w:marLeft w:val="0"/>
          <w:marRight w:val="0"/>
          <w:marTop w:val="0"/>
          <w:marBottom w:val="0"/>
          <w:divBdr>
            <w:top w:val="none" w:sz="0" w:space="0" w:color="auto"/>
            <w:left w:val="none" w:sz="0" w:space="0" w:color="auto"/>
            <w:bottom w:val="none" w:sz="0" w:space="0" w:color="auto"/>
            <w:right w:val="none" w:sz="0" w:space="0" w:color="auto"/>
          </w:divBdr>
        </w:div>
        <w:div w:id="889193596">
          <w:marLeft w:val="0"/>
          <w:marRight w:val="0"/>
          <w:marTop w:val="0"/>
          <w:marBottom w:val="0"/>
          <w:divBdr>
            <w:top w:val="none" w:sz="0" w:space="0" w:color="auto"/>
            <w:left w:val="none" w:sz="0" w:space="0" w:color="auto"/>
            <w:bottom w:val="none" w:sz="0" w:space="0" w:color="auto"/>
            <w:right w:val="none" w:sz="0" w:space="0" w:color="auto"/>
          </w:divBdr>
        </w:div>
        <w:div w:id="1003506191">
          <w:marLeft w:val="0"/>
          <w:marRight w:val="0"/>
          <w:marTop w:val="0"/>
          <w:marBottom w:val="0"/>
          <w:divBdr>
            <w:top w:val="none" w:sz="0" w:space="0" w:color="auto"/>
            <w:left w:val="none" w:sz="0" w:space="0" w:color="auto"/>
            <w:bottom w:val="none" w:sz="0" w:space="0" w:color="auto"/>
            <w:right w:val="none" w:sz="0" w:space="0" w:color="auto"/>
          </w:divBdr>
        </w:div>
        <w:div w:id="1152912684">
          <w:marLeft w:val="0"/>
          <w:marRight w:val="0"/>
          <w:marTop w:val="0"/>
          <w:marBottom w:val="0"/>
          <w:divBdr>
            <w:top w:val="none" w:sz="0" w:space="0" w:color="auto"/>
            <w:left w:val="none" w:sz="0" w:space="0" w:color="auto"/>
            <w:bottom w:val="none" w:sz="0" w:space="0" w:color="auto"/>
            <w:right w:val="none" w:sz="0" w:space="0" w:color="auto"/>
          </w:divBdr>
        </w:div>
        <w:div w:id="1284265133">
          <w:marLeft w:val="0"/>
          <w:marRight w:val="0"/>
          <w:marTop w:val="0"/>
          <w:marBottom w:val="0"/>
          <w:divBdr>
            <w:top w:val="none" w:sz="0" w:space="0" w:color="auto"/>
            <w:left w:val="none" w:sz="0" w:space="0" w:color="auto"/>
            <w:bottom w:val="none" w:sz="0" w:space="0" w:color="auto"/>
            <w:right w:val="none" w:sz="0" w:space="0" w:color="auto"/>
          </w:divBdr>
        </w:div>
        <w:div w:id="1415594052">
          <w:marLeft w:val="0"/>
          <w:marRight w:val="0"/>
          <w:marTop w:val="0"/>
          <w:marBottom w:val="0"/>
          <w:divBdr>
            <w:top w:val="none" w:sz="0" w:space="0" w:color="auto"/>
            <w:left w:val="none" w:sz="0" w:space="0" w:color="auto"/>
            <w:bottom w:val="none" w:sz="0" w:space="0" w:color="auto"/>
            <w:right w:val="none" w:sz="0" w:space="0" w:color="auto"/>
          </w:divBdr>
        </w:div>
        <w:div w:id="1614088830">
          <w:marLeft w:val="0"/>
          <w:marRight w:val="0"/>
          <w:marTop w:val="0"/>
          <w:marBottom w:val="0"/>
          <w:divBdr>
            <w:top w:val="none" w:sz="0" w:space="0" w:color="auto"/>
            <w:left w:val="none" w:sz="0" w:space="0" w:color="auto"/>
            <w:bottom w:val="none" w:sz="0" w:space="0" w:color="auto"/>
            <w:right w:val="none" w:sz="0" w:space="0" w:color="auto"/>
          </w:divBdr>
        </w:div>
        <w:div w:id="1625694824">
          <w:marLeft w:val="0"/>
          <w:marRight w:val="0"/>
          <w:marTop w:val="0"/>
          <w:marBottom w:val="0"/>
          <w:divBdr>
            <w:top w:val="none" w:sz="0" w:space="0" w:color="auto"/>
            <w:left w:val="none" w:sz="0" w:space="0" w:color="auto"/>
            <w:bottom w:val="none" w:sz="0" w:space="0" w:color="auto"/>
            <w:right w:val="none" w:sz="0" w:space="0" w:color="auto"/>
          </w:divBdr>
        </w:div>
        <w:div w:id="1708679192">
          <w:marLeft w:val="0"/>
          <w:marRight w:val="0"/>
          <w:marTop w:val="0"/>
          <w:marBottom w:val="0"/>
          <w:divBdr>
            <w:top w:val="none" w:sz="0" w:space="0" w:color="auto"/>
            <w:left w:val="none" w:sz="0" w:space="0" w:color="auto"/>
            <w:bottom w:val="none" w:sz="0" w:space="0" w:color="auto"/>
            <w:right w:val="none" w:sz="0" w:space="0" w:color="auto"/>
          </w:divBdr>
        </w:div>
        <w:div w:id="1729068009">
          <w:marLeft w:val="0"/>
          <w:marRight w:val="0"/>
          <w:marTop w:val="0"/>
          <w:marBottom w:val="0"/>
          <w:divBdr>
            <w:top w:val="none" w:sz="0" w:space="0" w:color="auto"/>
            <w:left w:val="none" w:sz="0" w:space="0" w:color="auto"/>
            <w:bottom w:val="none" w:sz="0" w:space="0" w:color="auto"/>
            <w:right w:val="none" w:sz="0" w:space="0" w:color="auto"/>
          </w:divBdr>
        </w:div>
        <w:div w:id="1765956541">
          <w:marLeft w:val="0"/>
          <w:marRight w:val="0"/>
          <w:marTop w:val="0"/>
          <w:marBottom w:val="0"/>
          <w:divBdr>
            <w:top w:val="none" w:sz="0" w:space="0" w:color="auto"/>
            <w:left w:val="none" w:sz="0" w:space="0" w:color="auto"/>
            <w:bottom w:val="none" w:sz="0" w:space="0" w:color="auto"/>
            <w:right w:val="none" w:sz="0" w:space="0" w:color="auto"/>
          </w:divBdr>
        </w:div>
        <w:div w:id="1820994635">
          <w:marLeft w:val="0"/>
          <w:marRight w:val="0"/>
          <w:marTop w:val="0"/>
          <w:marBottom w:val="0"/>
          <w:divBdr>
            <w:top w:val="none" w:sz="0" w:space="0" w:color="auto"/>
            <w:left w:val="none" w:sz="0" w:space="0" w:color="auto"/>
            <w:bottom w:val="none" w:sz="0" w:space="0" w:color="auto"/>
            <w:right w:val="none" w:sz="0" w:space="0" w:color="auto"/>
          </w:divBdr>
        </w:div>
        <w:div w:id="1893229522">
          <w:marLeft w:val="0"/>
          <w:marRight w:val="0"/>
          <w:marTop w:val="0"/>
          <w:marBottom w:val="0"/>
          <w:divBdr>
            <w:top w:val="none" w:sz="0" w:space="0" w:color="auto"/>
            <w:left w:val="none" w:sz="0" w:space="0" w:color="auto"/>
            <w:bottom w:val="none" w:sz="0" w:space="0" w:color="auto"/>
            <w:right w:val="none" w:sz="0" w:space="0" w:color="auto"/>
          </w:divBdr>
        </w:div>
        <w:div w:id="1923835767">
          <w:marLeft w:val="0"/>
          <w:marRight w:val="0"/>
          <w:marTop w:val="0"/>
          <w:marBottom w:val="0"/>
          <w:divBdr>
            <w:top w:val="none" w:sz="0" w:space="0" w:color="auto"/>
            <w:left w:val="none" w:sz="0" w:space="0" w:color="auto"/>
            <w:bottom w:val="none" w:sz="0" w:space="0" w:color="auto"/>
            <w:right w:val="none" w:sz="0" w:space="0" w:color="auto"/>
          </w:divBdr>
        </w:div>
        <w:div w:id="1943492652">
          <w:marLeft w:val="0"/>
          <w:marRight w:val="0"/>
          <w:marTop w:val="0"/>
          <w:marBottom w:val="0"/>
          <w:divBdr>
            <w:top w:val="none" w:sz="0" w:space="0" w:color="auto"/>
            <w:left w:val="none" w:sz="0" w:space="0" w:color="auto"/>
            <w:bottom w:val="none" w:sz="0" w:space="0" w:color="auto"/>
            <w:right w:val="none" w:sz="0" w:space="0" w:color="auto"/>
          </w:divBdr>
        </w:div>
        <w:div w:id="2146507350">
          <w:marLeft w:val="0"/>
          <w:marRight w:val="0"/>
          <w:marTop w:val="0"/>
          <w:marBottom w:val="0"/>
          <w:divBdr>
            <w:top w:val="none" w:sz="0" w:space="0" w:color="auto"/>
            <w:left w:val="none" w:sz="0" w:space="0" w:color="auto"/>
            <w:bottom w:val="none" w:sz="0" w:space="0" w:color="auto"/>
            <w:right w:val="none" w:sz="0" w:space="0" w:color="auto"/>
          </w:divBdr>
        </w:div>
      </w:divsChild>
    </w:div>
    <w:div w:id="935598443">
      <w:bodyDiv w:val="1"/>
      <w:marLeft w:val="0"/>
      <w:marRight w:val="0"/>
      <w:marTop w:val="0"/>
      <w:marBottom w:val="0"/>
      <w:divBdr>
        <w:top w:val="none" w:sz="0" w:space="0" w:color="auto"/>
        <w:left w:val="none" w:sz="0" w:space="0" w:color="auto"/>
        <w:bottom w:val="none" w:sz="0" w:space="0" w:color="auto"/>
        <w:right w:val="none" w:sz="0" w:space="0" w:color="auto"/>
      </w:divBdr>
      <w:divsChild>
        <w:div w:id="644239287">
          <w:marLeft w:val="0"/>
          <w:marRight w:val="0"/>
          <w:marTop w:val="0"/>
          <w:marBottom w:val="0"/>
          <w:divBdr>
            <w:top w:val="none" w:sz="0" w:space="0" w:color="auto"/>
            <w:left w:val="none" w:sz="0" w:space="0" w:color="auto"/>
            <w:bottom w:val="none" w:sz="0" w:space="0" w:color="auto"/>
            <w:right w:val="none" w:sz="0" w:space="0" w:color="auto"/>
          </w:divBdr>
          <w:divsChild>
            <w:div w:id="1559048787">
              <w:marLeft w:val="0"/>
              <w:marRight w:val="0"/>
              <w:marTop w:val="30"/>
              <w:marBottom w:val="30"/>
              <w:divBdr>
                <w:top w:val="none" w:sz="0" w:space="0" w:color="auto"/>
                <w:left w:val="none" w:sz="0" w:space="0" w:color="auto"/>
                <w:bottom w:val="none" w:sz="0" w:space="0" w:color="auto"/>
                <w:right w:val="none" w:sz="0" w:space="0" w:color="auto"/>
              </w:divBdr>
              <w:divsChild>
                <w:div w:id="42291951">
                  <w:marLeft w:val="0"/>
                  <w:marRight w:val="0"/>
                  <w:marTop w:val="0"/>
                  <w:marBottom w:val="0"/>
                  <w:divBdr>
                    <w:top w:val="none" w:sz="0" w:space="0" w:color="auto"/>
                    <w:left w:val="none" w:sz="0" w:space="0" w:color="auto"/>
                    <w:bottom w:val="none" w:sz="0" w:space="0" w:color="auto"/>
                    <w:right w:val="none" w:sz="0" w:space="0" w:color="auto"/>
                  </w:divBdr>
                  <w:divsChild>
                    <w:div w:id="1901867181">
                      <w:marLeft w:val="0"/>
                      <w:marRight w:val="0"/>
                      <w:marTop w:val="0"/>
                      <w:marBottom w:val="0"/>
                      <w:divBdr>
                        <w:top w:val="none" w:sz="0" w:space="0" w:color="auto"/>
                        <w:left w:val="none" w:sz="0" w:space="0" w:color="auto"/>
                        <w:bottom w:val="none" w:sz="0" w:space="0" w:color="auto"/>
                        <w:right w:val="none" w:sz="0" w:space="0" w:color="auto"/>
                      </w:divBdr>
                    </w:div>
                  </w:divsChild>
                </w:div>
                <w:div w:id="1824616563">
                  <w:marLeft w:val="0"/>
                  <w:marRight w:val="0"/>
                  <w:marTop w:val="0"/>
                  <w:marBottom w:val="0"/>
                  <w:divBdr>
                    <w:top w:val="none" w:sz="0" w:space="0" w:color="auto"/>
                    <w:left w:val="none" w:sz="0" w:space="0" w:color="auto"/>
                    <w:bottom w:val="none" w:sz="0" w:space="0" w:color="auto"/>
                    <w:right w:val="none" w:sz="0" w:space="0" w:color="auto"/>
                  </w:divBdr>
                  <w:divsChild>
                    <w:div w:id="504321033">
                      <w:marLeft w:val="0"/>
                      <w:marRight w:val="0"/>
                      <w:marTop w:val="0"/>
                      <w:marBottom w:val="0"/>
                      <w:divBdr>
                        <w:top w:val="none" w:sz="0" w:space="0" w:color="auto"/>
                        <w:left w:val="none" w:sz="0" w:space="0" w:color="auto"/>
                        <w:bottom w:val="none" w:sz="0" w:space="0" w:color="auto"/>
                        <w:right w:val="none" w:sz="0" w:space="0" w:color="auto"/>
                      </w:divBdr>
                    </w:div>
                  </w:divsChild>
                </w:div>
                <w:div w:id="1858616824">
                  <w:marLeft w:val="0"/>
                  <w:marRight w:val="0"/>
                  <w:marTop w:val="0"/>
                  <w:marBottom w:val="0"/>
                  <w:divBdr>
                    <w:top w:val="none" w:sz="0" w:space="0" w:color="auto"/>
                    <w:left w:val="none" w:sz="0" w:space="0" w:color="auto"/>
                    <w:bottom w:val="none" w:sz="0" w:space="0" w:color="auto"/>
                    <w:right w:val="none" w:sz="0" w:space="0" w:color="auto"/>
                  </w:divBdr>
                  <w:divsChild>
                    <w:div w:id="515192542">
                      <w:marLeft w:val="0"/>
                      <w:marRight w:val="0"/>
                      <w:marTop w:val="0"/>
                      <w:marBottom w:val="0"/>
                      <w:divBdr>
                        <w:top w:val="none" w:sz="0" w:space="0" w:color="auto"/>
                        <w:left w:val="none" w:sz="0" w:space="0" w:color="auto"/>
                        <w:bottom w:val="none" w:sz="0" w:space="0" w:color="auto"/>
                        <w:right w:val="none" w:sz="0" w:space="0" w:color="auto"/>
                      </w:divBdr>
                    </w:div>
                  </w:divsChild>
                </w:div>
                <w:div w:id="1889028251">
                  <w:marLeft w:val="0"/>
                  <w:marRight w:val="0"/>
                  <w:marTop w:val="0"/>
                  <w:marBottom w:val="0"/>
                  <w:divBdr>
                    <w:top w:val="none" w:sz="0" w:space="0" w:color="auto"/>
                    <w:left w:val="none" w:sz="0" w:space="0" w:color="auto"/>
                    <w:bottom w:val="none" w:sz="0" w:space="0" w:color="auto"/>
                    <w:right w:val="none" w:sz="0" w:space="0" w:color="auto"/>
                  </w:divBdr>
                  <w:divsChild>
                    <w:div w:id="521667157">
                      <w:marLeft w:val="0"/>
                      <w:marRight w:val="0"/>
                      <w:marTop w:val="0"/>
                      <w:marBottom w:val="0"/>
                      <w:divBdr>
                        <w:top w:val="none" w:sz="0" w:space="0" w:color="auto"/>
                        <w:left w:val="none" w:sz="0" w:space="0" w:color="auto"/>
                        <w:bottom w:val="none" w:sz="0" w:space="0" w:color="auto"/>
                        <w:right w:val="none" w:sz="0" w:space="0" w:color="auto"/>
                      </w:divBdr>
                    </w:div>
                  </w:divsChild>
                </w:div>
                <w:div w:id="1547834178">
                  <w:marLeft w:val="0"/>
                  <w:marRight w:val="0"/>
                  <w:marTop w:val="0"/>
                  <w:marBottom w:val="0"/>
                  <w:divBdr>
                    <w:top w:val="none" w:sz="0" w:space="0" w:color="auto"/>
                    <w:left w:val="none" w:sz="0" w:space="0" w:color="auto"/>
                    <w:bottom w:val="none" w:sz="0" w:space="0" w:color="auto"/>
                    <w:right w:val="none" w:sz="0" w:space="0" w:color="auto"/>
                  </w:divBdr>
                  <w:divsChild>
                    <w:div w:id="859590754">
                      <w:marLeft w:val="0"/>
                      <w:marRight w:val="0"/>
                      <w:marTop w:val="0"/>
                      <w:marBottom w:val="0"/>
                      <w:divBdr>
                        <w:top w:val="none" w:sz="0" w:space="0" w:color="auto"/>
                        <w:left w:val="none" w:sz="0" w:space="0" w:color="auto"/>
                        <w:bottom w:val="none" w:sz="0" w:space="0" w:color="auto"/>
                        <w:right w:val="none" w:sz="0" w:space="0" w:color="auto"/>
                      </w:divBdr>
                    </w:div>
                  </w:divsChild>
                </w:div>
                <w:div w:id="1093432843">
                  <w:marLeft w:val="0"/>
                  <w:marRight w:val="0"/>
                  <w:marTop w:val="0"/>
                  <w:marBottom w:val="0"/>
                  <w:divBdr>
                    <w:top w:val="none" w:sz="0" w:space="0" w:color="auto"/>
                    <w:left w:val="none" w:sz="0" w:space="0" w:color="auto"/>
                    <w:bottom w:val="none" w:sz="0" w:space="0" w:color="auto"/>
                    <w:right w:val="none" w:sz="0" w:space="0" w:color="auto"/>
                  </w:divBdr>
                  <w:divsChild>
                    <w:div w:id="1646088052">
                      <w:marLeft w:val="0"/>
                      <w:marRight w:val="0"/>
                      <w:marTop w:val="0"/>
                      <w:marBottom w:val="0"/>
                      <w:divBdr>
                        <w:top w:val="none" w:sz="0" w:space="0" w:color="auto"/>
                        <w:left w:val="none" w:sz="0" w:space="0" w:color="auto"/>
                        <w:bottom w:val="none" w:sz="0" w:space="0" w:color="auto"/>
                        <w:right w:val="none" w:sz="0" w:space="0" w:color="auto"/>
                      </w:divBdr>
                    </w:div>
                  </w:divsChild>
                </w:div>
                <w:div w:id="1119691007">
                  <w:marLeft w:val="0"/>
                  <w:marRight w:val="0"/>
                  <w:marTop w:val="0"/>
                  <w:marBottom w:val="0"/>
                  <w:divBdr>
                    <w:top w:val="none" w:sz="0" w:space="0" w:color="auto"/>
                    <w:left w:val="none" w:sz="0" w:space="0" w:color="auto"/>
                    <w:bottom w:val="none" w:sz="0" w:space="0" w:color="auto"/>
                    <w:right w:val="none" w:sz="0" w:space="0" w:color="auto"/>
                  </w:divBdr>
                  <w:divsChild>
                    <w:div w:id="1823817023">
                      <w:marLeft w:val="0"/>
                      <w:marRight w:val="0"/>
                      <w:marTop w:val="0"/>
                      <w:marBottom w:val="0"/>
                      <w:divBdr>
                        <w:top w:val="none" w:sz="0" w:space="0" w:color="auto"/>
                        <w:left w:val="none" w:sz="0" w:space="0" w:color="auto"/>
                        <w:bottom w:val="none" w:sz="0" w:space="0" w:color="auto"/>
                        <w:right w:val="none" w:sz="0" w:space="0" w:color="auto"/>
                      </w:divBdr>
                    </w:div>
                  </w:divsChild>
                </w:div>
                <w:div w:id="1300960310">
                  <w:marLeft w:val="0"/>
                  <w:marRight w:val="0"/>
                  <w:marTop w:val="0"/>
                  <w:marBottom w:val="0"/>
                  <w:divBdr>
                    <w:top w:val="none" w:sz="0" w:space="0" w:color="auto"/>
                    <w:left w:val="none" w:sz="0" w:space="0" w:color="auto"/>
                    <w:bottom w:val="none" w:sz="0" w:space="0" w:color="auto"/>
                    <w:right w:val="none" w:sz="0" w:space="0" w:color="auto"/>
                  </w:divBdr>
                  <w:divsChild>
                    <w:div w:id="17398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16853">
          <w:marLeft w:val="0"/>
          <w:marRight w:val="0"/>
          <w:marTop w:val="0"/>
          <w:marBottom w:val="0"/>
          <w:divBdr>
            <w:top w:val="none" w:sz="0" w:space="0" w:color="auto"/>
            <w:left w:val="none" w:sz="0" w:space="0" w:color="auto"/>
            <w:bottom w:val="none" w:sz="0" w:space="0" w:color="auto"/>
            <w:right w:val="none" w:sz="0" w:space="0" w:color="auto"/>
          </w:divBdr>
        </w:div>
        <w:div w:id="261383735">
          <w:marLeft w:val="0"/>
          <w:marRight w:val="0"/>
          <w:marTop w:val="0"/>
          <w:marBottom w:val="0"/>
          <w:divBdr>
            <w:top w:val="none" w:sz="0" w:space="0" w:color="auto"/>
            <w:left w:val="none" w:sz="0" w:space="0" w:color="auto"/>
            <w:bottom w:val="none" w:sz="0" w:space="0" w:color="auto"/>
            <w:right w:val="none" w:sz="0" w:space="0" w:color="auto"/>
          </w:divBdr>
        </w:div>
        <w:div w:id="350686213">
          <w:marLeft w:val="0"/>
          <w:marRight w:val="0"/>
          <w:marTop w:val="0"/>
          <w:marBottom w:val="0"/>
          <w:divBdr>
            <w:top w:val="none" w:sz="0" w:space="0" w:color="auto"/>
            <w:left w:val="none" w:sz="0" w:space="0" w:color="auto"/>
            <w:bottom w:val="none" w:sz="0" w:space="0" w:color="auto"/>
            <w:right w:val="none" w:sz="0" w:space="0" w:color="auto"/>
          </w:divBdr>
        </w:div>
        <w:div w:id="356388766">
          <w:marLeft w:val="0"/>
          <w:marRight w:val="0"/>
          <w:marTop w:val="0"/>
          <w:marBottom w:val="0"/>
          <w:divBdr>
            <w:top w:val="none" w:sz="0" w:space="0" w:color="auto"/>
            <w:left w:val="none" w:sz="0" w:space="0" w:color="auto"/>
            <w:bottom w:val="none" w:sz="0" w:space="0" w:color="auto"/>
            <w:right w:val="none" w:sz="0" w:space="0" w:color="auto"/>
          </w:divBdr>
        </w:div>
        <w:div w:id="372389140">
          <w:marLeft w:val="0"/>
          <w:marRight w:val="0"/>
          <w:marTop w:val="0"/>
          <w:marBottom w:val="0"/>
          <w:divBdr>
            <w:top w:val="none" w:sz="0" w:space="0" w:color="auto"/>
            <w:left w:val="none" w:sz="0" w:space="0" w:color="auto"/>
            <w:bottom w:val="none" w:sz="0" w:space="0" w:color="auto"/>
            <w:right w:val="none" w:sz="0" w:space="0" w:color="auto"/>
          </w:divBdr>
        </w:div>
        <w:div w:id="434636114">
          <w:marLeft w:val="0"/>
          <w:marRight w:val="0"/>
          <w:marTop w:val="0"/>
          <w:marBottom w:val="0"/>
          <w:divBdr>
            <w:top w:val="none" w:sz="0" w:space="0" w:color="auto"/>
            <w:left w:val="none" w:sz="0" w:space="0" w:color="auto"/>
            <w:bottom w:val="none" w:sz="0" w:space="0" w:color="auto"/>
            <w:right w:val="none" w:sz="0" w:space="0" w:color="auto"/>
          </w:divBdr>
        </w:div>
        <w:div w:id="642852767">
          <w:marLeft w:val="0"/>
          <w:marRight w:val="0"/>
          <w:marTop w:val="0"/>
          <w:marBottom w:val="0"/>
          <w:divBdr>
            <w:top w:val="none" w:sz="0" w:space="0" w:color="auto"/>
            <w:left w:val="none" w:sz="0" w:space="0" w:color="auto"/>
            <w:bottom w:val="none" w:sz="0" w:space="0" w:color="auto"/>
            <w:right w:val="none" w:sz="0" w:space="0" w:color="auto"/>
          </w:divBdr>
        </w:div>
        <w:div w:id="649097879">
          <w:marLeft w:val="0"/>
          <w:marRight w:val="0"/>
          <w:marTop w:val="0"/>
          <w:marBottom w:val="0"/>
          <w:divBdr>
            <w:top w:val="none" w:sz="0" w:space="0" w:color="auto"/>
            <w:left w:val="none" w:sz="0" w:space="0" w:color="auto"/>
            <w:bottom w:val="none" w:sz="0" w:space="0" w:color="auto"/>
            <w:right w:val="none" w:sz="0" w:space="0" w:color="auto"/>
          </w:divBdr>
        </w:div>
        <w:div w:id="669794013">
          <w:marLeft w:val="0"/>
          <w:marRight w:val="0"/>
          <w:marTop w:val="0"/>
          <w:marBottom w:val="0"/>
          <w:divBdr>
            <w:top w:val="none" w:sz="0" w:space="0" w:color="auto"/>
            <w:left w:val="none" w:sz="0" w:space="0" w:color="auto"/>
            <w:bottom w:val="none" w:sz="0" w:space="0" w:color="auto"/>
            <w:right w:val="none" w:sz="0" w:space="0" w:color="auto"/>
          </w:divBdr>
        </w:div>
        <w:div w:id="683672773">
          <w:marLeft w:val="0"/>
          <w:marRight w:val="0"/>
          <w:marTop w:val="0"/>
          <w:marBottom w:val="0"/>
          <w:divBdr>
            <w:top w:val="none" w:sz="0" w:space="0" w:color="auto"/>
            <w:left w:val="none" w:sz="0" w:space="0" w:color="auto"/>
            <w:bottom w:val="none" w:sz="0" w:space="0" w:color="auto"/>
            <w:right w:val="none" w:sz="0" w:space="0" w:color="auto"/>
          </w:divBdr>
        </w:div>
        <w:div w:id="686760716">
          <w:marLeft w:val="0"/>
          <w:marRight w:val="0"/>
          <w:marTop w:val="0"/>
          <w:marBottom w:val="0"/>
          <w:divBdr>
            <w:top w:val="none" w:sz="0" w:space="0" w:color="auto"/>
            <w:left w:val="none" w:sz="0" w:space="0" w:color="auto"/>
            <w:bottom w:val="none" w:sz="0" w:space="0" w:color="auto"/>
            <w:right w:val="none" w:sz="0" w:space="0" w:color="auto"/>
          </w:divBdr>
        </w:div>
        <w:div w:id="786659108">
          <w:marLeft w:val="0"/>
          <w:marRight w:val="0"/>
          <w:marTop w:val="0"/>
          <w:marBottom w:val="0"/>
          <w:divBdr>
            <w:top w:val="none" w:sz="0" w:space="0" w:color="auto"/>
            <w:left w:val="none" w:sz="0" w:space="0" w:color="auto"/>
            <w:bottom w:val="none" w:sz="0" w:space="0" w:color="auto"/>
            <w:right w:val="none" w:sz="0" w:space="0" w:color="auto"/>
          </w:divBdr>
        </w:div>
        <w:div w:id="856120208">
          <w:marLeft w:val="0"/>
          <w:marRight w:val="0"/>
          <w:marTop w:val="0"/>
          <w:marBottom w:val="0"/>
          <w:divBdr>
            <w:top w:val="none" w:sz="0" w:space="0" w:color="auto"/>
            <w:left w:val="none" w:sz="0" w:space="0" w:color="auto"/>
            <w:bottom w:val="none" w:sz="0" w:space="0" w:color="auto"/>
            <w:right w:val="none" w:sz="0" w:space="0" w:color="auto"/>
          </w:divBdr>
        </w:div>
        <w:div w:id="1207059541">
          <w:marLeft w:val="0"/>
          <w:marRight w:val="0"/>
          <w:marTop w:val="0"/>
          <w:marBottom w:val="0"/>
          <w:divBdr>
            <w:top w:val="none" w:sz="0" w:space="0" w:color="auto"/>
            <w:left w:val="none" w:sz="0" w:space="0" w:color="auto"/>
            <w:bottom w:val="none" w:sz="0" w:space="0" w:color="auto"/>
            <w:right w:val="none" w:sz="0" w:space="0" w:color="auto"/>
          </w:divBdr>
        </w:div>
        <w:div w:id="1283342582">
          <w:marLeft w:val="0"/>
          <w:marRight w:val="0"/>
          <w:marTop w:val="0"/>
          <w:marBottom w:val="0"/>
          <w:divBdr>
            <w:top w:val="none" w:sz="0" w:space="0" w:color="auto"/>
            <w:left w:val="none" w:sz="0" w:space="0" w:color="auto"/>
            <w:bottom w:val="none" w:sz="0" w:space="0" w:color="auto"/>
            <w:right w:val="none" w:sz="0" w:space="0" w:color="auto"/>
          </w:divBdr>
        </w:div>
        <w:div w:id="1430394542">
          <w:marLeft w:val="0"/>
          <w:marRight w:val="0"/>
          <w:marTop w:val="0"/>
          <w:marBottom w:val="0"/>
          <w:divBdr>
            <w:top w:val="none" w:sz="0" w:space="0" w:color="auto"/>
            <w:left w:val="none" w:sz="0" w:space="0" w:color="auto"/>
            <w:bottom w:val="none" w:sz="0" w:space="0" w:color="auto"/>
            <w:right w:val="none" w:sz="0" w:space="0" w:color="auto"/>
          </w:divBdr>
        </w:div>
        <w:div w:id="1451851111">
          <w:marLeft w:val="0"/>
          <w:marRight w:val="0"/>
          <w:marTop w:val="0"/>
          <w:marBottom w:val="0"/>
          <w:divBdr>
            <w:top w:val="none" w:sz="0" w:space="0" w:color="auto"/>
            <w:left w:val="none" w:sz="0" w:space="0" w:color="auto"/>
            <w:bottom w:val="none" w:sz="0" w:space="0" w:color="auto"/>
            <w:right w:val="none" w:sz="0" w:space="0" w:color="auto"/>
          </w:divBdr>
        </w:div>
        <w:div w:id="1526141318">
          <w:marLeft w:val="0"/>
          <w:marRight w:val="0"/>
          <w:marTop w:val="0"/>
          <w:marBottom w:val="0"/>
          <w:divBdr>
            <w:top w:val="none" w:sz="0" w:space="0" w:color="auto"/>
            <w:left w:val="none" w:sz="0" w:space="0" w:color="auto"/>
            <w:bottom w:val="none" w:sz="0" w:space="0" w:color="auto"/>
            <w:right w:val="none" w:sz="0" w:space="0" w:color="auto"/>
          </w:divBdr>
        </w:div>
        <w:div w:id="1648516130">
          <w:marLeft w:val="0"/>
          <w:marRight w:val="0"/>
          <w:marTop w:val="0"/>
          <w:marBottom w:val="0"/>
          <w:divBdr>
            <w:top w:val="none" w:sz="0" w:space="0" w:color="auto"/>
            <w:left w:val="none" w:sz="0" w:space="0" w:color="auto"/>
            <w:bottom w:val="none" w:sz="0" w:space="0" w:color="auto"/>
            <w:right w:val="none" w:sz="0" w:space="0" w:color="auto"/>
          </w:divBdr>
        </w:div>
        <w:div w:id="1654410343">
          <w:marLeft w:val="0"/>
          <w:marRight w:val="0"/>
          <w:marTop w:val="0"/>
          <w:marBottom w:val="0"/>
          <w:divBdr>
            <w:top w:val="none" w:sz="0" w:space="0" w:color="auto"/>
            <w:left w:val="none" w:sz="0" w:space="0" w:color="auto"/>
            <w:bottom w:val="none" w:sz="0" w:space="0" w:color="auto"/>
            <w:right w:val="none" w:sz="0" w:space="0" w:color="auto"/>
          </w:divBdr>
        </w:div>
        <w:div w:id="1692105921">
          <w:marLeft w:val="0"/>
          <w:marRight w:val="0"/>
          <w:marTop w:val="0"/>
          <w:marBottom w:val="0"/>
          <w:divBdr>
            <w:top w:val="none" w:sz="0" w:space="0" w:color="auto"/>
            <w:left w:val="none" w:sz="0" w:space="0" w:color="auto"/>
            <w:bottom w:val="none" w:sz="0" w:space="0" w:color="auto"/>
            <w:right w:val="none" w:sz="0" w:space="0" w:color="auto"/>
          </w:divBdr>
        </w:div>
        <w:div w:id="2079280778">
          <w:marLeft w:val="0"/>
          <w:marRight w:val="0"/>
          <w:marTop w:val="0"/>
          <w:marBottom w:val="0"/>
          <w:divBdr>
            <w:top w:val="none" w:sz="0" w:space="0" w:color="auto"/>
            <w:left w:val="none" w:sz="0" w:space="0" w:color="auto"/>
            <w:bottom w:val="none" w:sz="0" w:space="0" w:color="auto"/>
            <w:right w:val="none" w:sz="0" w:space="0" w:color="auto"/>
          </w:divBdr>
        </w:div>
      </w:divsChild>
    </w:div>
    <w:div w:id="971058705">
      <w:bodyDiv w:val="1"/>
      <w:marLeft w:val="0"/>
      <w:marRight w:val="0"/>
      <w:marTop w:val="0"/>
      <w:marBottom w:val="0"/>
      <w:divBdr>
        <w:top w:val="none" w:sz="0" w:space="0" w:color="auto"/>
        <w:left w:val="none" w:sz="0" w:space="0" w:color="auto"/>
        <w:bottom w:val="none" w:sz="0" w:space="0" w:color="auto"/>
        <w:right w:val="none" w:sz="0" w:space="0" w:color="auto"/>
      </w:divBdr>
      <w:divsChild>
        <w:div w:id="49110358">
          <w:marLeft w:val="0"/>
          <w:marRight w:val="0"/>
          <w:marTop w:val="0"/>
          <w:marBottom w:val="0"/>
          <w:divBdr>
            <w:top w:val="none" w:sz="0" w:space="0" w:color="auto"/>
            <w:left w:val="none" w:sz="0" w:space="0" w:color="auto"/>
            <w:bottom w:val="none" w:sz="0" w:space="0" w:color="auto"/>
            <w:right w:val="none" w:sz="0" w:space="0" w:color="auto"/>
          </w:divBdr>
        </w:div>
        <w:div w:id="1178737174">
          <w:marLeft w:val="0"/>
          <w:marRight w:val="0"/>
          <w:marTop w:val="0"/>
          <w:marBottom w:val="0"/>
          <w:divBdr>
            <w:top w:val="none" w:sz="0" w:space="0" w:color="auto"/>
            <w:left w:val="none" w:sz="0" w:space="0" w:color="auto"/>
            <w:bottom w:val="none" w:sz="0" w:space="0" w:color="auto"/>
            <w:right w:val="none" w:sz="0" w:space="0" w:color="auto"/>
          </w:divBdr>
          <w:divsChild>
            <w:div w:id="244808027">
              <w:marLeft w:val="-75"/>
              <w:marRight w:val="0"/>
              <w:marTop w:val="30"/>
              <w:marBottom w:val="30"/>
              <w:divBdr>
                <w:top w:val="none" w:sz="0" w:space="0" w:color="auto"/>
                <w:left w:val="none" w:sz="0" w:space="0" w:color="auto"/>
                <w:bottom w:val="none" w:sz="0" w:space="0" w:color="auto"/>
                <w:right w:val="none" w:sz="0" w:space="0" w:color="auto"/>
              </w:divBdr>
              <w:divsChild>
                <w:div w:id="371268093">
                  <w:marLeft w:val="0"/>
                  <w:marRight w:val="0"/>
                  <w:marTop w:val="0"/>
                  <w:marBottom w:val="0"/>
                  <w:divBdr>
                    <w:top w:val="none" w:sz="0" w:space="0" w:color="auto"/>
                    <w:left w:val="none" w:sz="0" w:space="0" w:color="auto"/>
                    <w:bottom w:val="none" w:sz="0" w:space="0" w:color="auto"/>
                    <w:right w:val="none" w:sz="0" w:space="0" w:color="auto"/>
                  </w:divBdr>
                  <w:divsChild>
                    <w:div w:id="194849682">
                      <w:marLeft w:val="0"/>
                      <w:marRight w:val="0"/>
                      <w:marTop w:val="0"/>
                      <w:marBottom w:val="0"/>
                      <w:divBdr>
                        <w:top w:val="none" w:sz="0" w:space="0" w:color="auto"/>
                        <w:left w:val="none" w:sz="0" w:space="0" w:color="auto"/>
                        <w:bottom w:val="none" w:sz="0" w:space="0" w:color="auto"/>
                        <w:right w:val="none" w:sz="0" w:space="0" w:color="auto"/>
                      </w:divBdr>
                    </w:div>
                  </w:divsChild>
                </w:div>
                <w:div w:id="704016274">
                  <w:marLeft w:val="0"/>
                  <w:marRight w:val="0"/>
                  <w:marTop w:val="0"/>
                  <w:marBottom w:val="0"/>
                  <w:divBdr>
                    <w:top w:val="none" w:sz="0" w:space="0" w:color="auto"/>
                    <w:left w:val="none" w:sz="0" w:space="0" w:color="auto"/>
                    <w:bottom w:val="none" w:sz="0" w:space="0" w:color="auto"/>
                    <w:right w:val="none" w:sz="0" w:space="0" w:color="auto"/>
                  </w:divBdr>
                  <w:divsChild>
                    <w:div w:id="1097402830">
                      <w:marLeft w:val="0"/>
                      <w:marRight w:val="0"/>
                      <w:marTop w:val="0"/>
                      <w:marBottom w:val="0"/>
                      <w:divBdr>
                        <w:top w:val="none" w:sz="0" w:space="0" w:color="auto"/>
                        <w:left w:val="none" w:sz="0" w:space="0" w:color="auto"/>
                        <w:bottom w:val="none" w:sz="0" w:space="0" w:color="auto"/>
                        <w:right w:val="none" w:sz="0" w:space="0" w:color="auto"/>
                      </w:divBdr>
                    </w:div>
                  </w:divsChild>
                </w:div>
                <w:div w:id="1831361564">
                  <w:marLeft w:val="0"/>
                  <w:marRight w:val="0"/>
                  <w:marTop w:val="0"/>
                  <w:marBottom w:val="0"/>
                  <w:divBdr>
                    <w:top w:val="none" w:sz="0" w:space="0" w:color="auto"/>
                    <w:left w:val="none" w:sz="0" w:space="0" w:color="auto"/>
                    <w:bottom w:val="none" w:sz="0" w:space="0" w:color="auto"/>
                    <w:right w:val="none" w:sz="0" w:space="0" w:color="auto"/>
                  </w:divBdr>
                  <w:divsChild>
                    <w:div w:id="893925286">
                      <w:marLeft w:val="0"/>
                      <w:marRight w:val="0"/>
                      <w:marTop w:val="0"/>
                      <w:marBottom w:val="0"/>
                      <w:divBdr>
                        <w:top w:val="none" w:sz="0" w:space="0" w:color="auto"/>
                        <w:left w:val="none" w:sz="0" w:space="0" w:color="auto"/>
                        <w:bottom w:val="none" w:sz="0" w:space="0" w:color="auto"/>
                        <w:right w:val="none" w:sz="0" w:space="0" w:color="auto"/>
                      </w:divBdr>
                    </w:div>
                  </w:divsChild>
                </w:div>
                <w:div w:id="2087144665">
                  <w:marLeft w:val="0"/>
                  <w:marRight w:val="0"/>
                  <w:marTop w:val="0"/>
                  <w:marBottom w:val="0"/>
                  <w:divBdr>
                    <w:top w:val="none" w:sz="0" w:space="0" w:color="auto"/>
                    <w:left w:val="none" w:sz="0" w:space="0" w:color="auto"/>
                    <w:bottom w:val="none" w:sz="0" w:space="0" w:color="auto"/>
                    <w:right w:val="none" w:sz="0" w:space="0" w:color="auto"/>
                  </w:divBdr>
                  <w:divsChild>
                    <w:div w:id="20709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07880">
          <w:marLeft w:val="0"/>
          <w:marRight w:val="0"/>
          <w:marTop w:val="0"/>
          <w:marBottom w:val="0"/>
          <w:divBdr>
            <w:top w:val="none" w:sz="0" w:space="0" w:color="auto"/>
            <w:left w:val="none" w:sz="0" w:space="0" w:color="auto"/>
            <w:bottom w:val="none" w:sz="0" w:space="0" w:color="auto"/>
            <w:right w:val="none" w:sz="0" w:space="0" w:color="auto"/>
          </w:divBdr>
        </w:div>
        <w:div w:id="471102450">
          <w:marLeft w:val="0"/>
          <w:marRight w:val="0"/>
          <w:marTop w:val="0"/>
          <w:marBottom w:val="0"/>
          <w:divBdr>
            <w:top w:val="none" w:sz="0" w:space="0" w:color="auto"/>
            <w:left w:val="none" w:sz="0" w:space="0" w:color="auto"/>
            <w:bottom w:val="none" w:sz="0" w:space="0" w:color="auto"/>
            <w:right w:val="none" w:sz="0" w:space="0" w:color="auto"/>
          </w:divBdr>
        </w:div>
        <w:div w:id="557085799">
          <w:marLeft w:val="0"/>
          <w:marRight w:val="0"/>
          <w:marTop w:val="0"/>
          <w:marBottom w:val="0"/>
          <w:divBdr>
            <w:top w:val="none" w:sz="0" w:space="0" w:color="auto"/>
            <w:left w:val="none" w:sz="0" w:space="0" w:color="auto"/>
            <w:bottom w:val="none" w:sz="0" w:space="0" w:color="auto"/>
            <w:right w:val="none" w:sz="0" w:space="0" w:color="auto"/>
          </w:divBdr>
        </w:div>
        <w:div w:id="705713785">
          <w:marLeft w:val="0"/>
          <w:marRight w:val="0"/>
          <w:marTop w:val="0"/>
          <w:marBottom w:val="0"/>
          <w:divBdr>
            <w:top w:val="none" w:sz="0" w:space="0" w:color="auto"/>
            <w:left w:val="none" w:sz="0" w:space="0" w:color="auto"/>
            <w:bottom w:val="none" w:sz="0" w:space="0" w:color="auto"/>
            <w:right w:val="none" w:sz="0" w:space="0" w:color="auto"/>
          </w:divBdr>
        </w:div>
        <w:div w:id="736056879">
          <w:marLeft w:val="0"/>
          <w:marRight w:val="0"/>
          <w:marTop w:val="0"/>
          <w:marBottom w:val="0"/>
          <w:divBdr>
            <w:top w:val="none" w:sz="0" w:space="0" w:color="auto"/>
            <w:left w:val="none" w:sz="0" w:space="0" w:color="auto"/>
            <w:bottom w:val="none" w:sz="0" w:space="0" w:color="auto"/>
            <w:right w:val="none" w:sz="0" w:space="0" w:color="auto"/>
          </w:divBdr>
        </w:div>
        <w:div w:id="742602888">
          <w:marLeft w:val="0"/>
          <w:marRight w:val="0"/>
          <w:marTop w:val="0"/>
          <w:marBottom w:val="0"/>
          <w:divBdr>
            <w:top w:val="none" w:sz="0" w:space="0" w:color="auto"/>
            <w:left w:val="none" w:sz="0" w:space="0" w:color="auto"/>
            <w:bottom w:val="none" w:sz="0" w:space="0" w:color="auto"/>
            <w:right w:val="none" w:sz="0" w:space="0" w:color="auto"/>
          </w:divBdr>
        </w:div>
        <w:div w:id="768502541">
          <w:marLeft w:val="0"/>
          <w:marRight w:val="0"/>
          <w:marTop w:val="0"/>
          <w:marBottom w:val="0"/>
          <w:divBdr>
            <w:top w:val="none" w:sz="0" w:space="0" w:color="auto"/>
            <w:left w:val="none" w:sz="0" w:space="0" w:color="auto"/>
            <w:bottom w:val="none" w:sz="0" w:space="0" w:color="auto"/>
            <w:right w:val="none" w:sz="0" w:space="0" w:color="auto"/>
          </w:divBdr>
        </w:div>
        <w:div w:id="1013730732">
          <w:marLeft w:val="0"/>
          <w:marRight w:val="0"/>
          <w:marTop w:val="0"/>
          <w:marBottom w:val="0"/>
          <w:divBdr>
            <w:top w:val="none" w:sz="0" w:space="0" w:color="auto"/>
            <w:left w:val="none" w:sz="0" w:space="0" w:color="auto"/>
            <w:bottom w:val="none" w:sz="0" w:space="0" w:color="auto"/>
            <w:right w:val="none" w:sz="0" w:space="0" w:color="auto"/>
          </w:divBdr>
        </w:div>
        <w:div w:id="1064530555">
          <w:marLeft w:val="0"/>
          <w:marRight w:val="0"/>
          <w:marTop w:val="0"/>
          <w:marBottom w:val="0"/>
          <w:divBdr>
            <w:top w:val="none" w:sz="0" w:space="0" w:color="auto"/>
            <w:left w:val="none" w:sz="0" w:space="0" w:color="auto"/>
            <w:bottom w:val="none" w:sz="0" w:space="0" w:color="auto"/>
            <w:right w:val="none" w:sz="0" w:space="0" w:color="auto"/>
          </w:divBdr>
        </w:div>
        <w:div w:id="1256786417">
          <w:marLeft w:val="0"/>
          <w:marRight w:val="0"/>
          <w:marTop w:val="0"/>
          <w:marBottom w:val="0"/>
          <w:divBdr>
            <w:top w:val="none" w:sz="0" w:space="0" w:color="auto"/>
            <w:left w:val="none" w:sz="0" w:space="0" w:color="auto"/>
            <w:bottom w:val="none" w:sz="0" w:space="0" w:color="auto"/>
            <w:right w:val="none" w:sz="0" w:space="0" w:color="auto"/>
          </w:divBdr>
        </w:div>
        <w:div w:id="1275021867">
          <w:marLeft w:val="0"/>
          <w:marRight w:val="0"/>
          <w:marTop w:val="0"/>
          <w:marBottom w:val="0"/>
          <w:divBdr>
            <w:top w:val="none" w:sz="0" w:space="0" w:color="auto"/>
            <w:left w:val="none" w:sz="0" w:space="0" w:color="auto"/>
            <w:bottom w:val="none" w:sz="0" w:space="0" w:color="auto"/>
            <w:right w:val="none" w:sz="0" w:space="0" w:color="auto"/>
          </w:divBdr>
        </w:div>
        <w:div w:id="1335307423">
          <w:marLeft w:val="0"/>
          <w:marRight w:val="0"/>
          <w:marTop w:val="0"/>
          <w:marBottom w:val="0"/>
          <w:divBdr>
            <w:top w:val="none" w:sz="0" w:space="0" w:color="auto"/>
            <w:left w:val="none" w:sz="0" w:space="0" w:color="auto"/>
            <w:bottom w:val="none" w:sz="0" w:space="0" w:color="auto"/>
            <w:right w:val="none" w:sz="0" w:space="0" w:color="auto"/>
          </w:divBdr>
        </w:div>
        <w:div w:id="1379162660">
          <w:marLeft w:val="0"/>
          <w:marRight w:val="0"/>
          <w:marTop w:val="0"/>
          <w:marBottom w:val="0"/>
          <w:divBdr>
            <w:top w:val="none" w:sz="0" w:space="0" w:color="auto"/>
            <w:left w:val="none" w:sz="0" w:space="0" w:color="auto"/>
            <w:bottom w:val="none" w:sz="0" w:space="0" w:color="auto"/>
            <w:right w:val="none" w:sz="0" w:space="0" w:color="auto"/>
          </w:divBdr>
        </w:div>
        <w:div w:id="1397774658">
          <w:marLeft w:val="0"/>
          <w:marRight w:val="0"/>
          <w:marTop w:val="0"/>
          <w:marBottom w:val="0"/>
          <w:divBdr>
            <w:top w:val="none" w:sz="0" w:space="0" w:color="auto"/>
            <w:left w:val="none" w:sz="0" w:space="0" w:color="auto"/>
            <w:bottom w:val="none" w:sz="0" w:space="0" w:color="auto"/>
            <w:right w:val="none" w:sz="0" w:space="0" w:color="auto"/>
          </w:divBdr>
        </w:div>
        <w:div w:id="1428231627">
          <w:marLeft w:val="0"/>
          <w:marRight w:val="0"/>
          <w:marTop w:val="0"/>
          <w:marBottom w:val="0"/>
          <w:divBdr>
            <w:top w:val="none" w:sz="0" w:space="0" w:color="auto"/>
            <w:left w:val="none" w:sz="0" w:space="0" w:color="auto"/>
            <w:bottom w:val="none" w:sz="0" w:space="0" w:color="auto"/>
            <w:right w:val="none" w:sz="0" w:space="0" w:color="auto"/>
          </w:divBdr>
        </w:div>
        <w:div w:id="1473139296">
          <w:marLeft w:val="0"/>
          <w:marRight w:val="0"/>
          <w:marTop w:val="0"/>
          <w:marBottom w:val="0"/>
          <w:divBdr>
            <w:top w:val="none" w:sz="0" w:space="0" w:color="auto"/>
            <w:left w:val="none" w:sz="0" w:space="0" w:color="auto"/>
            <w:bottom w:val="none" w:sz="0" w:space="0" w:color="auto"/>
            <w:right w:val="none" w:sz="0" w:space="0" w:color="auto"/>
          </w:divBdr>
        </w:div>
        <w:div w:id="1496995708">
          <w:marLeft w:val="0"/>
          <w:marRight w:val="0"/>
          <w:marTop w:val="0"/>
          <w:marBottom w:val="0"/>
          <w:divBdr>
            <w:top w:val="none" w:sz="0" w:space="0" w:color="auto"/>
            <w:left w:val="none" w:sz="0" w:space="0" w:color="auto"/>
            <w:bottom w:val="none" w:sz="0" w:space="0" w:color="auto"/>
            <w:right w:val="none" w:sz="0" w:space="0" w:color="auto"/>
          </w:divBdr>
        </w:div>
        <w:div w:id="1687713530">
          <w:marLeft w:val="0"/>
          <w:marRight w:val="0"/>
          <w:marTop w:val="0"/>
          <w:marBottom w:val="0"/>
          <w:divBdr>
            <w:top w:val="none" w:sz="0" w:space="0" w:color="auto"/>
            <w:left w:val="none" w:sz="0" w:space="0" w:color="auto"/>
            <w:bottom w:val="none" w:sz="0" w:space="0" w:color="auto"/>
            <w:right w:val="none" w:sz="0" w:space="0" w:color="auto"/>
          </w:divBdr>
        </w:div>
        <w:div w:id="1754429296">
          <w:marLeft w:val="0"/>
          <w:marRight w:val="0"/>
          <w:marTop w:val="0"/>
          <w:marBottom w:val="0"/>
          <w:divBdr>
            <w:top w:val="none" w:sz="0" w:space="0" w:color="auto"/>
            <w:left w:val="none" w:sz="0" w:space="0" w:color="auto"/>
            <w:bottom w:val="none" w:sz="0" w:space="0" w:color="auto"/>
            <w:right w:val="none" w:sz="0" w:space="0" w:color="auto"/>
          </w:divBdr>
        </w:div>
        <w:div w:id="1924801740">
          <w:marLeft w:val="0"/>
          <w:marRight w:val="0"/>
          <w:marTop w:val="0"/>
          <w:marBottom w:val="0"/>
          <w:divBdr>
            <w:top w:val="none" w:sz="0" w:space="0" w:color="auto"/>
            <w:left w:val="none" w:sz="0" w:space="0" w:color="auto"/>
            <w:bottom w:val="none" w:sz="0" w:space="0" w:color="auto"/>
            <w:right w:val="none" w:sz="0" w:space="0" w:color="auto"/>
          </w:divBdr>
        </w:div>
        <w:div w:id="2043169724">
          <w:marLeft w:val="0"/>
          <w:marRight w:val="0"/>
          <w:marTop w:val="0"/>
          <w:marBottom w:val="0"/>
          <w:divBdr>
            <w:top w:val="none" w:sz="0" w:space="0" w:color="auto"/>
            <w:left w:val="none" w:sz="0" w:space="0" w:color="auto"/>
            <w:bottom w:val="none" w:sz="0" w:space="0" w:color="auto"/>
            <w:right w:val="none" w:sz="0" w:space="0" w:color="auto"/>
          </w:divBdr>
        </w:div>
        <w:div w:id="2092046882">
          <w:marLeft w:val="0"/>
          <w:marRight w:val="0"/>
          <w:marTop w:val="0"/>
          <w:marBottom w:val="0"/>
          <w:divBdr>
            <w:top w:val="none" w:sz="0" w:space="0" w:color="auto"/>
            <w:left w:val="none" w:sz="0" w:space="0" w:color="auto"/>
            <w:bottom w:val="none" w:sz="0" w:space="0" w:color="auto"/>
            <w:right w:val="none" w:sz="0" w:space="0" w:color="auto"/>
          </w:divBdr>
        </w:div>
        <w:div w:id="2127893325">
          <w:marLeft w:val="0"/>
          <w:marRight w:val="0"/>
          <w:marTop w:val="0"/>
          <w:marBottom w:val="0"/>
          <w:divBdr>
            <w:top w:val="none" w:sz="0" w:space="0" w:color="auto"/>
            <w:left w:val="none" w:sz="0" w:space="0" w:color="auto"/>
            <w:bottom w:val="none" w:sz="0" w:space="0" w:color="auto"/>
            <w:right w:val="none" w:sz="0" w:space="0" w:color="auto"/>
          </w:divBdr>
        </w:div>
        <w:div w:id="2139755515">
          <w:marLeft w:val="0"/>
          <w:marRight w:val="0"/>
          <w:marTop w:val="0"/>
          <w:marBottom w:val="0"/>
          <w:divBdr>
            <w:top w:val="none" w:sz="0" w:space="0" w:color="auto"/>
            <w:left w:val="none" w:sz="0" w:space="0" w:color="auto"/>
            <w:bottom w:val="none" w:sz="0" w:space="0" w:color="auto"/>
            <w:right w:val="none" w:sz="0" w:space="0" w:color="auto"/>
          </w:divBdr>
        </w:div>
      </w:divsChild>
    </w:div>
    <w:div w:id="1117021541">
      <w:bodyDiv w:val="1"/>
      <w:marLeft w:val="0"/>
      <w:marRight w:val="0"/>
      <w:marTop w:val="0"/>
      <w:marBottom w:val="0"/>
      <w:divBdr>
        <w:top w:val="none" w:sz="0" w:space="0" w:color="auto"/>
        <w:left w:val="none" w:sz="0" w:space="0" w:color="auto"/>
        <w:bottom w:val="none" w:sz="0" w:space="0" w:color="auto"/>
        <w:right w:val="none" w:sz="0" w:space="0" w:color="auto"/>
      </w:divBdr>
      <w:divsChild>
        <w:div w:id="320428664">
          <w:marLeft w:val="0"/>
          <w:marRight w:val="0"/>
          <w:marTop w:val="0"/>
          <w:marBottom w:val="0"/>
          <w:divBdr>
            <w:top w:val="none" w:sz="0" w:space="0" w:color="auto"/>
            <w:left w:val="none" w:sz="0" w:space="0" w:color="auto"/>
            <w:bottom w:val="none" w:sz="0" w:space="0" w:color="auto"/>
            <w:right w:val="none" w:sz="0" w:space="0" w:color="auto"/>
          </w:divBdr>
        </w:div>
        <w:div w:id="390886793">
          <w:marLeft w:val="0"/>
          <w:marRight w:val="0"/>
          <w:marTop w:val="0"/>
          <w:marBottom w:val="0"/>
          <w:divBdr>
            <w:top w:val="none" w:sz="0" w:space="0" w:color="auto"/>
            <w:left w:val="none" w:sz="0" w:space="0" w:color="auto"/>
            <w:bottom w:val="none" w:sz="0" w:space="0" w:color="auto"/>
            <w:right w:val="none" w:sz="0" w:space="0" w:color="auto"/>
          </w:divBdr>
        </w:div>
        <w:div w:id="1463959894">
          <w:marLeft w:val="0"/>
          <w:marRight w:val="0"/>
          <w:marTop w:val="0"/>
          <w:marBottom w:val="0"/>
          <w:divBdr>
            <w:top w:val="none" w:sz="0" w:space="0" w:color="auto"/>
            <w:left w:val="none" w:sz="0" w:space="0" w:color="auto"/>
            <w:bottom w:val="none" w:sz="0" w:space="0" w:color="auto"/>
            <w:right w:val="none" w:sz="0" w:space="0" w:color="auto"/>
          </w:divBdr>
        </w:div>
      </w:divsChild>
    </w:div>
    <w:div w:id="1230191275">
      <w:bodyDiv w:val="1"/>
      <w:marLeft w:val="0"/>
      <w:marRight w:val="0"/>
      <w:marTop w:val="0"/>
      <w:marBottom w:val="0"/>
      <w:divBdr>
        <w:top w:val="none" w:sz="0" w:space="0" w:color="auto"/>
        <w:left w:val="none" w:sz="0" w:space="0" w:color="auto"/>
        <w:bottom w:val="none" w:sz="0" w:space="0" w:color="auto"/>
        <w:right w:val="none" w:sz="0" w:space="0" w:color="auto"/>
      </w:divBdr>
      <w:divsChild>
        <w:div w:id="175002448">
          <w:marLeft w:val="0"/>
          <w:marRight w:val="0"/>
          <w:marTop w:val="0"/>
          <w:marBottom w:val="0"/>
          <w:divBdr>
            <w:top w:val="none" w:sz="0" w:space="0" w:color="auto"/>
            <w:left w:val="none" w:sz="0" w:space="0" w:color="auto"/>
            <w:bottom w:val="none" w:sz="0" w:space="0" w:color="auto"/>
            <w:right w:val="none" w:sz="0" w:space="0" w:color="auto"/>
          </w:divBdr>
        </w:div>
        <w:div w:id="205801492">
          <w:marLeft w:val="0"/>
          <w:marRight w:val="0"/>
          <w:marTop w:val="0"/>
          <w:marBottom w:val="0"/>
          <w:divBdr>
            <w:top w:val="none" w:sz="0" w:space="0" w:color="auto"/>
            <w:left w:val="none" w:sz="0" w:space="0" w:color="auto"/>
            <w:bottom w:val="none" w:sz="0" w:space="0" w:color="auto"/>
            <w:right w:val="none" w:sz="0" w:space="0" w:color="auto"/>
          </w:divBdr>
        </w:div>
        <w:div w:id="230506112">
          <w:marLeft w:val="0"/>
          <w:marRight w:val="0"/>
          <w:marTop w:val="0"/>
          <w:marBottom w:val="0"/>
          <w:divBdr>
            <w:top w:val="none" w:sz="0" w:space="0" w:color="auto"/>
            <w:left w:val="none" w:sz="0" w:space="0" w:color="auto"/>
            <w:bottom w:val="none" w:sz="0" w:space="0" w:color="auto"/>
            <w:right w:val="none" w:sz="0" w:space="0" w:color="auto"/>
          </w:divBdr>
        </w:div>
        <w:div w:id="263420206">
          <w:marLeft w:val="0"/>
          <w:marRight w:val="0"/>
          <w:marTop w:val="0"/>
          <w:marBottom w:val="0"/>
          <w:divBdr>
            <w:top w:val="none" w:sz="0" w:space="0" w:color="auto"/>
            <w:left w:val="none" w:sz="0" w:space="0" w:color="auto"/>
            <w:bottom w:val="none" w:sz="0" w:space="0" w:color="auto"/>
            <w:right w:val="none" w:sz="0" w:space="0" w:color="auto"/>
          </w:divBdr>
        </w:div>
        <w:div w:id="424688873">
          <w:marLeft w:val="0"/>
          <w:marRight w:val="0"/>
          <w:marTop w:val="0"/>
          <w:marBottom w:val="0"/>
          <w:divBdr>
            <w:top w:val="none" w:sz="0" w:space="0" w:color="auto"/>
            <w:left w:val="none" w:sz="0" w:space="0" w:color="auto"/>
            <w:bottom w:val="none" w:sz="0" w:space="0" w:color="auto"/>
            <w:right w:val="none" w:sz="0" w:space="0" w:color="auto"/>
          </w:divBdr>
        </w:div>
        <w:div w:id="429663971">
          <w:marLeft w:val="0"/>
          <w:marRight w:val="0"/>
          <w:marTop w:val="0"/>
          <w:marBottom w:val="0"/>
          <w:divBdr>
            <w:top w:val="none" w:sz="0" w:space="0" w:color="auto"/>
            <w:left w:val="none" w:sz="0" w:space="0" w:color="auto"/>
            <w:bottom w:val="none" w:sz="0" w:space="0" w:color="auto"/>
            <w:right w:val="none" w:sz="0" w:space="0" w:color="auto"/>
          </w:divBdr>
        </w:div>
        <w:div w:id="1209731137">
          <w:marLeft w:val="0"/>
          <w:marRight w:val="0"/>
          <w:marTop w:val="0"/>
          <w:marBottom w:val="0"/>
          <w:divBdr>
            <w:top w:val="none" w:sz="0" w:space="0" w:color="auto"/>
            <w:left w:val="none" w:sz="0" w:space="0" w:color="auto"/>
            <w:bottom w:val="none" w:sz="0" w:space="0" w:color="auto"/>
            <w:right w:val="none" w:sz="0" w:space="0" w:color="auto"/>
          </w:divBdr>
          <w:divsChild>
            <w:div w:id="853500089">
              <w:marLeft w:val="-75"/>
              <w:marRight w:val="0"/>
              <w:marTop w:val="30"/>
              <w:marBottom w:val="30"/>
              <w:divBdr>
                <w:top w:val="none" w:sz="0" w:space="0" w:color="auto"/>
                <w:left w:val="none" w:sz="0" w:space="0" w:color="auto"/>
                <w:bottom w:val="none" w:sz="0" w:space="0" w:color="auto"/>
                <w:right w:val="none" w:sz="0" w:space="0" w:color="auto"/>
              </w:divBdr>
              <w:divsChild>
                <w:div w:id="455609700">
                  <w:marLeft w:val="0"/>
                  <w:marRight w:val="0"/>
                  <w:marTop w:val="0"/>
                  <w:marBottom w:val="0"/>
                  <w:divBdr>
                    <w:top w:val="none" w:sz="0" w:space="0" w:color="auto"/>
                    <w:left w:val="none" w:sz="0" w:space="0" w:color="auto"/>
                    <w:bottom w:val="none" w:sz="0" w:space="0" w:color="auto"/>
                    <w:right w:val="none" w:sz="0" w:space="0" w:color="auto"/>
                  </w:divBdr>
                  <w:divsChild>
                    <w:div w:id="477501669">
                      <w:marLeft w:val="0"/>
                      <w:marRight w:val="0"/>
                      <w:marTop w:val="0"/>
                      <w:marBottom w:val="0"/>
                      <w:divBdr>
                        <w:top w:val="none" w:sz="0" w:space="0" w:color="auto"/>
                        <w:left w:val="none" w:sz="0" w:space="0" w:color="auto"/>
                        <w:bottom w:val="none" w:sz="0" w:space="0" w:color="auto"/>
                        <w:right w:val="none" w:sz="0" w:space="0" w:color="auto"/>
                      </w:divBdr>
                    </w:div>
                  </w:divsChild>
                </w:div>
                <w:div w:id="706835252">
                  <w:marLeft w:val="0"/>
                  <w:marRight w:val="0"/>
                  <w:marTop w:val="0"/>
                  <w:marBottom w:val="0"/>
                  <w:divBdr>
                    <w:top w:val="none" w:sz="0" w:space="0" w:color="auto"/>
                    <w:left w:val="none" w:sz="0" w:space="0" w:color="auto"/>
                    <w:bottom w:val="none" w:sz="0" w:space="0" w:color="auto"/>
                    <w:right w:val="none" w:sz="0" w:space="0" w:color="auto"/>
                  </w:divBdr>
                  <w:divsChild>
                    <w:div w:id="591092083">
                      <w:marLeft w:val="0"/>
                      <w:marRight w:val="0"/>
                      <w:marTop w:val="0"/>
                      <w:marBottom w:val="0"/>
                      <w:divBdr>
                        <w:top w:val="none" w:sz="0" w:space="0" w:color="auto"/>
                        <w:left w:val="none" w:sz="0" w:space="0" w:color="auto"/>
                        <w:bottom w:val="none" w:sz="0" w:space="0" w:color="auto"/>
                        <w:right w:val="none" w:sz="0" w:space="0" w:color="auto"/>
                      </w:divBdr>
                    </w:div>
                  </w:divsChild>
                </w:div>
                <w:div w:id="748039846">
                  <w:marLeft w:val="0"/>
                  <w:marRight w:val="0"/>
                  <w:marTop w:val="0"/>
                  <w:marBottom w:val="0"/>
                  <w:divBdr>
                    <w:top w:val="none" w:sz="0" w:space="0" w:color="auto"/>
                    <w:left w:val="none" w:sz="0" w:space="0" w:color="auto"/>
                    <w:bottom w:val="none" w:sz="0" w:space="0" w:color="auto"/>
                    <w:right w:val="none" w:sz="0" w:space="0" w:color="auto"/>
                  </w:divBdr>
                  <w:divsChild>
                    <w:div w:id="862591469">
                      <w:marLeft w:val="0"/>
                      <w:marRight w:val="0"/>
                      <w:marTop w:val="0"/>
                      <w:marBottom w:val="0"/>
                      <w:divBdr>
                        <w:top w:val="none" w:sz="0" w:space="0" w:color="auto"/>
                        <w:left w:val="none" w:sz="0" w:space="0" w:color="auto"/>
                        <w:bottom w:val="none" w:sz="0" w:space="0" w:color="auto"/>
                        <w:right w:val="none" w:sz="0" w:space="0" w:color="auto"/>
                      </w:divBdr>
                    </w:div>
                  </w:divsChild>
                </w:div>
                <w:div w:id="1990359472">
                  <w:marLeft w:val="0"/>
                  <w:marRight w:val="0"/>
                  <w:marTop w:val="0"/>
                  <w:marBottom w:val="0"/>
                  <w:divBdr>
                    <w:top w:val="none" w:sz="0" w:space="0" w:color="auto"/>
                    <w:left w:val="none" w:sz="0" w:space="0" w:color="auto"/>
                    <w:bottom w:val="none" w:sz="0" w:space="0" w:color="auto"/>
                    <w:right w:val="none" w:sz="0" w:space="0" w:color="auto"/>
                  </w:divBdr>
                  <w:divsChild>
                    <w:div w:id="11856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429966">
          <w:marLeft w:val="0"/>
          <w:marRight w:val="0"/>
          <w:marTop w:val="0"/>
          <w:marBottom w:val="0"/>
          <w:divBdr>
            <w:top w:val="none" w:sz="0" w:space="0" w:color="auto"/>
            <w:left w:val="none" w:sz="0" w:space="0" w:color="auto"/>
            <w:bottom w:val="none" w:sz="0" w:space="0" w:color="auto"/>
            <w:right w:val="none" w:sz="0" w:space="0" w:color="auto"/>
          </w:divBdr>
        </w:div>
        <w:div w:id="681666015">
          <w:marLeft w:val="0"/>
          <w:marRight w:val="0"/>
          <w:marTop w:val="0"/>
          <w:marBottom w:val="0"/>
          <w:divBdr>
            <w:top w:val="none" w:sz="0" w:space="0" w:color="auto"/>
            <w:left w:val="none" w:sz="0" w:space="0" w:color="auto"/>
            <w:bottom w:val="none" w:sz="0" w:space="0" w:color="auto"/>
            <w:right w:val="none" w:sz="0" w:space="0" w:color="auto"/>
          </w:divBdr>
        </w:div>
        <w:div w:id="761493326">
          <w:marLeft w:val="0"/>
          <w:marRight w:val="0"/>
          <w:marTop w:val="0"/>
          <w:marBottom w:val="0"/>
          <w:divBdr>
            <w:top w:val="none" w:sz="0" w:space="0" w:color="auto"/>
            <w:left w:val="none" w:sz="0" w:space="0" w:color="auto"/>
            <w:bottom w:val="none" w:sz="0" w:space="0" w:color="auto"/>
            <w:right w:val="none" w:sz="0" w:space="0" w:color="auto"/>
          </w:divBdr>
        </w:div>
        <w:div w:id="831994115">
          <w:marLeft w:val="0"/>
          <w:marRight w:val="0"/>
          <w:marTop w:val="0"/>
          <w:marBottom w:val="0"/>
          <w:divBdr>
            <w:top w:val="none" w:sz="0" w:space="0" w:color="auto"/>
            <w:left w:val="none" w:sz="0" w:space="0" w:color="auto"/>
            <w:bottom w:val="none" w:sz="0" w:space="0" w:color="auto"/>
            <w:right w:val="none" w:sz="0" w:space="0" w:color="auto"/>
          </w:divBdr>
        </w:div>
        <w:div w:id="845052183">
          <w:marLeft w:val="0"/>
          <w:marRight w:val="0"/>
          <w:marTop w:val="0"/>
          <w:marBottom w:val="0"/>
          <w:divBdr>
            <w:top w:val="none" w:sz="0" w:space="0" w:color="auto"/>
            <w:left w:val="none" w:sz="0" w:space="0" w:color="auto"/>
            <w:bottom w:val="none" w:sz="0" w:space="0" w:color="auto"/>
            <w:right w:val="none" w:sz="0" w:space="0" w:color="auto"/>
          </w:divBdr>
        </w:div>
        <w:div w:id="918904664">
          <w:marLeft w:val="0"/>
          <w:marRight w:val="0"/>
          <w:marTop w:val="0"/>
          <w:marBottom w:val="0"/>
          <w:divBdr>
            <w:top w:val="none" w:sz="0" w:space="0" w:color="auto"/>
            <w:left w:val="none" w:sz="0" w:space="0" w:color="auto"/>
            <w:bottom w:val="none" w:sz="0" w:space="0" w:color="auto"/>
            <w:right w:val="none" w:sz="0" w:space="0" w:color="auto"/>
          </w:divBdr>
        </w:div>
        <w:div w:id="991103633">
          <w:marLeft w:val="0"/>
          <w:marRight w:val="0"/>
          <w:marTop w:val="0"/>
          <w:marBottom w:val="0"/>
          <w:divBdr>
            <w:top w:val="none" w:sz="0" w:space="0" w:color="auto"/>
            <w:left w:val="none" w:sz="0" w:space="0" w:color="auto"/>
            <w:bottom w:val="none" w:sz="0" w:space="0" w:color="auto"/>
            <w:right w:val="none" w:sz="0" w:space="0" w:color="auto"/>
          </w:divBdr>
        </w:div>
        <w:div w:id="1310162870">
          <w:marLeft w:val="0"/>
          <w:marRight w:val="0"/>
          <w:marTop w:val="0"/>
          <w:marBottom w:val="0"/>
          <w:divBdr>
            <w:top w:val="none" w:sz="0" w:space="0" w:color="auto"/>
            <w:left w:val="none" w:sz="0" w:space="0" w:color="auto"/>
            <w:bottom w:val="none" w:sz="0" w:space="0" w:color="auto"/>
            <w:right w:val="none" w:sz="0" w:space="0" w:color="auto"/>
          </w:divBdr>
        </w:div>
        <w:div w:id="1375426329">
          <w:marLeft w:val="0"/>
          <w:marRight w:val="0"/>
          <w:marTop w:val="0"/>
          <w:marBottom w:val="0"/>
          <w:divBdr>
            <w:top w:val="none" w:sz="0" w:space="0" w:color="auto"/>
            <w:left w:val="none" w:sz="0" w:space="0" w:color="auto"/>
            <w:bottom w:val="none" w:sz="0" w:space="0" w:color="auto"/>
            <w:right w:val="none" w:sz="0" w:space="0" w:color="auto"/>
          </w:divBdr>
        </w:div>
        <w:div w:id="1447315263">
          <w:marLeft w:val="0"/>
          <w:marRight w:val="0"/>
          <w:marTop w:val="0"/>
          <w:marBottom w:val="0"/>
          <w:divBdr>
            <w:top w:val="none" w:sz="0" w:space="0" w:color="auto"/>
            <w:left w:val="none" w:sz="0" w:space="0" w:color="auto"/>
            <w:bottom w:val="none" w:sz="0" w:space="0" w:color="auto"/>
            <w:right w:val="none" w:sz="0" w:space="0" w:color="auto"/>
          </w:divBdr>
        </w:div>
        <w:div w:id="1451508944">
          <w:marLeft w:val="0"/>
          <w:marRight w:val="0"/>
          <w:marTop w:val="0"/>
          <w:marBottom w:val="0"/>
          <w:divBdr>
            <w:top w:val="none" w:sz="0" w:space="0" w:color="auto"/>
            <w:left w:val="none" w:sz="0" w:space="0" w:color="auto"/>
            <w:bottom w:val="none" w:sz="0" w:space="0" w:color="auto"/>
            <w:right w:val="none" w:sz="0" w:space="0" w:color="auto"/>
          </w:divBdr>
        </w:div>
        <w:div w:id="1595095392">
          <w:marLeft w:val="0"/>
          <w:marRight w:val="0"/>
          <w:marTop w:val="0"/>
          <w:marBottom w:val="0"/>
          <w:divBdr>
            <w:top w:val="none" w:sz="0" w:space="0" w:color="auto"/>
            <w:left w:val="none" w:sz="0" w:space="0" w:color="auto"/>
            <w:bottom w:val="none" w:sz="0" w:space="0" w:color="auto"/>
            <w:right w:val="none" w:sz="0" w:space="0" w:color="auto"/>
          </w:divBdr>
        </w:div>
        <w:div w:id="1643266385">
          <w:marLeft w:val="0"/>
          <w:marRight w:val="0"/>
          <w:marTop w:val="0"/>
          <w:marBottom w:val="0"/>
          <w:divBdr>
            <w:top w:val="none" w:sz="0" w:space="0" w:color="auto"/>
            <w:left w:val="none" w:sz="0" w:space="0" w:color="auto"/>
            <w:bottom w:val="none" w:sz="0" w:space="0" w:color="auto"/>
            <w:right w:val="none" w:sz="0" w:space="0" w:color="auto"/>
          </w:divBdr>
        </w:div>
        <w:div w:id="1729382317">
          <w:marLeft w:val="0"/>
          <w:marRight w:val="0"/>
          <w:marTop w:val="0"/>
          <w:marBottom w:val="0"/>
          <w:divBdr>
            <w:top w:val="none" w:sz="0" w:space="0" w:color="auto"/>
            <w:left w:val="none" w:sz="0" w:space="0" w:color="auto"/>
            <w:bottom w:val="none" w:sz="0" w:space="0" w:color="auto"/>
            <w:right w:val="none" w:sz="0" w:space="0" w:color="auto"/>
          </w:divBdr>
        </w:div>
        <w:div w:id="1756974620">
          <w:marLeft w:val="0"/>
          <w:marRight w:val="0"/>
          <w:marTop w:val="0"/>
          <w:marBottom w:val="0"/>
          <w:divBdr>
            <w:top w:val="none" w:sz="0" w:space="0" w:color="auto"/>
            <w:left w:val="none" w:sz="0" w:space="0" w:color="auto"/>
            <w:bottom w:val="none" w:sz="0" w:space="0" w:color="auto"/>
            <w:right w:val="none" w:sz="0" w:space="0" w:color="auto"/>
          </w:divBdr>
        </w:div>
        <w:div w:id="1856842742">
          <w:marLeft w:val="0"/>
          <w:marRight w:val="0"/>
          <w:marTop w:val="0"/>
          <w:marBottom w:val="0"/>
          <w:divBdr>
            <w:top w:val="none" w:sz="0" w:space="0" w:color="auto"/>
            <w:left w:val="none" w:sz="0" w:space="0" w:color="auto"/>
            <w:bottom w:val="none" w:sz="0" w:space="0" w:color="auto"/>
            <w:right w:val="none" w:sz="0" w:space="0" w:color="auto"/>
          </w:divBdr>
        </w:div>
        <w:div w:id="1984773101">
          <w:marLeft w:val="0"/>
          <w:marRight w:val="0"/>
          <w:marTop w:val="0"/>
          <w:marBottom w:val="0"/>
          <w:divBdr>
            <w:top w:val="none" w:sz="0" w:space="0" w:color="auto"/>
            <w:left w:val="none" w:sz="0" w:space="0" w:color="auto"/>
            <w:bottom w:val="none" w:sz="0" w:space="0" w:color="auto"/>
            <w:right w:val="none" w:sz="0" w:space="0" w:color="auto"/>
          </w:divBdr>
        </w:div>
        <w:div w:id="2009672852">
          <w:marLeft w:val="0"/>
          <w:marRight w:val="0"/>
          <w:marTop w:val="0"/>
          <w:marBottom w:val="0"/>
          <w:divBdr>
            <w:top w:val="none" w:sz="0" w:space="0" w:color="auto"/>
            <w:left w:val="none" w:sz="0" w:space="0" w:color="auto"/>
            <w:bottom w:val="none" w:sz="0" w:space="0" w:color="auto"/>
            <w:right w:val="none" w:sz="0" w:space="0" w:color="auto"/>
          </w:divBdr>
        </w:div>
        <w:div w:id="2043478030">
          <w:marLeft w:val="0"/>
          <w:marRight w:val="0"/>
          <w:marTop w:val="0"/>
          <w:marBottom w:val="0"/>
          <w:divBdr>
            <w:top w:val="none" w:sz="0" w:space="0" w:color="auto"/>
            <w:left w:val="none" w:sz="0" w:space="0" w:color="auto"/>
            <w:bottom w:val="none" w:sz="0" w:space="0" w:color="auto"/>
            <w:right w:val="none" w:sz="0" w:space="0" w:color="auto"/>
          </w:divBdr>
        </w:div>
      </w:divsChild>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601598564">
      <w:bodyDiv w:val="1"/>
      <w:marLeft w:val="0"/>
      <w:marRight w:val="0"/>
      <w:marTop w:val="0"/>
      <w:marBottom w:val="0"/>
      <w:divBdr>
        <w:top w:val="none" w:sz="0" w:space="0" w:color="auto"/>
        <w:left w:val="none" w:sz="0" w:space="0" w:color="auto"/>
        <w:bottom w:val="none" w:sz="0" w:space="0" w:color="auto"/>
        <w:right w:val="none" w:sz="0" w:space="0" w:color="auto"/>
      </w:divBdr>
      <w:divsChild>
        <w:div w:id="87776671">
          <w:marLeft w:val="0"/>
          <w:marRight w:val="0"/>
          <w:marTop w:val="0"/>
          <w:marBottom w:val="0"/>
          <w:divBdr>
            <w:top w:val="none" w:sz="0" w:space="0" w:color="auto"/>
            <w:left w:val="none" w:sz="0" w:space="0" w:color="auto"/>
            <w:bottom w:val="none" w:sz="0" w:space="0" w:color="auto"/>
            <w:right w:val="none" w:sz="0" w:space="0" w:color="auto"/>
          </w:divBdr>
        </w:div>
        <w:div w:id="376323164">
          <w:marLeft w:val="0"/>
          <w:marRight w:val="0"/>
          <w:marTop w:val="0"/>
          <w:marBottom w:val="0"/>
          <w:divBdr>
            <w:top w:val="none" w:sz="0" w:space="0" w:color="auto"/>
            <w:left w:val="none" w:sz="0" w:space="0" w:color="auto"/>
            <w:bottom w:val="none" w:sz="0" w:space="0" w:color="auto"/>
            <w:right w:val="none" w:sz="0" w:space="0" w:color="auto"/>
          </w:divBdr>
        </w:div>
        <w:div w:id="1089232588">
          <w:marLeft w:val="0"/>
          <w:marRight w:val="0"/>
          <w:marTop w:val="0"/>
          <w:marBottom w:val="0"/>
          <w:divBdr>
            <w:top w:val="none" w:sz="0" w:space="0" w:color="auto"/>
            <w:left w:val="none" w:sz="0" w:space="0" w:color="auto"/>
            <w:bottom w:val="none" w:sz="0" w:space="0" w:color="auto"/>
            <w:right w:val="none" w:sz="0" w:space="0" w:color="auto"/>
          </w:divBdr>
          <w:divsChild>
            <w:div w:id="1724912309">
              <w:marLeft w:val="-75"/>
              <w:marRight w:val="0"/>
              <w:marTop w:val="30"/>
              <w:marBottom w:val="30"/>
              <w:divBdr>
                <w:top w:val="none" w:sz="0" w:space="0" w:color="auto"/>
                <w:left w:val="none" w:sz="0" w:space="0" w:color="auto"/>
                <w:bottom w:val="none" w:sz="0" w:space="0" w:color="auto"/>
                <w:right w:val="none" w:sz="0" w:space="0" w:color="auto"/>
              </w:divBdr>
              <w:divsChild>
                <w:div w:id="1605183420">
                  <w:marLeft w:val="0"/>
                  <w:marRight w:val="0"/>
                  <w:marTop w:val="0"/>
                  <w:marBottom w:val="0"/>
                  <w:divBdr>
                    <w:top w:val="none" w:sz="0" w:space="0" w:color="auto"/>
                    <w:left w:val="none" w:sz="0" w:space="0" w:color="auto"/>
                    <w:bottom w:val="none" w:sz="0" w:space="0" w:color="auto"/>
                    <w:right w:val="none" w:sz="0" w:space="0" w:color="auto"/>
                  </w:divBdr>
                  <w:divsChild>
                    <w:div w:id="402680091">
                      <w:marLeft w:val="0"/>
                      <w:marRight w:val="0"/>
                      <w:marTop w:val="0"/>
                      <w:marBottom w:val="0"/>
                      <w:divBdr>
                        <w:top w:val="none" w:sz="0" w:space="0" w:color="auto"/>
                        <w:left w:val="none" w:sz="0" w:space="0" w:color="auto"/>
                        <w:bottom w:val="none" w:sz="0" w:space="0" w:color="auto"/>
                        <w:right w:val="none" w:sz="0" w:space="0" w:color="auto"/>
                      </w:divBdr>
                    </w:div>
                  </w:divsChild>
                </w:div>
                <w:div w:id="2020309309">
                  <w:marLeft w:val="0"/>
                  <w:marRight w:val="0"/>
                  <w:marTop w:val="0"/>
                  <w:marBottom w:val="0"/>
                  <w:divBdr>
                    <w:top w:val="none" w:sz="0" w:space="0" w:color="auto"/>
                    <w:left w:val="none" w:sz="0" w:space="0" w:color="auto"/>
                    <w:bottom w:val="none" w:sz="0" w:space="0" w:color="auto"/>
                    <w:right w:val="none" w:sz="0" w:space="0" w:color="auto"/>
                  </w:divBdr>
                  <w:divsChild>
                    <w:div w:id="740450360">
                      <w:marLeft w:val="0"/>
                      <w:marRight w:val="0"/>
                      <w:marTop w:val="0"/>
                      <w:marBottom w:val="0"/>
                      <w:divBdr>
                        <w:top w:val="none" w:sz="0" w:space="0" w:color="auto"/>
                        <w:left w:val="none" w:sz="0" w:space="0" w:color="auto"/>
                        <w:bottom w:val="none" w:sz="0" w:space="0" w:color="auto"/>
                        <w:right w:val="none" w:sz="0" w:space="0" w:color="auto"/>
                      </w:divBdr>
                    </w:div>
                  </w:divsChild>
                </w:div>
                <w:div w:id="983311785">
                  <w:marLeft w:val="0"/>
                  <w:marRight w:val="0"/>
                  <w:marTop w:val="0"/>
                  <w:marBottom w:val="0"/>
                  <w:divBdr>
                    <w:top w:val="none" w:sz="0" w:space="0" w:color="auto"/>
                    <w:left w:val="none" w:sz="0" w:space="0" w:color="auto"/>
                    <w:bottom w:val="none" w:sz="0" w:space="0" w:color="auto"/>
                    <w:right w:val="none" w:sz="0" w:space="0" w:color="auto"/>
                  </w:divBdr>
                  <w:divsChild>
                    <w:div w:id="958416045">
                      <w:marLeft w:val="0"/>
                      <w:marRight w:val="0"/>
                      <w:marTop w:val="0"/>
                      <w:marBottom w:val="0"/>
                      <w:divBdr>
                        <w:top w:val="none" w:sz="0" w:space="0" w:color="auto"/>
                        <w:left w:val="none" w:sz="0" w:space="0" w:color="auto"/>
                        <w:bottom w:val="none" w:sz="0" w:space="0" w:color="auto"/>
                        <w:right w:val="none" w:sz="0" w:space="0" w:color="auto"/>
                      </w:divBdr>
                    </w:div>
                  </w:divsChild>
                </w:div>
                <w:div w:id="1381707433">
                  <w:marLeft w:val="0"/>
                  <w:marRight w:val="0"/>
                  <w:marTop w:val="0"/>
                  <w:marBottom w:val="0"/>
                  <w:divBdr>
                    <w:top w:val="none" w:sz="0" w:space="0" w:color="auto"/>
                    <w:left w:val="none" w:sz="0" w:space="0" w:color="auto"/>
                    <w:bottom w:val="none" w:sz="0" w:space="0" w:color="auto"/>
                    <w:right w:val="none" w:sz="0" w:space="0" w:color="auto"/>
                  </w:divBdr>
                  <w:divsChild>
                    <w:div w:id="143354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83248">
          <w:marLeft w:val="0"/>
          <w:marRight w:val="0"/>
          <w:marTop w:val="0"/>
          <w:marBottom w:val="0"/>
          <w:divBdr>
            <w:top w:val="none" w:sz="0" w:space="0" w:color="auto"/>
            <w:left w:val="none" w:sz="0" w:space="0" w:color="auto"/>
            <w:bottom w:val="none" w:sz="0" w:space="0" w:color="auto"/>
            <w:right w:val="none" w:sz="0" w:space="0" w:color="auto"/>
          </w:divBdr>
        </w:div>
        <w:div w:id="484006910">
          <w:marLeft w:val="0"/>
          <w:marRight w:val="0"/>
          <w:marTop w:val="0"/>
          <w:marBottom w:val="0"/>
          <w:divBdr>
            <w:top w:val="none" w:sz="0" w:space="0" w:color="auto"/>
            <w:left w:val="none" w:sz="0" w:space="0" w:color="auto"/>
            <w:bottom w:val="none" w:sz="0" w:space="0" w:color="auto"/>
            <w:right w:val="none" w:sz="0" w:space="0" w:color="auto"/>
          </w:divBdr>
        </w:div>
        <w:div w:id="739208209">
          <w:marLeft w:val="0"/>
          <w:marRight w:val="0"/>
          <w:marTop w:val="0"/>
          <w:marBottom w:val="0"/>
          <w:divBdr>
            <w:top w:val="none" w:sz="0" w:space="0" w:color="auto"/>
            <w:left w:val="none" w:sz="0" w:space="0" w:color="auto"/>
            <w:bottom w:val="none" w:sz="0" w:space="0" w:color="auto"/>
            <w:right w:val="none" w:sz="0" w:space="0" w:color="auto"/>
          </w:divBdr>
        </w:div>
        <w:div w:id="755058254">
          <w:marLeft w:val="0"/>
          <w:marRight w:val="0"/>
          <w:marTop w:val="0"/>
          <w:marBottom w:val="0"/>
          <w:divBdr>
            <w:top w:val="none" w:sz="0" w:space="0" w:color="auto"/>
            <w:left w:val="none" w:sz="0" w:space="0" w:color="auto"/>
            <w:bottom w:val="none" w:sz="0" w:space="0" w:color="auto"/>
            <w:right w:val="none" w:sz="0" w:space="0" w:color="auto"/>
          </w:divBdr>
        </w:div>
        <w:div w:id="814951749">
          <w:marLeft w:val="0"/>
          <w:marRight w:val="0"/>
          <w:marTop w:val="0"/>
          <w:marBottom w:val="0"/>
          <w:divBdr>
            <w:top w:val="none" w:sz="0" w:space="0" w:color="auto"/>
            <w:left w:val="none" w:sz="0" w:space="0" w:color="auto"/>
            <w:bottom w:val="none" w:sz="0" w:space="0" w:color="auto"/>
            <w:right w:val="none" w:sz="0" w:space="0" w:color="auto"/>
          </w:divBdr>
        </w:div>
        <w:div w:id="816655216">
          <w:marLeft w:val="0"/>
          <w:marRight w:val="0"/>
          <w:marTop w:val="0"/>
          <w:marBottom w:val="0"/>
          <w:divBdr>
            <w:top w:val="none" w:sz="0" w:space="0" w:color="auto"/>
            <w:left w:val="none" w:sz="0" w:space="0" w:color="auto"/>
            <w:bottom w:val="none" w:sz="0" w:space="0" w:color="auto"/>
            <w:right w:val="none" w:sz="0" w:space="0" w:color="auto"/>
          </w:divBdr>
        </w:div>
        <w:div w:id="918172511">
          <w:marLeft w:val="0"/>
          <w:marRight w:val="0"/>
          <w:marTop w:val="0"/>
          <w:marBottom w:val="0"/>
          <w:divBdr>
            <w:top w:val="none" w:sz="0" w:space="0" w:color="auto"/>
            <w:left w:val="none" w:sz="0" w:space="0" w:color="auto"/>
            <w:bottom w:val="none" w:sz="0" w:space="0" w:color="auto"/>
            <w:right w:val="none" w:sz="0" w:space="0" w:color="auto"/>
          </w:divBdr>
        </w:div>
        <w:div w:id="1028027857">
          <w:marLeft w:val="0"/>
          <w:marRight w:val="0"/>
          <w:marTop w:val="0"/>
          <w:marBottom w:val="0"/>
          <w:divBdr>
            <w:top w:val="none" w:sz="0" w:space="0" w:color="auto"/>
            <w:left w:val="none" w:sz="0" w:space="0" w:color="auto"/>
            <w:bottom w:val="none" w:sz="0" w:space="0" w:color="auto"/>
            <w:right w:val="none" w:sz="0" w:space="0" w:color="auto"/>
          </w:divBdr>
        </w:div>
        <w:div w:id="1073045427">
          <w:marLeft w:val="0"/>
          <w:marRight w:val="0"/>
          <w:marTop w:val="0"/>
          <w:marBottom w:val="0"/>
          <w:divBdr>
            <w:top w:val="none" w:sz="0" w:space="0" w:color="auto"/>
            <w:left w:val="none" w:sz="0" w:space="0" w:color="auto"/>
            <w:bottom w:val="none" w:sz="0" w:space="0" w:color="auto"/>
            <w:right w:val="none" w:sz="0" w:space="0" w:color="auto"/>
          </w:divBdr>
        </w:div>
        <w:div w:id="1077705531">
          <w:marLeft w:val="0"/>
          <w:marRight w:val="0"/>
          <w:marTop w:val="0"/>
          <w:marBottom w:val="0"/>
          <w:divBdr>
            <w:top w:val="none" w:sz="0" w:space="0" w:color="auto"/>
            <w:left w:val="none" w:sz="0" w:space="0" w:color="auto"/>
            <w:bottom w:val="none" w:sz="0" w:space="0" w:color="auto"/>
            <w:right w:val="none" w:sz="0" w:space="0" w:color="auto"/>
          </w:divBdr>
        </w:div>
        <w:div w:id="1130319082">
          <w:marLeft w:val="0"/>
          <w:marRight w:val="0"/>
          <w:marTop w:val="0"/>
          <w:marBottom w:val="0"/>
          <w:divBdr>
            <w:top w:val="none" w:sz="0" w:space="0" w:color="auto"/>
            <w:left w:val="none" w:sz="0" w:space="0" w:color="auto"/>
            <w:bottom w:val="none" w:sz="0" w:space="0" w:color="auto"/>
            <w:right w:val="none" w:sz="0" w:space="0" w:color="auto"/>
          </w:divBdr>
        </w:div>
        <w:div w:id="1164199061">
          <w:marLeft w:val="0"/>
          <w:marRight w:val="0"/>
          <w:marTop w:val="0"/>
          <w:marBottom w:val="0"/>
          <w:divBdr>
            <w:top w:val="none" w:sz="0" w:space="0" w:color="auto"/>
            <w:left w:val="none" w:sz="0" w:space="0" w:color="auto"/>
            <w:bottom w:val="none" w:sz="0" w:space="0" w:color="auto"/>
            <w:right w:val="none" w:sz="0" w:space="0" w:color="auto"/>
          </w:divBdr>
        </w:div>
        <w:div w:id="1291013586">
          <w:marLeft w:val="0"/>
          <w:marRight w:val="0"/>
          <w:marTop w:val="0"/>
          <w:marBottom w:val="0"/>
          <w:divBdr>
            <w:top w:val="none" w:sz="0" w:space="0" w:color="auto"/>
            <w:left w:val="none" w:sz="0" w:space="0" w:color="auto"/>
            <w:bottom w:val="none" w:sz="0" w:space="0" w:color="auto"/>
            <w:right w:val="none" w:sz="0" w:space="0" w:color="auto"/>
          </w:divBdr>
        </w:div>
        <w:div w:id="1318269149">
          <w:marLeft w:val="0"/>
          <w:marRight w:val="0"/>
          <w:marTop w:val="0"/>
          <w:marBottom w:val="0"/>
          <w:divBdr>
            <w:top w:val="none" w:sz="0" w:space="0" w:color="auto"/>
            <w:left w:val="none" w:sz="0" w:space="0" w:color="auto"/>
            <w:bottom w:val="none" w:sz="0" w:space="0" w:color="auto"/>
            <w:right w:val="none" w:sz="0" w:space="0" w:color="auto"/>
          </w:divBdr>
        </w:div>
        <w:div w:id="1475680008">
          <w:marLeft w:val="0"/>
          <w:marRight w:val="0"/>
          <w:marTop w:val="0"/>
          <w:marBottom w:val="0"/>
          <w:divBdr>
            <w:top w:val="none" w:sz="0" w:space="0" w:color="auto"/>
            <w:left w:val="none" w:sz="0" w:space="0" w:color="auto"/>
            <w:bottom w:val="none" w:sz="0" w:space="0" w:color="auto"/>
            <w:right w:val="none" w:sz="0" w:space="0" w:color="auto"/>
          </w:divBdr>
        </w:div>
        <w:div w:id="1568342991">
          <w:marLeft w:val="0"/>
          <w:marRight w:val="0"/>
          <w:marTop w:val="0"/>
          <w:marBottom w:val="0"/>
          <w:divBdr>
            <w:top w:val="none" w:sz="0" w:space="0" w:color="auto"/>
            <w:left w:val="none" w:sz="0" w:space="0" w:color="auto"/>
            <w:bottom w:val="none" w:sz="0" w:space="0" w:color="auto"/>
            <w:right w:val="none" w:sz="0" w:space="0" w:color="auto"/>
          </w:divBdr>
        </w:div>
        <w:div w:id="1580483901">
          <w:marLeft w:val="0"/>
          <w:marRight w:val="0"/>
          <w:marTop w:val="0"/>
          <w:marBottom w:val="0"/>
          <w:divBdr>
            <w:top w:val="none" w:sz="0" w:space="0" w:color="auto"/>
            <w:left w:val="none" w:sz="0" w:space="0" w:color="auto"/>
            <w:bottom w:val="none" w:sz="0" w:space="0" w:color="auto"/>
            <w:right w:val="none" w:sz="0" w:space="0" w:color="auto"/>
          </w:divBdr>
        </w:div>
        <w:div w:id="1583098384">
          <w:marLeft w:val="0"/>
          <w:marRight w:val="0"/>
          <w:marTop w:val="0"/>
          <w:marBottom w:val="0"/>
          <w:divBdr>
            <w:top w:val="none" w:sz="0" w:space="0" w:color="auto"/>
            <w:left w:val="none" w:sz="0" w:space="0" w:color="auto"/>
            <w:bottom w:val="none" w:sz="0" w:space="0" w:color="auto"/>
            <w:right w:val="none" w:sz="0" w:space="0" w:color="auto"/>
          </w:divBdr>
        </w:div>
        <w:div w:id="1605261082">
          <w:marLeft w:val="0"/>
          <w:marRight w:val="0"/>
          <w:marTop w:val="0"/>
          <w:marBottom w:val="0"/>
          <w:divBdr>
            <w:top w:val="none" w:sz="0" w:space="0" w:color="auto"/>
            <w:left w:val="none" w:sz="0" w:space="0" w:color="auto"/>
            <w:bottom w:val="none" w:sz="0" w:space="0" w:color="auto"/>
            <w:right w:val="none" w:sz="0" w:space="0" w:color="auto"/>
          </w:divBdr>
        </w:div>
        <w:div w:id="1614282921">
          <w:marLeft w:val="0"/>
          <w:marRight w:val="0"/>
          <w:marTop w:val="0"/>
          <w:marBottom w:val="0"/>
          <w:divBdr>
            <w:top w:val="none" w:sz="0" w:space="0" w:color="auto"/>
            <w:left w:val="none" w:sz="0" w:space="0" w:color="auto"/>
            <w:bottom w:val="none" w:sz="0" w:space="0" w:color="auto"/>
            <w:right w:val="none" w:sz="0" w:space="0" w:color="auto"/>
          </w:divBdr>
        </w:div>
        <w:div w:id="1814830938">
          <w:marLeft w:val="0"/>
          <w:marRight w:val="0"/>
          <w:marTop w:val="0"/>
          <w:marBottom w:val="0"/>
          <w:divBdr>
            <w:top w:val="none" w:sz="0" w:space="0" w:color="auto"/>
            <w:left w:val="none" w:sz="0" w:space="0" w:color="auto"/>
            <w:bottom w:val="none" w:sz="0" w:space="0" w:color="auto"/>
            <w:right w:val="none" w:sz="0" w:space="0" w:color="auto"/>
          </w:divBdr>
        </w:div>
        <w:div w:id="1967200867">
          <w:marLeft w:val="0"/>
          <w:marRight w:val="0"/>
          <w:marTop w:val="0"/>
          <w:marBottom w:val="0"/>
          <w:divBdr>
            <w:top w:val="none" w:sz="0" w:space="0" w:color="auto"/>
            <w:left w:val="none" w:sz="0" w:space="0" w:color="auto"/>
            <w:bottom w:val="none" w:sz="0" w:space="0" w:color="auto"/>
            <w:right w:val="none" w:sz="0" w:space="0" w:color="auto"/>
          </w:divBdr>
        </w:div>
        <w:div w:id="1973703862">
          <w:marLeft w:val="0"/>
          <w:marRight w:val="0"/>
          <w:marTop w:val="0"/>
          <w:marBottom w:val="0"/>
          <w:divBdr>
            <w:top w:val="none" w:sz="0" w:space="0" w:color="auto"/>
            <w:left w:val="none" w:sz="0" w:space="0" w:color="auto"/>
            <w:bottom w:val="none" w:sz="0" w:space="0" w:color="auto"/>
            <w:right w:val="none" w:sz="0" w:space="0" w:color="auto"/>
          </w:divBdr>
        </w:div>
      </w:divsChild>
    </w:div>
    <w:div w:id="1811093698">
      <w:bodyDiv w:val="1"/>
      <w:marLeft w:val="0"/>
      <w:marRight w:val="0"/>
      <w:marTop w:val="0"/>
      <w:marBottom w:val="0"/>
      <w:divBdr>
        <w:top w:val="none" w:sz="0" w:space="0" w:color="auto"/>
        <w:left w:val="none" w:sz="0" w:space="0" w:color="auto"/>
        <w:bottom w:val="none" w:sz="0" w:space="0" w:color="auto"/>
        <w:right w:val="none" w:sz="0" w:space="0" w:color="auto"/>
      </w:divBdr>
      <w:divsChild>
        <w:div w:id="17701003">
          <w:marLeft w:val="0"/>
          <w:marRight w:val="0"/>
          <w:marTop w:val="0"/>
          <w:marBottom w:val="0"/>
          <w:divBdr>
            <w:top w:val="none" w:sz="0" w:space="0" w:color="auto"/>
            <w:left w:val="none" w:sz="0" w:space="0" w:color="auto"/>
            <w:bottom w:val="none" w:sz="0" w:space="0" w:color="auto"/>
            <w:right w:val="none" w:sz="0" w:space="0" w:color="auto"/>
          </w:divBdr>
        </w:div>
        <w:div w:id="119157257">
          <w:marLeft w:val="0"/>
          <w:marRight w:val="0"/>
          <w:marTop w:val="0"/>
          <w:marBottom w:val="0"/>
          <w:divBdr>
            <w:top w:val="none" w:sz="0" w:space="0" w:color="auto"/>
            <w:left w:val="none" w:sz="0" w:space="0" w:color="auto"/>
            <w:bottom w:val="none" w:sz="0" w:space="0" w:color="auto"/>
            <w:right w:val="none" w:sz="0" w:space="0" w:color="auto"/>
          </w:divBdr>
        </w:div>
        <w:div w:id="249118457">
          <w:marLeft w:val="0"/>
          <w:marRight w:val="0"/>
          <w:marTop w:val="0"/>
          <w:marBottom w:val="0"/>
          <w:divBdr>
            <w:top w:val="none" w:sz="0" w:space="0" w:color="auto"/>
            <w:left w:val="none" w:sz="0" w:space="0" w:color="auto"/>
            <w:bottom w:val="none" w:sz="0" w:space="0" w:color="auto"/>
            <w:right w:val="none" w:sz="0" w:space="0" w:color="auto"/>
          </w:divBdr>
        </w:div>
        <w:div w:id="354578967">
          <w:marLeft w:val="0"/>
          <w:marRight w:val="0"/>
          <w:marTop w:val="0"/>
          <w:marBottom w:val="0"/>
          <w:divBdr>
            <w:top w:val="none" w:sz="0" w:space="0" w:color="auto"/>
            <w:left w:val="none" w:sz="0" w:space="0" w:color="auto"/>
            <w:bottom w:val="none" w:sz="0" w:space="0" w:color="auto"/>
            <w:right w:val="none" w:sz="0" w:space="0" w:color="auto"/>
          </w:divBdr>
        </w:div>
        <w:div w:id="410272785">
          <w:marLeft w:val="0"/>
          <w:marRight w:val="0"/>
          <w:marTop w:val="0"/>
          <w:marBottom w:val="0"/>
          <w:divBdr>
            <w:top w:val="none" w:sz="0" w:space="0" w:color="auto"/>
            <w:left w:val="none" w:sz="0" w:space="0" w:color="auto"/>
            <w:bottom w:val="none" w:sz="0" w:space="0" w:color="auto"/>
            <w:right w:val="none" w:sz="0" w:space="0" w:color="auto"/>
          </w:divBdr>
          <w:divsChild>
            <w:div w:id="670522425">
              <w:marLeft w:val="-75"/>
              <w:marRight w:val="0"/>
              <w:marTop w:val="30"/>
              <w:marBottom w:val="30"/>
              <w:divBdr>
                <w:top w:val="none" w:sz="0" w:space="0" w:color="auto"/>
                <w:left w:val="none" w:sz="0" w:space="0" w:color="auto"/>
                <w:bottom w:val="none" w:sz="0" w:space="0" w:color="auto"/>
                <w:right w:val="none" w:sz="0" w:space="0" w:color="auto"/>
              </w:divBdr>
              <w:divsChild>
                <w:div w:id="634918294">
                  <w:marLeft w:val="0"/>
                  <w:marRight w:val="0"/>
                  <w:marTop w:val="0"/>
                  <w:marBottom w:val="0"/>
                  <w:divBdr>
                    <w:top w:val="none" w:sz="0" w:space="0" w:color="auto"/>
                    <w:left w:val="none" w:sz="0" w:space="0" w:color="auto"/>
                    <w:bottom w:val="none" w:sz="0" w:space="0" w:color="auto"/>
                    <w:right w:val="none" w:sz="0" w:space="0" w:color="auto"/>
                  </w:divBdr>
                  <w:divsChild>
                    <w:div w:id="2058429954">
                      <w:marLeft w:val="0"/>
                      <w:marRight w:val="0"/>
                      <w:marTop w:val="0"/>
                      <w:marBottom w:val="0"/>
                      <w:divBdr>
                        <w:top w:val="none" w:sz="0" w:space="0" w:color="auto"/>
                        <w:left w:val="none" w:sz="0" w:space="0" w:color="auto"/>
                        <w:bottom w:val="none" w:sz="0" w:space="0" w:color="auto"/>
                        <w:right w:val="none" w:sz="0" w:space="0" w:color="auto"/>
                      </w:divBdr>
                    </w:div>
                  </w:divsChild>
                </w:div>
                <w:div w:id="672495205">
                  <w:marLeft w:val="0"/>
                  <w:marRight w:val="0"/>
                  <w:marTop w:val="0"/>
                  <w:marBottom w:val="0"/>
                  <w:divBdr>
                    <w:top w:val="none" w:sz="0" w:space="0" w:color="auto"/>
                    <w:left w:val="none" w:sz="0" w:space="0" w:color="auto"/>
                    <w:bottom w:val="none" w:sz="0" w:space="0" w:color="auto"/>
                    <w:right w:val="none" w:sz="0" w:space="0" w:color="auto"/>
                  </w:divBdr>
                  <w:divsChild>
                    <w:div w:id="2043239391">
                      <w:marLeft w:val="0"/>
                      <w:marRight w:val="0"/>
                      <w:marTop w:val="0"/>
                      <w:marBottom w:val="0"/>
                      <w:divBdr>
                        <w:top w:val="none" w:sz="0" w:space="0" w:color="auto"/>
                        <w:left w:val="none" w:sz="0" w:space="0" w:color="auto"/>
                        <w:bottom w:val="none" w:sz="0" w:space="0" w:color="auto"/>
                        <w:right w:val="none" w:sz="0" w:space="0" w:color="auto"/>
                      </w:divBdr>
                    </w:div>
                  </w:divsChild>
                </w:div>
                <w:div w:id="1373382036">
                  <w:marLeft w:val="0"/>
                  <w:marRight w:val="0"/>
                  <w:marTop w:val="0"/>
                  <w:marBottom w:val="0"/>
                  <w:divBdr>
                    <w:top w:val="none" w:sz="0" w:space="0" w:color="auto"/>
                    <w:left w:val="none" w:sz="0" w:space="0" w:color="auto"/>
                    <w:bottom w:val="none" w:sz="0" w:space="0" w:color="auto"/>
                    <w:right w:val="none" w:sz="0" w:space="0" w:color="auto"/>
                  </w:divBdr>
                  <w:divsChild>
                    <w:div w:id="906184768">
                      <w:marLeft w:val="0"/>
                      <w:marRight w:val="0"/>
                      <w:marTop w:val="0"/>
                      <w:marBottom w:val="0"/>
                      <w:divBdr>
                        <w:top w:val="none" w:sz="0" w:space="0" w:color="auto"/>
                        <w:left w:val="none" w:sz="0" w:space="0" w:color="auto"/>
                        <w:bottom w:val="none" w:sz="0" w:space="0" w:color="auto"/>
                        <w:right w:val="none" w:sz="0" w:space="0" w:color="auto"/>
                      </w:divBdr>
                    </w:div>
                  </w:divsChild>
                </w:div>
                <w:div w:id="1736121282">
                  <w:marLeft w:val="0"/>
                  <w:marRight w:val="0"/>
                  <w:marTop w:val="0"/>
                  <w:marBottom w:val="0"/>
                  <w:divBdr>
                    <w:top w:val="none" w:sz="0" w:space="0" w:color="auto"/>
                    <w:left w:val="none" w:sz="0" w:space="0" w:color="auto"/>
                    <w:bottom w:val="none" w:sz="0" w:space="0" w:color="auto"/>
                    <w:right w:val="none" w:sz="0" w:space="0" w:color="auto"/>
                  </w:divBdr>
                  <w:divsChild>
                    <w:div w:id="92157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034811">
          <w:marLeft w:val="0"/>
          <w:marRight w:val="0"/>
          <w:marTop w:val="0"/>
          <w:marBottom w:val="0"/>
          <w:divBdr>
            <w:top w:val="none" w:sz="0" w:space="0" w:color="auto"/>
            <w:left w:val="none" w:sz="0" w:space="0" w:color="auto"/>
            <w:bottom w:val="none" w:sz="0" w:space="0" w:color="auto"/>
            <w:right w:val="none" w:sz="0" w:space="0" w:color="auto"/>
          </w:divBdr>
        </w:div>
        <w:div w:id="505825286">
          <w:marLeft w:val="0"/>
          <w:marRight w:val="0"/>
          <w:marTop w:val="0"/>
          <w:marBottom w:val="0"/>
          <w:divBdr>
            <w:top w:val="none" w:sz="0" w:space="0" w:color="auto"/>
            <w:left w:val="none" w:sz="0" w:space="0" w:color="auto"/>
            <w:bottom w:val="none" w:sz="0" w:space="0" w:color="auto"/>
            <w:right w:val="none" w:sz="0" w:space="0" w:color="auto"/>
          </w:divBdr>
        </w:div>
        <w:div w:id="581649670">
          <w:marLeft w:val="0"/>
          <w:marRight w:val="0"/>
          <w:marTop w:val="0"/>
          <w:marBottom w:val="0"/>
          <w:divBdr>
            <w:top w:val="none" w:sz="0" w:space="0" w:color="auto"/>
            <w:left w:val="none" w:sz="0" w:space="0" w:color="auto"/>
            <w:bottom w:val="none" w:sz="0" w:space="0" w:color="auto"/>
            <w:right w:val="none" w:sz="0" w:space="0" w:color="auto"/>
          </w:divBdr>
        </w:div>
        <w:div w:id="669797483">
          <w:marLeft w:val="0"/>
          <w:marRight w:val="0"/>
          <w:marTop w:val="0"/>
          <w:marBottom w:val="0"/>
          <w:divBdr>
            <w:top w:val="none" w:sz="0" w:space="0" w:color="auto"/>
            <w:left w:val="none" w:sz="0" w:space="0" w:color="auto"/>
            <w:bottom w:val="none" w:sz="0" w:space="0" w:color="auto"/>
            <w:right w:val="none" w:sz="0" w:space="0" w:color="auto"/>
          </w:divBdr>
        </w:div>
        <w:div w:id="790051245">
          <w:marLeft w:val="0"/>
          <w:marRight w:val="0"/>
          <w:marTop w:val="0"/>
          <w:marBottom w:val="0"/>
          <w:divBdr>
            <w:top w:val="none" w:sz="0" w:space="0" w:color="auto"/>
            <w:left w:val="none" w:sz="0" w:space="0" w:color="auto"/>
            <w:bottom w:val="none" w:sz="0" w:space="0" w:color="auto"/>
            <w:right w:val="none" w:sz="0" w:space="0" w:color="auto"/>
          </w:divBdr>
        </w:div>
        <w:div w:id="838471876">
          <w:marLeft w:val="0"/>
          <w:marRight w:val="0"/>
          <w:marTop w:val="0"/>
          <w:marBottom w:val="0"/>
          <w:divBdr>
            <w:top w:val="none" w:sz="0" w:space="0" w:color="auto"/>
            <w:left w:val="none" w:sz="0" w:space="0" w:color="auto"/>
            <w:bottom w:val="none" w:sz="0" w:space="0" w:color="auto"/>
            <w:right w:val="none" w:sz="0" w:space="0" w:color="auto"/>
          </w:divBdr>
        </w:div>
        <w:div w:id="840656937">
          <w:marLeft w:val="0"/>
          <w:marRight w:val="0"/>
          <w:marTop w:val="0"/>
          <w:marBottom w:val="0"/>
          <w:divBdr>
            <w:top w:val="none" w:sz="0" w:space="0" w:color="auto"/>
            <w:left w:val="none" w:sz="0" w:space="0" w:color="auto"/>
            <w:bottom w:val="none" w:sz="0" w:space="0" w:color="auto"/>
            <w:right w:val="none" w:sz="0" w:space="0" w:color="auto"/>
          </w:divBdr>
        </w:div>
        <w:div w:id="877549342">
          <w:marLeft w:val="0"/>
          <w:marRight w:val="0"/>
          <w:marTop w:val="0"/>
          <w:marBottom w:val="0"/>
          <w:divBdr>
            <w:top w:val="none" w:sz="0" w:space="0" w:color="auto"/>
            <w:left w:val="none" w:sz="0" w:space="0" w:color="auto"/>
            <w:bottom w:val="none" w:sz="0" w:space="0" w:color="auto"/>
            <w:right w:val="none" w:sz="0" w:space="0" w:color="auto"/>
          </w:divBdr>
        </w:div>
        <w:div w:id="976489915">
          <w:marLeft w:val="0"/>
          <w:marRight w:val="0"/>
          <w:marTop w:val="0"/>
          <w:marBottom w:val="0"/>
          <w:divBdr>
            <w:top w:val="none" w:sz="0" w:space="0" w:color="auto"/>
            <w:left w:val="none" w:sz="0" w:space="0" w:color="auto"/>
            <w:bottom w:val="none" w:sz="0" w:space="0" w:color="auto"/>
            <w:right w:val="none" w:sz="0" w:space="0" w:color="auto"/>
          </w:divBdr>
        </w:div>
        <w:div w:id="978455270">
          <w:marLeft w:val="0"/>
          <w:marRight w:val="0"/>
          <w:marTop w:val="0"/>
          <w:marBottom w:val="0"/>
          <w:divBdr>
            <w:top w:val="none" w:sz="0" w:space="0" w:color="auto"/>
            <w:left w:val="none" w:sz="0" w:space="0" w:color="auto"/>
            <w:bottom w:val="none" w:sz="0" w:space="0" w:color="auto"/>
            <w:right w:val="none" w:sz="0" w:space="0" w:color="auto"/>
          </w:divBdr>
        </w:div>
        <w:div w:id="1078135000">
          <w:marLeft w:val="0"/>
          <w:marRight w:val="0"/>
          <w:marTop w:val="0"/>
          <w:marBottom w:val="0"/>
          <w:divBdr>
            <w:top w:val="none" w:sz="0" w:space="0" w:color="auto"/>
            <w:left w:val="none" w:sz="0" w:space="0" w:color="auto"/>
            <w:bottom w:val="none" w:sz="0" w:space="0" w:color="auto"/>
            <w:right w:val="none" w:sz="0" w:space="0" w:color="auto"/>
          </w:divBdr>
        </w:div>
        <w:div w:id="1176924336">
          <w:marLeft w:val="0"/>
          <w:marRight w:val="0"/>
          <w:marTop w:val="0"/>
          <w:marBottom w:val="0"/>
          <w:divBdr>
            <w:top w:val="none" w:sz="0" w:space="0" w:color="auto"/>
            <w:left w:val="none" w:sz="0" w:space="0" w:color="auto"/>
            <w:bottom w:val="none" w:sz="0" w:space="0" w:color="auto"/>
            <w:right w:val="none" w:sz="0" w:space="0" w:color="auto"/>
          </w:divBdr>
        </w:div>
        <w:div w:id="1244070032">
          <w:marLeft w:val="0"/>
          <w:marRight w:val="0"/>
          <w:marTop w:val="0"/>
          <w:marBottom w:val="0"/>
          <w:divBdr>
            <w:top w:val="none" w:sz="0" w:space="0" w:color="auto"/>
            <w:left w:val="none" w:sz="0" w:space="0" w:color="auto"/>
            <w:bottom w:val="none" w:sz="0" w:space="0" w:color="auto"/>
            <w:right w:val="none" w:sz="0" w:space="0" w:color="auto"/>
          </w:divBdr>
        </w:div>
        <w:div w:id="1345590125">
          <w:marLeft w:val="0"/>
          <w:marRight w:val="0"/>
          <w:marTop w:val="0"/>
          <w:marBottom w:val="0"/>
          <w:divBdr>
            <w:top w:val="none" w:sz="0" w:space="0" w:color="auto"/>
            <w:left w:val="none" w:sz="0" w:space="0" w:color="auto"/>
            <w:bottom w:val="none" w:sz="0" w:space="0" w:color="auto"/>
            <w:right w:val="none" w:sz="0" w:space="0" w:color="auto"/>
          </w:divBdr>
        </w:div>
        <w:div w:id="1419056939">
          <w:marLeft w:val="0"/>
          <w:marRight w:val="0"/>
          <w:marTop w:val="0"/>
          <w:marBottom w:val="0"/>
          <w:divBdr>
            <w:top w:val="none" w:sz="0" w:space="0" w:color="auto"/>
            <w:left w:val="none" w:sz="0" w:space="0" w:color="auto"/>
            <w:bottom w:val="none" w:sz="0" w:space="0" w:color="auto"/>
            <w:right w:val="none" w:sz="0" w:space="0" w:color="auto"/>
          </w:divBdr>
        </w:div>
        <w:div w:id="1433629884">
          <w:marLeft w:val="0"/>
          <w:marRight w:val="0"/>
          <w:marTop w:val="0"/>
          <w:marBottom w:val="0"/>
          <w:divBdr>
            <w:top w:val="none" w:sz="0" w:space="0" w:color="auto"/>
            <w:left w:val="none" w:sz="0" w:space="0" w:color="auto"/>
            <w:bottom w:val="none" w:sz="0" w:space="0" w:color="auto"/>
            <w:right w:val="none" w:sz="0" w:space="0" w:color="auto"/>
          </w:divBdr>
        </w:div>
        <w:div w:id="1436705496">
          <w:marLeft w:val="0"/>
          <w:marRight w:val="0"/>
          <w:marTop w:val="0"/>
          <w:marBottom w:val="0"/>
          <w:divBdr>
            <w:top w:val="none" w:sz="0" w:space="0" w:color="auto"/>
            <w:left w:val="none" w:sz="0" w:space="0" w:color="auto"/>
            <w:bottom w:val="none" w:sz="0" w:space="0" w:color="auto"/>
            <w:right w:val="none" w:sz="0" w:space="0" w:color="auto"/>
          </w:divBdr>
        </w:div>
        <w:div w:id="1467973284">
          <w:marLeft w:val="0"/>
          <w:marRight w:val="0"/>
          <w:marTop w:val="0"/>
          <w:marBottom w:val="0"/>
          <w:divBdr>
            <w:top w:val="none" w:sz="0" w:space="0" w:color="auto"/>
            <w:left w:val="none" w:sz="0" w:space="0" w:color="auto"/>
            <w:bottom w:val="none" w:sz="0" w:space="0" w:color="auto"/>
            <w:right w:val="none" w:sz="0" w:space="0" w:color="auto"/>
          </w:divBdr>
        </w:div>
        <w:div w:id="1951545094">
          <w:marLeft w:val="0"/>
          <w:marRight w:val="0"/>
          <w:marTop w:val="0"/>
          <w:marBottom w:val="0"/>
          <w:divBdr>
            <w:top w:val="none" w:sz="0" w:space="0" w:color="auto"/>
            <w:left w:val="none" w:sz="0" w:space="0" w:color="auto"/>
            <w:bottom w:val="none" w:sz="0" w:space="0" w:color="auto"/>
            <w:right w:val="none" w:sz="0" w:space="0" w:color="auto"/>
          </w:divBdr>
        </w:div>
        <w:div w:id="2093383409">
          <w:marLeft w:val="0"/>
          <w:marRight w:val="0"/>
          <w:marTop w:val="0"/>
          <w:marBottom w:val="0"/>
          <w:divBdr>
            <w:top w:val="none" w:sz="0" w:space="0" w:color="auto"/>
            <w:left w:val="none" w:sz="0" w:space="0" w:color="auto"/>
            <w:bottom w:val="none" w:sz="0" w:space="0" w:color="auto"/>
            <w:right w:val="none" w:sz="0" w:space="0" w:color="auto"/>
          </w:divBdr>
        </w:div>
        <w:div w:id="2124497539">
          <w:marLeft w:val="0"/>
          <w:marRight w:val="0"/>
          <w:marTop w:val="0"/>
          <w:marBottom w:val="0"/>
          <w:divBdr>
            <w:top w:val="none" w:sz="0" w:space="0" w:color="auto"/>
            <w:left w:val="none" w:sz="0" w:space="0" w:color="auto"/>
            <w:bottom w:val="none" w:sz="0" w:space="0" w:color="auto"/>
            <w:right w:val="none" w:sz="0" w:space="0" w:color="auto"/>
          </w:divBdr>
        </w:div>
      </w:divsChild>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2030837754">
      <w:bodyDiv w:val="1"/>
      <w:marLeft w:val="0"/>
      <w:marRight w:val="0"/>
      <w:marTop w:val="0"/>
      <w:marBottom w:val="0"/>
      <w:divBdr>
        <w:top w:val="none" w:sz="0" w:space="0" w:color="auto"/>
        <w:left w:val="none" w:sz="0" w:space="0" w:color="auto"/>
        <w:bottom w:val="none" w:sz="0" w:space="0" w:color="auto"/>
        <w:right w:val="none" w:sz="0" w:space="0" w:color="auto"/>
      </w:divBdr>
      <w:divsChild>
        <w:div w:id="209074171">
          <w:marLeft w:val="0"/>
          <w:marRight w:val="0"/>
          <w:marTop w:val="0"/>
          <w:marBottom w:val="0"/>
          <w:divBdr>
            <w:top w:val="none" w:sz="0" w:space="0" w:color="auto"/>
            <w:left w:val="none" w:sz="0" w:space="0" w:color="auto"/>
            <w:bottom w:val="none" w:sz="0" w:space="0" w:color="auto"/>
            <w:right w:val="none" w:sz="0" w:space="0" w:color="auto"/>
          </w:divBdr>
        </w:div>
        <w:div w:id="229852598">
          <w:marLeft w:val="0"/>
          <w:marRight w:val="0"/>
          <w:marTop w:val="0"/>
          <w:marBottom w:val="0"/>
          <w:divBdr>
            <w:top w:val="none" w:sz="0" w:space="0" w:color="auto"/>
            <w:left w:val="none" w:sz="0" w:space="0" w:color="auto"/>
            <w:bottom w:val="none" w:sz="0" w:space="0" w:color="auto"/>
            <w:right w:val="none" w:sz="0" w:space="0" w:color="auto"/>
          </w:divBdr>
        </w:div>
        <w:div w:id="332496182">
          <w:marLeft w:val="0"/>
          <w:marRight w:val="0"/>
          <w:marTop w:val="0"/>
          <w:marBottom w:val="0"/>
          <w:divBdr>
            <w:top w:val="none" w:sz="0" w:space="0" w:color="auto"/>
            <w:left w:val="none" w:sz="0" w:space="0" w:color="auto"/>
            <w:bottom w:val="none" w:sz="0" w:space="0" w:color="auto"/>
            <w:right w:val="none" w:sz="0" w:space="0" w:color="auto"/>
          </w:divBdr>
        </w:div>
        <w:div w:id="347759636">
          <w:marLeft w:val="0"/>
          <w:marRight w:val="0"/>
          <w:marTop w:val="0"/>
          <w:marBottom w:val="0"/>
          <w:divBdr>
            <w:top w:val="none" w:sz="0" w:space="0" w:color="auto"/>
            <w:left w:val="none" w:sz="0" w:space="0" w:color="auto"/>
            <w:bottom w:val="none" w:sz="0" w:space="0" w:color="auto"/>
            <w:right w:val="none" w:sz="0" w:space="0" w:color="auto"/>
          </w:divBdr>
        </w:div>
        <w:div w:id="518592932">
          <w:marLeft w:val="0"/>
          <w:marRight w:val="0"/>
          <w:marTop w:val="0"/>
          <w:marBottom w:val="0"/>
          <w:divBdr>
            <w:top w:val="none" w:sz="0" w:space="0" w:color="auto"/>
            <w:left w:val="none" w:sz="0" w:space="0" w:color="auto"/>
            <w:bottom w:val="none" w:sz="0" w:space="0" w:color="auto"/>
            <w:right w:val="none" w:sz="0" w:space="0" w:color="auto"/>
          </w:divBdr>
        </w:div>
        <w:div w:id="562373343">
          <w:marLeft w:val="0"/>
          <w:marRight w:val="0"/>
          <w:marTop w:val="0"/>
          <w:marBottom w:val="0"/>
          <w:divBdr>
            <w:top w:val="none" w:sz="0" w:space="0" w:color="auto"/>
            <w:left w:val="none" w:sz="0" w:space="0" w:color="auto"/>
            <w:bottom w:val="none" w:sz="0" w:space="0" w:color="auto"/>
            <w:right w:val="none" w:sz="0" w:space="0" w:color="auto"/>
          </w:divBdr>
        </w:div>
        <w:div w:id="1071538044">
          <w:marLeft w:val="0"/>
          <w:marRight w:val="0"/>
          <w:marTop w:val="0"/>
          <w:marBottom w:val="0"/>
          <w:divBdr>
            <w:top w:val="none" w:sz="0" w:space="0" w:color="auto"/>
            <w:left w:val="none" w:sz="0" w:space="0" w:color="auto"/>
            <w:bottom w:val="none" w:sz="0" w:space="0" w:color="auto"/>
            <w:right w:val="none" w:sz="0" w:space="0" w:color="auto"/>
          </w:divBdr>
          <w:divsChild>
            <w:div w:id="2001497231">
              <w:marLeft w:val="-75"/>
              <w:marRight w:val="0"/>
              <w:marTop w:val="30"/>
              <w:marBottom w:val="30"/>
              <w:divBdr>
                <w:top w:val="none" w:sz="0" w:space="0" w:color="auto"/>
                <w:left w:val="none" w:sz="0" w:space="0" w:color="auto"/>
                <w:bottom w:val="none" w:sz="0" w:space="0" w:color="auto"/>
                <w:right w:val="none" w:sz="0" w:space="0" w:color="auto"/>
              </w:divBdr>
              <w:divsChild>
                <w:div w:id="1418088769">
                  <w:marLeft w:val="0"/>
                  <w:marRight w:val="0"/>
                  <w:marTop w:val="0"/>
                  <w:marBottom w:val="0"/>
                  <w:divBdr>
                    <w:top w:val="none" w:sz="0" w:space="0" w:color="auto"/>
                    <w:left w:val="none" w:sz="0" w:space="0" w:color="auto"/>
                    <w:bottom w:val="none" w:sz="0" w:space="0" w:color="auto"/>
                    <w:right w:val="none" w:sz="0" w:space="0" w:color="auto"/>
                  </w:divBdr>
                  <w:divsChild>
                    <w:div w:id="569734631">
                      <w:marLeft w:val="0"/>
                      <w:marRight w:val="0"/>
                      <w:marTop w:val="0"/>
                      <w:marBottom w:val="0"/>
                      <w:divBdr>
                        <w:top w:val="none" w:sz="0" w:space="0" w:color="auto"/>
                        <w:left w:val="none" w:sz="0" w:space="0" w:color="auto"/>
                        <w:bottom w:val="none" w:sz="0" w:space="0" w:color="auto"/>
                        <w:right w:val="none" w:sz="0" w:space="0" w:color="auto"/>
                      </w:divBdr>
                    </w:div>
                  </w:divsChild>
                </w:div>
                <w:div w:id="702631958">
                  <w:marLeft w:val="0"/>
                  <w:marRight w:val="0"/>
                  <w:marTop w:val="0"/>
                  <w:marBottom w:val="0"/>
                  <w:divBdr>
                    <w:top w:val="none" w:sz="0" w:space="0" w:color="auto"/>
                    <w:left w:val="none" w:sz="0" w:space="0" w:color="auto"/>
                    <w:bottom w:val="none" w:sz="0" w:space="0" w:color="auto"/>
                    <w:right w:val="none" w:sz="0" w:space="0" w:color="auto"/>
                  </w:divBdr>
                  <w:divsChild>
                    <w:div w:id="1470391728">
                      <w:marLeft w:val="0"/>
                      <w:marRight w:val="0"/>
                      <w:marTop w:val="0"/>
                      <w:marBottom w:val="0"/>
                      <w:divBdr>
                        <w:top w:val="none" w:sz="0" w:space="0" w:color="auto"/>
                        <w:left w:val="none" w:sz="0" w:space="0" w:color="auto"/>
                        <w:bottom w:val="none" w:sz="0" w:space="0" w:color="auto"/>
                        <w:right w:val="none" w:sz="0" w:space="0" w:color="auto"/>
                      </w:divBdr>
                    </w:div>
                  </w:divsChild>
                </w:div>
                <w:div w:id="2114399078">
                  <w:marLeft w:val="0"/>
                  <w:marRight w:val="0"/>
                  <w:marTop w:val="0"/>
                  <w:marBottom w:val="0"/>
                  <w:divBdr>
                    <w:top w:val="none" w:sz="0" w:space="0" w:color="auto"/>
                    <w:left w:val="none" w:sz="0" w:space="0" w:color="auto"/>
                    <w:bottom w:val="none" w:sz="0" w:space="0" w:color="auto"/>
                    <w:right w:val="none" w:sz="0" w:space="0" w:color="auto"/>
                  </w:divBdr>
                  <w:divsChild>
                    <w:div w:id="1137836519">
                      <w:marLeft w:val="0"/>
                      <w:marRight w:val="0"/>
                      <w:marTop w:val="0"/>
                      <w:marBottom w:val="0"/>
                      <w:divBdr>
                        <w:top w:val="none" w:sz="0" w:space="0" w:color="auto"/>
                        <w:left w:val="none" w:sz="0" w:space="0" w:color="auto"/>
                        <w:bottom w:val="none" w:sz="0" w:space="0" w:color="auto"/>
                        <w:right w:val="none" w:sz="0" w:space="0" w:color="auto"/>
                      </w:divBdr>
                    </w:div>
                  </w:divsChild>
                </w:div>
                <w:div w:id="1940023021">
                  <w:marLeft w:val="0"/>
                  <w:marRight w:val="0"/>
                  <w:marTop w:val="0"/>
                  <w:marBottom w:val="0"/>
                  <w:divBdr>
                    <w:top w:val="none" w:sz="0" w:space="0" w:color="auto"/>
                    <w:left w:val="none" w:sz="0" w:space="0" w:color="auto"/>
                    <w:bottom w:val="none" w:sz="0" w:space="0" w:color="auto"/>
                    <w:right w:val="none" w:sz="0" w:space="0" w:color="auto"/>
                  </w:divBdr>
                  <w:divsChild>
                    <w:div w:id="195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04538">
          <w:marLeft w:val="0"/>
          <w:marRight w:val="0"/>
          <w:marTop w:val="0"/>
          <w:marBottom w:val="0"/>
          <w:divBdr>
            <w:top w:val="none" w:sz="0" w:space="0" w:color="auto"/>
            <w:left w:val="none" w:sz="0" w:space="0" w:color="auto"/>
            <w:bottom w:val="none" w:sz="0" w:space="0" w:color="auto"/>
            <w:right w:val="none" w:sz="0" w:space="0" w:color="auto"/>
          </w:divBdr>
        </w:div>
        <w:div w:id="713045833">
          <w:marLeft w:val="0"/>
          <w:marRight w:val="0"/>
          <w:marTop w:val="0"/>
          <w:marBottom w:val="0"/>
          <w:divBdr>
            <w:top w:val="none" w:sz="0" w:space="0" w:color="auto"/>
            <w:left w:val="none" w:sz="0" w:space="0" w:color="auto"/>
            <w:bottom w:val="none" w:sz="0" w:space="0" w:color="auto"/>
            <w:right w:val="none" w:sz="0" w:space="0" w:color="auto"/>
          </w:divBdr>
        </w:div>
        <w:div w:id="746153181">
          <w:marLeft w:val="0"/>
          <w:marRight w:val="0"/>
          <w:marTop w:val="0"/>
          <w:marBottom w:val="0"/>
          <w:divBdr>
            <w:top w:val="none" w:sz="0" w:space="0" w:color="auto"/>
            <w:left w:val="none" w:sz="0" w:space="0" w:color="auto"/>
            <w:bottom w:val="none" w:sz="0" w:space="0" w:color="auto"/>
            <w:right w:val="none" w:sz="0" w:space="0" w:color="auto"/>
          </w:divBdr>
        </w:div>
        <w:div w:id="768282253">
          <w:marLeft w:val="0"/>
          <w:marRight w:val="0"/>
          <w:marTop w:val="0"/>
          <w:marBottom w:val="0"/>
          <w:divBdr>
            <w:top w:val="none" w:sz="0" w:space="0" w:color="auto"/>
            <w:left w:val="none" w:sz="0" w:space="0" w:color="auto"/>
            <w:bottom w:val="none" w:sz="0" w:space="0" w:color="auto"/>
            <w:right w:val="none" w:sz="0" w:space="0" w:color="auto"/>
          </w:divBdr>
        </w:div>
        <w:div w:id="840393310">
          <w:marLeft w:val="0"/>
          <w:marRight w:val="0"/>
          <w:marTop w:val="0"/>
          <w:marBottom w:val="0"/>
          <w:divBdr>
            <w:top w:val="none" w:sz="0" w:space="0" w:color="auto"/>
            <w:left w:val="none" w:sz="0" w:space="0" w:color="auto"/>
            <w:bottom w:val="none" w:sz="0" w:space="0" w:color="auto"/>
            <w:right w:val="none" w:sz="0" w:space="0" w:color="auto"/>
          </w:divBdr>
        </w:div>
        <w:div w:id="936137685">
          <w:marLeft w:val="0"/>
          <w:marRight w:val="0"/>
          <w:marTop w:val="0"/>
          <w:marBottom w:val="0"/>
          <w:divBdr>
            <w:top w:val="none" w:sz="0" w:space="0" w:color="auto"/>
            <w:left w:val="none" w:sz="0" w:space="0" w:color="auto"/>
            <w:bottom w:val="none" w:sz="0" w:space="0" w:color="auto"/>
            <w:right w:val="none" w:sz="0" w:space="0" w:color="auto"/>
          </w:divBdr>
        </w:div>
        <w:div w:id="1026444374">
          <w:marLeft w:val="0"/>
          <w:marRight w:val="0"/>
          <w:marTop w:val="0"/>
          <w:marBottom w:val="0"/>
          <w:divBdr>
            <w:top w:val="none" w:sz="0" w:space="0" w:color="auto"/>
            <w:left w:val="none" w:sz="0" w:space="0" w:color="auto"/>
            <w:bottom w:val="none" w:sz="0" w:space="0" w:color="auto"/>
            <w:right w:val="none" w:sz="0" w:space="0" w:color="auto"/>
          </w:divBdr>
        </w:div>
        <w:div w:id="1047072262">
          <w:marLeft w:val="0"/>
          <w:marRight w:val="0"/>
          <w:marTop w:val="0"/>
          <w:marBottom w:val="0"/>
          <w:divBdr>
            <w:top w:val="none" w:sz="0" w:space="0" w:color="auto"/>
            <w:left w:val="none" w:sz="0" w:space="0" w:color="auto"/>
            <w:bottom w:val="none" w:sz="0" w:space="0" w:color="auto"/>
            <w:right w:val="none" w:sz="0" w:space="0" w:color="auto"/>
          </w:divBdr>
        </w:div>
        <w:div w:id="1235168942">
          <w:marLeft w:val="0"/>
          <w:marRight w:val="0"/>
          <w:marTop w:val="0"/>
          <w:marBottom w:val="0"/>
          <w:divBdr>
            <w:top w:val="none" w:sz="0" w:space="0" w:color="auto"/>
            <w:left w:val="none" w:sz="0" w:space="0" w:color="auto"/>
            <w:bottom w:val="none" w:sz="0" w:space="0" w:color="auto"/>
            <w:right w:val="none" w:sz="0" w:space="0" w:color="auto"/>
          </w:divBdr>
        </w:div>
        <w:div w:id="1294560982">
          <w:marLeft w:val="0"/>
          <w:marRight w:val="0"/>
          <w:marTop w:val="0"/>
          <w:marBottom w:val="0"/>
          <w:divBdr>
            <w:top w:val="none" w:sz="0" w:space="0" w:color="auto"/>
            <w:left w:val="none" w:sz="0" w:space="0" w:color="auto"/>
            <w:bottom w:val="none" w:sz="0" w:space="0" w:color="auto"/>
            <w:right w:val="none" w:sz="0" w:space="0" w:color="auto"/>
          </w:divBdr>
        </w:div>
        <w:div w:id="1518347249">
          <w:marLeft w:val="0"/>
          <w:marRight w:val="0"/>
          <w:marTop w:val="0"/>
          <w:marBottom w:val="0"/>
          <w:divBdr>
            <w:top w:val="none" w:sz="0" w:space="0" w:color="auto"/>
            <w:left w:val="none" w:sz="0" w:space="0" w:color="auto"/>
            <w:bottom w:val="none" w:sz="0" w:space="0" w:color="auto"/>
            <w:right w:val="none" w:sz="0" w:space="0" w:color="auto"/>
          </w:divBdr>
        </w:div>
        <w:div w:id="1638606684">
          <w:marLeft w:val="0"/>
          <w:marRight w:val="0"/>
          <w:marTop w:val="0"/>
          <w:marBottom w:val="0"/>
          <w:divBdr>
            <w:top w:val="none" w:sz="0" w:space="0" w:color="auto"/>
            <w:left w:val="none" w:sz="0" w:space="0" w:color="auto"/>
            <w:bottom w:val="none" w:sz="0" w:space="0" w:color="auto"/>
            <w:right w:val="none" w:sz="0" w:space="0" w:color="auto"/>
          </w:divBdr>
        </w:div>
        <w:div w:id="1701858202">
          <w:marLeft w:val="0"/>
          <w:marRight w:val="0"/>
          <w:marTop w:val="0"/>
          <w:marBottom w:val="0"/>
          <w:divBdr>
            <w:top w:val="none" w:sz="0" w:space="0" w:color="auto"/>
            <w:left w:val="none" w:sz="0" w:space="0" w:color="auto"/>
            <w:bottom w:val="none" w:sz="0" w:space="0" w:color="auto"/>
            <w:right w:val="none" w:sz="0" w:space="0" w:color="auto"/>
          </w:divBdr>
        </w:div>
        <w:div w:id="1734501596">
          <w:marLeft w:val="0"/>
          <w:marRight w:val="0"/>
          <w:marTop w:val="0"/>
          <w:marBottom w:val="0"/>
          <w:divBdr>
            <w:top w:val="none" w:sz="0" w:space="0" w:color="auto"/>
            <w:left w:val="none" w:sz="0" w:space="0" w:color="auto"/>
            <w:bottom w:val="none" w:sz="0" w:space="0" w:color="auto"/>
            <w:right w:val="none" w:sz="0" w:space="0" w:color="auto"/>
          </w:divBdr>
        </w:div>
        <w:div w:id="1757749836">
          <w:marLeft w:val="0"/>
          <w:marRight w:val="0"/>
          <w:marTop w:val="0"/>
          <w:marBottom w:val="0"/>
          <w:divBdr>
            <w:top w:val="none" w:sz="0" w:space="0" w:color="auto"/>
            <w:left w:val="none" w:sz="0" w:space="0" w:color="auto"/>
            <w:bottom w:val="none" w:sz="0" w:space="0" w:color="auto"/>
            <w:right w:val="none" w:sz="0" w:space="0" w:color="auto"/>
          </w:divBdr>
        </w:div>
        <w:div w:id="1811630942">
          <w:marLeft w:val="0"/>
          <w:marRight w:val="0"/>
          <w:marTop w:val="0"/>
          <w:marBottom w:val="0"/>
          <w:divBdr>
            <w:top w:val="none" w:sz="0" w:space="0" w:color="auto"/>
            <w:left w:val="none" w:sz="0" w:space="0" w:color="auto"/>
            <w:bottom w:val="none" w:sz="0" w:space="0" w:color="auto"/>
            <w:right w:val="none" w:sz="0" w:space="0" w:color="auto"/>
          </w:divBdr>
        </w:div>
        <w:div w:id="2037463995">
          <w:marLeft w:val="0"/>
          <w:marRight w:val="0"/>
          <w:marTop w:val="0"/>
          <w:marBottom w:val="0"/>
          <w:divBdr>
            <w:top w:val="none" w:sz="0" w:space="0" w:color="auto"/>
            <w:left w:val="none" w:sz="0" w:space="0" w:color="auto"/>
            <w:bottom w:val="none" w:sz="0" w:space="0" w:color="auto"/>
            <w:right w:val="none" w:sz="0" w:space="0" w:color="auto"/>
          </w:divBdr>
        </w:div>
        <w:div w:id="2043826042">
          <w:marLeft w:val="0"/>
          <w:marRight w:val="0"/>
          <w:marTop w:val="0"/>
          <w:marBottom w:val="0"/>
          <w:divBdr>
            <w:top w:val="none" w:sz="0" w:space="0" w:color="auto"/>
            <w:left w:val="none" w:sz="0" w:space="0" w:color="auto"/>
            <w:bottom w:val="none" w:sz="0" w:space="0" w:color="auto"/>
            <w:right w:val="none" w:sz="0" w:space="0" w:color="auto"/>
          </w:divBdr>
        </w:div>
        <w:div w:id="2069838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header" Target="header8.xml"/><Relationship Id="rId21" Type="http://schemas.openxmlformats.org/officeDocument/2006/relationships/footer" Target="footer3.xml"/><Relationship Id="rId34" Type="http://schemas.openxmlformats.org/officeDocument/2006/relationships/hyperlink" Target="mailto:BCP@acma.gov.au"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footer" Target="footer2.xml"/><Relationship Id="rId29" Type="http://schemas.openxmlformats.org/officeDocument/2006/relationships/hyperlink" Target="https://www.acma.gov.au/publications/2017-11/guide/principles-planning-am-fm-conversions-regional-licence-areas"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https://www.acma.gov.au/am-fm-conversions" TargetMode="External"/><Relationship Id="rId37" Type="http://schemas.openxmlformats.org/officeDocument/2006/relationships/image" Target="media/image4.png"/><Relationship Id="rId40"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6.xml"/><Relationship Id="rId28" Type="http://schemas.openxmlformats.org/officeDocument/2006/relationships/hyperlink" Target="https://www.acma.gov.au/broadcast-planning-resources" TargetMode="External"/><Relationship Id="rId36" Type="http://schemas.openxmlformats.org/officeDocument/2006/relationships/hyperlink" Target="https://www.acma.gov.au/privacy-policy"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acma.gov.au/publications/2017-11/guide/principles-planning-am-fm-conversions-regional-licence-are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creativecommons.org/l/by/3.0/88x31.png" TargetMode="External"/><Relationship Id="rId22" Type="http://schemas.openxmlformats.org/officeDocument/2006/relationships/header" Target="header5.xml"/><Relationship Id="rId27" Type="http://schemas.openxmlformats.org/officeDocument/2006/relationships/hyperlink" Target="https://www.legislation.gov.au/F2005B00805/latest/text" TargetMode="External"/><Relationship Id="rId30" Type="http://schemas.openxmlformats.org/officeDocument/2006/relationships/hyperlink" Target="https://www.acma.gov.au/publications/2017-11/guide/am-fm-conversion-and-requests-fm-fill-transmitters" TargetMode="External"/><Relationship Id="rId35" Type="http://schemas.openxmlformats.org/officeDocument/2006/relationships/hyperlink" Target="https://www.acma.gov.au/publication-submission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info@acma.gov.au" TargetMode="External"/><Relationship Id="rId25" Type="http://schemas.openxmlformats.org/officeDocument/2006/relationships/footer" Target="footer5.xml"/><Relationship Id="rId33" Type="http://schemas.openxmlformats.org/officeDocument/2006/relationships/hyperlink" Target="https://www.acma.gov.au/have-your-say" TargetMode="External"/><Relationship Id="rId38" Type="http://schemas.openxmlformats.org/officeDocument/2006/relationships/header" Target="header7.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B77F0DA431024C8AC68D4EEE465B21" ma:contentTypeVersion="11" ma:contentTypeDescription="Create a new document." ma:contentTypeScope="" ma:versionID="fffd8f84550d9017ae2eadd46a213c79">
  <xsd:schema xmlns:xsd="http://www.w3.org/2001/XMLSchema" xmlns:xs="http://www.w3.org/2001/XMLSchema" xmlns:p="http://schemas.microsoft.com/office/2006/metadata/properties" xmlns:ns2="0d8165ee-34cd-431d-b40c-e9af985cc7b8" xmlns:ns3="3532edf9-f135-45e5-a00a-f6098a78f3c6" targetNamespace="http://schemas.microsoft.com/office/2006/metadata/properties" ma:root="true" ma:fieldsID="dbc87818e86f61cd1c4222f1ca313992" ns2:_="" ns3:_="">
    <xsd:import namespace="0d8165ee-34cd-431d-b40c-e9af985cc7b8"/>
    <xsd:import namespace="3532edf9-f135-45e5-a00a-f6098a78f3c6"/>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165ee-34cd-431d-b40c-e9af985cc7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2edf9-f135-45e5-a00a-f6098a78f3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d8165ee-34cd-431d-b40c-e9af985cc7b8">3NE2HDV7HD6D-1926472841-7523</_dlc_DocId>
    <_dlc_DocIdUrl xmlns="0d8165ee-34cd-431d-b40c-e9af985cc7b8">
      <Url>http://collaboration/organisation/cid/RPB/BCP/_layouts/15/DocIdRedir.aspx?ID=3NE2HDV7HD6D-1926472841-7523</Url>
      <Description>3NE2HDV7HD6D-1926472841-7523</Description>
    </_dlc_DocIdUrl>
    <_dlc_DocIdPersistId xmlns="0d8165ee-34cd-431d-b40c-e9af985cc7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customXml/itemProps2.xml><?xml version="1.0" encoding="utf-8"?>
<ds:datastoreItem xmlns:ds="http://schemas.openxmlformats.org/officeDocument/2006/customXml" ds:itemID="{89616FB4-24F1-49A7-BC16-47E5DA745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165ee-34cd-431d-b40c-e9af985cc7b8"/>
    <ds:schemaRef ds:uri="3532edf9-f135-45e5-a00a-f6098a78f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60445-A8E0-4AF0-8855-709425D622C9}">
  <ds:schemaRefs>
    <ds:schemaRef ds:uri="http://schemas.microsoft.com/office/2006/metadata/properties"/>
    <ds:schemaRef ds:uri="http://schemas.microsoft.com/office/infopath/2007/PartnerControls"/>
    <ds:schemaRef ds:uri="0d8165ee-34cd-431d-b40c-e9af985cc7b8"/>
  </ds:schemaRefs>
</ds:datastoreItem>
</file>

<file path=customXml/itemProps4.xml><?xml version="1.0" encoding="utf-8"?>
<ds:datastoreItem xmlns:ds="http://schemas.openxmlformats.org/officeDocument/2006/customXml" ds:itemID="{5B0B3C62-1F76-414A-AD1B-45263E7730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4540</Words>
  <Characters>24336</Characters>
  <Application>Microsoft Office Word</Application>
  <DocSecurity>0</DocSecurity>
  <Lines>737</Lines>
  <Paragraphs>481</Paragraphs>
  <ScaleCrop>false</ScaleCrop>
  <Manager/>
  <Company/>
  <LinksUpToDate>false</LinksUpToDate>
  <CharactersWithSpaces>28395</CharactersWithSpaces>
  <SharedDoc>false</SharedDoc>
  <HyperlinkBase/>
  <HLinks>
    <vt:vector size="294" baseType="variant">
      <vt:variant>
        <vt:i4>2097192</vt:i4>
      </vt:variant>
      <vt:variant>
        <vt:i4>222</vt:i4>
      </vt:variant>
      <vt:variant>
        <vt:i4>0</vt:i4>
      </vt:variant>
      <vt:variant>
        <vt:i4>5</vt:i4>
      </vt:variant>
      <vt:variant>
        <vt:lpwstr>https://www.acma.gov.au/privacy-policy</vt:lpwstr>
      </vt:variant>
      <vt:variant>
        <vt:lpwstr/>
      </vt:variant>
      <vt:variant>
        <vt:i4>3473455</vt:i4>
      </vt:variant>
      <vt:variant>
        <vt:i4>219</vt:i4>
      </vt:variant>
      <vt:variant>
        <vt:i4>0</vt:i4>
      </vt:variant>
      <vt:variant>
        <vt:i4>5</vt:i4>
      </vt:variant>
      <vt:variant>
        <vt:lpwstr>https://www.acma.gov.au/publication-submissions</vt:lpwstr>
      </vt:variant>
      <vt:variant>
        <vt:lpwstr/>
      </vt:variant>
      <vt:variant>
        <vt:i4>6684699</vt:i4>
      </vt:variant>
      <vt:variant>
        <vt:i4>216</vt:i4>
      </vt:variant>
      <vt:variant>
        <vt:i4>0</vt:i4>
      </vt:variant>
      <vt:variant>
        <vt:i4>5</vt:i4>
      </vt:variant>
      <vt:variant>
        <vt:lpwstr>mailto:BCP@acma.gov.au</vt:lpwstr>
      </vt:variant>
      <vt:variant>
        <vt:lpwstr/>
      </vt:variant>
      <vt:variant>
        <vt:i4>5308427</vt:i4>
      </vt:variant>
      <vt:variant>
        <vt:i4>213</vt:i4>
      </vt:variant>
      <vt:variant>
        <vt:i4>0</vt:i4>
      </vt:variant>
      <vt:variant>
        <vt:i4>5</vt:i4>
      </vt:variant>
      <vt:variant>
        <vt:lpwstr>https://www.acma.gov.au/have-your-say</vt:lpwstr>
      </vt:variant>
      <vt:variant>
        <vt:lpwstr/>
      </vt:variant>
      <vt:variant>
        <vt:i4>6225923</vt:i4>
      </vt:variant>
      <vt:variant>
        <vt:i4>210</vt:i4>
      </vt:variant>
      <vt:variant>
        <vt:i4>0</vt:i4>
      </vt:variant>
      <vt:variant>
        <vt:i4>5</vt:i4>
      </vt:variant>
      <vt:variant>
        <vt:lpwstr>https://www.acma.gov.au/am-fm-conversions</vt:lpwstr>
      </vt:variant>
      <vt:variant>
        <vt:lpwstr/>
      </vt:variant>
      <vt:variant>
        <vt:i4>6619161</vt:i4>
      </vt:variant>
      <vt:variant>
        <vt:i4>207</vt:i4>
      </vt:variant>
      <vt:variant>
        <vt:i4>0</vt:i4>
      </vt:variant>
      <vt:variant>
        <vt:i4>5</vt:i4>
      </vt:variant>
      <vt:variant>
        <vt:lpwstr/>
      </vt:variant>
      <vt:variant>
        <vt:lpwstr>_Appendix_A:_appendix</vt:lpwstr>
      </vt:variant>
      <vt:variant>
        <vt:i4>3276899</vt:i4>
      </vt:variant>
      <vt:variant>
        <vt:i4>204</vt:i4>
      </vt:variant>
      <vt:variant>
        <vt:i4>0</vt:i4>
      </vt:variant>
      <vt:variant>
        <vt:i4>5</vt:i4>
      </vt:variant>
      <vt:variant>
        <vt:lpwstr/>
      </vt:variant>
      <vt:variant>
        <vt:lpwstr>C2</vt:lpwstr>
      </vt:variant>
      <vt:variant>
        <vt:i4>3211363</vt:i4>
      </vt:variant>
      <vt:variant>
        <vt:i4>201</vt:i4>
      </vt:variant>
      <vt:variant>
        <vt:i4>0</vt:i4>
      </vt:variant>
      <vt:variant>
        <vt:i4>5</vt:i4>
      </vt:variant>
      <vt:variant>
        <vt:lpwstr/>
      </vt:variant>
      <vt:variant>
        <vt:lpwstr>C1</vt:lpwstr>
      </vt:variant>
      <vt:variant>
        <vt:i4>3539042</vt:i4>
      </vt:variant>
      <vt:variant>
        <vt:i4>198</vt:i4>
      </vt:variant>
      <vt:variant>
        <vt:i4>0</vt:i4>
      </vt:variant>
      <vt:variant>
        <vt:i4>5</vt:i4>
      </vt:variant>
      <vt:variant>
        <vt:lpwstr/>
      </vt:variant>
      <vt:variant>
        <vt:lpwstr>B6</vt:lpwstr>
      </vt:variant>
      <vt:variant>
        <vt:i4>3473506</vt:i4>
      </vt:variant>
      <vt:variant>
        <vt:i4>195</vt:i4>
      </vt:variant>
      <vt:variant>
        <vt:i4>0</vt:i4>
      </vt:variant>
      <vt:variant>
        <vt:i4>5</vt:i4>
      </vt:variant>
      <vt:variant>
        <vt:lpwstr/>
      </vt:variant>
      <vt:variant>
        <vt:lpwstr>B5</vt:lpwstr>
      </vt:variant>
      <vt:variant>
        <vt:i4>3407970</vt:i4>
      </vt:variant>
      <vt:variant>
        <vt:i4>192</vt:i4>
      </vt:variant>
      <vt:variant>
        <vt:i4>0</vt:i4>
      </vt:variant>
      <vt:variant>
        <vt:i4>5</vt:i4>
      </vt:variant>
      <vt:variant>
        <vt:lpwstr/>
      </vt:variant>
      <vt:variant>
        <vt:lpwstr>B4</vt:lpwstr>
      </vt:variant>
      <vt:variant>
        <vt:i4>3342434</vt:i4>
      </vt:variant>
      <vt:variant>
        <vt:i4>189</vt:i4>
      </vt:variant>
      <vt:variant>
        <vt:i4>0</vt:i4>
      </vt:variant>
      <vt:variant>
        <vt:i4>5</vt:i4>
      </vt:variant>
      <vt:variant>
        <vt:lpwstr/>
      </vt:variant>
      <vt:variant>
        <vt:lpwstr>B3</vt:lpwstr>
      </vt:variant>
      <vt:variant>
        <vt:i4>3276898</vt:i4>
      </vt:variant>
      <vt:variant>
        <vt:i4>186</vt:i4>
      </vt:variant>
      <vt:variant>
        <vt:i4>0</vt:i4>
      </vt:variant>
      <vt:variant>
        <vt:i4>5</vt:i4>
      </vt:variant>
      <vt:variant>
        <vt:lpwstr/>
      </vt:variant>
      <vt:variant>
        <vt:lpwstr>B2</vt:lpwstr>
      </vt:variant>
      <vt:variant>
        <vt:i4>6815744</vt:i4>
      </vt:variant>
      <vt:variant>
        <vt:i4>183</vt:i4>
      </vt:variant>
      <vt:variant>
        <vt:i4>0</vt:i4>
      </vt:variant>
      <vt:variant>
        <vt:i4>5</vt:i4>
      </vt:variant>
      <vt:variant>
        <vt:lpwstr/>
      </vt:variant>
      <vt:variant>
        <vt:lpwstr>_B1:_3NE_FM</vt:lpwstr>
      </vt:variant>
      <vt:variant>
        <vt:i4>8126588</vt:i4>
      </vt:variant>
      <vt:variant>
        <vt:i4>180</vt:i4>
      </vt:variant>
      <vt:variant>
        <vt:i4>0</vt:i4>
      </vt:variant>
      <vt:variant>
        <vt:i4>5</vt:i4>
      </vt:variant>
      <vt:variant>
        <vt:lpwstr>https://www.acma.gov.au/publications/2017-11/guide/principles-planning-am-fm-conversions-regional-licence-areas</vt:lpwstr>
      </vt:variant>
      <vt:variant>
        <vt:lpwstr/>
      </vt:variant>
      <vt:variant>
        <vt:i4>2031641</vt:i4>
      </vt:variant>
      <vt:variant>
        <vt:i4>177</vt:i4>
      </vt:variant>
      <vt:variant>
        <vt:i4>0</vt:i4>
      </vt:variant>
      <vt:variant>
        <vt:i4>5</vt:i4>
      </vt:variant>
      <vt:variant>
        <vt:lpwstr>https://www.acma.gov.au/publications/2017-11/guide/am-fm-conversion-and-requests-fm-fill-transmitters</vt:lpwstr>
      </vt:variant>
      <vt:variant>
        <vt:lpwstr/>
      </vt:variant>
      <vt:variant>
        <vt:i4>8126588</vt:i4>
      </vt:variant>
      <vt:variant>
        <vt:i4>174</vt:i4>
      </vt:variant>
      <vt:variant>
        <vt:i4>0</vt:i4>
      </vt:variant>
      <vt:variant>
        <vt:i4>5</vt:i4>
      </vt:variant>
      <vt:variant>
        <vt:lpwstr>https://www.acma.gov.au/publications/2017-11/guide/principles-planning-am-fm-conversions-regional-licence-areas</vt:lpwstr>
      </vt:variant>
      <vt:variant>
        <vt:lpwstr/>
      </vt:variant>
      <vt:variant>
        <vt:i4>5439499</vt:i4>
      </vt:variant>
      <vt:variant>
        <vt:i4>171</vt:i4>
      </vt:variant>
      <vt:variant>
        <vt:i4>0</vt:i4>
      </vt:variant>
      <vt:variant>
        <vt:i4>5</vt:i4>
      </vt:variant>
      <vt:variant>
        <vt:lpwstr>https://www.acma.gov.au/broadcast-planning-resources</vt:lpwstr>
      </vt:variant>
      <vt:variant>
        <vt:lpwstr/>
      </vt:variant>
      <vt:variant>
        <vt:i4>7208998</vt:i4>
      </vt:variant>
      <vt:variant>
        <vt:i4>168</vt:i4>
      </vt:variant>
      <vt:variant>
        <vt:i4>0</vt:i4>
      </vt:variant>
      <vt:variant>
        <vt:i4>5</vt:i4>
      </vt:variant>
      <vt:variant>
        <vt:lpwstr/>
      </vt:variant>
      <vt:variant>
        <vt:lpwstr>_Invitation_to_comment_1</vt:lpwstr>
      </vt:variant>
      <vt:variant>
        <vt:i4>2228274</vt:i4>
      </vt:variant>
      <vt:variant>
        <vt:i4>165</vt:i4>
      </vt:variant>
      <vt:variant>
        <vt:i4>0</vt:i4>
      </vt:variant>
      <vt:variant>
        <vt:i4>5</vt:i4>
      </vt:variant>
      <vt:variant>
        <vt:lpwstr>https://www.legislation.gov.au/F2005B00805/latest/text</vt:lpwstr>
      </vt:variant>
      <vt:variant>
        <vt:lpwstr/>
      </vt:variant>
      <vt:variant>
        <vt:i4>1048625</vt:i4>
      </vt:variant>
      <vt:variant>
        <vt:i4>158</vt:i4>
      </vt:variant>
      <vt:variant>
        <vt:i4>0</vt:i4>
      </vt:variant>
      <vt:variant>
        <vt:i4>5</vt:i4>
      </vt:variant>
      <vt:variant>
        <vt:lpwstr/>
      </vt:variant>
      <vt:variant>
        <vt:lpwstr>_Toc181951479</vt:lpwstr>
      </vt:variant>
      <vt:variant>
        <vt:i4>1048625</vt:i4>
      </vt:variant>
      <vt:variant>
        <vt:i4>152</vt:i4>
      </vt:variant>
      <vt:variant>
        <vt:i4>0</vt:i4>
      </vt:variant>
      <vt:variant>
        <vt:i4>5</vt:i4>
      </vt:variant>
      <vt:variant>
        <vt:lpwstr/>
      </vt:variant>
      <vt:variant>
        <vt:lpwstr>_Toc181951478</vt:lpwstr>
      </vt:variant>
      <vt:variant>
        <vt:i4>1048625</vt:i4>
      </vt:variant>
      <vt:variant>
        <vt:i4>146</vt:i4>
      </vt:variant>
      <vt:variant>
        <vt:i4>0</vt:i4>
      </vt:variant>
      <vt:variant>
        <vt:i4>5</vt:i4>
      </vt:variant>
      <vt:variant>
        <vt:lpwstr/>
      </vt:variant>
      <vt:variant>
        <vt:lpwstr>_Toc181951477</vt:lpwstr>
      </vt:variant>
      <vt:variant>
        <vt:i4>1048625</vt:i4>
      </vt:variant>
      <vt:variant>
        <vt:i4>140</vt:i4>
      </vt:variant>
      <vt:variant>
        <vt:i4>0</vt:i4>
      </vt:variant>
      <vt:variant>
        <vt:i4>5</vt:i4>
      </vt:variant>
      <vt:variant>
        <vt:lpwstr/>
      </vt:variant>
      <vt:variant>
        <vt:lpwstr>_Toc181951476</vt:lpwstr>
      </vt:variant>
      <vt:variant>
        <vt:i4>1048625</vt:i4>
      </vt:variant>
      <vt:variant>
        <vt:i4>134</vt:i4>
      </vt:variant>
      <vt:variant>
        <vt:i4>0</vt:i4>
      </vt:variant>
      <vt:variant>
        <vt:i4>5</vt:i4>
      </vt:variant>
      <vt:variant>
        <vt:lpwstr/>
      </vt:variant>
      <vt:variant>
        <vt:lpwstr>_Toc181951475</vt:lpwstr>
      </vt:variant>
      <vt:variant>
        <vt:i4>1048625</vt:i4>
      </vt:variant>
      <vt:variant>
        <vt:i4>128</vt:i4>
      </vt:variant>
      <vt:variant>
        <vt:i4>0</vt:i4>
      </vt:variant>
      <vt:variant>
        <vt:i4>5</vt:i4>
      </vt:variant>
      <vt:variant>
        <vt:lpwstr/>
      </vt:variant>
      <vt:variant>
        <vt:lpwstr>_Toc181951474</vt:lpwstr>
      </vt:variant>
      <vt:variant>
        <vt:i4>1048625</vt:i4>
      </vt:variant>
      <vt:variant>
        <vt:i4>122</vt:i4>
      </vt:variant>
      <vt:variant>
        <vt:i4>0</vt:i4>
      </vt:variant>
      <vt:variant>
        <vt:i4>5</vt:i4>
      </vt:variant>
      <vt:variant>
        <vt:lpwstr/>
      </vt:variant>
      <vt:variant>
        <vt:lpwstr>_Toc181951473</vt:lpwstr>
      </vt:variant>
      <vt:variant>
        <vt:i4>1048625</vt:i4>
      </vt:variant>
      <vt:variant>
        <vt:i4>116</vt:i4>
      </vt:variant>
      <vt:variant>
        <vt:i4>0</vt:i4>
      </vt:variant>
      <vt:variant>
        <vt:i4>5</vt:i4>
      </vt:variant>
      <vt:variant>
        <vt:lpwstr/>
      </vt:variant>
      <vt:variant>
        <vt:lpwstr>_Toc181951472</vt:lpwstr>
      </vt:variant>
      <vt:variant>
        <vt:i4>1048625</vt:i4>
      </vt:variant>
      <vt:variant>
        <vt:i4>110</vt:i4>
      </vt:variant>
      <vt:variant>
        <vt:i4>0</vt:i4>
      </vt:variant>
      <vt:variant>
        <vt:i4>5</vt:i4>
      </vt:variant>
      <vt:variant>
        <vt:lpwstr/>
      </vt:variant>
      <vt:variant>
        <vt:lpwstr>_Toc181951471</vt:lpwstr>
      </vt:variant>
      <vt:variant>
        <vt:i4>1048625</vt:i4>
      </vt:variant>
      <vt:variant>
        <vt:i4>104</vt:i4>
      </vt:variant>
      <vt:variant>
        <vt:i4>0</vt:i4>
      </vt:variant>
      <vt:variant>
        <vt:i4>5</vt:i4>
      </vt:variant>
      <vt:variant>
        <vt:lpwstr/>
      </vt:variant>
      <vt:variant>
        <vt:lpwstr>_Toc181951470</vt:lpwstr>
      </vt:variant>
      <vt:variant>
        <vt:i4>1114161</vt:i4>
      </vt:variant>
      <vt:variant>
        <vt:i4>98</vt:i4>
      </vt:variant>
      <vt:variant>
        <vt:i4>0</vt:i4>
      </vt:variant>
      <vt:variant>
        <vt:i4>5</vt:i4>
      </vt:variant>
      <vt:variant>
        <vt:lpwstr/>
      </vt:variant>
      <vt:variant>
        <vt:lpwstr>_Toc181951469</vt:lpwstr>
      </vt:variant>
      <vt:variant>
        <vt:i4>1114161</vt:i4>
      </vt:variant>
      <vt:variant>
        <vt:i4>92</vt:i4>
      </vt:variant>
      <vt:variant>
        <vt:i4>0</vt:i4>
      </vt:variant>
      <vt:variant>
        <vt:i4>5</vt:i4>
      </vt:variant>
      <vt:variant>
        <vt:lpwstr/>
      </vt:variant>
      <vt:variant>
        <vt:lpwstr>_Toc181951468</vt:lpwstr>
      </vt:variant>
      <vt:variant>
        <vt:i4>1114161</vt:i4>
      </vt:variant>
      <vt:variant>
        <vt:i4>86</vt:i4>
      </vt:variant>
      <vt:variant>
        <vt:i4>0</vt:i4>
      </vt:variant>
      <vt:variant>
        <vt:i4>5</vt:i4>
      </vt:variant>
      <vt:variant>
        <vt:lpwstr/>
      </vt:variant>
      <vt:variant>
        <vt:lpwstr>_Toc181951467</vt:lpwstr>
      </vt:variant>
      <vt:variant>
        <vt:i4>1114161</vt:i4>
      </vt:variant>
      <vt:variant>
        <vt:i4>80</vt:i4>
      </vt:variant>
      <vt:variant>
        <vt:i4>0</vt:i4>
      </vt:variant>
      <vt:variant>
        <vt:i4>5</vt:i4>
      </vt:variant>
      <vt:variant>
        <vt:lpwstr/>
      </vt:variant>
      <vt:variant>
        <vt:lpwstr>_Toc181951466</vt:lpwstr>
      </vt:variant>
      <vt:variant>
        <vt:i4>1114161</vt:i4>
      </vt:variant>
      <vt:variant>
        <vt:i4>74</vt:i4>
      </vt:variant>
      <vt:variant>
        <vt:i4>0</vt:i4>
      </vt:variant>
      <vt:variant>
        <vt:i4>5</vt:i4>
      </vt:variant>
      <vt:variant>
        <vt:lpwstr/>
      </vt:variant>
      <vt:variant>
        <vt:lpwstr>_Toc181951465</vt:lpwstr>
      </vt:variant>
      <vt:variant>
        <vt:i4>1114161</vt:i4>
      </vt:variant>
      <vt:variant>
        <vt:i4>68</vt:i4>
      </vt:variant>
      <vt:variant>
        <vt:i4>0</vt:i4>
      </vt:variant>
      <vt:variant>
        <vt:i4>5</vt:i4>
      </vt:variant>
      <vt:variant>
        <vt:lpwstr/>
      </vt:variant>
      <vt:variant>
        <vt:lpwstr>_Toc181951464</vt:lpwstr>
      </vt:variant>
      <vt:variant>
        <vt:i4>1114161</vt:i4>
      </vt:variant>
      <vt:variant>
        <vt:i4>62</vt:i4>
      </vt:variant>
      <vt:variant>
        <vt:i4>0</vt:i4>
      </vt:variant>
      <vt:variant>
        <vt:i4>5</vt:i4>
      </vt:variant>
      <vt:variant>
        <vt:lpwstr/>
      </vt:variant>
      <vt:variant>
        <vt:lpwstr>_Toc181951463</vt:lpwstr>
      </vt:variant>
      <vt:variant>
        <vt:i4>1114161</vt:i4>
      </vt:variant>
      <vt:variant>
        <vt:i4>56</vt:i4>
      </vt:variant>
      <vt:variant>
        <vt:i4>0</vt:i4>
      </vt:variant>
      <vt:variant>
        <vt:i4>5</vt:i4>
      </vt:variant>
      <vt:variant>
        <vt:lpwstr/>
      </vt:variant>
      <vt:variant>
        <vt:lpwstr>_Toc181951462</vt:lpwstr>
      </vt:variant>
      <vt:variant>
        <vt:i4>1114161</vt:i4>
      </vt:variant>
      <vt:variant>
        <vt:i4>50</vt:i4>
      </vt:variant>
      <vt:variant>
        <vt:i4>0</vt:i4>
      </vt:variant>
      <vt:variant>
        <vt:i4>5</vt:i4>
      </vt:variant>
      <vt:variant>
        <vt:lpwstr/>
      </vt:variant>
      <vt:variant>
        <vt:lpwstr>_Toc181951461</vt:lpwstr>
      </vt:variant>
      <vt:variant>
        <vt:i4>1114161</vt:i4>
      </vt:variant>
      <vt:variant>
        <vt:i4>44</vt:i4>
      </vt:variant>
      <vt:variant>
        <vt:i4>0</vt:i4>
      </vt:variant>
      <vt:variant>
        <vt:i4>5</vt:i4>
      </vt:variant>
      <vt:variant>
        <vt:lpwstr/>
      </vt:variant>
      <vt:variant>
        <vt:lpwstr>_Toc181951460</vt:lpwstr>
      </vt:variant>
      <vt:variant>
        <vt:i4>1179697</vt:i4>
      </vt:variant>
      <vt:variant>
        <vt:i4>38</vt:i4>
      </vt:variant>
      <vt:variant>
        <vt:i4>0</vt:i4>
      </vt:variant>
      <vt:variant>
        <vt:i4>5</vt:i4>
      </vt:variant>
      <vt:variant>
        <vt:lpwstr/>
      </vt:variant>
      <vt:variant>
        <vt:lpwstr>_Toc181951459</vt:lpwstr>
      </vt:variant>
      <vt:variant>
        <vt:i4>1179697</vt:i4>
      </vt:variant>
      <vt:variant>
        <vt:i4>32</vt:i4>
      </vt:variant>
      <vt:variant>
        <vt:i4>0</vt:i4>
      </vt:variant>
      <vt:variant>
        <vt:i4>5</vt:i4>
      </vt:variant>
      <vt:variant>
        <vt:lpwstr/>
      </vt:variant>
      <vt:variant>
        <vt:lpwstr>_Toc181951458</vt:lpwstr>
      </vt:variant>
      <vt:variant>
        <vt:i4>1179697</vt:i4>
      </vt:variant>
      <vt:variant>
        <vt:i4>26</vt:i4>
      </vt:variant>
      <vt:variant>
        <vt:i4>0</vt:i4>
      </vt:variant>
      <vt:variant>
        <vt:i4>5</vt:i4>
      </vt:variant>
      <vt:variant>
        <vt:lpwstr/>
      </vt:variant>
      <vt:variant>
        <vt:lpwstr>_Toc181951457</vt:lpwstr>
      </vt:variant>
      <vt:variant>
        <vt:i4>1179697</vt:i4>
      </vt:variant>
      <vt:variant>
        <vt:i4>20</vt:i4>
      </vt:variant>
      <vt:variant>
        <vt:i4>0</vt:i4>
      </vt:variant>
      <vt:variant>
        <vt:i4>5</vt:i4>
      </vt:variant>
      <vt:variant>
        <vt:lpwstr/>
      </vt:variant>
      <vt:variant>
        <vt:lpwstr>_Toc181951456</vt:lpwstr>
      </vt:variant>
      <vt:variant>
        <vt:i4>1179697</vt:i4>
      </vt:variant>
      <vt:variant>
        <vt:i4>14</vt:i4>
      </vt:variant>
      <vt:variant>
        <vt:i4>0</vt:i4>
      </vt:variant>
      <vt:variant>
        <vt:i4>5</vt:i4>
      </vt:variant>
      <vt:variant>
        <vt:lpwstr/>
      </vt:variant>
      <vt:variant>
        <vt:lpwstr>_Toc181951455</vt:lpwstr>
      </vt:variant>
      <vt:variant>
        <vt:i4>1179697</vt:i4>
      </vt:variant>
      <vt:variant>
        <vt:i4>8</vt:i4>
      </vt:variant>
      <vt:variant>
        <vt:i4>0</vt:i4>
      </vt:variant>
      <vt:variant>
        <vt:i4>5</vt:i4>
      </vt:variant>
      <vt:variant>
        <vt:lpwstr/>
      </vt:variant>
      <vt:variant>
        <vt:lpwstr>_Toc181951454</vt:lpwstr>
      </vt:variant>
      <vt:variant>
        <vt:i4>6225960</vt:i4>
      </vt:variant>
      <vt:variant>
        <vt:i4>3</vt:i4>
      </vt:variant>
      <vt:variant>
        <vt:i4>0</vt:i4>
      </vt:variant>
      <vt:variant>
        <vt:i4>5</vt:i4>
      </vt:variant>
      <vt:variant>
        <vt:lpwstr>mailto:info@acma.gov.au</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3407901</vt:i4>
      </vt:variant>
      <vt:variant>
        <vt:i4>0</vt:i4>
      </vt:variant>
      <vt:variant>
        <vt:i4>0</vt:i4>
      </vt:variant>
      <vt:variant>
        <vt:i4>5</vt:i4>
      </vt:variant>
      <vt:variant>
        <vt:lpwstr>mailto:Anthony.Jobson@acma.gov.au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2024-11-29T01:13:00Z</dcterms:created>
  <dcterms:modified xsi:type="dcterms:W3CDTF">2024-11-29T01:14:00Z</dcterms:modified>
  <cp:category/>
</cp:coreProperties>
</file>