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330ACF58" w:rsidR="00703828" w:rsidRPr="00F705FE" w:rsidRDefault="00C837D1" w:rsidP="00C55AD6">
      <w:pPr>
        <w:rPr>
          <w:rFonts w:ascii="Times New Roman" w:hAnsi="Times New Roman" w:cs="Times New Roman"/>
          <w:sz w:val="28"/>
        </w:rPr>
      </w:pPr>
      <w:r>
        <w:rPr>
          <w:rFonts w:ascii="Times New Roman" w:hAnsi="Times New Roman" w:cs="Times New Roman"/>
          <w:sz w:val="28"/>
        </w:rPr>
        <w:t xml:space="preserve"> </w:t>
      </w:r>
      <w:r w:rsidR="00703828" w:rsidRPr="00F705FE">
        <w:rPr>
          <w:rFonts w:ascii="Times New Roman" w:hAnsi="Times New Roman" w:cs="Times New Roman"/>
          <w:noProof/>
          <w:lang w:eastAsia="en-AU"/>
        </w:rPr>
        <w:drawing>
          <wp:inline distT="0" distB="0" distL="0" distR="0" wp14:anchorId="3728AABA" wp14:editId="0BB4351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F705FE" w:rsidRDefault="00703828" w:rsidP="00C55AD6">
      <w:pPr>
        <w:rPr>
          <w:rFonts w:ascii="Times New Roman" w:hAnsi="Times New Roman" w:cs="Times New Roman"/>
          <w:sz w:val="19"/>
        </w:rPr>
      </w:pPr>
    </w:p>
    <w:p w14:paraId="4DAF9F1F" w14:textId="3C5A9CAD" w:rsidR="00703828" w:rsidRPr="00F705FE" w:rsidRDefault="00923C00" w:rsidP="00C55AD6">
      <w:pPr>
        <w:pStyle w:val="ShortT"/>
      </w:pPr>
      <w:r w:rsidRPr="00F705FE">
        <w:t>Telecommunications (</w:t>
      </w:r>
      <w:r w:rsidR="005E001B" w:rsidRPr="00F705FE">
        <w:t>Cabling Provider</w:t>
      </w:r>
      <w:r w:rsidRPr="00F705FE">
        <w:t xml:space="preserve">) </w:t>
      </w:r>
      <w:r w:rsidR="005E001B" w:rsidRPr="00F705FE">
        <w:t>Rules</w:t>
      </w:r>
      <w:r w:rsidRPr="00F705FE">
        <w:t xml:space="preserve"> 2025</w:t>
      </w:r>
    </w:p>
    <w:p w14:paraId="65784851" w14:textId="77777777" w:rsidR="00703828" w:rsidRPr="00F705FE" w:rsidRDefault="00703828" w:rsidP="004834F5">
      <w:pPr>
        <w:pStyle w:val="SignCoverPageStart"/>
        <w:spacing w:before="0" w:line="240" w:lineRule="auto"/>
        <w:jc w:val="left"/>
        <w:rPr>
          <w:szCs w:val="22"/>
        </w:rPr>
      </w:pPr>
    </w:p>
    <w:p w14:paraId="527B4662" w14:textId="12F53CED" w:rsidR="00703828" w:rsidRPr="00F705FE" w:rsidRDefault="00703828" w:rsidP="004834F5">
      <w:pPr>
        <w:pStyle w:val="SignCoverPageStart"/>
        <w:spacing w:before="0" w:line="240" w:lineRule="auto"/>
        <w:jc w:val="left"/>
        <w:rPr>
          <w:szCs w:val="22"/>
        </w:rPr>
      </w:pPr>
      <w:r w:rsidRPr="00F705FE">
        <w:rPr>
          <w:szCs w:val="22"/>
        </w:rPr>
        <w:t xml:space="preserve">The Australian Communications and Media Authority makes the following </w:t>
      </w:r>
      <w:r w:rsidR="00D22933" w:rsidRPr="00F705FE">
        <w:rPr>
          <w:szCs w:val="22"/>
        </w:rPr>
        <w:t>rules</w:t>
      </w:r>
      <w:r w:rsidR="001E45EA" w:rsidRPr="00F705FE">
        <w:rPr>
          <w:szCs w:val="22"/>
        </w:rPr>
        <w:t xml:space="preserve"> under </w:t>
      </w:r>
      <w:r w:rsidR="0032698E" w:rsidRPr="00F705FE">
        <w:t>subsection 4</w:t>
      </w:r>
      <w:r w:rsidR="00D22933" w:rsidRPr="00F705FE">
        <w:t>21</w:t>
      </w:r>
      <w:r w:rsidR="0032698E" w:rsidRPr="00F705FE">
        <w:t>(1)</w:t>
      </w:r>
      <w:r w:rsidR="001E45EA" w:rsidRPr="00F705FE">
        <w:t xml:space="preserve"> of the </w:t>
      </w:r>
      <w:r w:rsidR="0032698E" w:rsidRPr="00F705FE">
        <w:rPr>
          <w:i/>
        </w:rPr>
        <w:t>Telecommunications Act 1997</w:t>
      </w:r>
      <w:r w:rsidR="001E45EA" w:rsidRPr="00F705FE">
        <w:t>.</w:t>
      </w:r>
    </w:p>
    <w:p w14:paraId="5E47FA36" w14:textId="77777777" w:rsidR="00703828" w:rsidRPr="00F705FE" w:rsidRDefault="00703828" w:rsidP="004834F5">
      <w:pPr>
        <w:keepNext/>
        <w:spacing w:before="300" w:line="240" w:lineRule="atLeast"/>
        <w:ind w:right="397"/>
        <w:rPr>
          <w:rFonts w:ascii="Times New Roman" w:hAnsi="Times New Roman" w:cs="Times New Roman"/>
        </w:rPr>
      </w:pPr>
      <w:r w:rsidRPr="00F705FE">
        <w:rPr>
          <w:rFonts w:ascii="Times New Roman" w:hAnsi="Times New Roman" w:cs="Times New Roman"/>
        </w:rPr>
        <w:t>Dated</w:t>
      </w:r>
      <w:bookmarkStart w:id="0" w:name="BKCheck15B_1"/>
      <w:bookmarkEnd w:id="0"/>
      <w:r w:rsidRPr="00F705FE">
        <w:rPr>
          <w:rFonts w:ascii="Times New Roman" w:hAnsi="Times New Roman" w:cs="Times New Roman"/>
        </w:rPr>
        <w:t>:</w:t>
      </w:r>
    </w:p>
    <w:p w14:paraId="0A56D6F1" w14:textId="77777777" w:rsidR="00703828" w:rsidRPr="00F705FE" w:rsidRDefault="00703828" w:rsidP="00F71B5F">
      <w:pPr>
        <w:tabs>
          <w:tab w:val="left" w:pos="3119"/>
        </w:tabs>
        <w:spacing w:before="1200" w:after="600" w:line="300" w:lineRule="atLeast"/>
        <w:ind w:right="375"/>
        <w:jc w:val="right"/>
        <w:rPr>
          <w:rFonts w:ascii="Times New Roman" w:hAnsi="Times New Roman" w:cs="Times New Roman"/>
        </w:rPr>
      </w:pPr>
      <w:r w:rsidRPr="00F705FE">
        <w:rPr>
          <w:rFonts w:ascii="Times New Roman" w:hAnsi="Times New Roman" w:cs="Times New Roman"/>
        </w:rPr>
        <w:t>Member</w:t>
      </w:r>
      <w:bookmarkStart w:id="1" w:name="Minister"/>
    </w:p>
    <w:p w14:paraId="40808F8D" w14:textId="01B502EE" w:rsidR="00703828" w:rsidRPr="00F705FE" w:rsidRDefault="0081244E" w:rsidP="00F71B5F">
      <w:pPr>
        <w:tabs>
          <w:tab w:val="left" w:pos="3119"/>
        </w:tabs>
        <w:spacing w:before="1200" w:line="300" w:lineRule="atLeast"/>
        <w:ind w:right="375"/>
        <w:jc w:val="right"/>
        <w:rPr>
          <w:rFonts w:ascii="Times New Roman" w:hAnsi="Times New Roman" w:cs="Times New Roman"/>
        </w:rPr>
      </w:pPr>
      <w:r w:rsidRPr="00F705FE">
        <w:rPr>
          <w:rFonts w:ascii="Times New Roman" w:hAnsi="Times New Roman" w:cs="Times New Roman"/>
        </w:rPr>
        <w:t>Member</w:t>
      </w:r>
      <w:r w:rsidR="00703828" w:rsidRPr="00F705FE">
        <w:rPr>
          <w:rFonts w:ascii="Times New Roman" w:hAnsi="Times New Roman" w:cs="Times New Roman"/>
        </w:rPr>
        <w:t>/General Manager</w:t>
      </w:r>
      <w:bookmarkEnd w:id="1"/>
    </w:p>
    <w:p w14:paraId="1F0FF050" w14:textId="77777777" w:rsidR="00703828" w:rsidRPr="00F705FE" w:rsidRDefault="00703828" w:rsidP="00C55AD6">
      <w:pPr>
        <w:pStyle w:val="SignCoverPageEnd"/>
        <w:rPr>
          <w:szCs w:val="22"/>
        </w:rPr>
      </w:pPr>
    </w:p>
    <w:p w14:paraId="4182E99B" w14:textId="77777777" w:rsidR="00703828" w:rsidRPr="00F705FE" w:rsidRDefault="00703828" w:rsidP="004834F5">
      <w:pPr>
        <w:pStyle w:val="SignCoverPageEnd"/>
        <w:rPr>
          <w:szCs w:val="22"/>
        </w:rPr>
      </w:pPr>
      <w:r w:rsidRPr="00F705FE">
        <w:rPr>
          <w:szCs w:val="22"/>
        </w:rPr>
        <w:t>Australian Communications and Media Authority</w:t>
      </w:r>
    </w:p>
    <w:p w14:paraId="5648B028" w14:textId="77777777" w:rsidR="0017734A" w:rsidRPr="00F705FE" w:rsidRDefault="0017734A" w:rsidP="00C55AD6">
      <w:pPr>
        <w:rPr>
          <w:rFonts w:ascii="Times New Roman" w:hAnsi="Times New Roman" w:cs="Times New Roman"/>
        </w:rPr>
      </w:pPr>
    </w:p>
    <w:p w14:paraId="3D9AC7FF" w14:textId="1E30F9F0" w:rsidR="0017734A" w:rsidRPr="00F705FE" w:rsidRDefault="006F6427" w:rsidP="00F71B5F">
      <w:pPr>
        <w:jc w:val="center"/>
        <w:rPr>
          <w:rFonts w:ascii="Times New Roman" w:hAnsi="Times New Roman" w:cs="Times New Roman"/>
          <w:b/>
          <w:bCs/>
          <w:sz w:val="32"/>
          <w:szCs w:val="32"/>
        </w:rPr>
      </w:pPr>
      <w:r w:rsidRPr="00F705FE">
        <w:rPr>
          <w:rFonts w:ascii="Times New Roman" w:hAnsi="Times New Roman" w:cs="Times New Roman"/>
          <w:b/>
          <w:bCs/>
          <w:sz w:val="32"/>
          <w:szCs w:val="32"/>
        </w:rPr>
        <w:t xml:space="preserve">DRAFT </w:t>
      </w:r>
      <w:r w:rsidR="00210D11" w:rsidRPr="00F705FE">
        <w:rPr>
          <w:rFonts w:ascii="Times New Roman" w:hAnsi="Times New Roman" w:cs="Times New Roman"/>
          <w:b/>
          <w:bCs/>
          <w:sz w:val="32"/>
          <w:szCs w:val="32"/>
        </w:rPr>
        <w:t>FOR CONSULTATION</w:t>
      </w:r>
    </w:p>
    <w:p w14:paraId="75F756D4" w14:textId="77777777" w:rsidR="0017734A" w:rsidRPr="00F705FE" w:rsidRDefault="0017734A" w:rsidP="00C55AD6">
      <w:pPr>
        <w:rPr>
          <w:rFonts w:ascii="Times New Roman" w:hAnsi="Times New Roman" w:cs="Times New Roman"/>
        </w:rPr>
      </w:pPr>
    </w:p>
    <w:p w14:paraId="2CCAF103" w14:textId="77777777" w:rsidR="0017734A" w:rsidRPr="00F705FE" w:rsidRDefault="0017734A" w:rsidP="00C55AD6">
      <w:pPr>
        <w:rPr>
          <w:rFonts w:ascii="Times New Roman" w:hAnsi="Times New Roman" w:cs="Times New Roman"/>
        </w:rPr>
        <w:sectPr w:rsidR="0017734A" w:rsidRPr="00F705FE" w:rsidSect="00C15A8A">
          <w:headerReference w:type="default" r:id="rId9"/>
          <w:footerReference w:type="default" r:id="rId10"/>
          <w:headerReference w:type="first" r:id="rId11"/>
          <w:pgSz w:w="11906" w:h="16838"/>
          <w:pgMar w:top="1440" w:right="1440" w:bottom="1440" w:left="1440" w:header="708" w:footer="708" w:gutter="0"/>
          <w:pgNumType w:start="1"/>
          <w:cols w:space="708"/>
          <w:titlePg/>
          <w:docGrid w:linePitch="360"/>
        </w:sectPr>
      </w:pPr>
    </w:p>
    <w:p w14:paraId="56D83C93" w14:textId="5BF0963F" w:rsidR="00B7359B" w:rsidRPr="00F705FE" w:rsidRDefault="00B7359B" w:rsidP="004834F5">
      <w:pPr>
        <w:pStyle w:val="ActHead5"/>
        <w:spacing w:before="360"/>
        <w:ind w:left="0" w:firstLine="0"/>
      </w:pPr>
      <w:bookmarkStart w:id="2" w:name="_Toc444596031"/>
      <w:r w:rsidRPr="00F705FE">
        <w:rPr>
          <w:rStyle w:val="CharPartNo"/>
        </w:rPr>
        <w:lastRenderedPageBreak/>
        <w:t>Part 1</w:t>
      </w:r>
      <w:r w:rsidRPr="00F705FE">
        <w:rPr>
          <w:sz w:val="32"/>
          <w:szCs w:val="32"/>
        </w:rPr>
        <w:t>—</w:t>
      </w:r>
      <w:r w:rsidRPr="00F705FE">
        <w:rPr>
          <w:rStyle w:val="CharPartText"/>
        </w:rPr>
        <w:t>Preliminary</w:t>
      </w:r>
    </w:p>
    <w:p w14:paraId="5B3FCD21" w14:textId="77777777" w:rsidR="00F31EC9" w:rsidRPr="00F705FE" w:rsidRDefault="00F31EC9" w:rsidP="00C55AD6">
      <w:pPr>
        <w:pStyle w:val="ActHead5"/>
      </w:pPr>
      <w:proofErr w:type="gramStart"/>
      <w:r w:rsidRPr="00BA55FB">
        <w:rPr>
          <w:rStyle w:val="CharSectno"/>
          <w:b/>
          <w:bCs w:val="0"/>
        </w:rPr>
        <w:t>1</w:t>
      </w:r>
      <w:r w:rsidRPr="00F705FE">
        <w:t xml:space="preserve">  Name</w:t>
      </w:r>
      <w:proofErr w:type="gramEnd"/>
    </w:p>
    <w:p w14:paraId="39AD4640" w14:textId="5303BE78" w:rsidR="00F31EC9" w:rsidRPr="00F705FE" w:rsidRDefault="00F31EC9" w:rsidP="00C55AD6">
      <w:pPr>
        <w:pStyle w:val="subsection"/>
        <w:rPr>
          <w:szCs w:val="22"/>
        </w:rPr>
      </w:pPr>
      <w:r w:rsidRPr="00F705FE">
        <w:tab/>
      </w:r>
      <w:r w:rsidRPr="00F705FE">
        <w:tab/>
      </w:r>
      <w:r w:rsidRPr="00F705FE">
        <w:rPr>
          <w:szCs w:val="22"/>
        </w:rPr>
        <w:t>Th</w:t>
      </w:r>
      <w:r w:rsidR="002A437C">
        <w:rPr>
          <w:szCs w:val="22"/>
        </w:rPr>
        <w:t>ese</w:t>
      </w:r>
      <w:r w:rsidR="00E0206A" w:rsidRPr="00F705FE">
        <w:rPr>
          <w:szCs w:val="22"/>
        </w:rPr>
        <w:t xml:space="preserve"> </w:t>
      </w:r>
      <w:r w:rsidR="002A437C">
        <w:rPr>
          <w:szCs w:val="22"/>
        </w:rPr>
        <w:t>are</w:t>
      </w:r>
      <w:r w:rsidRPr="00F705FE">
        <w:rPr>
          <w:szCs w:val="22"/>
        </w:rPr>
        <w:t xml:space="preserve"> the </w:t>
      </w:r>
      <w:bookmarkStart w:id="3" w:name="BKCheck15B_3"/>
      <w:bookmarkEnd w:id="3"/>
      <w:r w:rsidR="006F6427" w:rsidRPr="00F705FE">
        <w:rPr>
          <w:i/>
          <w:iCs/>
          <w:szCs w:val="22"/>
        </w:rPr>
        <w:t>Telecommunications (</w:t>
      </w:r>
      <w:r w:rsidR="00D22933" w:rsidRPr="00F705FE">
        <w:rPr>
          <w:i/>
          <w:iCs/>
          <w:szCs w:val="22"/>
        </w:rPr>
        <w:t xml:space="preserve">Cabling Provider) Rules </w:t>
      </w:r>
      <w:r w:rsidR="006F6427" w:rsidRPr="00F705FE">
        <w:rPr>
          <w:i/>
          <w:szCs w:val="22"/>
        </w:rPr>
        <w:t>2025</w:t>
      </w:r>
      <w:r w:rsidR="006F6427" w:rsidRPr="00F705FE">
        <w:rPr>
          <w:szCs w:val="22"/>
        </w:rPr>
        <w:t>.</w:t>
      </w:r>
    </w:p>
    <w:p w14:paraId="68058C4C" w14:textId="3E5CF690" w:rsidR="0095098B" w:rsidRPr="00F705FE" w:rsidRDefault="00F31EC9" w:rsidP="00C55AD6">
      <w:pPr>
        <w:pStyle w:val="ActHead5"/>
      </w:pPr>
      <w:bookmarkStart w:id="4" w:name="_Toc444596032"/>
      <w:proofErr w:type="gramStart"/>
      <w:r w:rsidRPr="00BA55FB">
        <w:rPr>
          <w:rStyle w:val="CharSectno"/>
          <w:b/>
          <w:bCs w:val="0"/>
        </w:rPr>
        <w:t>2</w:t>
      </w:r>
      <w:r w:rsidRPr="00F705FE">
        <w:t xml:space="preserve">  Commencement</w:t>
      </w:r>
      <w:bookmarkEnd w:id="4"/>
      <w:proofErr w:type="gramEnd"/>
      <w:r w:rsidR="001D4807" w:rsidRPr="00F705FE">
        <w:rPr>
          <w:bCs/>
        </w:rPr>
        <w:t xml:space="preserve"> </w:t>
      </w:r>
    </w:p>
    <w:p w14:paraId="3815F740" w14:textId="51AEDCB5" w:rsidR="00F31EC9" w:rsidRPr="00F705FE" w:rsidRDefault="00F31EC9" w:rsidP="00C55AD6">
      <w:pPr>
        <w:pStyle w:val="subsection"/>
        <w:ind w:firstLine="0"/>
      </w:pPr>
      <w:r w:rsidRPr="00F705FE">
        <w:t>Th</w:t>
      </w:r>
      <w:r w:rsidR="003B2F9F" w:rsidRPr="00F705FE">
        <w:t>ese rules</w:t>
      </w:r>
      <w:r w:rsidRPr="00F705FE">
        <w:t xml:space="preserve"> commence at the start of the day after</w:t>
      </w:r>
      <w:r w:rsidR="00CA202A" w:rsidRPr="00F705FE">
        <w:t xml:space="preserve"> the day</w:t>
      </w:r>
      <w:r w:rsidRPr="00F705FE">
        <w:t xml:space="preserve"> </w:t>
      </w:r>
      <w:r w:rsidR="002A437C">
        <w:t>they are</w:t>
      </w:r>
      <w:r w:rsidRPr="00F705FE">
        <w:t xml:space="preserve"> registered</w:t>
      </w:r>
      <w:r w:rsidR="00BC30F7" w:rsidRPr="00F705FE">
        <w:t xml:space="preserve"> on the Federal Register of Legislation</w:t>
      </w:r>
      <w:r w:rsidRPr="00F705FE">
        <w:t xml:space="preserve">. </w:t>
      </w:r>
    </w:p>
    <w:p w14:paraId="3DBB2798" w14:textId="40748937" w:rsidR="00F31EC9" w:rsidRPr="00F705FE" w:rsidRDefault="00F31EC9" w:rsidP="00C55AD6">
      <w:pPr>
        <w:pStyle w:val="LI-BodyTextNote"/>
        <w:spacing w:before="122"/>
        <w:ind w:left="1985" w:hanging="851"/>
      </w:pPr>
      <w:r w:rsidRPr="00F705FE">
        <w:t>Note:</w:t>
      </w:r>
      <w:r w:rsidRPr="00F705FE">
        <w:tab/>
      </w:r>
      <w:r w:rsidR="00BC30F7" w:rsidRPr="00F705FE">
        <w:t>T</w:t>
      </w:r>
      <w:r w:rsidRPr="00F705FE">
        <w:t xml:space="preserve">he Federal Register of Legislation may be accessed </w:t>
      </w:r>
      <w:r w:rsidR="00592905" w:rsidRPr="00F705FE">
        <w:t xml:space="preserve">free of charge </w:t>
      </w:r>
      <w:r w:rsidRPr="00F705FE">
        <w:t xml:space="preserve">at </w:t>
      </w:r>
      <w:bookmarkStart w:id="5" w:name="_Hlk143175925"/>
      <w:r w:rsidR="001C3477" w:rsidRPr="00F705FE">
        <w:rPr>
          <w:rFonts w:eastAsiaTheme="majorEastAsia"/>
        </w:rPr>
        <w:t>www.legislation.gov.au</w:t>
      </w:r>
      <w:r w:rsidRPr="00F705FE">
        <w:t>.</w:t>
      </w:r>
      <w:bookmarkEnd w:id="5"/>
    </w:p>
    <w:p w14:paraId="4FEAC7C9" w14:textId="77777777" w:rsidR="00F31EC9" w:rsidRPr="00F705FE" w:rsidRDefault="00F31EC9" w:rsidP="00C55AD6">
      <w:pPr>
        <w:pStyle w:val="ActHead5"/>
      </w:pPr>
      <w:bookmarkStart w:id="6" w:name="_Toc444596033"/>
      <w:proofErr w:type="gramStart"/>
      <w:r w:rsidRPr="00BA55FB">
        <w:rPr>
          <w:rStyle w:val="CharSectno"/>
          <w:b/>
          <w:bCs w:val="0"/>
        </w:rPr>
        <w:t>3</w:t>
      </w:r>
      <w:r w:rsidRPr="00F705FE">
        <w:t xml:space="preserve">  Authority</w:t>
      </w:r>
      <w:bookmarkEnd w:id="6"/>
      <w:proofErr w:type="gramEnd"/>
    </w:p>
    <w:p w14:paraId="7CFF547D" w14:textId="598527E0" w:rsidR="00F31EC9" w:rsidRPr="00F705FE" w:rsidRDefault="00F31EC9" w:rsidP="00C55AD6">
      <w:pPr>
        <w:pStyle w:val="subsection"/>
      </w:pPr>
      <w:r w:rsidRPr="00F705FE">
        <w:tab/>
      </w:r>
      <w:r w:rsidRPr="00F705FE">
        <w:tab/>
        <w:t>Th</w:t>
      </w:r>
      <w:r w:rsidR="003B2F9F" w:rsidRPr="00F705FE">
        <w:t>ese</w:t>
      </w:r>
      <w:r w:rsidRPr="00F705FE">
        <w:t xml:space="preserve"> </w:t>
      </w:r>
      <w:r w:rsidR="00766F49" w:rsidRPr="00F705FE">
        <w:t xml:space="preserve">rules are </w:t>
      </w:r>
      <w:r w:rsidRPr="00F705FE">
        <w:t xml:space="preserve">made under </w:t>
      </w:r>
      <w:r w:rsidR="00E35E0A" w:rsidRPr="00F705FE">
        <w:t>subsection 4</w:t>
      </w:r>
      <w:r w:rsidR="00D22933" w:rsidRPr="00F705FE">
        <w:t>21</w:t>
      </w:r>
      <w:r w:rsidR="00E35E0A" w:rsidRPr="00F705FE">
        <w:t>(1)</w:t>
      </w:r>
      <w:r w:rsidRPr="00F705FE">
        <w:t xml:space="preserve"> of the </w:t>
      </w:r>
      <w:r w:rsidR="00E35E0A" w:rsidRPr="00F705FE">
        <w:rPr>
          <w:i/>
        </w:rPr>
        <w:t>Telecommunications Act 1997</w:t>
      </w:r>
      <w:r w:rsidRPr="00F705FE">
        <w:t>.</w:t>
      </w:r>
    </w:p>
    <w:p w14:paraId="6A5943E2" w14:textId="4BE74703" w:rsidR="00F31EC9" w:rsidRPr="00F705FE" w:rsidRDefault="00F31EC9" w:rsidP="00C55AD6">
      <w:pPr>
        <w:pStyle w:val="ActHead5"/>
        <w:rPr>
          <w:i/>
          <w:iCs/>
        </w:rPr>
      </w:pPr>
      <w:bookmarkStart w:id="7" w:name="_Toc444596034"/>
      <w:proofErr w:type="gramStart"/>
      <w:r w:rsidRPr="00BA55FB">
        <w:rPr>
          <w:rStyle w:val="CharSectno"/>
          <w:b/>
          <w:bCs w:val="0"/>
        </w:rPr>
        <w:t>4</w:t>
      </w:r>
      <w:r w:rsidRPr="00F705FE">
        <w:t xml:space="preserve">  </w:t>
      </w:r>
      <w:r w:rsidR="005D4FEA" w:rsidRPr="00F705FE">
        <w:rPr>
          <w:szCs w:val="24"/>
        </w:rPr>
        <w:t>Repeal</w:t>
      </w:r>
      <w:proofErr w:type="gramEnd"/>
      <w:r w:rsidR="005D4FEA" w:rsidRPr="00F705FE">
        <w:rPr>
          <w:szCs w:val="24"/>
        </w:rPr>
        <w:t xml:space="preserve"> </w:t>
      </w:r>
      <w:r w:rsidR="00C022D8" w:rsidRPr="00F705FE">
        <w:rPr>
          <w:szCs w:val="24"/>
        </w:rPr>
        <w:t xml:space="preserve">of the </w:t>
      </w:r>
      <w:r w:rsidR="00C022D8" w:rsidRPr="00F705FE">
        <w:rPr>
          <w:i/>
          <w:iCs/>
          <w:szCs w:val="24"/>
        </w:rPr>
        <w:t>Telecommunications Cabling Provider Rules 2014</w:t>
      </w:r>
    </w:p>
    <w:p w14:paraId="2BE2526E" w14:textId="719CF740" w:rsidR="00870201" w:rsidRPr="00F705FE" w:rsidRDefault="00F31EC9" w:rsidP="00C55AD6">
      <w:pPr>
        <w:pStyle w:val="subsection"/>
        <w:rPr>
          <w:szCs w:val="22"/>
        </w:rPr>
      </w:pPr>
      <w:r w:rsidRPr="00F705FE">
        <w:tab/>
      </w:r>
      <w:r w:rsidRPr="00F705FE">
        <w:tab/>
      </w:r>
      <w:r w:rsidR="001C6180" w:rsidRPr="00F705FE">
        <w:rPr>
          <w:szCs w:val="22"/>
        </w:rPr>
        <w:t xml:space="preserve">The </w:t>
      </w:r>
      <w:r w:rsidR="009404ED" w:rsidRPr="00F705FE">
        <w:rPr>
          <w:i/>
          <w:iCs/>
          <w:szCs w:val="22"/>
        </w:rPr>
        <w:t xml:space="preserve">Telecommunications Cabling Provider Rules 2014 </w:t>
      </w:r>
      <w:r w:rsidR="009404ED" w:rsidRPr="00F705FE">
        <w:rPr>
          <w:szCs w:val="22"/>
        </w:rPr>
        <w:t>(</w:t>
      </w:r>
      <w:r w:rsidR="009404ED" w:rsidRPr="00F705FE">
        <w:rPr>
          <w:color w:val="2D2D31"/>
          <w:szCs w:val="22"/>
          <w:shd w:val="clear" w:color="auto" w:fill="FFFFFF"/>
        </w:rPr>
        <w:t xml:space="preserve">F2014L01684) </w:t>
      </w:r>
      <w:r w:rsidR="009404ED" w:rsidRPr="00F705FE">
        <w:rPr>
          <w:szCs w:val="22"/>
        </w:rPr>
        <w:t>are repealed.</w:t>
      </w:r>
    </w:p>
    <w:bookmarkEnd w:id="2"/>
    <w:bookmarkEnd w:id="7"/>
    <w:p w14:paraId="3FEB9EF9" w14:textId="0B084E5F" w:rsidR="00C86646" w:rsidRPr="00F705FE" w:rsidRDefault="00C86646" w:rsidP="00C86646">
      <w:pPr>
        <w:pStyle w:val="ActHead5"/>
        <w:ind w:left="0" w:firstLine="0"/>
      </w:pPr>
      <w:proofErr w:type="gramStart"/>
      <w:r w:rsidRPr="00F705FE">
        <w:t>5  Application</w:t>
      </w:r>
      <w:proofErr w:type="gramEnd"/>
      <w:r w:rsidRPr="00F705FE">
        <w:t xml:space="preserve"> </w:t>
      </w:r>
    </w:p>
    <w:p w14:paraId="4D3E844F" w14:textId="6DD45884" w:rsidR="00C86646" w:rsidRPr="00F705FE" w:rsidRDefault="00C86646" w:rsidP="003B5828">
      <w:pPr>
        <w:pStyle w:val="ZR1"/>
        <w:tabs>
          <w:tab w:val="clear" w:pos="794"/>
        </w:tabs>
        <w:ind w:left="851" w:firstLine="283"/>
        <w:jc w:val="left"/>
        <w:rPr>
          <w:sz w:val="22"/>
          <w:szCs w:val="22"/>
        </w:rPr>
      </w:pPr>
      <w:r w:rsidRPr="00F705FE">
        <w:rPr>
          <w:sz w:val="22"/>
          <w:szCs w:val="22"/>
        </w:rPr>
        <w:t>These rules apply to a:</w:t>
      </w:r>
    </w:p>
    <w:p w14:paraId="726699F8" w14:textId="77777777" w:rsidR="00C86646" w:rsidRPr="00F705FE" w:rsidRDefault="00C86646" w:rsidP="009A5952">
      <w:pPr>
        <w:pStyle w:val="P1"/>
        <w:numPr>
          <w:ilvl w:val="0"/>
          <w:numId w:val="24"/>
        </w:numPr>
        <w:tabs>
          <w:tab w:val="clear" w:pos="1191"/>
        </w:tabs>
        <w:ind w:left="1701" w:hanging="567"/>
        <w:jc w:val="left"/>
        <w:rPr>
          <w:sz w:val="22"/>
          <w:szCs w:val="22"/>
        </w:rPr>
      </w:pPr>
      <w:r w:rsidRPr="00F705FE">
        <w:rPr>
          <w:sz w:val="22"/>
          <w:szCs w:val="22"/>
        </w:rPr>
        <w:t xml:space="preserve">cabling </w:t>
      </w:r>
      <w:proofErr w:type="gramStart"/>
      <w:r w:rsidRPr="00F705FE">
        <w:rPr>
          <w:sz w:val="22"/>
          <w:szCs w:val="22"/>
        </w:rPr>
        <w:t>provider;</w:t>
      </w:r>
      <w:proofErr w:type="gramEnd"/>
    </w:p>
    <w:p w14:paraId="652DC60A" w14:textId="77777777" w:rsidR="00C86646" w:rsidRPr="00F705FE" w:rsidRDefault="00C86646" w:rsidP="009A5952">
      <w:pPr>
        <w:pStyle w:val="P1"/>
        <w:numPr>
          <w:ilvl w:val="0"/>
          <w:numId w:val="24"/>
        </w:numPr>
        <w:tabs>
          <w:tab w:val="clear" w:pos="1191"/>
        </w:tabs>
        <w:ind w:left="1701" w:hanging="567"/>
        <w:jc w:val="left"/>
        <w:rPr>
          <w:sz w:val="22"/>
          <w:szCs w:val="22"/>
        </w:rPr>
      </w:pPr>
      <w:r w:rsidRPr="00F705FE">
        <w:rPr>
          <w:sz w:val="22"/>
          <w:szCs w:val="22"/>
        </w:rPr>
        <w:t>registered cabling provider; and</w:t>
      </w:r>
    </w:p>
    <w:p w14:paraId="28134CB8" w14:textId="0654ABEE" w:rsidR="00C86646" w:rsidRPr="00F705FE" w:rsidRDefault="00C86646" w:rsidP="003B5828">
      <w:pPr>
        <w:pStyle w:val="P1"/>
        <w:tabs>
          <w:tab w:val="clear" w:pos="1191"/>
        </w:tabs>
        <w:ind w:left="1701" w:hanging="567"/>
        <w:jc w:val="left"/>
      </w:pPr>
      <w:r w:rsidRPr="00F705FE">
        <w:rPr>
          <w:sz w:val="22"/>
          <w:szCs w:val="22"/>
        </w:rPr>
        <w:t>(c)</w:t>
      </w:r>
      <w:r w:rsidRPr="00F705FE">
        <w:rPr>
          <w:sz w:val="22"/>
          <w:szCs w:val="22"/>
        </w:rPr>
        <w:tab/>
        <w:t>registrar.</w:t>
      </w:r>
    </w:p>
    <w:p w14:paraId="454ECBDC" w14:textId="77777777" w:rsidR="00C86646" w:rsidRPr="00F705FE" w:rsidRDefault="00C86646" w:rsidP="004834F5">
      <w:pPr>
        <w:pStyle w:val="P1"/>
        <w:jc w:val="left"/>
        <w:rPr>
          <w:sz w:val="22"/>
          <w:szCs w:val="22"/>
        </w:rPr>
      </w:pPr>
    </w:p>
    <w:p w14:paraId="385C6793" w14:textId="77777777" w:rsidR="00C55AD6" w:rsidRPr="00F705FE" w:rsidRDefault="00C55AD6" w:rsidP="004834F5"/>
    <w:p w14:paraId="6BD9F065" w14:textId="77777777" w:rsidR="00C55AD6" w:rsidRPr="00F705FE" w:rsidRDefault="00C55AD6" w:rsidP="004834F5">
      <w:pPr>
        <w:sectPr w:rsidR="00C55AD6" w:rsidRPr="00F705FE" w:rsidSect="00C15A8A">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200D822" w14:textId="475DF9D7" w:rsidR="00B5184B" w:rsidRPr="00F705FE" w:rsidRDefault="00B5184B" w:rsidP="004834F5">
      <w:pPr>
        <w:pStyle w:val="ActHead5"/>
        <w:spacing w:before="360"/>
        <w:ind w:left="0" w:firstLine="0"/>
      </w:pPr>
      <w:r w:rsidRPr="00F705FE">
        <w:rPr>
          <w:rStyle w:val="CharPartNo"/>
        </w:rPr>
        <w:lastRenderedPageBreak/>
        <w:t>Part 2</w:t>
      </w:r>
      <w:r w:rsidRPr="00F705FE">
        <w:rPr>
          <w:sz w:val="32"/>
          <w:szCs w:val="32"/>
        </w:rPr>
        <w:t>—</w:t>
      </w:r>
      <w:r w:rsidRPr="00F705FE">
        <w:rPr>
          <w:rStyle w:val="CharPartText"/>
        </w:rPr>
        <w:t>Interpretation</w:t>
      </w:r>
    </w:p>
    <w:p w14:paraId="0FF8F74B" w14:textId="3364BEDB" w:rsidR="00AE2D30" w:rsidRPr="00F705FE" w:rsidRDefault="00C86646" w:rsidP="00C55AD6">
      <w:pPr>
        <w:pStyle w:val="ActHead5"/>
        <w:ind w:left="0" w:firstLine="0"/>
      </w:pPr>
      <w:proofErr w:type="gramStart"/>
      <w:r w:rsidRPr="00F705FE">
        <w:rPr>
          <w:rStyle w:val="CharSectno"/>
          <w:b/>
          <w:bCs w:val="0"/>
        </w:rPr>
        <w:t>6</w:t>
      </w:r>
      <w:r w:rsidR="002F4635" w:rsidRPr="00F705FE">
        <w:t xml:space="preserve">  </w:t>
      </w:r>
      <w:r w:rsidR="00DB3868" w:rsidRPr="00F705FE">
        <w:t>D</w:t>
      </w:r>
      <w:r w:rsidR="00AE2D30" w:rsidRPr="00F705FE">
        <w:t>efinitions</w:t>
      </w:r>
      <w:proofErr w:type="gramEnd"/>
    </w:p>
    <w:p w14:paraId="7BDAFAE2" w14:textId="425002CC" w:rsidR="00AE2D30" w:rsidRPr="00F705FE" w:rsidRDefault="00AE2D30" w:rsidP="00C55AD6">
      <w:pPr>
        <w:pStyle w:val="subsection"/>
        <w:tabs>
          <w:tab w:val="clear" w:pos="1021"/>
        </w:tabs>
        <w:ind w:left="993" w:firstLine="0"/>
        <w:rPr>
          <w:szCs w:val="22"/>
        </w:rPr>
      </w:pPr>
      <w:r w:rsidRPr="00F705FE">
        <w:rPr>
          <w:szCs w:val="22"/>
        </w:rPr>
        <w:t>In th</w:t>
      </w:r>
      <w:r w:rsidR="00013BBE" w:rsidRPr="00F705FE">
        <w:rPr>
          <w:szCs w:val="22"/>
        </w:rPr>
        <w:t>ese rules</w:t>
      </w:r>
      <w:r w:rsidRPr="00F705FE">
        <w:rPr>
          <w:szCs w:val="22"/>
        </w:rPr>
        <w:t>:</w:t>
      </w:r>
    </w:p>
    <w:p w14:paraId="0C1D69D9" w14:textId="030EF6E0" w:rsidR="009C0238" w:rsidRPr="00F705FE" w:rsidRDefault="00AE2D30" w:rsidP="00F71B5F">
      <w:pPr>
        <w:pStyle w:val="Definition"/>
        <w:spacing w:before="80"/>
        <w:ind w:left="993"/>
        <w:rPr>
          <w:szCs w:val="22"/>
        </w:rPr>
      </w:pPr>
      <w:r w:rsidRPr="00F705FE">
        <w:rPr>
          <w:b/>
          <w:i/>
          <w:szCs w:val="22"/>
        </w:rPr>
        <w:t xml:space="preserve">Act </w:t>
      </w:r>
      <w:r w:rsidRPr="00F705FE">
        <w:rPr>
          <w:szCs w:val="22"/>
        </w:rPr>
        <w:t xml:space="preserve">means the </w:t>
      </w:r>
      <w:r w:rsidRPr="00F705FE">
        <w:rPr>
          <w:i/>
          <w:szCs w:val="22"/>
        </w:rPr>
        <w:t>Telecommunications Act 1997</w:t>
      </w:r>
      <w:r w:rsidRPr="00F705FE">
        <w:rPr>
          <w:szCs w:val="22"/>
        </w:rPr>
        <w:t>.</w:t>
      </w:r>
    </w:p>
    <w:p w14:paraId="5A5FB847" w14:textId="475C59AB" w:rsidR="00083594" w:rsidRPr="00F705FE" w:rsidRDefault="00791B86" w:rsidP="00F71B5F">
      <w:pPr>
        <w:pStyle w:val="definition0"/>
        <w:ind w:left="993"/>
        <w:jc w:val="left"/>
        <w:rPr>
          <w:sz w:val="22"/>
          <w:szCs w:val="22"/>
        </w:rPr>
      </w:pPr>
      <w:r w:rsidRPr="00F705FE">
        <w:rPr>
          <w:b/>
          <w:bCs/>
          <w:i/>
          <w:iCs/>
          <w:sz w:val="22"/>
          <w:szCs w:val="22"/>
        </w:rPr>
        <w:t>a</w:t>
      </w:r>
      <w:r w:rsidR="000F135F" w:rsidRPr="00F705FE">
        <w:rPr>
          <w:b/>
          <w:bCs/>
          <w:i/>
          <w:iCs/>
          <w:sz w:val="22"/>
          <w:szCs w:val="22"/>
        </w:rPr>
        <w:t xml:space="preserve">ctive cabling registration </w:t>
      </w:r>
      <w:r w:rsidR="000F135F" w:rsidRPr="00F705FE">
        <w:rPr>
          <w:sz w:val="22"/>
          <w:szCs w:val="22"/>
        </w:rPr>
        <w:t>means</w:t>
      </w:r>
      <w:r w:rsidR="007029A3" w:rsidRPr="00F705FE">
        <w:rPr>
          <w:sz w:val="22"/>
          <w:szCs w:val="22"/>
        </w:rPr>
        <w:t xml:space="preserve"> a cabling registration </w:t>
      </w:r>
      <w:r w:rsidR="007266C6" w:rsidRPr="00F705FE">
        <w:rPr>
          <w:bCs/>
          <w:iCs/>
          <w:sz w:val="22"/>
          <w:szCs w:val="22"/>
        </w:rPr>
        <w:t>t</w:t>
      </w:r>
      <w:r w:rsidR="00627276" w:rsidRPr="00F705FE">
        <w:rPr>
          <w:bCs/>
          <w:iCs/>
          <w:sz w:val="22"/>
          <w:szCs w:val="22"/>
        </w:rPr>
        <w:t>hat has</w:t>
      </w:r>
      <w:r w:rsidR="00CA677A" w:rsidRPr="00F705FE">
        <w:rPr>
          <w:bCs/>
          <w:iCs/>
          <w:sz w:val="22"/>
          <w:szCs w:val="22"/>
        </w:rPr>
        <w:t xml:space="preserve"> not</w:t>
      </w:r>
      <w:r w:rsidR="007266C6" w:rsidRPr="00F705FE">
        <w:rPr>
          <w:sz w:val="22"/>
          <w:szCs w:val="22"/>
        </w:rPr>
        <w:t xml:space="preserve"> </w:t>
      </w:r>
      <w:r w:rsidR="003B7E64" w:rsidRPr="00F705FE">
        <w:rPr>
          <w:sz w:val="22"/>
          <w:szCs w:val="22"/>
        </w:rPr>
        <w:t>expired</w:t>
      </w:r>
      <w:r w:rsidR="007266C6" w:rsidRPr="00F705FE">
        <w:rPr>
          <w:sz w:val="22"/>
          <w:szCs w:val="22"/>
        </w:rPr>
        <w:t xml:space="preserve">, </w:t>
      </w:r>
      <w:r w:rsidR="005B5C2E" w:rsidRPr="00F705FE">
        <w:rPr>
          <w:sz w:val="22"/>
          <w:szCs w:val="22"/>
        </w:rPr>
        <w:t>is not</w:t>
      </w:r>
      <w:r w:rsidR="007266C6" w:rsidRPr="00F705FE">
        <w:rPr>
          <w:sz w:val="22"/>
          <w:szCs w:val="22"/>
        </w:rPr>
        <w:t xml:space="preserve"> suspended</w:t>
      </w:r>
      <w:r w:rsidR="005B5C2E" w:rsidRPr="00F705FE">
        <w:rPr>
          <w:sz w:val="22"/>
          <w:szCs w:val="22"/>
        </w:rPr>
        <w:t xml:space="preserve">, and has not been </w:t>
      </w:r>
      <w:r w:rsidR="00950E54" w:rsidRPr="00F705FE">
        <w:rPr>
          <w:sz w:val="22"/>
          <w:szCs w:val="22"/>
        </w:rPr>
        <w:t>revoked</w:t>
      </w:r>
      <w:r w:rsidR="006F7BD5" w:rsidRPr="00F705FE">
        <w:rPr>
          <w:sz w:val="22"/>
          <w:szCs w:val="22"/>
        </w:rPr>
        <w:t>.</w:t>
      </w:r>
    </w:p>
    <w:p w14:paraId="33EFCBA2" w14:textId="2B18F8A5" w:rsidR="002C47EA" w:rsidRPr="00F705FE" w:rsidRDefault="002C47EA" w:rsidP="00F71B5F">
      <w:pPr>
        <w:pStyle w:val="ListParagraph"/>
        <w:spacing w:before="80" w:after="0"/>
        <w:ind w:left="993"/>
        <w:contextualSpacing w:val="0"/>
        <w:rPr>
          <w:rFonts w:ascii="Times New Roman" w:hAnsi="Times New Roman" w:cs="Times New Roman"/>
        </w:rPr>
      </w:pPr>
      <w:r w:rsidRPr="00F705FE">
        <w:rPr>
          <w:rStyle w:val="CharAmSchNo"/>
          <w:rFonts w:ascii="Times New Roman" w:hAnsi="Times New Roman" w:cs="Times New Roman"/>
          <w:b/>
          <w:bCs/>
          <w:i/>
          <w:iCs/>
        </w:rPr>
        <w:t>additional units of competency</w:t>
      </w:r>
      <w:r w:rsidR="00E107FF">
        <w:rPr>
          <w:rStyle w:val="CharAmSchNo"/>
          <w:rFonts w:ascii="Times New Roman" w:hAnsi="Times New Roman" w:cs="Times New Roman"/>
        </w:rPr>
        <w:t>: see section 2</w:t>
      </w:r>
      <w:r w:rsidR="00D54C6A">
        <w:rPr>
          <w:rStyle w:val="CharAmSchNo"/>
          <w:rFonts w:ascii="Times New Roman" w:hAnsi="Times New Roman" w:cs="Times New Roman"/>
        </w:rPr>
        <w:t>2</w:t>
      </w:r>
      <w:r w:rsidR="00E107FF">
        <w:rPr>
          <w:rStyle w:val="CharAmSchNo"/>
          <w:rFonts w:ascii="Times New Roman" w:hAnsi="Times New Roman" w:cs="Times New Roman"/>
        </w:rPr>
        <w:t xml:space="preserve"> and clause 5 of Schedule 1.</w:t>
      </w:r>
      <w:r w:rsidR="00DD427F" w:rsidRPr="00F705FE">
        <w:rPr>
          <w:rStyle w:val="CharAmSchNo"/>
          <w:rFonts w:ascii="Times New Roman" w:hAnsi="Times New Roman" w:cs="Times New Roman"/>
        </w:rPr>
        <w:t xml:space="preserve"> </w:t>
      </w:r>
    </w:p>
    <w:p w14:paraId="6E116529" w14:textId="62E39488" w:rsidR="003F2176" w:rsidRPr="00F705FE" w:rsidRDefault="00C90FAE" w:rsidP="00F71B5F">
      <w:pPr>
        <w:pStyle w:val="ListParagraph"/>
        <w:spacing w:before="80" w:after="0"/>
        <w:ind w:left="993"/>
        <w:contextualSpacing w:val="0"/>
        <w:rPr>
          <w:rFonts w:ascii="Times New Roman" w:hAnsi="Times New Roman" w:cs="Times New Roman"/>
        </w:rPr>
      </w:pPr>
      <w:r w:rsidRPr="00F705FE">
        <w:rPr>
          <w:rFonts w:ascii="Times New Roman" w:hAnsi="Times New Roman" w:cs="Times New Roman"/>
          <w:b/>
          <w:bCs/>
          <w:i/>
          <w:iCs/>
        </w:rPr>
        <w:t>a</w:t>
      </w:r>
      <w:r w:rsidR="003F2176" w:rsidRPr="00F705FE">
        <w:rPr>
          <w:rFonts w:ascii="Times New Roman" w:hAnsi="Times New Roman" w:cs="Times New Roman"/>
          <w:b/>
          <w:bCs/>
          <w:i/>
          <w:iCs/>
        </w:rPr>
        <w:t>erial cabling</w:t>
      </w:r>
      <w:r w:rsidR="003F2176" w:rsidRPr="00F705FE">
        <w:rPr>
          <w:rFonts w:ascii="Times New Roman" w:hAnsi="Times New Roman" w:cs="Times New Roman"/>
        </w:rPr>
        <w:t xml:space="preserve"> </w:t>
      </w:r>
      <w:r w:rsidR="003C182D" w:rsidRPr="00F705FE">
        <w:rPr>
          <w:rFonts w:ascii="Times New Roman" w:hAnsi="Times New Roman" w:cs="Times New Roman"/>
        </w:rPr>
        <w:t>has the same meaning as in</w:t>
      </w:r>
      <w:r w:rsidR="003F2176" w:rsidRPr="00F705FE">
        <w:rPr>
          <w:rFonts w:ascii="Times New Roman" w:hAnsi="Times New Roman" w:cs="Times New Roman"/>
        </w:rPr>
        <w:t xml:space="preserve"> the Wiring Rules</w:t>
      </w:r>
      <w:r w:rsidR="003C182D" w:rsidRPr="00F705FE">
        <w:rPr>
          <w:rFonts w:ascii="Times New Roman" w:hAnsi="Times New Roman" w:cs="Times New Roman"/>
        </w:rPr>
        <w:t>.</w:t>
      </w:r>
    </w:p>
    <w:p w14:paraId="2CD9008A" w14:textId="77777777" w:rsidR="0049606D" w:rsidRPr="00F705FE" w:rsidRDefault="00C467AB" w:rsidP="00F71B5F">
      <w:pPr>
        <w:pStyle w:val="definition0"/>
        <w:ind w:left="993"/>
        <w:jc w:val="left"/>
        <w:rPr>
          <w:color w:val="000000"/>
          <w:sz w:val="22"/>
          <w:szCs w:val="22"/>
        </w:rPr>
      </w:pPr>
      <w:r w:rsidRPr="00F705FE">
        <w:rPr>
          <w:b/>
          <w:bCs/>
          <w:i/>
          <w:iCs/>
          <w:color w:val="000000"/>
          <w:sz w:val="22"/>
          <w:szCs w:val="22"/>
        </w:rPr>
        <w:t>AS IEC 60038:2022</w:t>
      </w:r>
      <w:r w:rsidRPr="00F705FE">
        <w:rPr>
          <w:color w:val="000000"/>
          <w:sz w:val="22"/>
          <w:szCs w:val="22"/>
        </w:rPr>
        <w:t xml:space="preserve"> means</w:t>
      </w:r>
      <w:r w:rsidR="0049606D" w:rsidRPr="00F705FE">
        <w:rPr>
          <w:color w:val="000000"/>
          <w:sz w:val="22"/>
          <w:szCs w:val="22"/>
        </w:rPr>
        <w:t>:</w:t>
      </w:r>
    </w:p>
    <w:p w14:paraId="403EAC5C" w14:textId="6795E1B5" w:rsidR="00C467AB" w:rsidRPr="00F705FE" w:rsidRDefault="00C467AB" w:rsidP="009A5952">
      <w:pPr>
        <w:pStyle w:val="definition0"/>
        <w:numPr>
          <w:ilvl w:val="0"/>
          <w:numId w:val="44"/>
        </w:numPr>
        <w:ind w:left="1418" w:hanging="425"/>
        <w:jc w:val="left"/>
        <w:rPr>
          <w:b/>
          <w:sz w:val="22"/>
          <w:szCs w:val="22"/>
        </w:rPr>
      </w:pPr>
      <w:r w:rsidRPr="00F705FE">
        <w:rPr>
          <w:color w:val="000000"/>
          <w:sz w:val="22"/>
          <w:szCs w:val="22"/>
        </w:rPr>
        <w:t xml:space="preserve">the Australian Standard AS IEC 60038:2022 </w:t>
      </w:r>
      <w:r w:rsidRPr="00F705FE">
        <w:rPr>
          <w:i/>
          <w:iCs/>
          <w:color w:val="000000"/>
          <w:sz w:val="22"/>
          <w:szCs w:val="22"/>
        </w:rPr>
        <w:t xml:space="preserve">Standard </w:t>
      </w:r>
      <w:proofErr w:type="gramStart"/>
      <w:r w:rsidRPr="00F705FE">
        <w:rPr>
          <w:i/>
          <w:iCs/>
          <w:color w:val="000000"/>
          <w:sz w:val="22"/>
          <w:szCs w:val="22"/>
        </w:rPr>
        <w:t>voltages</w:t>
      </w:r>
      <w:r w:rsidRPr="00F705FE">
        <w:rPr>
          <w:color w:val="000000"/>
          <w:sz w:val="22"/>
          <w:szCs w:val="22"/>
        </w:rPr>
        <w:t> </w:t>
      </w:r>
      <w:r w:rsidRPr="00F705FE">
        <w:rPr>
          <w:i/>
          <w:iCs/>
          <w:color w:val="000000"/>
          <w:sz w:val="22"/>
          <w:szCs w:val="22"/>
        </w:rPr>
        <w:t xml:space="preserve"> </w:t>
      </w:r>
      <w:r w:rsidRPr="00F705FE">
        <w:rPr>
          <w:color w:val="000000"/>
          <w:sz w:val="22"/>
          <w:szCs w:val="22"/>
        </w:rPr>
        <w:t>published</w:t>
      </w:r>
      <w:proofErr w:type="gramEnd"/>
      <w:r w:rsidRPr="00F705FE">
        <w:rPr>
          <w:color w:val="000000"/>
          <w:sz w:val="22"/>
          <w:szCs w:val="22"/>
        </w:rPr>
        <w:t xml:space="preserve"> by Standards Australian on </w:t>
      </w:r>
      <w:r w:rsidR="0049606D" w:rsidRPr="00F705FE">
        <w:rPr>
          <w:color w:val="000000"/>
          <w:sz w:val="22"/>
          <w:szCs w:val="22"/>
        </w:rPr>
        <w:t>23 December 2022, as existing from time to time; or</w:t>
      </w:r>
    </w:p>
    <w:p w14:paraId="06BEF2FD" w14:textId="477BFE30" w:rsidR="0049606D" w:rsidRPr="00F705FE" w:rsidRDefault="0049606D" w:rsidP="009A5952">
      <w:pPr>
        <w:pStyle w:val="definition0"/>
        <w:numPr>
          <w:ilvl w:val="0"/>
          <w:numId w:val="44"/>
        </w:numPr>
        <w:ind w:left="1418" w:hanging="425"/>
        <w:jc w:val="left"/>
        <w:rPr>
          <w:b/>
          <w:sz w:val="22"/>
          <w:szCs w:val="22"/>
        </w:rPr>
      </w:pPr>
      <w:r w:rsidRPr="00F705FE">
        <w:rPr>
          <w:color w:val="000000"/>
          <w:sz w:val="22"/>
          <w:szCs w:val="22"/>
        </w:rPr>
        <w:t xml:space="preserve">a standard published by Standards Australia </w:t>
      </w:r>
      <w:r w:rsidR="00B20666" w:rsidRPr="00F705FE">
        <w:rPr>
          <w:color w:val="000000"/>
          <w:sz w:val="22"/>
          <w:szCs w:val="22"/>
        </w:rPr>
        <w:t xml:space="preserve">as a replacement of that standard, as existing on the date it is first published. </w:t>
      </w:r>
    </w:p>
    <w:p w14:paraId="537578E0" w14:textId="1C703532" w:rsidR="000C336E" w:rsidRPr="00F705FE" w:rsidRDefault="000C336E" w:rsidP="00CD3AB3">
      <w:pPr>
        <w:pStyle w:val="ListParagraph"/>
        <w:tabs>
          <w:tab w:val="left" w:pos="1560"/>
        </w:tabs>
        <w:spacing w:before="80" w:after="0" w:line="240" w:lineRule="auto"/>
        <w:ind w:left="993"/>
        <w:rPr>
          <w:rFonts w:ascii="Times New Roman" w:eastAsia="Times New Roman" w:hAnsi="Times New Roman" w:cs="Times New Roman"/>
          <w:color w:val="000000"/>
          <w:sz w:val="18"/>
          <w:szCs w:val="18"/>
          <w:lang w:eastAsia="en-AU"/>
        </w:rPr>
      </w:pPr>
      <w:r w:rsidRPr="00F705FE">
        <w:rPr>
          <w:rFonts w:ascii="Times New Roman" w:eastAsia="Times New Roman" w:hAnsi="Times New Roman" w:cs="Times New Roman"/>
          <w:sz w:val="18"/>
          <w:szCs w:val="18"/>
          <w:lang w:eastAsia="en-AU"/>
        </w:rPr>
        <w:t>Note:</w:t>
      </w:r>
      <w:r w:rsidR="00C55AD6" w:rsidRPr="00F705FE">
        <w:rPr>
          <w:rFonts w:ascii="Times New Roman" w:eastAsia="Times New Roman" w:hAnsi="Times New Roman" w:cs="Times New Roman"/>
          <w:sz w:val="18"/>
          <w:szCs w:val="18"/>
          <w:lang w:eastAsia="en-AU"/>
        </w:rPr>
        <w:tab/>
        <w:t>A</w:t>
      </w:r>
      <w:r w:rsidRPr="00F705FE">
        <w:rPr>
          <w:rFonts w:ascii="Times New Roman" w:eastAsia="Times New Roman" w:hAnsi="Times New Roman" w:cs="Times New Roman"/>
          <w:sz w:val="18"/>
          <w:szCs w:val="18"/>
          <w:lang w:eastAsia="en-AU"/>
        </w:rPr>
        <w:t xml:space="preserve"> copy of AS IEC </w:t>
      </w:r>
      <w:r w:rsidR="00952B3B" w:rsidRPr="00F705FE">
        <w:rPr>
          <w:rFonts w:ascii="Times New Roman" w:eastAsia="Times New Roman" w:hAnsi="Times New Roman" w:cs="Times New Roman"/>
          <w:sz w:val="18"/>
          <w:szCs w:val="18"/>
          <w:lang w:eastAsia="en-AU"/>
        </w:rPr>
        <w:t xml:space="preserve">60038:2022 is available for </w:t>
      </w:r>
      <w:r w:rsidR="00506E71" w:rsidRPr="00F705FE">
        <w:rPr>
          <w:rFonts w:ascii="Times New Roman" w:eastAsia="Times New Roman" w:hAnsi="Times New Roman" w:cs="Times New Roman"/>
          <w:sz w:val="18"/>
          <w:szCs w:val="18"/>
          <w:lang w:eastAsia="en-AU"/>
        </w:rPr>
        <w:t>viewing</w:t>
      </w:r>
      <w:r w:rsidR="001E0876" w:rsidRPr="00F705FE">
        <w:rPr>
          <w:rFonts w:ascii="Times New Roman" w:eastAsia="Times New Roman" w:hAnsi="Times New Roman" w:cs="Times New Roman"/>
          <w:sz w:val="18"/>
          <w:szCs w:val="18"/>
          <w:lang w:eastAsia="en-AU"/>
        </w:rPr>
        <w:t>, free of charge,</w:t>
      </w:r>
      <w:r w:rsidR="00506E71" w:rsidRPr="00F705FE">
        <w:rPr>
          <w:rFonts w:ascii="Times New Roman" w:eastAsia="Times New Roman" w:hAnsi="Times New Roman" w:cs="Times New Roman"/>
          <w:sz w:val="18"/>
          <w:szCs w:val="18"/>
          <w:lang w:eastAsia="en-AU"/>
        </w:rPr>
        <w:t xml:space="preserve"> at</w:t>
      </w:r>
      <w:r w:rsidR="00F512B6" w:rsidRPr="00F705FE">
        <w:rPr>
          <w:rFonts w:ascii="Times New Roman" w:eastAsia="Times New Roman" w:hAnsi="Times New Roman" w:cs="Times New Roman"/>
          <w:sz w:val="18"/>
          <w:szCs w:val="18"/>
          <w:lang w:eastAsia="en-AU"/>
        </w:rPr>
        <w:t xml:space="preserve"> an office of the ACMA</w:t>
      </w:r>
      <w:r w:rsidR="001E0876" w:rsidRPr="00F705FE">
        <w:rPr>
          <w:rFonts w:ascii="Times New Roman" w:eastAsia="Times New Roman" w:hAnsi="Times New Roman" w:cs="Times New Roman"/>
          <w:sz w:val="18"/>
          <w:szCs w:val="18"/>
          <w:lang w:eastAsia="en-AU"/>
        </w:rPr>
        <w:t>.</w:t>
      </w:r>
      <w:r w:rsidR="00506E71" w:rsidRPr="00F705FE">
        <w:rPr>
          <w:rFonts w:ascii="Times New Roman" w:eastAsia="Times New Roman" w:hAnsi="Times New Roman" w:cs="Times New Roman"/>
          <w:sz w:val="18"/>
          <w:szCs w:val="18"/>
          <w:lang w:eastAsia="en-AU"/>
        </w:rPr>
        <w:t xml:space="preserve"> </w:t>
      </w:r>
    </w:p>
    <w:p w14:paraId="27519E91" w14:textId="0CF76E08" w:rsidR="00AF0EE6" w:rsidRPr="00F705FE" w:rsidRDefault="00EA6B57" w:rsidP="004834F5">
      <w:pPr>
        <w:pStyle w:val="definition0"/>
        <w:ind w:left="993"/>
        <w:jc w:val="left"/>
        <w:rPr>
          <w:bCs/>
          <w:iCs/>
          <w:sz w:val="22"/>
          <w:szCs w:val="22"/>
        </w:rPr>
      </w:pPr>
      <w:r w:rsidRPr="00F705FE">
        <w:rPr>
          <w:b/>
          <w:i/>
          <w:sz w:val="22"/>
          <w:szCs w:val="22"/>
        </w:rPr>
        <w:t>b</w:t>
      </w:r>
      <w:r w:rsidR="00AF0EE6" w:rsidRPr="00F705FE">
        <w:rPr>
          <w:b/>
          <w:i/>
          <w:sz w:val="22"/>
          <w:szCs w:val="22"/>
        </w:rPr>
        <w:t xml:space="preserve">oundary of a telecommunications network </w:t>
      </w:r>
      <w:r w:rsidR="00AF0EE6" w:rsidRPr="00F705FE">
        <w:rPr>
          <w:bCs/>
          <w:iCs/>
          <w:sz w:val="22"/>
          <w:szCs w:val="22"/>
        </w:rPr>
        <w:t xml:space="preserve">has the meaning given by section 22 of the Act. </w:t>
      </w:r>
    </w:p>
    <w:p w14:paraId="1A0AE659" w14:textId="6D9BF831" w:rsidR="00A4271B" w:rsidRPr="00F705FE" w:rsidRDefault="00EA6B57" w:rsidP="004834F5">
      <w:pPr>
        <w:widowControl w:val="0"/>
        <w:autoSpaceDE w:val="0"/>
        <w:autoSpaceDN w:val="0"/>
        <w:spacing w:before="80" w:after="0" w:line="240" w:lineRule="auto"/>
        <w:ind w:left="993"/>
        <w:rPr>
          <w:rFonts w:ascii="Times New Roman" w:hAnsi="Times New Roman" w:cs="Times New Roman"/>
          <w:b/>
          <w:bCs/>
          <w:i/>
          <w:iCs/>
        </w:rPr>
      </w:pPr>
      <w:r w:rsidRPr="00F705FE">
        <w:rPr>
          <w:rFonts w:ascii="Times New Roman" w:hAnsi="Times New Roman" w:cs="Times New Roman"/>
          <w:b/>
          <w:bCs/>
          <w:i/>
          <w:iCs/>
        </w:rPr>
        <w:t>b</w:t>
      </w:r>
      <w:r w:rsidR="00A4271B" w:rsidRPr="00F705FE">
        <w:rPr>
          <w:rFonts w:ascii="Times New Roman" w:hAnsi="Times New Roman" w:cs="Times New Roman"/>
          <w:b/>
          <w:bCs/>
          <w:i/>
          <w:iCs/>
        </w:rPr>
        <w:t xml:space="preserve">roadband cabling </w:t>
      </w:r>
      <w:r w:rsidR="00A4271B" w:rsidRPr="00F705FE">
        <w:rPr>
          <w:rFonts w:ascii="Times New Roman" w:hAnsi="Times New Roman" w:cs="Times New Roman"/>
        </w:rPr>
        <w:t xml:space="preserve">means point-to-point customer cabling installed in premises that do not have a main distribution frame or jumperable distributor as the </w:t>
      </w:r>
      <w:r w:rsidR="004D1C27" w:rsidRPr="00F705FE">
        <w:rPr>
          <w:rFonts w:ascii="Times New Roman" w:hAnsi="Times New Roman" w:cs="Times New Roman"/>
        </w:rPr>
        <w:t>boundary of the telecommunications network</w:t>
      </w:r>
      <w:r w:rsidR="00A4271B" w:rsidRPr="00F705FE">
        <w:rPr>
          <w:rFonts w:ascii="Times New Roman" w:hAnsi="Times New Roman" w:cs="Times New Roman"/>
        </w:rPr>
        <w:t>.</w:t>
      </w:r>
    </w:p>
    <w:p w14:paraId="2E6F1029" w14:textId="21FF23C9" w:rsidR="00D47235" w:rsidRPr="00F705FE" w:rsidRDefault="0034333B" w:rsidP="00F71B5F">
      <w:pPr>
        <w:pStyle w:val="definition0"/>
        <w:ind w:left="993"/>
        <w:jc w:val="left"/>
        <w:rPr>
          <w:bCs/>
          <w:iCs/>
          <w:sz w:val="22"/>
          <w:szCs w:val="22"/>
        </w:rPr>
      </w:pPr>
      <w:r w:rsidRPr="00F705FE">
        <w:rPr>
          <w:b/>
          <w:i/>
          <w:sz w:val="22"/>
          <w:szCs w:val="22"/>
        </w:rPr>
        <w:t>c</w:t>
      </w:r>
      <w:r w:rsidR="00D47235" w:rsidRPr="00F705FE">
        <w:rPr>
          <w:b/>
          <w:i/>
          <w:sz w:val="22"/>
          <w:szCs w:val="22"/>
        </w:rPr>
        <w:t xml:space="preserve">abling provider </w:t>
      </w:r>
      <w:r w:rsidR="00D47235" w:rsidRPr="00F705FE">
        <w:rPr>
          <w:bCs/>
          <w:iCs/>
          <w:sz w:val="22"/>
          <w:szCs w:val="22"/>
        </w:rPr>
        <w:t xml:space="preserve">means an individual who performs or supervises the performance of cabling work. </w:t>
      </w:r>
    </w:p>
    <w:p w14:paraId="649DA354" w14:textId="77777777" w:rsidR="00E107FF" w:rsidRPr="00F705FE" w:rsidRDefault="00E107FF" w:rsidP="00E107FF">
      <w:pPr>
        <w:pStyle w:val="ZDefinition"/>
        <w:ind w:left="993"/>
        <w:jc w:val="left"/>
        <w:rPr>
          <w:sz w:val="22"/>
          <w:szCs w:val="22"/>
        </w:rPr>
      </w:pPr>
      <w:r w:rsidRPr="00F705FE">
        <w:rPr>
          <w:b/>
          <w:bCs/>
          <w:i/>
          <w:iCs/>
          <w:sz w:val="22"/>
          <w:szCs w:val="22"/>
        </w:rPr>
        <w:t xml:space="preserve">cabling registration </w:t>
      </w:r>
      <w:r w:rsidRPr="00F705FE">
        <w:rPr>
          <w:sz w:val="22"/>
          <w:szCs w:val="22"/>
        </w:rPr>
        <w:t xml:space="preserve">means a kind of cabling registration issued or renewed under Division 4 or 5 of Part 3. </w:t>
      </w:r>
    </w:p>
    <w:p w14:paraId="24900209" w14:textId="155D334E" w:rsidR="00D0008C" w:rsidRPr="00F705FE" w:rsidRDefault="00D0008C" w:rsidP="00F71B5F">
      <w:pPr>
        <w:pStyle w:val="definition0"/>
        <w:ind w:left="993"/>
        <w:jc w:val="left"/>
        <w:rPr>
          <w:sz w:val="22"/>
          <w:szCs w:val="22"/>
        </w:rPr>
      </w:pPr>
      <w:r w:rsidRPr="00F705FE">
        <w:rPr>
          <w:b/>
          <w:i/>
          <w:sz w:val="22"/>
          <w:szCs w:val="22"/>
        </w:rPr>
        <w:t>cabling work</w:t>
      </w:r>
      <w:r w:rsidRPr="00F705FE">
        <w:rPr>
          <w:sz w:val="22"/>
          <w:szCs w:val="22"/>
        </w:rPr>
        <w:t xml:space="preserve"> means cabling work of a kind that is declared by the</w:t>
      </w:r>
      <w:r w:rsidR="0065634B" w:rsidRPr="00F705FE">
        <w:rPr>
          <w:sz w:val="22"/>
          <w:szCs w:val="22"/>
        </w:rPr>
        <w:t xml:space="preserve"> ACMA under subsection 419(1) of the Act</w:t>
      </w:r>
      <w:r w:rsidRPr="00F705FE">
        <w:rPr>
          <w:sz w:val="22"/>
          <w:szCs w:val="22"/>
        </w:rPr>
        <w:t xml:space="preserve"> to be a type of cabling work for the purposes of Division 9 of Part 21 of the Act.</w:t>
      </w:r>
    </w:p>
    <w:p w14:paraId="51D75554" w14:textId="0B29243A" w:rsidR="00B808C5" w:rsidRPr="00F705FE" w:rsidRDefault="00B808C5" w:rsidP="00F71B5F">
      <w:pPr>
        <w:pStyle w:val="definition0"/>
        <w:tabs>
          <w:tab w:val="left" w:pos="1560"/>
        </w:tabs>
        <w:ind w:left="1559" w:hanging="566"/>
        <w:jc w:val="left"/>
        <w:rPr>
          <w:bCs/>
          <w:iCs/>
          <w:sz w:val="18"/>
          <w:szCs w:val="18"/>
        </w:rPr>
      </w:pPr>
      <w:r w:rsidRPr="00F705FE">
        <w:rPr>
          <w:bCs/>
          <w:iCs/>
          <w:sz w:val="18"/>
          <w:szCs w:val="18"/>
        </w:rPr>
        <w:t>Note:</w:t>
      </w:r>
      <w:r w:rsidRPr="00F705FE">
        <w:rPr>
          <w:bCs/>
          <w:iCs/>
          <w:sz w:val="18"/>
          <w:szCs w:val="18"/>
        </w:rPr>
        <w:tab/>
      </w:r>
      <w:r w:rsidR="00C55AD6" w:rsidRPr="00F705FE">
        <w:rPr>
          <w:bCs/>
          <w:iCs/>
          <w:sz w:val="18"/>
          <w:szCs w:val="18"/>
        </w:rPr>
        <w:tab/>
      </w:r>
      <w:r w:rsidRPr="00F705FE">
        <w:rPr>
          <w:bCs/>
          <w:iCs/>
          <w:sz w:val="18"/>
          <w:szCs w:val="18"/>
        </w:rPr>
        <w:t>The</w:t>
      </w:r>
      <w:r w:rsidR="0065634B" w:rsidRPr="00F705FE">
        <w:rPr>
          <w:bCs/>
          <w:iCs/>
          <w:sz w:val="18"/>
          <w:szCs w:val="18"/>
        </w:rPr>
        <w:t xml:space="preserve"> current declaration under subs</w:t>
      </w:r>
      <w:r w:rsidR="00A25030" w:rsidRPr="00F705FE">
        <w:rPr>
          <w:bCs/>
          <w:iCs/>
          <w:sz w:val="18"/>
          <w:szCs w:val="18"/>
        </w:rPr>
        <w:t>ection 419(1) of the Act is the</w:t>
      </w:r>
      <w:r w:rsidRPr="00F705FE">
        <w:rPr>
          <w:bCs/>
          <w:iCs/>
          <w:sz w:val="18"/>
          <w:szCs w:val="18"/>
        </w:rPr>
        <w:t xml:space="preserve"> </w:t>
      </w:r>
      <w:r w:rsidRPr="00F705FE">
        <w:rPr>
          <w:bCs/>
          <w:i/>
          <w:sz w:val="18"/>
          <w:szCs w:val="18"/>
        </w:rPr>
        <w:t>Telecommunications (Types of Cabling Work) Declaration 2024</w:t>
      </w:r>
      <w:r w:rsidR="00A25030" w:rsidRPr="00F705FE">
        <w:rPr>
          <w:bCs/>
          <w:i/>
          <w:sz w:val="18"/>
          <w:szCs w:val="18"/>
        </w:rPr>
        <w:t xml:space="preserve">, </w:t>
      </w:r>
      <w:r w:rsidR="00A25030" w:rsidRPr="00F705FE">
        <w:rPr>
          <w:bCs/>
          <w:iCs/>
          <w:sz w:val="18"/>
          <w:szCs w:val="18"/>
        </w:rPr>
        <w:t>which</w:t>
      </w:r>
      <w:r w:rsidRPr="00F705FE">
        <w:rPr>
          <w:bCs/>
          <w:iCs/>
          <w:sz w:val="18"/>
          <w:szCs w:val="18"/>
        </w:rPr>
        <w:t xml:space="preserve"> </w:t>
      </w:r>
      <w:r w:rsidR="00B37E09" w:rsidRPr="00F705FE">
        <w:rPr>
          <w:bCs/>
          <w:iCs/>
          <w:sz w:val="18"/>
          <w:szCs w:val="18"/>
        </w:rPr>
        <w:t>is available,</w:t>
      </w:r>
      <w:r w:rsidRPr="00F705FE">
        <w:rPr>
          <w:bCs/>
          <w:iCs/>
          <w:sz w:val="18"/>
          <w:szCs w:val="18"/>
        </w:rPr>
        <w:t xml:space="preserve"> free of charge, on the Federal Register of Legislation: www.legislation.gov.au. </w:t>
      </w:r>
    </w:p>
    <w:p w14:paraId="151B592E" w14:textId="77777777" w:rsidR="009156C9" w:rsidRPr="00F705FE" w:rsidRDefault="009156C9" w:rsidP="004834F5">
      <w:pPr>
        <w:pStyle w:val="ZDefinition"/>
        <w:ind w:left="993"/>
        <w:jc w:val="left"/>
        <w:rPr>
          <w:b/>
          <w:bCs/>
          <w:i/>
          <w:iCs/>
          <w:sz w:val="22"/>
          <w:szCs w:val="22"/>
        </w:rPr>
      </w:pPr>
      <w:r w:rsidRPr="00F705FE">
        <w:rPr>
          <w:b/>
          <w:bCs/>
          <w:i/>
          <w:iCs/>
          <w:sz w:val="22"/>
          <w:szCs w:val="22"/>
        </w:rPr>
        <w:t>certified copy</w:t>
      </w:r>
      <w:r w:rsidRPr="00745E1A">
        <w:rPr>
          <w:sz w:val="22"/>
          <w:szCs w:val="22"/>
        </w:rPr>
        <w:t>,</w:t>
      </w:r>
      <w:r w:rsidRPr="00F705FE">
        <w:rPr>
          <w:b/>
          <w:bCs/>
          <w:i/>
          <w:iCs/>
          <w:sz w:val="22"/>
          <w:szCs w:val="22"/>
        </w:rPr>
        <w:t> </w:t>
      </w:r>
      <w:r w:rsidRPr="00F705FE">
        <w:rPr>
          <w:sz w:val="22"/>
          <w:szCs w:val="22"/>
        </w:rPr>
        <w:t>for a document, means a copy of the document that has been certified by a prescribed person to be a true copy of the document.</w:t>
      </w:r>
      <w:r w:rsidRPr="00F705FE">
        <w:rPr>
          <w:b/>
          <w:bCs/>
          <w:i/>
          <w:iCs/>
          <w:sz w:val="22"/>
          <w:szCs w:val="22"/>
        </w:rPr>
        <w:t xml:space="preserve"> </w:t>
      </w:r>
    </w:p>
    <w:p w14:paraId="640ECA5F" w14:textId="5738C3CF" w:rsidR="00E107FF" w:rsidRPr="00F705FE" w:rsidRDefault="00E107FF" w:rsidP="00E107FF">
      <w:pPr>
        <w:widowControl w:val="0"/>
        <w:autoSpaceDE w:val="0"/>
        <w:autoSpaceDN w:val="0"/>
        <w:spacing w:before="80" w:after="120" w:line="240" w:lineRule="auto"/>
        <w:ind w:left="993"/>
        <w:rPr>
          <w:rFonts w:ascii="Times New Roman" w:hAnsi="Times New Roman" w:cs="Times New Roman"/>
        </w:rPr>
      </w:pPr>
      <w:r w:rsidRPr="00F705FE">
        <w:rPr>
          <w:rFonts w:ascii="Times New Roman" w:hAnsi="Times New Roman" w:cs="Times New Roman"/>
          <w:b/>
          <w:bCs/>
          <w:i/>
          <w:iCs/>
        </w:rPr>
        <w:t xml:space="preserve">coaxial cabling </w:t>
      </w:r>
      <w:r w:rsidRPr="00F705FE">
        <w:rPr>
          <w:rFonts w:ascii="Times New Roman" w:hAnsi="Times New Roman" w:cs="Times New Roman"/>
        </w:rPr>
        <w:t xml:space="preserve">means customer cabling that consists of an inner conductor surrounded by a conducting shield, with the two separated by insulating material. </w:t>
      </w:r>
    </w:p>
    <w:p w14:paraId="43AADE9C" w14:textId="5A051ADD" w:rsidR="00D0008C" w:rsidRPr="00F705FE" w:rsidRDefault="00D0008C" w:rsidP="00D955EE">
      <w:pPr>
        <w:pStyle w:val="ZDefinition"/>
        <w:keepNext w:val="0"/>
        <w:ind w:left="992"/>
        <w:jc w:val="left"/>
        <w:rPr>
          <w:bCs/>
          <w:iCs/>
          <w:sz w:val="22"/>
          <w:szCs w:val="22"/>
        </w:rPr>
      </w:pPr>
      <w:r w:rsidRPr="00F705FE">
        <w:rPr>
          <w:b/>
          <w:bCs/>
          <w:i/>
          <w:iCs/>
          <w:sz w:val="22"/>
          <w:szCs w:val="22"/>
        </w:rPr>
        <w:t>competency requirements</w:t>
      </w:r>
      <w:r w:rsidR="00643D04">
        <w:rPr>
          <w:sz w:val="22"/>
          <w:szCs w:val="22"/>
        </w:rPr>
        <w:t>:</w:t>
      </w:r>
      <w:r w:rsidRPr="00F705FE">
        <w:rPr>
          <w:bCs/>
          <w:iCs/>
          <w:sz w:val="22"/>
          <w:szCs w:val="22"/>
        </w:rPr>
        <w:t xml:space="preserve"> </w:t>
      </w:r>
      <w:r w:rsidR="00F71B5F" w:rsidRPr="00F705FE">
        <w:rPr>
          <w:bCs/>
          <w:iCs/>
          <w:sz w:val="22"/>
          <w:szCs w:val="22"/>
        </w:rPr>
        <w:t xml:space="preserve">see </w:t>
      </w:r>
      <w:r w:rsidR="00C56A3A" w:rsidRPr="00F705FE">
        <w:rPr>
          <w:bCs/>
          <w:iCs/>
          <w:sz w:val="22"/>
          <w:szCs w:val="22"/>
        </w:rPr>
        <w:t>section 12</w:t>
      </w:r>
      <w:r w:rsidR="00F71B5F" w:rsidRPr="00F705FE">
        <w:rPr>
          <w:bCs/>
          <w:iCs/>
          <w:sz w:val="22"/>
          <w:szCs w:val="22"/>
        </w:rPr>
        <w:t xml:space="preserve"> and S</w:t>
      </w:r>
      <w:r w:rsidR="00683F9A" w:rsidRPr="00F705FE">
        <w:rPr>
          <w:bCs/>
          <w:iCs/>
          <w:sz w:val="22"/>
          <w:szCs w:val="22"/>
        </w:rPr>
        <w:t xml:space="preserve">chedule 1. </w:t>
      </w:r>
    </w:p>
    <w:p w14:paraId="1F2E47CC" w14:textId="2A33D949" w:rsidR="00CB464C" w:rsidRPr="00F705FE" w:rsidRDefault="00CB464C" w:rsidP="00D955EE">
      <w:pPr>
        <w:pStyle w:val="ZDefinition"/>
        <w:keepNext w:val="0"/>
        <w:ind w:left="992"/>
        <w:jc w:val="left"/>
        <w:rPr>
          <w:sz w:val="22"/>
          <w:szCs w:val="22"/>
        </w:rPr>
      </w:pPr>
      <w:r w:rsidRPr="00F705FE">
        <w:rPr>
          <w:b/>
          <w:bCs/>
          <w:i/>
          <w:iCs/>
          <w:sz w:val="22"/>
          <w:szCs w:val="22"/>
        </w:rPr>
        <w:t>Database</w:t>
      </w:r>
      <w:r w:rsidRPr="00F705FE">
        <w:rPr>
          <w:sz w:val="22"/>
          <w:szCs w:val="22"/>
        </w:rPr>
        <w:t>: see section 3</w:t>
      </w:r>
      <w:r w:rsidR="006B73F2">
        <w:rPr>
          <w:sz w:val="22"/>
          <w:szCs w:val="22"/>
        </w:rPr>
        <w:t>4</w:t>
      </w:r>
      <w:r w:rsidRPr="00F705FE">
        <w:rPr>
          <w:sz w:val="22"/>
          <w:szCs w:val="22"/>
        </w:rPr>
        <w:t xml:space="preserve">. </w:t>
      </w:r>
    </w:p>
    <w:p w14:paraId="2FD8BC13" w14:textId="505D5903" w:rsidR="007B6E46" w:rsidRPr="00F705FE" w:rsidRDefault="00AD333C" w:rsidP="00D955EE">
      <w:pPr>
        <w:pStyle w:val="ZDefinition"/>
        <w:keepNext w:val="0"/>
        <w:ind w:left="992"/>
        <w:jc w:val="left"/>
        <w:rPr>
          <w:sz w:val="22"/>
          <w:szCs w:val="22"/>
        </w:rPr>
      </w:pPr>
      <w:r w:rsidRPr="00F705FE">
        <w:rPr>
          <w:b/>
          <w:bCs/>
          <w:i/>
          <w:iCs/>
          <w:sz w:val="22"/>
          <w:szCs w:val="22"/>
        </w:rPr>
        <w:t>d</w:t>
      </w:r>
      <w:r w:rsidR="0010762B" w:rsidRPr="00F705FE">
        <w:rPr>
          <w:b/>
          <w:bCs/>
          <w:i/>
          <w:iCs/>
          <w:sz w:val="22"/>
          <w:szCs w:val="22"/>
        </w:rPr>
        <w:t xml:space="preserve">istribution frame </w:t>
      </w:r>
      <w:r w:rsidR="00E61712" w:rsidRPr="00F705FE">
        <w:rPr>
          <w:sz w:val="22"/>
          <w:szCs w:val="22"/>
        </w:rPr>
        <w:t xml:space="preserve">means </w:t>
      </w:r>
      <w:r w:rsidR="00E61712" w:rsidRPr="00F705FE">
        <w:rPr>
          <w:rStyle w:val="cf01"/>
          <w:rFonts w:ascii="Times New Roman" w:hAnsi="Times New Roman" w:cs="Times New Roman"/>
          <w:sz w:val="22"/>
          <w:szCs w:val="22"/>
        </w:rPr>
        <w:t>an item of</w:t>
      </w:r>
      <w:r w:rsidR="0015625F" w:rsidRPr="00F705FE">
        <w:rPr>
          <w:rStyle w:val="cf01"/>
          <w:rFonts w:ascii="Times New Roman" w:hAnsi="Times New Roman" w:cs="Times New Roman"/>
          <w:sz w:val="22"/>
          <w:szCs w:val="22"/>
        </w:rPr>
        <w:t xml:space="preserve"> customer</w:t>
      </w:r>
      <w:r w:rsidR="00E61712" w:rsidRPr="00F705FE">
        <w:rPr>
          <w:rStyle w:val="cf01"/>
          <w:rFonts w:ascii="Times New Roman" w:hAnsi="Times New Roman" w:cs="Times New Roman"/>
          <w:sz w:val="22"/>
          <w:szCs w:val="22"/>
        </w:rPr>
        <w:t xml:space="preserve"> equipment that enables the </w:t>
      </w:r>
      <w:r w:rsidR="007A7D85" w:rsidRPr="00F705FE">
        <w:rPr>
          <w:rStyle w:val="cf01"/>
          <w:rFonts w:ascii="Times New Roman" w:hAnsi="Times New Roman" w:cs="Times New Roman"/>
          <w:sz w:val="22"/>
          <w:szCs w:val="22"/>
        </w:rPr>
        <w:t xml:space="preserve">interconnections between, and the </w:t>
      </w:r>
      <w:r w:rsidR="00E61712" w:rsidRPr="00F705FE">
        <w:rPr>
          <w:rStyle w:val="cf01"/>
          <w:rFonts w:ascii="Times New Roman" w:hAnsi="Times New Roman" w:cs="Times New Roman"/>
          <w:sz w:val="22"/>
          <w:szCs w:val="22"/>
        </w:rPr>
        <w:t>termination of</w:t>
      </w:r>
      <w:r w:rsidR="003A7497" w:rsidRPr="00F705FE">
        <w:rPr>
          <w:rStyle w:val="cf01"/>
          <w:rFonts w:ascii="Times New Roman" w:hAnsi="Times New Roman" w:cs="Times New Roman"/>
          <w:sz w:val="22"/>
          <w:szCs w:val="22"/>
        </w:rPr>
        <w:t>,</w:t>
      </w:r>
      <w:r w:rsidR="00E61712" w:rsidRPr="00F705FE">
        <w:rPr>
          <w:rStyle w:val="cf01"/>
          <w:rFonts w:ascii="Times New Roman" w:hAnsi="Times New Roman" w:cs="Times New Roman"/>
          <w:sz w:val="22"/>
          <w:szCs w:val="22"/>
        </w:rPr>
        <w:t xml:space="preserve"> cables</w:t>
      </w:r>
      <w:r w:rsidR="007A7D85" w:rsidRPr="00F705FE">
        <w:rPr>
          <w:rStyle w:val="cf01"/>
          <w:rFonts w:ascii="Times New Roman" w:hAnsi="Times New Roman" w:cs="Times New Roman"/>
          <w:sz w:val="22"/>
          <w:szCs w:val="22"/>
        </w:rPr>
        <w:t>,</w:t>
      </w:r>
      <w:r w:rsidR="00E61712" w:rsidRPr="00F705FE">
        <w:rPr>
          <w:rStyle w:val="cf01"/>
          <w:rFonts w:ascii="Times New Roman" w:hAnsi="Times New Roman" w:cs="Times New Roman"/>
          <w:sz w:val="22"/>
          <w:szCs w:val="22"/>
        </w:rPr>
        <w:t xml:space="preserve"> to be made</w:t>
      </w:r>
      <w:r w:rsidR="007A7D85" w:rsidRPr="00F705FE">
        <w:rPr>
          <w:rStyle w:val="cf01"/>
          <w:rFonts w:ascii="Times New Roman" w:hAnsi="Times New Roman" w:cs="Times New Roman"/>
          <w:sz w:val="22"/>
          <w:szCs w:val="22"/>
        </w:rPr>
        <w:t>.</w:t>
      </w:r>
    </w:p>
    <w:p w14:paraId="262F2284" w14:textId="6EBD60DF" w:rsidR="00DA2D67" w:rsidRPr="00F705FE" w:rsidRDefault="00AD333C" w:rsidP="00D955EE">
      <w:pPr>
        <w:pStyle w:val="ZDefinition"/>
        <w:keepNext w:val="0"/>
        <w:ind w:left="992"/>
        <w:jc w:val="left"/>
        <w:rPr>
          <w:b/>
          <w:bCs/>
          <w:i/>
          <w:iCs/>
          <w:sz w:val="22"/>
          <w:szCs w:val="22"/>
        </w:rPr>
      </w:pPr>
      <w:r w:rsidRPr="00F705FE">
        <w:rPr>
          <w:b/>
          <w:bCs/>
          <w:i/>
          <w:iCs/>
          <w:sz w:val="22"/>
          <w:szCs w:val="22"/>
        </w:rPr>
        <w:t>d</w:t>
      </w:r>
      <w:r w:rsidR="00DA2D67" w:rsidRPr="00F705FE">
        <w:rPr>
          <w:b/>
          <w:bCs/>
          <w:i/>
          <w:iCs/>
          <w:sz w:val="22"/>
          <w:szCs w:val="22"/>
        </w:rPr>
        <w:t>istributor</w:t>
      </w:r>
      <w:r w:rsidR="00DA2D67" w:rsidRPr="00F705FE">
        <w:rPr>
          <w:sz w:val="22"/>
          <w:szCs w:val="22"/>
        </w:rPr>
        <w:t xml:space="preserve"> </w:t>
      </w:r>
      <w:r w:rsidR="00193913" w:rsidRPr="00F705FE">
        <w:rPr>
          <w:sz w:val="22"/>
          <w:szCs w:val="22"/>
        </w:rPr>
        <w:t xml:space="preserve">has the same meaning as in </w:t>
      </w:r>
      <w:r w:rsidR="00DA2D67" w:rsidRPr="00F705FE">
        <w:rPr>
          <w:sz w:val="22"/>
          <w:szCs w:val="22"/>
        </w:rPr>
        <w:t>the Wiring Rules</w:t>
      </w:r>
      <w:r w:rsidR="00193913" w:rsidRPr="00F705FE">
        <w:rPr>
          <w:sz w:val="22"/>
          <w:szCs w:val="22"/>
        </w:rPr>
        <w:t>.</w:t>
      </w:r>
    </w:p>
    <w:p w14:paraId="2C0604FA" w14:textId="57920DF9" w:rsidR="00397EBF" w:rsidRPr="00F705FE" w:rsidRDefault="00397EBF" w:rsidP="00D955EE">
      <w:pPr>
        <w:pStyle w:val="ZDefinition"/>
        <w:keepNext w:val="0"/>
        <w:ind w:left="992"/>
        <w:jc w:val="left"/>
        <w:rPr>
          <w:sz w:val="22"/>
          <w:szCs w:val="22"/>
        </w:rPr>
      </w:pPr>
      <w:r w:rsidRPr="00F705FE">
        <w:rPr>
          <w:b/>
          <w:bCs/>
          <w:i/>
          <w:iCs/>
          <w:sz w:val="22"/>
          <w:szCs w:val="22"/>
        </w:rPr>
        <w:t>e</w:t>
      </w:r>
      <w:r w:rsidR="00E24D80" w:rsidRPr="00F705FE">
        <w:rPr>
          <w:b/>
          <w:bCs/>
          <w:i/>
          <w:iCs/>
          <w:sz w:val="22"/>
          <w:szCs w:val="22"/>
        </w:rPr>
        <w:t xml:space="preserve">xpired cabling registration </w:t>
      </w:r>
      <w:r w:rsidR="00E24D80" w:rsidRPr="00F705FE">
        <w:rPr>
          <w:sz w:val="22"/>
          <w:szCs w:val="22"/>
        </w:rPr>
        <w:t>means a</w:t>
      </w:r>
      <w:r w:rsidR="009B58CF" w:rsidRPr="00F705FE">
        <w:rPr>
          <w:sz w:val="22"/>
          <w:szCs w:val="22"/>
        </w:rPr>
        <w:t xml:space="preserve"> cabling registration</w:t>
      </w:r>
      <w:r w:rsidRPr="00F705FE">
        <w:rPr>
          <w:sz w:val="22"/>
          <w:szCs w:val="22"/>
        </w:rPr>
        <w:t>:</w:t>
      </w:r>
    </w:p>
    <w:p w14:paraId="63E3E09E" w14:textId="22239AB7" w:rsidR="00397EBF" w:rsidRPr="00F705FE" w:rsidRDefault="000A11F1" w:rsidP="00D955EE">
      <w:pPr>
        <w:pStyle w:val="ZDefinition"/>
        <w:keepNext w:val="0"/>
        <w:numPr>
          <w:ilvl w:val="0"/>
          <w:numId w:val="27"/>
        </w:numPr>
        <w:ind w:left="992" w:firstLine="0"/>
        <w:jc w:val="left"/>
        <w:rPr>
          <w:sz w:val="22"/>
          <w:szCs w:val="22"/>
        </w:rPr>
      </w:pPr>
      <w:r w:rsidRPr="00F705FE">
        <w:rPr>
          <w:sz w:val="22"/>
          <w:szCs w:val="22"/>
        </w:rPr>
        <w:t xml:space="preserve">in relation to </w:t>
      </w:r>
      <w:r w:rsidR="009E6C9F" w:rsidRPr="00F705FE">
        <w:rPr>
          <w:sz w:val="22"/>
          <w:szCs w:val="22"/>
        </w:rPr>
        <w:t xml:space="preserve">which the period of registration has </w:t>
      </w:r>
      <w:proofErr w:type="gramStart"/>
      <w:r w:rsidR="00D12923" w:rsidRPr="00F705FE">
        <w:rPr>
          <w:sz w:val="22"/>
          <w:szCs w:val="22"/>
        </w:rPr>
        <w:t>ended</w:t>
      </w:r>
      <w:r w:rsidR="00A96B43" w:rsidRPr="00F705FE">
        <w:rPr>
          <w:sz w:val="22"/>
          <w:szCs w:val="22"/>
        </w:rPr>
        <w:t>;</w:t>
      </w:r>
      <w:proofErr w:type="gramEnd"/>
      <w:r w:rsidR="009E6C9F" w:rsidRPr="00F705FE">
        <w:rPr>
          <w:sz w:val="22"/>
          <w:szCs w:val="22"/>
        </w:rPr>
        <w:t xml:space="preserve"> </w:t>
      </w:r>
    </w:p>
    <w:p w14:paraId="5AD9E298" w14:textId="7F95C639" w:rsidR="00E24D80" w:rsidRPr="00F705FE" w:rsidRDefault="00E43B80" w:rsidP="00D955EE">
      <w:pPr>
        <w:pStyle w:val="ZDefinition"/>
        <w:keepNext w:val="0"/>
        <w:numPr>
          <w:ilvl w:val="0"/>
          <w:numId w:val="27"/>
        </w:numPr>
        <w:ind w:left="992" w:firstLine="0"/>
        <w:jc w:val="left"/>
        <w:rPr>
          <w:sz w:val="22"/>
          <w:szCs w:val="22"/>
        </w:rPr>
      </w:pPr>
      <w:r w:rsidRPr="00F705FE">
        <w:rPr>
          <w:sz w:val="22"/>
          <w:szCs w:val="22"/>
        </w:rPr>
        <w:t xml:space="preserve">that </w:t>
      </w:r>
      <w:r w:rsidR="009E6C9F" w:rsidRPr="00F705FE">
        <w:rPr>
          <w:sz w:val="22"/>
          <w:szCs w:val="22"/>
        </w:rPr>
        <w:t>has not been renewed</w:t>
      </w:r>
      <w:r w:rsidR="00A96B43" w:rsidRPr="00F705FE">
        <w:rPr>
          <w:sz w:val="22"/>
          <w:szCs w:val="22"/>
        </w:rPr>
        <w:t>; and</w:t>
      </w:r>
    </w:p>
    <w:p w14:paraId="1C7C48E2" w14:textId="00730631" w:rsidR="00A96B43" w:rsidRPr="00F705FE" w:rsidRDefault="00A96B43" w:rsidP="00D955EE">
      <w:pPr>
        <w:pStyle w:val="ZDefinition"/>
        <w:keepNext w:val="0"/>
        <w:numPr>
          <w:ilvl w:val="0"/>
          <w:numId w:val="27"/>
        </w:numPr>
        <w:ind w:left="992" w:firstLine="0"/>
        <w:jc w:val="left"/>
        <w:rPr>
          <w:sz w:val="22"/>
          <w:szCs w:val="22"/>
        </w:rPr>
      </w:pPr>
      <w:r w:rsidRPr="00F705FE">
        <w:rPr>
          <w:sz w:val="22"/>
          <w:szCs w:val="22"/>
        </w:rPr>
        <w:t xml:space="preserve">that was not revoked. </w:t>
      </w:r>
    </w:p>
    <w:p w14:paraId="5675C859" w14:textId="7BBD8906" w:rsidR="007F54EB" w:rsidRPr="00F705FE" w:rsidRDefault="00F83D95" w:rsidP="00D955EE">
      <w:pPr>
        <w:pStyle w:val="ZDefinition"/>
        <w:keepNext w:val="0"/>
        <w:ind w:left="992"/>
        <w:jc w:val="left"/>
        <w:rPr>
          <w:sz w:val="22"/>
          <w:szCs w:val="22"/>
        </w:rPr>
      </w:pPr>
      <w:r w:rsidRPr="00F705FE">
        <w:rPr>
          <w:b/>
          <w:bCs/>
          <w:i/>
          <w:iCs/>
          <w:sz w:val="22"/>
          <w:szCs w:val="22"/>
        </w:rPr>
        <w:lastRenderedPageBreak/>
        <w:t>f</w:t>
      </w:r>
      <w:r w:rsidR="007F54EB" w:rsidRPr="00F705FE">
        <w:rPr>
          <w:b/>
          <w:bCs/>
          <w:i/>
          <w:iCs/>
          <w:sz w:val="22"/>
          <w:szCs w:val="22"/>
        </w:rPr>
        <w:t xml:space="preserve">rame </w:t>
      </w:r>
      <w:r w:rsidR="007F54EB" w:rsidRPr="00F705FE">
        <w:rPr>
          <w:sz w:val="22"/>
          <w:szCs w:val="22"/>
        </w:rPr>
        <w:t xml:space="preserve">means </w:t>
      </w:r>
      <w:r w:rsidR="00CF143A" w:rsidRPr="00F705FE">
        <w:rPr>
          <w:sz w:val="22"/>
          <w:szCs w:val="22"/>
        </w:rPr>
        <w:t xml:space="preserve">a rigid structure to which customer cabling may be attached. </w:t>
      </w:r>
      <w:r w:rsidR="007F54EB" w:rsidRPr="00F705FE">
        <w:rPr>
          <w:sz w:val="22"/>
          <w:szCs w:val="22"/>
        </w:rPr>
        <w:t xml:space="preserve"> </w:t>
      </w:r>
    </w:p>
    <w:p w14:paraId="7F952CC2" w14:textId="77777777" w:rsidR="00E107FF" w:rsidRPr="00F705FE" w:rsidRDefault="00E107FF" w:rsidP="00D955EE">
      <w:pPr>
        <w:pStyle w:val="ZDefinition"/>
        <w:keepNext w:val="0"/>
        <w:ind w:left="992"/>
        <w:jc w:val="left"/>
        <w:rPr>
          <w:b/>
          <w:bCs/>
          <w:i/>
          <w:iCs/>
          <w:sz w:val="22"/>
          <w:szCs w:val="22"/>
        </w:rPr>
      </w:pPr>
      <w:r w:rsidRPr="00F705FE">
        <w:rPr>
          <w:b/>
          <w:bCs/>
          <w:i/>
          <w:iCs/>
          <w:sz w:val="22"/>
          <w:szCs w:val="22"/>
        </w:rPr>
        <w:t>jumper</w:t>
      </w:r>
      <w:r w:rsidRPr="00F705FE">
        <w:rPr>
          <w:sz w:val="22"/>
          <w:szCs w:val="22"/>
        </w:rPr>
        <w:t xml:space="preserve"> has the same meaning as in the Wiring Rules.</w:t>
      </w:r>
    </w:p>
    <w:p w14:paraId="3CE42103" w14:textId="2BB10DD1" w:rsidR="005B7405" w:rsidRPr="00F705FE" w:rsidRDefault="00F83D95" w:rsidP="00D955EE">
      <w:pPr>
        <w:pStyle w:val="ZDefinition"/>
        <w:keepNext w:val="0"/>
        <w:ind w:left="992"/>
        <w:jc w:val="left"/>
        <w:rPr>
          <w:b/>
          <w:bCs/>
          <w:i/>
          <w:iCs/>
          <w:sz w:val="22"/>
          <w:szCs w:val="22"/>
        </w:rPr>
      </w:pPr>
      <w:r w:rsidRPr="00F705FE">
        <w:rPr>
          <w:b/>
          <w:bCs/>
          <w:i/>
          <w:iCs/>
          <w:sz w:val="22"/>
          <w:szCs w:val="22"/>
        </w:rPr>
        <w:t>j</w:t>
      </w:r>
      <w:r w:rsidR="005B7405" w:rsidRPr="00F705FE">
        <w:rPr>
          <w:b/>
          <w:bCs/>
          <w:i/>
          <w:iCs/>
          <w:sz w:val="22"/>
          <w:szCs w:val="22"/>
        </w:rPr>
        <w:t>umperable</w:t>
      </w:r>
      <w:r w:rsidR="0012484E" w:rsidRPr="00F705FE">
        <w:rPr>
          <w:b/>
          <w:bCs/>
          <w:i/>
          <w:iCs/>
          <w:sz w:val="22"/>
          <w:szCs w:val="22"/>
        </w:rPr>
        <w:t xml:space="preserve"> distributor</w:t>
      </w:r>
      <w:r w:rsidR="00500925" w:rsidRPr="00F705FE">
        <w:rPr>
          <w:sz w:val="22"/>
          <w:szCs w:val="22"/>
        </w:rPr>
        <w:t xml:space="preserve"> </w:t>
      </w:r>
      <w:r w:rsidR="005B7405" w:rsidRPr="00F705FE">
        <w:rPr>
          <w:sz w:val="22"/>
          <w:szCs w:val="22"/>
        </w:rPr>
        <w:t xml:space="preserve">means </w:t>
      </w:r>
      <w:r w:rsidR="00B271C1" w:rsidRPr="00F705FE">
        <w:rPr>
          <w:sz w:val="22"/>
          <w:szCs w:val="22"/>
        </w:rPr>
        <w:t xml:space="preserve">a distributor </w:t>
      </w:r>
      <w:r w:rsidR="005B7405" w:rsidRPr="00F705FE">
        <w:rPr>
          <w:sz w:val="22"/>
          <w:szCs w:val="22"/>
        </w:rPr>
        <w:t>on which it is possible to connect or install a jumper.</w:t>
      </w:r>
    </w:p>
    <w:p w14:paraId="0B16A21A" w14:textId="426BE224" w:rsidR="00FB0C16" w:rsidRPr="00F705FE" w:rsidRDefault="00F83D95" w:rsidP="00D955EE">
      <w:pPr>
        <w:pStyle w:val="ZDefinition"/>
        <w:keepNext w:val="0"/>
        <w:ind w:left="992"/>
        <w:jc w:val="left"/>
        <w:rPr>
          <w:b/>
          <w:bCs/>
          <w:i/>
          <w:iCs/>
          <w:sz w:val="22"/>
          <w:szCs w:val="22"/>
        </w:rPr>
      </w:pPr>
      <w:r w:rsidRPr="00F705FE">
        <w:rPr>
          <w:b/>
          <w:bCs/>
          <w:i/>
          <w:iCs/>
          <w:sz w:val="22"/>
          <w:szCs w:val="22"/>
        </w:rPr>
        <w:t>j</w:t>
      </w:r>
      <w:r w:rsidR="00FB0C16" w:rsidRPr="00F705FE">
        <w:rPr>
          <w:b/>
          <w:bCs/>
          <w:i/>
          <w:iCs/>
          <w:sz w:val="22"/>
          <w:szCs w:val="22"/>
        </w:rPr>
        <w:t xml:space="preserve">umperable frame </w:t>
      </w:r>
      <w:r w:rsidR="005846F3" w:rsidRPr="00F705FE">
        <w:rPr>
          <w:sz w:val="22"/>
          <w:szCs w:val="22"/>
        </w:rPr>
        <w:t>means a frame on which it is possible to connect or install a jumper.</w:t>
      </w:r>
    </w:p>
    <w:p w14:paraId="63E4AC8D" w14:textId="130B6498" w:rsidR="00200C80" w:rsidRPr="00F705FE" w:rsidRDefault="00F83D95" w:rsidP="00D955EE">
      <w:pPr>
        <w:pStyle w:val="ZDefinition"/>
        <w:keepNext w:val="0"/>
        <w:ind w:left="992"/>
        <w:jc w:val="left"/>
        <w:rPr>
          <w:sz w:val="22"/>
          <w:szCs w:val="22"/>
        </w:rPr>
      </w:pPr>
      <w:r w:rsidRPr="00F705FE">
        <w:rPr>
          <w:b/>
          <w:bCs/>
          <w:i/>
          <w:iCs/>
          <w:sz w:val="22"/>
          <w:szCs w:val="22"/>
        </w:rPr>
        <w:t>k</w:t>
      </w:r>
      <w:r w:rsidR="00200C80" w:rsidRPr="00F705FE">
        <w:rPr>
          <w:b/>
          <w:bCs/>
          <w:i/>
          <w:iCs/>
          <w:sz w:val="22"/>
          <w:szCs w:val="22"/>
        </w:rPr>
        <w:t>ind of cabling registration</w:t>
      </w:r>
      <w:r w:rsidR="00200C80" w:rsidRPr="00F705FE">
        <w:rPr>
          <w:sz w:val="22"/>
          <w:szCs w:val="22"/>
        </w:rPr>
        <w:t>: see section 1</w:t>
      </w:r>
      <w:r w:rsidR="00DE5F73" w:rsidRPr="00F705FE">
        <w:rPr>
          <w:sz w:val="22"/>
          <w:szCs w:val="22"/>
        </w:rPr>
        <w:t>1</w:t>
      </w:r>
      <w:r w:rsidR="00200C80" w:rsidRPr="00F705FE">
        <w:rPr>
          <w:sz w:val="22"/>
          <w:szCs w:val="22"/>
        </w:rPr>
        <w:t>.</w:t>
      </w:r>
    </w:p>
    <w:p w14:paraId="0D2AE5DF" w14:textId="2E934C59" w:rsidR="00D0008C" w:rsidRPr="00F705FE" w:rsidRDefault="00D0008C" w:rsidP="00D955EE">
      <w:pPr>
        <w:pStyle w:val="ZDefinition"/>
        <w:keepNext w:val="0"/>
        <w:ind w:left="992"/>
        <w:jc w:val="left"/>
        <w:rPr>
          <w:sz w:val="22"/>
          <w:szCs w:val="22"/>
        </w:rPr>
      </w:pPr>
      <w:r w:rsidRPr="00F705FE">
        <w:rPr>
          <w:b/>
          <w:bCs/>
          <w:i/>
          <w:iCs/>
          <w:sz w:val="22"/>
          <w:szCs w:val="22"/>
        </w:rPr>
        <w:t>Labelling Notice</w:t>
      </w:r>
      <w:r w:rsidRPr="00F705FE">
        <w:rPr>
          <w:sz w:val="22"/>
          <w:szCs w:val="22"/>
        </w:rPr>
        <w:t xml:space="preserve"> means:</w:t>
      </w:r>
    </w:p>
    <w:p w14:paraId="41C15A0D" w14:textId="1E9294B7" w:rsidR="00D0008C" w:rsidRPr="00F705FE" w:rsidRDefault="00D0008C" w:rsidP="00D955EE">
      <w:pPr>
        <w:pStyle w:val="P1"/>
        <w:spacing w:before="80"/>
        <w:ind w:left="1440" w:hanging="447"/>
        <w:jc w:val="left"/>
        <w:rPr>
          <w:sz w:val="22"/>
          <w:szCs w:val="22"/>
        </w:rPr>
      </w:pPr>
      <w:r w:rsidRPr="00F705FE">
        <w:rPr>
          <w:sz w:val="22"/>
          <w:szCs w:val="22"/>
        </w:rPr>
        <w:tab/>
        <w:t>(a)</w:t>
      </w:r>
      <w:r w:rsidRPr="00F705FE">
        <w:rPr>
          <w:sz w:val="22"/>
          <w:szCs w:val="22"/>
        </w:rPr>
        <w:tab/>
        <w:t xml:space="preserve">the </w:t>
      </w:r>
      <w:r w:rsidR="00165904" w:rsidRPr="00F705FE">
        <w:rPr>
          <w:i/>
          <w:iCs/>
          <w:sz w:val="22"/>
          <w:szCs w:val="22"/>
        </w:rPr>
        <w:t xml:space="preserve">Telecommunications </w:t>
      </w:r>
      <w:bookmarkStart w:id="8" w:name="_Hlk183087592"/>
      <w:r w:rsidR="00165904" w:rsidRPr="00F705FE">
        <w:rPr>
          <w:i/>
          <w:iCs/>
          <w:sz w:val="22"/>
          <w:szCs w:val="22"/>
        </w:rPr>
        <w:t>(Labelling Notice for Customer Equipment and Customer Cabling) Instrument 20</w:t>
      </w:r>
      <w:r w:rsidR="0018002F" w:rsidRPr="00F705FE">
        <w:rPr>
          <w:i/>
          <w:iCs/>
          <w:sz w:val="22"/>
          <w:szCs w:val="22"/>
        </w:rPr>
        <w:t>1</w:t>
      </w:r>
      <w:r w:rsidR="00165904" w:rsidRPr="00F705FE">
        <w:rPr>
          <w:i/>
          <w:iCs/>
          <w:sz w:val="22"/>
          <w:szCs w:val="22"/>
        </w:rPr>
        <w:t>5</w:t>
      </w:r>
      <w:bookmarkEnd w:id="8"/>
      <w:r w:rsidRPr="00F705FE">
        <w:rPr>
          <w:sz w:val="22"/>
          <w:szCs w:val="22"/>
        </w:rPr>
        <w:t>; or</w:t>
      </w:r>
    </w:p>
    <w:p w14:paraId="31A88DD9" w14:textId="538DB9E9" w:rsidR="00D0008C" w:rsidRPr="00F705FE" w:rsidRDefault="00D0008C" w:rsidP="00D955EE">
      <w:pPr>
        <w:pStyle w:val="P1"/>
        <w:spacing w:before="80"/>
        <w:ind w:left="1440" w:hanging="447"/>
        <w:jc w:val="left"/>
        <w:rPr>
          <w:sz w:val="22"/>
          <w:szCs w:val="22"/>
        </w:rPr>
      </w:pPr>
      <w:r w:rsidRPr="00F705FE">
        <w:rPr>
          <w:sz w:val="22"/>
          <w:szCs w:val="22"/>
        </w:rPr>
        <w:tab/>
        <w:t>(b)</w:t>
      </w:r>
      <w:r w:rsidRPr="00F705FE">
        <w:rPr>
          <w:sz w:val="22"/>
          <w:szCs w:val="22"/>
        </w:rPr>
        <w:tab/>
        <w:t>if a later instrument replaces the</w:t>
      </w:r>
      <w:r w:rsidR="00082AD5" w:rsidRPr="00F705FE">
        <w:rPr>
          <w:sz w:val="22"/>
          <w:szCs w:val="22"/>
        </w:rPr>
        <w:t xml:space="preserve"> instrument </w:t>
      </w:r>
      <w:r w:rsidR="00E0647C" w:rsidRPr="00F705FE">
        <w:rPr>
          <w:sz w:val="22"/>
          <w:szCs w:val="22"/>
        </w:rPr>
        <w:t xml:space="preserve">mentioned </w:t>
      </w:r>
      <w:r w:rsidR="00082AD5" w:rsidRPr="00F705FE">
        <w:rPr>
          <w:sz w:val="22"/>
          <w:szCs w:val="22"/>
        </w:rPr>
        <w:t>in paragraph (a) -</w:t>
      </w:r>
      <w:r w:rsidRPr="00F705FE">
        <w:rPr>
          <w:sz w:val="22"/>
          <w:szCs w:val="22"/>
        </w:rPr>
        <w:t xml:space="preserve"> the later instrument.</w:t>
      </w:r>
    </w:p>
    <w:p w14:paraId="13BE3BDF" w14:textId="24C4A547" w:rsidR="001914E0" w:rsidRPr="00F705FE" w:rsidRDefault="001914E0" w:rsidP="004834F5">
      <w:pPr>
        <w:pStyle w:val="P1"/>
        <w:spacing w:before="80"/>
        <w:ind w:left="993" w:firstLine="0"/>
        <w:jc w:val="left"/>
        <w:rPr>
          <w:sz w:val="18"/>
          <w:szCs w:val="18"/>
        </w:rPr>
      </w:pPr>
      <w:r w:rsidRPr="00F705FE">
        <w:rPr>
          <w:sz w:val="18"/>
          <w:szCs w:val="18"/>
        </w:rPr>
        <w:t>Note:</w:t>
      </w:r>
      <w:r w:rsidRPr="00F705FE">
        <w:rPr>
          <w:sz w:val="18"/>
          <w:szCs w:val="18"/>
        </w:rPr>
        <w:tab/>
        <w:t xml:space="preserve">The </w:t>
      </w:r>
      <w:r w:rsidR="00FC492F" w:rsidRPr="00F705FE">
        <w:rPr>
          <w:i/>
          <w:iCs/>
          <w:sz w:val="18"/>
          <w:szCs w:val="18"/>
        </w:rPr>
        <w:t xml:space="preserve">Telecommunications ((Labelling Notice for Customer Equipment and Customer Cabling) Instrument 2015 </w:t>
      </w:r>
      <w:r w:rsidR="00FC492F" w:rsidRPr="00F705FE">
        <w:rPr>
          <w:sz w:val="18"/>
          <w:szCs w:val="18"/>
        </w:rPr>
        <w:t xml:space="preserve">can be accessed, free of charge on the Federal Register of Legislation: www.legislation.gov.au. </w:t>
      </w:r>
    </w:p>
    <w:p w14:paraId="2A56919A" w14:textId="1956904C" w:rsidR="00D0008C" w:rsidRPr="00F705FE" w:rsidRDefault="001C36B7" w:rsidP="000F3BCE">
      <w:pPr>
        <w:pStyle w:val="definition0"/>
        <w:ind w:left="993"/>
        <w:jc w:val="left"/>
        <w:rPr>
          <w:sz w:val="22"/>
          <w:szCs w:val="22"/>
        </w:rPr>
      </w:pPr>
      <w:r w:rsidRPr="00F705FE">
        <w:rPr>
          <w:b/>
          <w:bCs/>
          <w:i/>
          <w:iCs/>
          <w:sz w:val="22"/>
          <w:szCs w:val="22"/>
        </w:rPr>
        <w:t>l</w:t>
      </w:r>
      <w:r w:rsidR="00D0008C" w:rsidRPr="00F705FE">
        <w:rPr>
          <w:b/>
          <w:bCs/>
          <w:i/>
          <w:iCs/>
          <w:sz w:val="22"/>
          <w:szCs w:val="22"/>
        </w:rPr>
        <w:t xml:space="preserve">ift </w:t>
      </w:r>
      <w:r w:rsidRPr="00F705FE">
        <w:rPr>
          <w:b/>
          <w:bCs/>
          <w:i/>
          <w:iCs/>
          <w:sz w:val="22"/>
          <w:szCs w:val="22"/>
        </w:rPr>
        <w:t>c</w:t>
      </w:r>
      <w:r w:rsidR="00D0008C" w:rsidRPr="00F705FE">
        <w:rPr>
          <w:b/>
          <w:bCs/>
          <w:i/>
          <w:iCs/>
          <w:sz w:val="22"/>
          <w:szCs w:val="22"/>
        </w:rPr>
        <w:t xml:space="preserve">abling </w:t>
      </w:r>
      <w:r w:rsidRPr="00F705FE">
        <w:rPr>
          <w:b/>
          <w:bCs/>
          <w:i/>
          <w:iCs/>
          <w:sz w:val="22"/>
          <w:szCs w:val="22"/>
        </w:rPr>
        <w:t>r</w:t>
      </w:r>
      <w:r w:rsidR="00D95E5C" w:rsidRPr="00F705FE">
        <w:rPr>
          <w:b/>
          <w:bCs/>
          <w:i/>
          <w:iCs/>
          <w:sz w:val="22"/>
          <w:szCs w:val="22"/>
        </w:rPr>
        <w:t>egistration</w:t>
      </w:r>
      <w:r w:rsidR="00CD1DD1" w:rsidRPr="00F705FE">
        <w:rPr>
          <w:sz w:val="22"/>
          <w:szCs w:val="22"/>
        </w:rPr>
        <w:t>: see s</w:t>
      </w:r>
      <w:r w:rsidR="00C4521D" w:rsidRPr="00F705FE">
        <w:rPr>
          <w:sz w:val="22"/>
          <w:szCs w:val="22"/>
        </w:rPr>
        <w:t>ection 7</w:t>
      </w:r>
      <w:r w:rsidR="00CD1DD1" w:rsidRPr="00F705FE">
        <w:rPr>
          <w:sz w:val="22"/>
          <w:szCs w:val="22"/>
        </w:rPr>
        <w:t xml:space="preserve">. </w:t>
      </w:r>
    </w:p>
    <w:p w14:paraId="0243C6FB" w14:textId="0EF92E3B" w:rsidR="00090F0D" w:rsidRPr="00F705FE" w:rsidRDefault="00EB4017" w:rsidP="000F3BCE">
      <w:pPr>
        <w:pStyle w:val="definition0"/>
        <w:ind w:left="993"/>
        <w:jc w:val="left"/>
        <w:rPr>
          <w:sz w:val="22"/>
          <w:szCs w:val="22"/>
        </w:rPr>
      </w:pPr>
      <w:r w:rsidRPr="00F705FE">
        <w:rPr>
          <w:b/>
          <w:bCs/>
          <w:i/>
          <w:iCs/>
          <w:sz w:val="22"/>
          <w:szCs w:val="22"/>
        </w:rPr>
        <w:t>m</w:t>
      </w:r>
      <w:r w:rsidR="00090F0D" w:rsidRPr="00F705FE">
        <w:rPr>
          <w:b/>
          <w:bCs/>
          <w:i/>
          <w:iCs/>
          <w:sz w:val="22"/>
          <w:szCs w:val="22"/>
        </w:rPr>
        <w:t xml:space="preserve">ain distribution frame </w:t>
      </w:r>
      <w:r w:rsidR="00090F0D" w:rsidRPr="00F705FE">
        <w:rPr>
          <w:sz w:val="22"/>
          <w:szCs w:val="22"/>
        </w:rPr>
        <w:t>has the same meaning as in the Wiring Rules.</w:t>
      </w:r>
    </w:p>
    <w:p w14:paraId="38247640" w14:textId="331748B5" w:rsidR="00C454A4" w:rsidRPr="00F705FE" w:rsidRDefault="00EB4017" w:rsidP="000F3BCE">
      <w:pPr>
        <w:pStyle w:val="definition0"/>
        <w:ind w:left="993"/>
        <w:jc w:val="left"/>
        <w:rPr>
          <w:sz w:val="22"/>
          <w:szCs w:val="22"/>
        </w:rPr>
      </w:pPr>
      <w:r w:rsidRPr="00F705FE">
        <w:rPr>
          <w:b/>
          <w:bCs/>
          <w:i/>
          <w:iCs/>
          <w:sz w:val="22"/>
          <w:szCs w:val="22"/>
        </w:rPr>
        <w:t>n</w:t>
      </w:r>
      <w:r w:rsidR="00DB6605" w:rsidRPr="00F705FE">
        <w:rPr>
          <w:b/>
          <w:bCs/>
          <w:i/>
          <w:iCs/>
          <w:sz w:val="22"/>
          <w:szCs w:val="22"/>
        </w:rPr>
        <w:t xml:space="preserve">etwork termination device </w:t>
      </w:r>
      <w:r w:rsidR="00DB6605" w:rsidRPr="00F705FE">
        <w:rPr>
          <w:sz w:val="22"/>
          <w:szCs w:val="22"/>
        </w:rPr>
        <w:t>has the same meaning as in the Wiring Rules.</w:t>
      </w:r>
    </w:p>
    <w:p w14:paraId="5B0B9013" w14:textId="69316C05" w:rsidR="00EB2B76" w:rsidRPr="00F705FE" w:rsidRDefault="001C36B7" w:rsidP="000F3BCE">
      <w:pPr>
        <w:pStyle w:val="definition0"/>
        <w:ind w:left="993"/>
        <w:jc w:val="left"/>
        <w:rPr>
          <w:sz w:val="22"/>
          <w:szCs w:val="22"/>
        </w:rPr>
      </w:pPr>
      <w:r w:rsidRPr="00F705FE">
        <w:rPr>
          <w:b/>
          <w:bCs/>
          <w:i/>
          <w:iCs/>
          <w:sz w:val="22"/>
          <w:szCs w:val="22"/>
        </w:rPr>
        <w:t>o</w:t>
      </w:r>
      <w:r w:rsidR="00D0008C" w:rsidRPr="00F705FE">
        <w:rPr>
          <w:b/>
          <w:bCs/>
          <w:i/>
          <w:iCs/>
          <w:sz w:val="22"/>
          <w:szCs w:val="22"/>
        </w:rPr>
        <w:t xml:space="preserve">pen </w:t>
      </w:r>
      <w:r w:rsidRPr="00F705FE">
        <w:rPr>
          <w:b/>
          <w:bCs/>
          <w:i/>
          <w:iCs/>
          <w:sz w:val="22"/>
          <w:szCs w:val="22"/>
        </w:rPr>
        <w:t>c</w:t>
      </w:r>
      <w:r w:rsidR="00D0008C" w:rsidRPr="00F705FE">
        <w:rPr>
          <w:b/>
          <w:bCs/>
          <w:i/>
          <w:iCs/>
          <w:sz w:val="22"/>
          <w:szCs w:val="22"/>
        </w:rPr>
        <w:t xml:space="preserve">abling </w:t>
      </w:r>
      <w:r w:rsidRPr="00F705FE">
        <w:rPr>
          <w:b/>
          <w:bCs/>
          <w:i/>
          <w:iCs/>
          <w:sz w:val="22"/>
          <w:szCs w:val="22"/>
        </w:rPr>
        <w:t>r</w:t>
      </w:r>
      <w:r w:rsidR="00080499" w:rsidRPr="00F705FE">
        <w:rPr>
          <w:b/>
          <w:bCs/>
          <w:i/>
          <w:iCs/>
          <w:sz w:val="22"/>
          <w:szCs w:val="22"/>
        </w:rPr>
        <w:t>egistration</w:t>
      </w:r>
      <w:r w:rsidR="00080499" w:rsidRPr="00F705FE">
        <w:rPr>
          <w:sz w:val="22"/>
          <w:szCs w:val="22"/>
        </w:rPr>
        <w:t xml:space="preserve">: </w:t>
      </w:r>
      <w:r w:rsidR="00E44A85" w:rsidRPr="00F705FE">
        <w:rPr>
          <w:sz w:val="22"/>
          <w:szCs w:val="22"/>
        </w:rPr>
        <w:t>see s</w:t>
      </w:r>
      <w:r w:rsidR="00C4521D" w:rsidRPr="00F705FE">
        <w:rPr>
          <w:sz w:val="22"/>
          <w:szCs w:val="22"/>
        </w:rPr>
        <w:t>ection 8</w:t>
      </w:r>
      <w:r w:rsidR="00E44A85" w:rsidRPr="00F705FE">
        <w:rPr>
          <w:sz w:val="22"/>
          <w:szCs w:val="22"/>
        </w:rPr>
        <w:t>.</w:t>
      </w:r>
      <w:r w:rsidR="00EB2B76" w:rsidRPr="00F705FE">
        <w:rPr>
          <w:sz w:val="22"/>
          <w:szCs w:val="22"/>
        </w:rPr>
        <w:t xml:space="preserve"> </w:t>
      </w:r>
    </w:p>
    <w:p w14:paraId="5D5B4535" w14:textId="3E574DD8" w:rsidR="007B6E46" w:rsidRPr="00F705FE" w:rsidRDefault="00EB4017" w:rsidP="004834F5">
      <w:pPr>
        <w:widowControl w:val="0"/>
        <w:autoSpaceDE w:val="0"/>
        <w:autoSpaceDN w:val="0"/>
        <w:spacing w:before="80" w:after="0" w:line="240" w:lineRule="auto"/>
        <w:ind w:left="993"/>
        <w:rPr>
          <w:rFonts w:ascii="Times New Roman" w:hAnsi="Times New Roman" w:cs="Times New Roman"/>
        </w:rPr>
      </w:pPr>
      <w:r w:rsidRPr="00F705FE">
        <w:rPr>
          <w:rFonts w:ascii="Times New Roman" w:hAnsi="Times New Roman" w:cs="Times New Roman"/>
          <w:b/>
          <w:bCs/>
          <w:i/>
          <w:iCs/>
        </w:rPr>
        <w:t>o</w:t>
      </w:r>
      <w:r w:rsidR="007B6E46" w:rsidRPr="00F705FE">
        <w:rPr>
          <w:rFonts w:ascii="Times New Roman" w:hAnsi="Times New Roman" w:cs="Times New Roman"/>
          <w:b/>
          <w:bCs/>
          <w:i/>
          <w:iCs/>
        </w:rPr>
        <w:t xml:space="preserve">ptical fibre cabling </w:t>
      </w:r>
      <w:r w:rsidR="007B6E46" w:rsidRPr="00F705FE">
        <w:rPr>
          <w:rFonts w:ascii="Times New Roman" w:hAnsi="Times New Roman" w:cs="Times New Roman"/>
        </w:rPr>
        <w:t>means customer cabling that contains optical fibres that transmit light to carry communications.</w:t>
      </w:r>
    </w:p>
    <w:p w14:paraId="69ECB1BA" w14:textId="48192C35" w:rsidR="00A15459" w:rsidRPr="00F705FE" w:rsidRDefault="00EB4017" w:rsidP="004834F5">
      <w:pPr>
        <w:pStyle w:val="definition0"/>
        <w:ind w:left="993"/>
        <w:jc w:val="left"/>
        <w:rPr>
          <w:sz w:val="22"/>
          <w:szCs w:val="22"/>
        </w:rPr>
      </w:pPr>
      <w:r w:rsidRPr="00F705FE">
        <w:rPr>
          <w:b/>
          <w:bCs/>
          <w:i/>
          <w:iCs/>
          <w:sz w:val="22"/>
          <w:szCs w:val="22"/>
        </w:rPr>
        <w:t>p</w:t>
      </w:r>
      <w:r w:rsidR="00A15459" w:rsidRPr="00F705FE">
        <w:rPr>
          <w:b/>
          <w:bCs/>
          <w:i/>
          <w:iCs/>
          <w:sz w:val="22"/>
          <w:szCs w:val="22"/>
        </w:rPr>
        <w:t xml:space="preserve">atch panel </w:t>
      </w:r>
      <w:r w:rsidR="00A15459" w:rsidRPr="00F705FE">
        <w:rPr>
          <w:sz w:val="22"/>
          <w:szCs w:val="22"/>
        </w:rPr>
        <w:t xml:space="preserve">has the same meaning as in </w:t>
      </w:r>
      <w:r w:rsidR="0005035F" w:rsidRPr="00F705FE">
        <w:rPr>
          <w:sz w:val="22"/>
          <w:szCs w:val="22"/>
        </w:rPr>
        <w:t xml:space="preserve">the Wiring Rules. </w:t>
      </w:r>
    </w:p>
    <w:p w14:paraId="1838572C" w14:textId="616C797F" w:rsidR="00F80E37" w:rsidRPr="00F705FE" w:rsidRDefault="00EB4017" w:rsidP="004834F5">
      <w:pPr>
        <w:pStyle w:val="definition0"/>
        <w:ind w:left="993"/>
        <w:jc w:val="left"/>
        <w:rPr>
          <w:sz w:val="22"/>
          <w:szCs w:val="22"/>
        </w:rPr>
      </w:pPr>
      <w:r w:rsidRPr="00F705FE">
        <w:rPr>
          <w:b/>
          <w:bCs/>
          <w:i/>
          <w:iCs/>
          <w:sz w:val="22"/>
          <w:szCs w:val="22"/>
        </w:rPr>
        <w:t>p</w:t>
      </w:r>
      <w:r w:rsidR="00F80E37" w:rsidRPr="00F705FE">
        <w:rPr>
          <w:b/>
          <w:bCs/>
          <w:i/>
          <w:iCs/>
          <w:sz w:val="22"/>
          <w:szCs w:val="22"/>
        </w:rPr>
        <w:t>eriod of registration</w:t>
      </w:r>
      <w:r w:rsidR="00F80E37" w:rsidRPr="00F705FE">
        <w:rPr>
          <w:sz w:val="22"/>
          <w:szCs w:val="22"/>
        </w:rPr>
        <w:t xml:space="preserve">: see subsection 13(2). </w:t>
      </w:r>
    </w:p>
    <w:p w14:paraId="5CAA07F1" w14:textId="0E0B8B35" w:rsidR="00E54E6F" w:rsidRPr="00F705FE" w:rsidRDefault="00EB4017" w:rsidP="004834F5">
      <w:pPr>
        <w:pStyle w:val="definition0"/>
        <w:ind w:left="993"/>
        <w:jc w:val="left"/>
        <w:rPr>
          <w:i/>
          <w:iCs/>
          <w:sz w:val="22"/>
          <w:szCs w:val="22"/>
        </w:rPr>
      </w:pPr>
      <w:r w:rsidRPr="00F705FE">
        <w:rPr>
          <w:b/>
          <w:bCs/>
          <w:i/>
          <w:iCs/>
          <w:sz w:val="22"/>
          <w:szCs w:val="22"/>
        </w:rPr>
        <w:t>p</w:t>
      </w:r>
      <w:r w:rsidR="00E54E6F" w:rsidRPr="00F705FE">
        <w:rPr>
          <w:b/>
          <w:bCs/>
          <w:i/>
          <w:iCs/>
          <w:sz w:val="22"/>
          <w:szCs w:val="22"/>
        </w:rPr>
        <w:t xml:space="preserve">ersonal information </w:t>
      </w:r>
      <w:r w:rsidR="00E54E6F" w:rsidRPr="00F705FE">
        <w:rPr>
          <w:sz w:val="22"/>
          <w:szCs w:val="22"/>
        </w:rPr>
        <w:t xml:space="preserve">has the same meaning as in the </w:t>
      </w:r>
      <w:r w:rsidR="00E54E6F" w:rsidRPr="00F705FE">
        <w:rPr>
          <w:i/>
          <w:iCs/>
          <w:sz w:val="22"/>
          <w:szCs w:val="22"/>
        </w:rPr>
        <w:t xml:space="preserve">Privacy Act 1988. </w:t>
      </w:r>
    </w:p>
    <w:p w14:paraId="6D33B691" w14:textId="193EAD53" w:rsidR="00DA2D67" w:rsidRPr="00F705FE" w:rsidRDefault="006B4635" w:rsidP="004834F5">
      <w:pPr>
        <w:pStyle w:val="definition0"/>
        <w:ind w:left="993"/>
        <w:jc w:val="left"/>
        <w:rPr>
          <w:b/>
          <w:bCs/>
          <w:i/>
          <w:iCs/>
          <w:sz w:val="22"/>
          <w:szCs w:val="22"/>
        </w:rPr>
      </w:pPr>
      <w:r w:rsidRPr="00F705FE">
        <w:rPr>
          <w:b/>
          <w:bCs/>
          <w:i/>
          <w:iCs/>
          <w:sz w:val="22"/>
          <w:szCs w:val="22"/>
        </w:rPr>
        <w:t>p</w:t>
      </w:r>
      <w:r w:rsidR="003F2176" w:rsidRPr="00F705FE">
        <w:rPr>
          <w:b/>
          <w:bCs/>
          <w:i/>
          <w:iCs/>
          <w:sz w:val="22"/>
          <w:szCs w:val="22"/>
        </w:rPr>
        <w:t>lug</w:t>
      </w:r>
      <w:r w:rsidR="00193913" w:rsidRPr="00F705FE">
        <w:rPr>
          <w:sz w:val="22"/>
          <w:szCs w:val="22"/>
        </w:rPr>
        <w:t xml:space="preserve"> has the same meaning as in </w:t>
      </w:r>
      <w:r w:rsidR="003F2176" w:rsidRPr="00F705FE">
        <w:rPr>
          <w:sz w:val="22"/>
          <w:szCs w:val="22"/>
        </w:rPr>
        <w:t>the Wiring Rules</w:t>
      </w:r>
      <w:r w:rsidR="00193913" w:rsidRPr="00F705FE">
        <w:rPr>
          <w:sz w:val="22"/>
          <w:szCs w:val="22"/>
        </w:rPr>
        <w:t>.</w:t>
      </w:r>
    </w:p>
    <w:p w14:paraId="2D7B6FC7" w14:textId="792E4134" w:rsidR="008E621B" w:rsidRPr="00F705FE" w:rsidRDefault="006B4635" w:rsidP="004834F5">
      <w:pPr>
        <w:pStyle w:val="ZDefinition"/>
        <w:ind w:left="993"/>
        <w:jc w:val="left"/>
        <w:rPr>
          <w:sz w:val="22"/>
          <w:szCs w:val="22"/>
        </w:rPr>
      </w:pPr>
      <w:r w:rsidRPr="00F705FE">
        <w:rPr>
          <w:b/>
          <w:bCs/>
          <w:i/>
          <w:iCs/>
          <w:sz w:val="22"/>
          <w:szCs w:val="22"/>
        </w:rPr>
        <w:t>p</w:t>
      </w:r>
      <w:r w:rsidR="008E621B" w:rsidRPr="00F705FE">
        <w:rPr>
          <w:b/>
          <w:bCs/>
          <w:i/>
          <w:iCs/>
          <w:sz w:val="22"/>
          <w:szCs w:val="22"/>
        </w:rPr>
        <w:t xml:space="preserve">rescribed person </w:t>
      </w:r>
      <w:r w:rsidR="008E621B" w:rsidRPr="00F705FE">
        <w:rPr>
          <w:sz w:val="22"/>
          <w:szCs w:val="22"/>
        </w:rPr>
        <w:t xml:space="preserve">has the meaning given by the </w:t>
      </w:r>
      <w:r w:rsidR="008E621B" w:rsidRPr="00F705FE">
        <w:rPr>
          <w:i/>
          <w:iCs/>
          <w:sz w:val="22"/>
          <w:szCs w:val="22"/>
        </w:rPr>
        <w:t>Statutory Declarations Act 1959</w:t>
      </w:r>
      <w:r w:rsidR="008E621B" w:rsidRPr="00F705FE">
        <w:rPr>
          <w:sz w:val="22"/>
          <w:szCs w:val="22"/>
        </w:rPr>
        <w:t>.</w:t>
      </w:r>
    </w:p>
    <w:p w14:paraId="2423497A" w14:textId="5692B44E" w:rsidR="00CA7871" w:rsidRPr="00F705FE" w:rsidRDefault="00D0008C" w:rsidP="004834F5">
      <w:pPr>
        <w:pStyle w:val="definition0"/>
        <w:ind w:left="993"/>
        <w:jc w:val="left"/>
        <w:rPr>
          <w:sz w:val="22"/>
          <w:szCs w:val="22"/>
        </w:rPr>
      </w:pPr>
      <w:r w:rsidRPr="00F705FE">
        <w:rPr>
          <w:b/>
          <w:bCs/>
          <w:i/>
          <w:iCs/>
          <w:sz w:val="22"/>
          <w:szCs w:val="22"/>
        </w:rPr>
        <w:t>registered cabling provider</w:t>
      </w:r>
      <w:r w:rsidR="00CA7871" w:rsidRPr="00F705FE">
        <w:rPr>
          <w:b/>
          <w:bCs/>
          <w:i/>
          <w:iCs/>
          <w:sz w:val="22"/>
          <w:szCs w:val="22"/>
        </w:rPr>
        <w:t xml:space="preserve"> </w:t>
      </w:r>
      <w:r w:rsidR="00CA7871" w:rsidRPr="00F705FE">
        <w:rPr>
          <w:sz w:val="22"/>
          <w:szCs w:val="22"/>
        </w:rPr>
        <w:t xml:space="preserve">means a </w:t>
      </w:r>
      <w:r w:rsidR="001F1A37" w:rsidRPr="00F705FE">
        <w:rPr>
          <w:sz w:val="22"/>
          <w:szCs w:val="22"/>
        </w:rPr>
        <w:t>cabling provider</w:t>
      </w:r>
      <w:r w:rsidR="00924253" w:rsidRPr="00F705FE">
        <w:rPr>
          <w:sz w:val="22"/>
          <w:szCs w:val="22"/>
        </w:rPr>
        <w:t xml:space="preserve"> who </w:t>
      </w:r>
      <w:r w:rsidR="00070EDA" w:rsidRPr="00F705FE">
        <w:rPr>
          <w:sz w:val="22"/>
          <w:szCs w:val="22"/>
        </w:rPr>
        <w:t>holds</w:t>
      </w:r>
      <w:r w:rsidR="00C857A7" w:rsidRPr="00F705FE">
        <w:rPr>
          <w:sz w:val="22"/>
          <w:szCs w:val="22"/>
        </w:rPr>
        <w:t xml:space="preserve"> a</w:t>
      </w:r>
      <w:r w:rsidR="002E5DBF" w:rsidRPr="00F705FE">
        <w:rPr>
          <w:sz w:val="22"/>
          <w:szCs w:val="22"/>
        </w:rPr>
        <w:t>n active</w:t>
      </w:r>
      <w:r w:rsidR="00C857A7" w:rsidRPr="00F705FE">
        <w:rPr>
          <w:sz w:val="22"/>
          <w:szCs w:val="22"/>
        </w:rPr>
        <w:t xml:space="preserve"> cabling registration</w:t>
      </w:r>
      <w:r w:rsidR="006F7BD5" w:rsidRPr="00F705FE">
        <w:rPr>
          <w:sz w:val="22"/>
          <w:szCs w:val="22"/>
        </w:rPr>
        <w:t>.</w:t>
      </w:r>
    </w:p>
    <w:p w14:paraId="03E1BAB7" w14:textId="77777777" w:rsidR="00E107FF" w:rsidRPr="00F705FE" w:rsidRDefault="00E107FF" w:rsidP="00E107FF">
      <w:pPr>
        <w:pStyle w:val="definition0"/>
        <w:ind w:left="993"/>
        <w:jc w:val="left"/>
        <w:rPr>
          <w:sz w:val="22"/>
          <w:szCs w:val="22"/>
        </w:rPr>
      </w:pPr>
      <w:r w:rsidRPr="00F705FE">
        <w:rPr>
          <w:b/>
          <w:bCs/>
          <w:i/>
          <w:iCs/>
          <w:sz w:val="22"/>
          <w:szCs w:val="22"/>
        </w:rPr>
        <w:t xml:space="preserve">registrar </w:t>
      </w:r>
      <w:r w:rsidRPr="00F705FE">
        <w:rPr>
          <w:sz w:val="22"/>
          <w:szCs w:val="22"/>
        </w:rPr>
        <w:t xml:space="preserve">means a person accredited by the ACMA under these rules to act as a registrar and to provide registration services. </w:t>
      </w:r>
    </w:p>
    <w:p w14:paraId="04E40545" w14:textId="1B1AA296" w:rsidR="00C16D6A" w:rsidRPr="00F705FE" w:rsidRDefault="006141AE" w:rsidP="00FE4697">
      <w:pPr>
        <w:pStyle w:val="definition0"/>
        <w:ind w:left="993"/>
        <w:jc w:val="left"/>
        <w:rPr>
          <w:sz w:val="22"/>
          <w:szCs w:val="22"/>
        </w:rPr>
      </w:pPr>
      <w:r w:rsidRPr="00F705FE">
        <w:rPr>
          <w:b/>
          <w:bCs/>
          <w:i/>
          <w:iCs/>
          <w:sz w:val="22"/>
          <w:szCs w:val="22"/>
        </w:rPr>
        <w:t>r</w:t>
      </w:r>
      <w:r w:rsidR="00CA50EC" w:rsidRPr="00F705FE">
        <w:rPr>
          <w:b/>
          <w:bCs/>
          <w:i/>
          <w:iCs/>
          <w:sz w:val="22"/>
          <w:szCs w:val="22"/>
        </w:rPr>
        <w:t xml:space="preserve">egistration </w:t>
      </w:r>
      <w:r w:rsidRPr="00F705FE">
        <w:rPr>
          <w:b/>
          <w:bCs/>
          <w:i/>
          <w:iCs/>
          <w:sz w:val="22"/>
          <w:szCs w:val="22"/>
        </w:rPr>
        <w:t>s</w:t>
      </w:r>
      <w:r w:rsidR="00CA50EC" w:rsidRPr="00F705FE">
        <w:rPr>
          <w:b/>
          <w:bCs/>
          <w:i/>
          <w:iCs/>
          <w:sz w:val="22"/>
          <w:szCs w:val="22"/>
        </w:rPr>
        <w:t>ervices</w:t>
      </w:r>
      <w:r w:rsidR="00924C01" w:rsidRPr="0097112F">
        <w:rPr>
          <w:sz w:val="22"/>
          <w:szCs w:val="22"/>
        </w:rPr>
        <w:t>:</w:t>
      </w:r>
      <w:r w:rsidR="00CA50EC" w:rsidRPr="00F705FE">
        <w:rPr>
          <w:b/>
          <w:bCs/>
          <w:i/>
          <w:iCs/>
          <w:sz w:val="22"/>
          <w:szCs w:val="22"/>
        </w:rPr>
        <w:t xml:space="preserve"> </w:t>
      </w:r>
      <w:r w:rsidR="00924C01" w:rsidRPr="00F705FE">
        <w:rPr>
          <w:sz w:val="22"/>
          <w:szCs w:val="22"/>
        </w:rPr>
        <w:t xml:space="preserve">see section </w:t>
      </w:r>
      <w:r w:rsidR="002F1BFE" w:rsidRPr="00F705FE">
        <w:rPr>
          <w:sz w:val="22"/>
          <w:szCs w:val="22"/>
        </w:rPr>
        <w:t>2</w:t>
      </w:r>
      <w:r w:rsidR="00C70006">
        <w:rPr>
          <w:sz w:val="22"/>
          <w:szCs w:val="22"/>
        </w:rPr>
        <w:t>6</w:t>
      </w:r>
      <w:r w:rsidR="00C16D6A" w:rsidRPr="00F705FE">
        <w:rPr>
          <w:sz w:val="22"/>
          <w:szCs w:val="22"/>
        </w:rPr>
        <w:t xml:space="preserve">.  </w:t>
      </w:r>
    </w:p>
    <w:p w14:paraId="1BE1D11B" w14:textId="771BCC89" w:rsidR="009B7621" w:rsidRPr="00F705FE" w:rsidRDefault="00533363" w:rsidP="00FE4697">
      <w:pPr>
        <w:pStyle w:val="ListParagraph"/>
        <w:spacing w:before="80" w:after="0"/>
        <w:ind w:left="993"/>
        <w:contextualSpacing w:val="0"/>
        <w:rPr>
          <w:rFonts w:ascii="Times New Roman" w:hAnsi="Times New Roman" w:cs="Times New Roman"/>
        </w:rPr>
      </w:pPr>
      <w:r w:rsidRPr="00F705FE">
        <w:rPr>
          <w:rFonts w:ascii="Times New Roman" w:hAnsi="Times New Roman" w:cs="Times New Roman"/>
          <w:b/>
          <w:bCs/>
          <w:i/>
          <w:iCs/>
        </w:rPr>
        <w:t>r</w:t>
      </w:r>
      <w:r w:rsidR="009B7621" w:rsidRPr="00F705FE">
        <w:rPr>
          <w:rFonts w:ascii="Times New Roman" w:hAnsi="Times New Roman" w:cs="Times New Roman"/>
          <w:b/>
          <w:bCs/>
          <w:i/>
          <w:iCs/>
        </w:rPr>
        <w:t xml:space="preserve">estricted </w:t>
      </w:r>
      <w:r w:rsidRPr="00F705FE">
        <w:rPr>
          <w:rFonts w:ascii="Times New Roman" w:hAnsi="Times New Roman" w:cs="Times New Roman"/>
          <w:b/>
          <w:bCs/>
          <w:i/>
          <w:iCs/>
        </w:rPr>
        <w:t>c</w:t>
      </w:r>
      <w:r w:rsidR="009B7621" w:rsidRPr="00F705FE">
        <w:rPr>
          <w:rFonts w:ascii="Times New Roman" w:hAnsi="Times New Roman" w:cs="Times New Roman"/>
          <w:b/>
          <w:bCs/>
          <w:i/>
          <w:iCs/>
        </w:rPr>
        <w:t xml:space="preserve">abling </w:t>
      </w:r>
      <w:r w:rsidRPr="00F705FE">
        <w:rPr>
          <w:rFonts w:ascii="Times New Roman" w:hAnsi="Times New Roman" w:cs="Times New Roman"/>
          <w:b/>
          <w:bCs/>
          <w:i/>
          <w:iCs/>
        </w:rPr>
        <w:t>r</w:t>
      </w:r>
      <w:r w:rsidR="009B7621" w:rsidRPr="00F705FE">
        <w:rPr>
          <w:rFonts w:ascii="Times New Roman" w:hAnsi="Times New Roman" w:cs="Times New Roman"/>
          <w:b/>
          <w:bCs/>
          <w:i/>
          <w:iCs/>
        </w:rPr>
        <w:t>egistration</w:t>
      </w:r>
      <w:r w:rsidR="005C02F0" w:rsidRPr="00F705FE">
        <w:rPr>
          <w:rFonts w:ascii="Times New Roman" w:hAnsi="Times New Roman" w:cs="Times New Roman"/>
        </w:rPr>
        <w:t xml:space="preserve">: see </w:t>
      </w:r>
      <w:r w:rsidR="00C4521D" w:rsidRPr="00F705FE">
        <w:rPr>
          <w:rFonts w:ascii="Times New Roman" w:hAnsi="Times New Roman" w:cs="Times New Roman"/>
        </w:rPr>
        <w:t>section 9</w:t>
      </w:r>
      <w:r w:rsidR="00DB7AFC" w:rsidRPr="00F705FE">
        <w:rPr>
          <w:rFonts w:ascii="Times New Roman" w:hAnsi="Times New Roman" w:cs="Times New Roman"/>
        </w:rPr>
        <w:t xml:space="preserve">. </w:t>
      </w:r>
    </w:p>
    <w:p w14:paraId="5D12A1EA" w14:textId="151F9C3E" w:rsidR="00F93F66" w:rsidRPr="00F705FE" w:rsidRDefault="00443409" w:rsidP="00FE4697">
      <w:pPr>
        <w:pStyle w:val="ListParagraph"/>
        <w:spacing w:before="80" w:after="0"/>
        <w:ind w:left="993"/>
        <w:contextualSpacing w:val="0"/>
        <w:rPr>
          <w:rFonts w:ascii="Times New Roman" w:hAnsi="Times New Roman" w:cs="Times New Roman"/>
        </w:rPr>
      </w:pPr>
      <w:r w:rsidRPr="00F705FE">
        <w:rPr>
          <w:rFonts w:ascii="Times New Roman" w:hAnsi="Times New Roman" w:cs="Times New Roman"/>
          <w:b/>
          <w:bCs/>
          <w:i/>
          <w:iCs/>
        </w:rPr>
        <w:t>r</w:t>
      </w:r>
      <w:r w:rsidR="007F0E61" w:rsidRPr="00F705FE">
        <w:rPr>
          <w:rFonts w:ascii="Times New Roman" w:hAnsi="Times New Roman" w:cs="Times New Roman"/>
          <w:b/>
          <w:bCs/>
          <w:i/>
          <w:iCs/>
        </w:rPr>
        <w:t>eviewable decision</w:t>
      </w:r>
      <w:r w:rsidR="007F0E61" w:rsidRPr="00F705FE">
        <w:rPr>
          <w:rFonts w:ascii="Times New Roman" w:hAnsi="Times New Roman" w:cs="Times New Roman"/>
        </w:rPr>
        <w:t xml:space="preserve">: see section </w:t>
      </w:r>
      <w:r w:rsidRPr="00F705FE">
        <w:rPr>
          <w:rFonts w:ascii="Times New Roman" w:hAnsi="Times New Roman" w:cs="Times New Roman"/>
        </w:rPr>
        <w:t>3</w:t>
      </w:r>
      <w:r w:rsidR="00C70006">
        <w:rPr>
          <w:rFonts w:ascii="Times New Roman" w:hAnsi="Times New Roman" w:cs="Times New Roman"/>
        </w:rPr>
        <w:t>5</w:t>
      </w:r>
      <w:r w:rsidR="007F0E61" w:rsidRPr="00F705FE">
        <w:rPr>
          <w:rFonts w:ascii="Times New Roman" w:hAnsi="Times New Roman" w:cs="Times New Roman"/>
        </w:rPr>
        <w:t xml:space="preserve">. </w:t>
      </w:r>
    </w:p>
    <w:p w14:paraId="333F09A3" w14:textId="59915178" w:rsidR="00FA6076" w:rsidRPr="00F705FE" w:rsidRDefault="00B96ED5" w:rsidP="004834F5">
      <w:pPr>
        <w:pStyle w:val="ListParagraph"/>
        <w:spacing w:before="80" w:after="0"/>
        <w:ind w:left="993"/>
        <w:contextualSpacing w:val="0"/>
        <w:rPr>
          <w:rFonts w:ascii="Times New Roman" w:hAnsi="Times New Roman" w:cs="Times New Roman"/>
        </w:rPr>
      </w:pPr>
      <w:r w:rsidRPr="00F705FE">
        <w:rPr>
          <w:rFonts w:ascii="Times New Roman" w:hAnsi="Times New Roman" w:cs="Times New Roman"/>
          <w:b/>
          <w:bCs/>
          <w:i/>
          <w:iCs/>
        </w:rPr>
        <w:t>s</w:t>
      </w:r>
      <w:r w:rsidR="003F2176" w:rsidRPr="00F705FE">
        <w:rPr>
          <w:rFonts w:ascii="Times New Roman" w:hAnsi="Times New Roman" w:cs="Times New Roman"/>
          <w:b/>
          <w:bCs/>
          <w:i/>
          <w:iCs/>
        </w:rPr>
        <w:t>ocket</w:t>
      </w:r>
      <w:r w:rsidR="003F2176" w:rsidRPr="00F705FE">
        <w:rPr>
          <w:rFonts w:ascii="Times New Roman" w:hAnsi="Times New Roman" w:cs="Times New Roman"/>
        </w:rPr>
        <w:t xml:space="preserve"> </w:t>
      </w:r>
      <w:r w:rsidR="00193913" w:rsidRPr="00F705FE">
        <w:rPr>
          <w:rFonts w:ascii="Times New Roman" w:hAnsi="Times New Roman" w:cs="Times New Roman"/>
        </w:rPr>
        <w:t xml:space="preserve">has the same meaning as in </w:t>
      </w:r>
      <w:r w:rsidR="003F2176" w:rsidRPr="00F705FE">
        <w:rPr>
          <w:rFonts w:ascii="Times New Roman" w:hAnsi="Times New Roman" w:cs="Times New Roman"/>
        </w:rPr>
        <w:t>the Wiring Rules</w:t>
      </w:r>
      <w:r w:rsidR="000A38F0" w:rsidRPr="00F705FE">
        <w:rPr>
          <w:rFonts w:ascii="Times New Roman" w:hAnsi="Times New Roman" w:cs="Times New Roman"/>
        </w:rPr>
        <w:t>.</w:t>
      </w:r>
    </w:p>
    <w:p w14:paraId="3DD32B72" w14:textId="7120CD64" w:rsidR="002A3A07" w:rsidRPr="00F705FE" w:rsidRDefault="002A3A07" w:rsidP="004834F5">
      <w:pPr>
        <w:spacing w:before="80" w:after="0"/>
        <w:ind w:left="993"/>
        <w:rPr>
          <w:rStyle w:val="CharAmSchNo"/>
          <w:rFonts w:ascii="Times New Roman" w:hAnsi="Times New Roman" w:cs="Times New Roman"/>
        </w:rPr>
      </w:pPr>
      <w:r w:rsidRPr="00F705FE">
        <w:rPr>
          <w:rFonts w:ascii="Times New Roman" w:hAnsi="Times New Roman" w:cs="Times New Roman"/>
          <w:b/>
          <w:bCs/>
          <w:i/>
          <w:iCs/>
          <w:lang w:val="x-none" w:eastAsia="x-none"/>
        </w:rPr>
        <w:t xml:space="preserve">specialised cabling </w:t>
      </w:r>
      <w:r w:rsidRPr="00F705FE">
        <w:rPr>
          <w:rFonts w:ascii="Times New Roman" w:hAnsi="Times New Roman" w:cs="Times New Roman"/>
          <w:lang w:val="x-none" w:eastAsia="x-none"/>
        </w:rPr>
        <w:t xml:space="preserve">means </w:t>
      </w:r>
      <w:r w:rsidRPr="00F705FE">
        <w:rPr>
          <w:rStyle w:val="CharAmSchNo"/>
          <w:rFonts w:ascii="Times New Roman" w:hAnsi="Times New Roman" w:cs="Times New Roman"/>
        </w:rPr>
        <w:t>any of the following kinds of cabling:</w:t>
      </w:r>
    </w:p>
    <w:p w14:paraId="5A46E240" w14:textId="159E5CDB" w:rsidR="00B96ED5" w:rsidRPr="00F705FE" w:rsidRDefault="00B96ED5" w:rsidP="00A217BF">
      <w:pPr>
        <w:pStyle w:val="ListParagraph"/>
        <w:widowControl w:val="0"/>
        <w:numPr>
          <w:ilvl w:val="0"/>
          <w:numId w:val="9"/>
        </w:numPr>
        <w:autoSpaceDE w:val="0"/>
        <w:autoSpaceDN w:val="0"/>
        <w:spacing w:before="40" w:after="40" w:line="240" w:lineRule="auto"/>
        <w:ind w:left="1418" w:hanging="425"/>
        <w:rPr>
          <w:rStyle w:val="CharAmSchNo"/>
          <w:rFonts w:ascii="Times New Roman" w:hAnsi="Times New Roman" w:cs="Times New Roman"/>
        </w:rPr>
      </w:pPr>
      <w:bookmarkStart w:id="9" w:name="_Hlk180573540"/>
      <w:r w:rsidRPr="00F705FE">
        <w:rPr>
          <w:rStyle w:val="CharAmSchNo"/>
          <w:rFonts w:ascii="Times New Roman" w:hAnsi="Times New Roman" w:cs="Times New Roman"/>
        </w:rPr>
        <w:t xml:space="preserve">aerial </w:t>
      </w:r>
      <w:proofErr w:type="gramStart"/>
      <w:r w:rsidRPr="00F705FE">
        <w:rPr>
          <w:rStyle w:val="CharAmSchNo"/>
          <w:rFonts w:ascii="Times New Roman" w:hAnsi="Times New Roman" w:cs="Times New Roman"/>
        </w:rPr>
        <w:t>cabling;</w:t>
      </w:r>
      <w:proofErr w:type="gramEnd"/>
      <w:r w:rsidRPr="00F705FE">
        <w:rPr>
          <w:rStyle w:val="CharAmSchNo"/>
          <w:rFonts w:ascii="Times New Roman" w:hAnsi="Times New Roman" w:cs="Times New Roman"/>
        </w:rPr>
        <w:t xml:space="preserve"> </w:t>
      </w:r>
    </w:p>
    <w:p w14:paraId="31095841" w14:textId="453B650F" w:rsidR="00B96ED5" w:rsidRPr="00F705FE" w:rsidRDefault="00B96ED5" w:rsidP="00A217BF">
      <w:pPr>
        <w:pStyle w:val="ListParagraph"/>
        <w:widowControl w:val="0"/>
        <w:numPr>
          <w:ilvl w:val="0"/>
          <w:numId w:val="9"/>
        </w:numPr>
        <w:autoSpaceDE w:val="0"/>
        <w:autoSpaceDN w:val="0"/>
        <w:spacing w:before="40" w:after="40" w:line="240" w:lineRule="auto"/>
        <w:ind w:left="1418" w:hanging="425"/>
        <w:rPr>
          <w:rStyle w:val="CharAmSchNo"/>
          <w:rFonts w:ascii="Times New Roman" w:hAnsi="Times New Roman" w:cs="Times New Roman"/>
        </w:rPr>
      </w:pPr>
      <w:r w:rsidRPr="00F705FE">
        <w:rPr>
          <w:rStyle w:val="CharAmSchNo"/>
          <w:rFonts w:ascii="Times New Roman" w:hAnsi="Times New Roman" w:cs="Times New Roman"/>
        </w:rPr>
        <w:t xml:space="preserve">broadband </w:t>
      </w:r>
      <w:proofErr w:type="gramStart"/>
      <w:r w:rsidRPr="00F705FE">
        <w:rPr>
          <w:rStyle w:val="CharAmSchNo"/>
          <w:rFonts w:ascii="Times New Roman" w:hAnsi="Times New Roman" w:cs="Times New Roman"/>
        </w:rPr>
        <w:t>cabling;</w:t>
      </w:r>
      <w:proofErr w:type="gramEnd"/>
      <w:r w:rsidRPr="00F705FE">
        <w:rPr>
          <w:rStyle w:val="CharAmSchNo"/>
          <w:rFonts w:ascii="Times New Roman" w:hAnsi="Times New Roman" w:cs="Times New Roman"/>
        </w:rPr>
        <w:t xml:space="preserve"> </w:t>
      </w:r>
    </w:p>
    <w:p w14:paraId="61450227" w14:textId="4A1FACB7" w:rsidR="00B96ED5" w:rsidRPr="00F705FE" w:rsidRDefault="00B96ED5" w:rsidP="00A217BF">
      <w:pPr>
        <w:pStyle w:val="ListParagraph"/>
        <w:widowControl w:val="0"/>
        <w:numPr>
          <w:ilvl w:val="0"/>
          <w:numId w:val="9"/>
        </w:numPr>
        <w:autoSpaceDE w:val="0"/>
        <w:autoSpaceDN w:val="0"/>
        <w:spacing w:before="40" w:after="40" w:line="240" w:lineRule="auto"/>
        <w:ind w:left="1418" w:hanging="425"/>
        <w:rPr>
          <w:rStyle w:val="CharAmSchNo"/>
          <w:rFonts w:ascii="Times New Roman" w:hAnsi="Times New Roman" w:cs="Times New Roman"/>
        </w:rPr>
      </w:pPr>
      <w:r w:rsidRPr="00F705FE">
        <w:rPr>
          <w:rStyle w:val="CharAmSchNo"/>
          <w:rFonts w:ascii="Times New Roman" w:hAnsi="Times New Roman" w:cs="Times New Roman"/>
        </w:rPr>
        <w:t xml:space="preserve">coaxial </w:t>
      </w:r>
      <w:proofErr w:type="gramStart"/>
      <w:r w:rsidRPr="00F705FE">
        <w:rPr>
          <w:rStyle w:val="CharAmSchNo"/>
          <w:rFonts w:ascii="Times New Roman" w:hAnsi="Times New Roman" w:cs="Times New Roman"/>
        </w:rPr>
        <w:t>cabling;</w:t>
      </w:r>
      <w:proofErr w:type="gramEnd"/>
    </w:p>
    <w:p w14:paraId="2B0D66C0" w14:textId="77777777" w:rsidR="00B96ED5" w:rsidRPr="00F705FE" w:rsidRDefault="00B96ED5" w:rsidP="00A217BF">
      <w:pPr>
        <w:pStyle w:val="ListParagraph"/>
        <w:widowControl w:val="0"/>
        <w:numPr>
          <w:ilvl w:val="0"/>
          <w:numId w:val="9"/>
        </w:numPr>
        <w:autoSpaceDE w:val="0"/>
        <w:autoSpaceDN w:val="0"/>
        <w:spacing w:before="40" w:after="40" w:line="240" w:lineRule="auto"/>
        <w:ind w:left="1418" w:hanging="425"/>
        <w:rPr>
          <w:rStyle w:val="CharAmSchNo"/>
          <w:rFonts w:ascii="Times New Roman" w:hAnsi="Times New Roman" w:cs="Times New Roman"/>
        </w:rPr>
      </w:pPr>
      <w:r w:rsidRPr="00F705FE">
        <w:rPr>
          <w:rStyle w:val="CharAmSchNo"/>
          <w:rFonts w:ascii="Times New Roman" w:hAnsi="Times New Roman" w:cs="Times New Roman"/>
        </w:rPr>
        <w:t xml:space="preserve">optical fibre </w:t>
      </w:r>
      <w:proofErr w:type="gramStart"/>
      <w:r w:rsidRPr="00F705FE">
        <w:rPr>
          <w:rStyle w:val="CharAmSchNo"/>
          <w:rFonts w:ascii="Times New Roman" w:hAnsi="Times New Roman" w:cs="Times New Roman"/>
        </w:rPr>
        <w:t>cabling;</w:t>
      </w:r>
      <w:proofErr w:type="gramEnd"/>
    </w:p>
    <w:p w14:paraId="69368DCD" w14:textId="3D8A89EB" w:rsidR="002A3A07" w:rsidRPr="00F705FE" w:rsidRDefault="00B96ED5" w:rsidP="00A217BF">
      <w:pPr>
        <w:pStyle w:val="ListParagraph"/>
        <w:widowControl w:val="0"/>
        <w:numPr>
          <w:ilvl w:val="0"/>
          <w:numId w:val="9"/>
        </w:numPr>
        <w:autoSpaceDE w:val="0"/>
        <w:autoSpaceDN w:val="0"/>
        <w:spacing w:before="40" w:after="40" w:line="240" w:lineRule="auto"/>
        <w:ind w:left="1418" w:hanging="425"/>
        <w:rPr>
          <w:rStyle w:val="CharAmSchNo"/>
          <w:rFonts w:ascii="Times New Roman" w:hAnsi="Times New Roman" w:cs="Times New Roman"/>
        </w:rPr>
      </w:pPr>
      <w:r w:rsidRPr="00F705FE">
        <w:rPr>
          <w:rStyle w:val="CharAmSchNo"/>
          <w:rFonts w:ascii="Times New Roman" w:hAnsi="Times New Roman" w:cs="Times New Roman"/>
        </w:rPr>
        <w:t>s</w:t>
      </w:r>
      <w:r w:rsidR="002A3A07" w:rsidRPr="00F705FE">
        <w:rPr>
          <w:rStyle w:val="CharAmSchNo"/>
          <w:rFonts w:ascii="Times New Roman" w:hAnsi="Times New Roman" w:cs="Times New Roman"/>
        </w:rPr>
        <w:t>tructured cabling;</w:t>
      </w:r>
      <w:r w:rsidRPr="00F705FE">
        <w:rPr>
          <w:rStyle w:val="CharAmSchNo"/>
          <w:rFonts w:ascii="Times New Roman" w:hAnsi="Times New Roman" w:cs="Times New Roman"/>
        </w:rPr>
        <w:t xml:space="preserve"> or</w:t>
      </w:r>
    </w:p>
    <w:p w14:paraId="3B29E9BB" w14:textId="4B3AC171" w:rsidR="002A3A07" w:rsidRPr="00F705FE" w:rsidRDefault="00B96ED5" w:rsidP="00A217BF">
      <w:pPr>
        <w:pStyle w:val="ListParagraph"/>
        <w:widowControl w:val="0"/>
        <w:numPr>
          <w:ilvl w:val="0"/>
          <w:numId w:val="9"/>
        </w:numPr>
        <w:autoSpaceDE w:val="0"/>
        <w:autoSpaceDN w:val="0"/>
        <w:spacing w:before="40" w:after="40" w:line="240" w:lineRule="auto"/>
        <w:ind w:left="1418" w:hanging="425"/>
        <w:rPr>
          <w:rStyle w:val="CharAmSchNo"/>
          <w:rFonts w:ascii="Times New Roman" w:hAnsi="Times New Roman" w:cs="Times New Roman"/>
        </w:rPr>
      </w:pPr>
      <w:r w:rsidRPr="00F705FE">
        <w:rPr>
          <w:rStyle w:val="CharAmSchNo"/>
          <w:rFonts w:ascii="Times New Roman" w:hAnsi="Times New Roman" w:cs="Times New Roman"/>
        </w:rPr>
        <w:t>u</w:t>
      </w:r>
      <w:r w:rsidR="002A3A07" w:rsidRPr="00F705FE">
        <w:rPr>
          <w:rStyle w:val="CharAmSchNo"/>
          <w:rFonts w:ascii="Times New Roman" w:hAnsi="Times New Roman" w:cs="Times New Roman"/>
        </w:rPr>
        <w:t>nderground cabling</w:t>
      </w:r>
      <w:r w:rsidR="00D41C16" w:rsidRPr="00F705FE">
        <w:rPr>
          <w:rStyle w:val="CharAmSchNo"/>
          <w:rFonts w:ascii="Times New Roman" w:hAnsi="Times New Roman" w:cs="Times New Roman"/>
        </w:rPr>
        <w:t>.</w:t>
      </w:r>
    </w:p>
    <w:bookmarkEnd w:id="9"/>
    <w:p w14:paraId="11446A33" w14:textId="239D84D3" w:rsidR="00963ABA" w:rsidRPr="00F705FE" w:rsidRDefault="00B96ED5" w:rsidP="00D06FA1">
      <w:pPr>
        <w:widowControl w:val="0"/>
        <w:autoSpaceDE w:val="0"/>
        <w:autoSpaceDN w:val="0"/>
        <w:spacing w:before="80" w:after="0" w:line="240" w:lineRule="auto"/>
        <w:ind w:left="993"/>
        <w:rPr>
          <w:rFonts w:ascii="Times New Roman" w:hAnsi="Times New Roman" w:cs="Times New Roman"/>
        </w:rPr>
      </w:pPr>
      <w:r w:rsidRPr="00F705FE">
        <w:rPr>
          <w:rFonts w:ascii="Times New Roman" w:hAnsi="Times New Roman" w:cs="Times New Roman"/>
          <w:b/>
          <w:bCs/>
          <w:i/>
          <w:iCs/>
        </w:rPr>
        <w:t>s</w:t>
      </w:r>
      <w:r w:rsidR="004B688B" w:rsidRPr="00F705FE">
        <w:rPr>
          <w:rFonts w:ascii="Times New Roman" w:hAnsi="Times New Roman" w:cs="Times New Roman"/>
          <w:b/>
          <w:bCs/>
          <w:i/>
          <w:iCs/>
        </w:rPr>
        <w:t xml:space="preserve">tructured cabling </w:t>
      </w:r>
      <w:r w:rsidR="004B688B" w:rsidRPr="00F705FE">
        <w:rPr>
          <w:rFonts w:ascii="Times New Roman" w:hAnsi="Times New Roman" w:cs="Times New Roman"/>
        </w:rPr>
        <w:t xml:space="preserve">means a network of customer cabling infrastructure that is installed in a systematic manner that enables scalability and ease of management.  </w:t>
      </w:r>
    </w:p>
    <w:p w14:paraId="7FCCE1EF" w14:textId="137433E3" w:rsidR="0018683C" w:rsidRPr="00F705FE" w:rsidRDefault="009D4CBB" w:rsidP="00D06FA1">
      <w:pPr>
        <w:pStyle w:val="ZDefinition"/>
        <w:ind w:left="993"/>
        <w:jc w:val="left"/>
        <w:rPr>
          <w:sz w:val="22"/>
          <w:szCs w:val="22"/>
        </w:rPr>
      </w:pPr>
      <w:r w:rsidRPr="00F705FE">
        <w:rPr>
          <w:b/>
          <w:bCs/>
          <w:i/>
          <w:iCs/>
          <w:sz w:val="22"/>
          <w:szCs w:val="22"/>
        </w:rPr>
        <w:lastRenderedPageBreak/>
        <w:t>s</w:t>
      </w:r>
      <w:r w:rsidR="00BC14EB" w:rsidRPr="00F705FE">
        <w:rPr>
          <w:b/>
          <w:bCs/>
          <w:i/>
          <w:iCs/>
          <w:sz w:val="22"/>
          <w:szCs w:val="22"/>
        </w:rPr>
        <w:t xml:space="preserve">uspended cabling provider </w:t>
      </w:r>
      <w:r w:rsidR="00BC14EB" w:rsidRPr="00F705FE">
        <w:rPr>
          <w:sz w:val="22"/>
          <w:szCs w:val="22"/>
        </w:rPr>
        <w:t xml:space="preserve">means a cabling provider whose cabling </w:t>
      </w:r>
      <w:r w:rsidR="00927728" w:rsidRPr="00F705FE">
        <w:rPr>
          <w:sz w:val="22"/>
          <w:szCs w:val="22"/>
        </w:rPr>
        <w:t>registration</w:t>
      </w:r>
      <w:r w:rsidR="00BC14EB" w:rsidRPr="00F705FE">
        <w:rPr>
          <w:sz w:val="22"/>
          <w:szCs w:val="22"/>
        </w:rPr>
        <w:t xml:space="preserve"> has been suspended</w:t>
      </w:r>
      <w:r w:rsidR="00E61126" w:rsidRPr="00F705FE">
        <w:rPr>
          <w:sz w:val="22"/>
          <w:szCs w:val="22"/>
        </w:rPr>
        <w:t xml:space="preserve"> </w:t>
      </w:r>
      <w:r w:rsidR="0018683C" w:rsidRPr="00F705FE">
        <w:rPr>
          <w:sz w:val="22"/>
          <w:szCs w:val="22"/>
        </w:rPr>
        <w:t>under</w:t>
      </w:r>
      <w:r w:rsidRPr="00F705FE">
        <w:rPr>
          <w:sz w:val="22"/>
          <w:szCs w:val="22"/>
        </w:rPr>
        <w:t xml:space="preserve"> </w:t>
      </w:r>
      <w:r w:rsidR="001B4841">
        <w:rPr>
          <w:sz w:val="22"/>
          <w:szCs w:val="22"/>
        </w:rPr>
        <w:t>these rules</w:t>
      </w:r>
      <w:r w:rsidR="00E61126" w:rsidRPr="00F705FE">
        <w:rPr>
          <w:sz w:val="22"/>
          <w:szCs w:val="22"/>
        </w:rPr>
        <w:t xml:space="preserve">. </w:t>
      </w:r>
    </w:p>
    <w:p w14:paraId="4F1577BE" w14:textId="08A3C325" w:rsidR="003F2176" w:rsidRPr="00F705FE" w:rsidRDefault="001318E4" w:rsidP="00D06FA1">
      <w:pPr>
        <w:pStyle w:val="ZDefinition"/>
        <w:ind w:left="993"/>
        <w:jc w:val="left"/>
        <w:rPr>
          <w:b/>
          <w:bCs/>
          <w:i/>
          <w:iCs/>
          <w:sz w:val="22"/>
          <w:szCs w:val="22"/>
        </w:rPr>
      </w:pPr>
      <w:r w:rsidRPr="00F705FE">
        <w:rPr>
          <w:b/>
          <w:bCs/>
          <w:i/>
          <w:iCs/>
          <w:sz w:val="22"/>
          <w:szCs w:val="22"/>
        </w:rPr>
        <w:t>u</w:t>
      </w:r>
      <w:r w:rsidR="003F2176" w:rsidRPr="00F705FE">
        <w:rPr>
          <w:b/>
          <w:bCs/>
          <w:i/>
          <w:iCs/>
          <w:sz w:val="22"/>
          <w:szCs w:val="22"/>
        </w:rPr>
        <w:t>nderground cabling</w:t>
      </w:r>
      <w:r w:rsidR="000A38F0" w:rsidRPr="00F705FE">
        <w:rPr>
          <w:b/>
          <w:bCs/>
          <w:i/>
          <w:iCs/>
          <w:sz w:val="22"/>
          <w:szCs w:val="22"/>
        </w:rPr>
        <w:t xml:space="preserve"> </w:t>
      </w:r>
      <w:r w:rsidR="000A38F0" w:rsidRPr="00F705FE">
        <w:rPr>
          <w:sz w:val="22"/>
          <w:szCs w:val="22"/>
        </w:rPr>
        <w:t xml:space="preserve">has the same meaning as in </w:t>
      </w:r>
      <w:r w:rsidR="003F2176" w:rsidRPr="00F705FE">
        <w:rPr>
          <w:sz w:val="22"/>
          <w:szCs w:val="22"/>
        </w:rPr>
        <w:t>the Wiring Rules.</w:t>
      </w:r>
    </w:p>
    <w:p w14:paraId="017583D2" w14:textId="49FCD66C" w:rsidR="00D0008C" w:rsidRPr="00F705FE" w:rsidRDefault="00D0008C" w:rsidP="00D06FA1">
      <w:pPr>
        <w:pStyle w:val="ZDefinition"/>
        <w:ind w:left="993"/>
        <w:jc w:val="left"/>
        <w:rPr>
          <w:sz w:val="22"/>
          <w:szCs w:val="22"/>
        </w:rPr>
      </w:pPr>
      <w:r w:rsidRPr="00F705FE">
        <w:rPr>
          <w:b/>
          <w:bCs/>
          <w:i/>
          <w:iCs/>
          <w:sz w:val="22"/>
          <w:szCs w:val="22"/>
        </w:rPr>
        <w:t>Wiring Rules</w:t>
      </w:r>
      <w:r w:rsidRPr="00F705FE">
        <w:rPr>
          <w:sz w:val="22"/>
          <w:szCs w:val="22"/>
        </w:rPr>
        <w:t xml:space="preserve"> means:</w:t>
      </w:r>
    </w:p>
    <w:p w14:paraId="144ECB89" w14:textId="1A39D99B" w:rsidR="00D0008C" w:rsidRPr="00F705FE" w:rsidRDefault="00D0008C" w:rsidP="00A217BF">
      <w:pPr>
        <w:pStyle w:val="P1"/>
        <w:numPr>
          <w:ilvl w:val="0"/>
          <w:numId w:val="71"/>
        </w:numPr>
        <w:tabs>
          <w:tab w:val="clear" w:pos="1191"/>
        </w:tabs>
        <w:spacing w:before="80"/>
        <w:ind w:left="1418" w:hanging="425"/>
        <w:jc w:val="left"/>
        <w:rPr>
          <w:sz w:val="22"/>
          <w:szCs w:val="22"/>
        </w:rPr>
      </w:pPr>
      <w:r w:rsidRPr="00F705FE">
        <w:rPr>
          <w:sz w:val="22"/>
          <w:szCs w:val="22"/>
        </w:rPr>
        <w:t xml:space="preserve">the </w:t>
      </w:r>
      <w:r w:rsidRPr="00F705FE">
        <w:rPr>
          <w:i/>
          <w:sz w:val="22"/>
          <w:szCs w:val="22"/>
        </w:rPr>
        <w:t>Australian Standard AS/CA S009:20</w:t>
      </w:r>
      <w:r w:rsidR="00777E3C" w:rsidRPr="00F705FE">
        <w:rPr>
          <w:i/>
          <w:sz w:val="22"/>
          <w:szCs w:val="22"/>
        </w:rPr>
        <w:t>20</w:t>
      </w:r>
      <w:r w:rsidRPr="00F705FE">
        <w:rPr>
          <w:i/>
          <w:sz w:val="22"/>
          <w:szCs w:val="22"/>
        </w:rPr>
        <w:t xml:space="preserve"> – Installation Requirements for Customer Cabling (Wiring Rules)</w:t>
      </w:r>
      <w:r w:rsidR="00777E3C" w:rsidRPr="00F705FE">
        <w:rPr>
          <w:i/>
          <w:sz w:val="22"/>
          <w:szCs w:val="22"/>
        </w:rPr>
        <w:t xml:space="preserve"> </w:t>
      </w:r>
      <w:r w:rsidR="002333B6" w:rsidRPr="00F705FE">
        <w:rPr>
          <w:iCs/>
          <w:sz w:val="22"/>
          <w:szCs w:val="22"/>
        </w:rPr>
        <w:t xml:space="preserve">first </w:t>
      </w:r>
      <w:r w:rsidR="00777E3C" w:rsidRPr="00F705FE">
        <w:rPr>
          <w:iCs/>
          <w:sz w:val="22"/>
          <w:szCs w:val="22"/>
        </w:rPr>
        <w:t>published by Communications Alliance Ltd</w:t>
      </w:r>
      <w:r w:rsidR="002333B6" w:rsidRPr="00F705FE">
        <w:rPr>
          <w:iCs/>
          <w:sz w:val="22"/>
          <w:szCs w:val="22"/>
        </w:rPr>
        <w:t xml:space="preserve"> on </w:t>
      </w:r>
      <w:r w:rsidR="000B4B82" w:rsidRPr="00F705FE">
        <w:rPr>
          <w:iCs/>
          <w:sz w:val="22"/>
          <w:szCs w:val="22"/>
        </w:rPr>
        <w:t>20 August 2020</w:t>
      </w:r>
      <w:r w:rsidR="002333B6" w:rsidRPr="00F705FE">
        <w:rPr>
          <w:iCs/>
          <w:sz w:val="22"/>
          <w:szCs w:val="22"/>
        </w:rPr>
        <w:t xml:space="preserve">, as </w:t>
      </w:r>
      <w:r w:rsidR="001A1940" w:rsidRPr="00F705FE">
        <w:rPr>
          <w:iCs/>
          <w:sz w:val="22"/>
          <w:szCs w:val="22"/>
        </w:rPr>
        <w:t>existing from time to time</w:t>
      </w:r>
      <w:r w:rsidRPr="00F705FE">
        <w:rPr>
          <w:sz w:val="22"/>
          <w:szCs w:val="22"/>
        </w:rPr>
        <w:t>; or</w:t>
      </w:r>
    </w:p>
    <w:p w14:paraId="1EC2454E" w14:textId="5C48EEF6" w:rsidR="001A1940" w:rsidRPr="00F705FE" w:rsidRDefault="001A1940" w:rsidP="00A217BF">
      <w:pPr>
        <w:pStyle w:val="paragraph"/>
        <w:numPr>
          <w:ilvl w:val="0"/>
          <w:numId w:val="71"/>
        </w:numPr>
        <w:spacing w:before="80"/>
        <w:ind w:left="1418" w:hanging="425"/>
        <w:rPr>
          <w:szCs w:val="22"/>
        </w:rPr>
      </w:pPr>
      <w:r w:rsidRPr="00F705FE">
        <w:rPr>
          <w:szCs w:val="22"/>
        </w:rPr>
        <w:t>any standard published as a replacement of that standard by Communications Alliance Ltd, as existing on the date it is first published.</w:t>
      </w:r>
    </w:p>
    <w:p w14:paraId="2DD58FE5" w14:textId="74543046" w:rsidR="009504D8" w:rsidRPr="00F705FE" w:rsidRDefault="001A1940" w:rsidP="00A217BF">
      <w:pPr>
        <w:tabs>
          <w:tab w:val="left" w:pos="1560"/>
        </w:tabs>
        <w:spacing w:before="80" w:after="0" w:line="240" w:lineRule="auto"/>
        <w:ind w:left="1560" w:hanging="567"/>
        <w:rPr>
          <w:rFonts w:ascii="Times New Roman" w:eastAsia="Times New Roman" w:hAnsi="Times New Roman" w:cs="Times New Roman"/>
          <w:sz w:val="18"/>
          <w:szCs w:val="18"/>
          <w:lang w:eastAsia="en-AU"/>
        </w:rPr>
      </w:pPr>
      <w:r w:rsidRPr="00F705FE">
        <w:rPr>
          <w:rFonts w:ascii="Times New Roman" w:eastAsia="Times New Roman" w:hAnsi="Times New Roman" w:cs="Times New Roman"/>
          <w:sz w:val="18"/>
          <w:szCs w:val="18"/>
          <w:lang w:eastAsia="en-AU"/>
        </w:rPr>
        <w:t>Note</w:t>
      </w:r>
      <w:r w:rsidR="00CD5E20" w:rsidRPr="00F705FE">
        <w:rPr>
          <w:rFonts w:ascii="Times New Roman" w:eastAsia="Times New Roman" w:hAnsi="Times New Roman" w:cs="Times New Roman"/>
          <w:sz w:val="18"/>
          <w:szCs w:val="18"/>
          <w:lang w:eastAsia="en-AU"/>
        </w:rPr>
        <w:t xml:space="preserve"> 1</w:t>
      </w:r>
      <w:r w:rsidRPr="00F705FE">
        <w:rPr>
          <w:rFonts w:ascii="Times New Roman" w:eastAsia="Times New Roman" w:hAnsi="Times New Roman" w:cs="Times New Roman"/>
          <w:sz w:val="18"/>
          <w:szCs w:val="18"/>
          <w:lang w:eastAsia="en-AU"/>
        </w:rPr>
        <w:t>:</w:t>
      </w:r>
      <w:r w:rsidR="00C55AD6" w:rsidRPr="00F705FE">
        <w:rPr>
          <w:rFonts w:ascii="Times New Roman" w:eastAsia="Times New Roman" w:hAnsi="Times New Roman" w:cs="Times New Roman"/>
          <w:sz w:val="18"/>
          <w:szCs w:val="18"/>
          <w:lang w:eastAsia="en-AU"/>
        </w:rPr>
        <w:tab/>
      </w:r>
      <w:r w:rsidRPr="00F705FE">
        <w:rPr>
          <w:rFonts w:ascii="Times New Roman" w:eastAsia="Times New Roman" w:hAnsi="Times New Roman" w:cs="Times New Roman"/>
          <w:sz w:val="18"/>
          <w:szCs w:val="18"/>
          <w:lang w:eastAsia="en-AU"/>
        </w:rPr>
        <w:t>A copy of AS/CA S0</w:t>
      </w:r>
      <w:r w:rsidR="00E27A6D" w:rsidRPr="00F705FE">
        <w:rPr>
          <w:rFonts w:ascii="Times New Roman" w:eastAsia="Times New Roman" w:hAnsi="Times New Roman" w:cs="Times New Roman"/>
          <w:sz w:val="18"/>
          <w:szCs w:val="18"/>
          <w:lang w:eastAsia="en-AU"/>
        </w:rPr>
        <w:t>09</w:t>
      </w:r>
      <w:r w:rsidRPr="00F705FE">
        <w:rPr>
          <w:rFonts w:ascii="Times New Roman" w:eastAsia="Times New Roman" w:hAnsi="Times New Roman" w:cs="Times New Roman"/>
          <w:sz w:val="18"/>
          <w:szCs w:val="18"/>
          <w:lang w:eastAsia="en-AU"/>
        </w:rPr>
        <w:t>:20</w:t>
      </w:r>
      <w:r w:rsidR="00E27A6D" w:rsidRPr="00F705FE">
        <w:rPr>
          <w:rFonts w:ascii="Times New Roman" w:eastAsia="Times New Roman" w:hAnsi="Times New Roman" w:cs="Times New Roman"/>
          <w:sz w:val="18"/>
          <w:szCs w:val="18"/>
          <w:lang w:eastAsia="en-AU"/>
        </w:rPr>
        <w:t>20</w:t>
      </w:r>
      <w:r w:rsidRPr="00F705FE">
        <w:rPr>
          <w:rFonts w:ascii="Times New Roman" w:eastAsia="Times New Roman" w:hAnsi="Times New Roman" w:cs="Times New Roman"/>
          <w:sz w:val="18"/>
          <w:szCs w:val="18"/>
          <w:lang w:eastAsia="en-AU"/>
        </w:rPr>
        <w:t xml:space="preserve"> could, at the time of making th</w:t>
      </w:r>
      <w:r w:rsidR="00CB16B0" w:rsidRPr="00F705FE">
        <w:rPr>
          <w:rFonts w:ascii="Times New Roman" w:eastAsia="Times New Roman" w:hAnsi="Times New Roman" w:cs="Times New Roman"/>
          <w:sz w:val="18"/>
          <w:szCs w:val="18"/>
          <w:lang w:eastAsia="en-AU"/>
        </w:rPr>
        <w:t>ese</w:t>
      </w:r>
      <w:r w:rsidRPr="00F705FE">
        <w:rPr>
          <w:rFonts w:ascii="Times New Roman" w:eastAsia="Times New Roman" w:hAnsi="Times New Roman" w:cs="Times New Roman"/>
          <w:sz w:val="18"/>
          <w:szCs w:val="18"/>
          <w:lang w:eastAsia="en-AU"/>
        </w:rPr>
        <w:t xml:space="preserve"> </w:t>
      </w:r>
      <w:r w:rsidR="00CB16B0" w:rsidRPr="00F705FE">
        <w:rPr>
          <w:rFonts w:ascii="Times New Roman" w:eastAsia="Times New Roman" w:hAnsi="Times New Roman" w:cs="Times New Roman"/>
          <w:sz w:val="18"/>
          <w:szCs w:val="18"/>
          <w:lang w:eastAsia="en-AU"/>
        </w:rPr>
        <w:t>rules</w:t>
      </w:r>
      <w:r w:rsidRPr="00F705FE">
        <w:rPr>
          <w:rFonts w:ascii="Times New Roman" w:eastAsia="Times New Roman" w:hAnsi="Times New Roman" w:cs="Times New Roman"/>
          <w:sz w:val="18"/>
          <w:szCs w:val="18"/>
          <w:lang w:eastAsia="en-AU"/>
        </w:rPr>
        <w:t xml:space="preserve">, be accessed free of charge from Communications Alliance </w:t>
      </w:r>
      <w:r w:rsidR="002C2EC5" w:rsidRPr="00F705FE">
        <w:rPr>
          <w:rFonts w:ascii="Times New Roman" w:eastAsia="Times New Roman" w:hAnsi="Times New Roman" w:cs="Times New Roman"/>
          <w:sz w:val="18"/>
          <w:szCs w:val="18"/>
          <w:lang w:eastAsia="en-AU"/>
        </w:rPr>
        <w:t>Ltd.’s</w:t>
      </w:r>
      <w:r w:rsidRPr="00F705FE">
        <w:rPr>
          <w:rFonts w:ascii="Times New Roman" w:eastAsia="Times New Roman" w:hAnsi="Times New Roman" w:cs="Times New Roman"/>
          <w:sz w:val="18"/>
          <w:szCs w:val="18"/>
          <w:lang w:eastAsia="en-AU"/>
        </w:rPr>
        <w:t xml:space="preserve"> website at </w:t>
      </w:r>
      <w:r w:rsidR="009504D8" w:rsidRPr="00B91437">
        <w:rPr>
          <w:rFonts w:ascii="Times New Roman" w:eastAsia="Times New Roman" w:hAnsi="Times New Roman" w:cs="Times New Roman"/>
          <w:sz w:val="18"/>
          <w:szCs w:val="18"/>
          <w:lang w:eastAsia="en-AU"/>
        </w:rPr>
        <w:t>www.commsalliance.com.au</w:t>
      </w:r>
      <w:r w:rsidRPr="00F705FE">
        <w:rPr>
          <w:rFonts w:ascii="Times New Roman" w:eastAsia="Times New Roman" w:hAnsi="Times New Roman" w:cs="Times New Roman"/>
          <w:sz w:val="18"/>
          <w:szCs w:val="18"/>
          <w:lang w:eastAsia="en-AU"/>
        </w:rPr>
        <w:t>.</w:t>
      </w:r>
    </w:p>
    <w:p w14:paraId="2024D0A2" w14:textId="61B5A988" w:rsidR="009504D8" w:rsidRPr="00F705FE" w:rsidRDefault="009504D8" w:rsidP="00D06FA1">
      <w:pPr>
        <w:pStyle w:val="notetext"/>
        <w:tabs>
          <w:tab w:val="left" w:pos="1560"/>
        </w:tabs>
        <w:spacing w:before="80"/>
        <w:ind w:left="993" w:firstLine="0"/>
        <w:rPr>
          <w:szCs w:val="18"/>
        </w:rPr>
      </w:pPr>
      <w:r w:rsidRPr="00F705FE">
        <w:t>Note</w:t>
      </w:r>
      <w:r w:rsidR="00CD5E20" w:rsidRPr="00F705FE">
        <w:t xml:space="preserve"> 2</w:t>
      </w:r>
      <w:r w:rsidRPr="00F705FE">
        <w:t>:</w:t>
      </w:r>
      <w:r w:rsidRPr="00F705FE">
        <w:tab/>
      </w:r>
      <w:proofErr w:type="gramStart"/>
      <w:r w:rsidRPr="00F705FE">
        <w:rPr>
          <w:szCs w:val="18"/>
        </w:rPr>
        <w:t>A number of</w:t>
      </w:r>
      <w:proofErr w:type="gramEnd"/>
      <w:r w:rsidRPr="00F705FE">
        <w:rPr>
          <w:szCs w:val="18"/>
        </w:rPr>
        <w:t xml:space="preserve"> other expressions used in this instrument are defined in the Act, including the following:</w:t>
      </w:r>
    </w:p>
    <w:p w14:paraId="2AE8EF5A" w14:textId="6BF755DE" w:rsidR="005068D9" w:rsidRPr="00F705FE" w:rsidRDefault="009504D8" w:rsidP="005068D9">
      <w:pPr>
        <w:pStyle w:val="notepara"/>
        <w:numPr>
          <w:ilvl w:val="0"/>
          <w:numId w:val="70"/>
        </w:numPr>
        <w:ind w:left="1843"/>
        <w:rPr>
          <w:szCs w:val="18"/>
        </w:rPr>
      </w:pPr>
      <w:r w:rsidRPr="00F705FE">
        <w:rPr>
          <w:szCs w:val="18"/>
        </w:rPr>
        <w:t>ACMA (section 7</w:t>
      </w:r>
      <w:proofErr w:type="gramStart"/>
      <w:r w:rsidRPr="00F705FE">
        <w:rPr>
          <w:szCs w:val="18"/>
        </w:rPr>
        <w:t>);</w:t>
      </w:r>
      <w:proofErr w:type="gramEnd"/>
    </w:p>
    <w:p w14:paraId="554F80D2" w14:textId="0AA60DA7" w:rsidR="005068D9" w:rsidRPr="005068D9" w:rsidRDefault="009504D8" w:rsidP="0097112F">
      <w:pPr>
        <w:pStyle w:val="notepara"/>
        <w:numPr>
          <w:ilvl w:val="0"/>
          <w:numId w:val="70"/>
        </w:numPr>
        <w:ind w:left="1843"/>
        <w:rPr>
          <w:szCs w:val="18"/>
        </w:rPr>
      </w:pPr>
      <w:r w:rsidRPr="005068D9">
        <w:rPr>
          <w:szCs w:val="18"/>
        </w:rPr>
        <w:t>customer cabling (see sections 7 and 20</w:t>
      </w:r>
      <w:proofErr w:type="gramStart"/>
      <w:r w:rsidRPr="005068D9">
        <w:rPr>
          <w:szCs w:val="18"/>
        </w:rPr>
        <w:t>);</w:t>
      </w:r>
      <w:proofErr w:type="gramEnd"/>
    </w:p>
    <w:p w14:paraId="174FC897" w14:textId="1F6677A4" w:rsidR="005068D9" w:rsidRPr="005068D9" w:rsidRDefault="009504D8" w:rsidP="0097112F">
      <w:pPr>
        <w:pStyle w:val="notepara"/>
        <w:numPr>
          <w:ilvl w:val="0"/>
          <w:numId w:val="70"/>
        </w:numPr>
        <w:ind w:left="1843"/>
        <w:rPr>
          <w:szCs w:val="18"/>
        </w:rPr>
      </w:pPr>
      <w:r w:rsidRPr="005068D9">
        <w:rPr>
          <w:szCs w:val="18"/>
        </w:rPr>
        <w:t>customer equipment (see sections 7 and 21</w:t>
      </w:r>
      <w:proofErr w:type="gramStart"/>
      <w:r w:rsidRPr="005068D9">
        <w:rPr>
          <w:szCs w:val="18"/>
        </w:rPr>
        <w:t>);</w:t>
      </w:r>
      <w:proofErr w:type="gramEnd"/>
    </w:p>
    <w:p w14:paraId="1DE977F6" w14:textId="7AC8AC4C" w:rsidR="001A1940" w:rsidRPr="005068D9" w:rsidRDefault="009504D8" w:rsidP="0097112F">
      <w:pPr>
        <w:pStyle w:val="notepara"/>
        <w:numPr>
          <w:ilvl w:val="0"/>
          <w:numId w:val="70"/>
        </w:numPr>
        <w:ind w:left="1843"/>
        <w:rPr>
          <w:color w:val="000000"/>
          <w:szCs w:val="18"/>
        </w:rPr>
      </w:pPr>
      <w:r w:rsidRPr="005068D9">
        <w:rPr>
          <w:szCs w:val="18"/>
        </w:rPr>
        <w:t>inspector</w:t>
      </w:r>
      <w:r w:rsidR="00486BF9" w:rsidRPr="005068D9">
        <w:rPr>
          <w:szCs w:val="18"/>
        </w:rPr>
        <w:t xml:space="preserve"> (see </w:t>
      </w:r>
      <w:r w:rsidR="00F223AA" w:rsidRPr="005068D9">
        <w:rPr>
          <w:szCs w:val="18"/>
        </w:rPr>
        <w:t>sections 7 and 533</w:t>
      </w:r>
      <w:r w:rsidR="00486BF9" w:rsidRPr="005068D9">
        <w:rPr>
          <w:szCs w:val="18"/>
        </w:rPr>
        <w:t>)</w:t>
      </w:r>
      <w:r w:rsidRPr="005068D9">
        <w:rPr>
          <w:szCs w:val="18"/>
        </w:rPr>
        <w:t>.</w:t>
      </w:r>
    </w:p>
    <w:p w14:paraId="763C047D" w14:textId="2B6C6BC5" w:rsidR="008F60BE" w:rsidRPr="00F705FE" w:rsidRDefault="004834F5" w:rsidP="00492A3D">
      <w:pPr>
        <w:pStyle w:val="ActHead5"/>
        <w:ind w:left="0" w:firstLine="0"/>
      </w:pPr>
      <w:proofErr w:type="gramStart"/>
      <w:r w:rsidRPr="00F705FE">
        <w:rPr>
          <w:rStyle w:val="CharSectno"/>
          <w:b/>
          <w:bCs w:val="0"/>
        </w:rPr>
        <w:t>7</w:t>
      </w:r>
      <w:r w:rsidRPr="00F705FE">
        <w:rPr>
          <w:szCs w:val="24"/>
        </w:rPr>
        <w:t xml:space="preserve">  Meaning</w:t>
      </w:r>
      <w:proofErr w:type="gramEnd"/>
      <w:r w:rsidR="00C4521D" w:rsidRPr="00F705FE">
        <w:rPr>
          <w:szCs w:val="24"/>
        </w:rPr>
        <w:t xml:space="preserve"> of </w:t>
      </w:r>
      <w:r w:rsidR="00E65E5C" w:rsidRPr="00F705FE">
        <w:rPr>
          <w:szCs w:val="24"/>
        </w:rPr>
        <w:t>l</w:t>
      </w:r>
      <w:r w:rsidR="00BC4E24" w:rsidRPr="00F705FE">
        <w:rPr>
          <w:szCs w:val="24"/>
        </w:rPr>
        <w:t>ift cabling registration</w:t>
      </w:r>
    </w:p>
    <w:p w14:paraId="09709904" w14:textId="39089C5B" w:rsidR="00EC2EE9" w:rsidRPr="00F705FE" w:rsidRDefault="001B4841" w:rsidP="00492A3D">
      <w:pPr>
        <w:pStyle w:val="P1"/>
        <w:ind w:left="993" w:hanging="360"/>
        <w:jc w:val="left"/>
        <w:rPr>
          <w:sz w:val="22"/>
          <w:szCs w:val="22"/>
        </w:rPr>
      </w:pPr>
      <w:r>
        <w:rPr>
          <w:sz w:val="22"/>
          <w:szCs w:val="22"/>
        </w:rPr>
        <w:tab/>
      </w:r>
      <w:r w:rsidR="001001B2" w:rsidRPr="00F705FE">
        <w:rPr>
          <w:sz w:val="22"/>
          <w:szCs w:val="22"/>
        </w:rPr>
        <w:t xml:space="preserve">In </w:t>
      </w:r>
      <w:r w:rsidR="00013BBE" w:rsidRPr="00F705FE">
        <w:rPr>
          <w:sz w:val="22"/>
          <w:szCs w:val="22"/>
        </w:rPr>
        <w:t>these rules</w:t>
      </w:r>
      <w:r w:rsidR="001001B2" w:rsidRPr="00F705FE">
        <w:rPr>
          <w:sz w:val="22"/>
          <w:szCs w:val="22"/>
        </w:rPr>
        <w:t xml:space="preserve">, </w:t>
      </w:r>
      <w:r w:rsidR="001001B2" w:rsidRPr="00F705FE">
        <w:rPr>
          <w:b/>
          <w:bCs/>
          <w:i/>
          <w:iCs/>
          <w:sz w:val="22"/>
          <w:szCs w:val="22"/>
        </w:rPr>
        <w:t xml:space="preserve">lift cabling </w:t>
      </w:r>
      <w:r w:rsidR="00165660" w:rsidRPr="00F705FE">
        <w:rPr>
          <w:b/>
          <w:bCs/>
          <w:i/>
          <w:iCs/>
          <w:sz w:val="22"/>
          <w:szCs w:val="22"/>
        </w:rPr>
        <w:t>registration</w:t>
      </w:r>
      <w:r w:rsidR="001001B2" w:rsidRPr="00F705FE">
        <w:rPr>
          <w:b/>
          <w:bCs/>
          <w:i/>
          <w:iCs/>
          <w:sz w:val="22"/>
          <w:szCs w:val="22"/>
        </w:rPr>
        <w:t xml:space="preserve"> </w:t>
      </w:r>
      <w:r w:rsidR="001001B2" w:rsidRPr="00F705FE">
        <w:rPr>
          <w:sz w:val="22"/>
          <w:szCs w:val="22"/>
        </w:rPr>
        <w:t>means</w:t>
      </w:r>
      <w:r w:rsidR="00F82CFA" w:rsidRPr="00F705FE">
        <w:rPr>
          <w:sz w:val="22"/>
          <w:szCs w:val="22"/>
        </w:rPr>
        <w:t xml:space="preserve"> </w:t>
      </w:r>
      <w:r w:rsidR="00BA5F52" w:rsidRPr="00F705FE">
        <w:rPr>
          <w:sz w:val="22"/>
          <w:szCs w:val="22"/>
        </w:rPr>
        <w:t>a kind of cabling registration that authorises a person to</w:t>
      </w:r>
      <w:r w:rsidR="00CF25F9" w:rsidRPr="00F705FE">
        <w:rPr>
          <w:sz w:val="22"/>
          <w:szCs w:val="22"/>
        </w:rPr>
        <w:t xml:space="preserve"> perform, or supervise the performance of, cabling work</w:t>
      </w:r>
      <w:r w:rsidR="00186504" w:rsidRPr="00F705FE">
        <w:rPr>
          <w:sz w:val="22"/>
          <w:szCs w:val="22"/>
        </w:rPr>
        <w:t xml:space="preserve"> that</w:t>
      </w:r>
      <w:r w:rsidR="00585377" w:rsidRPr="00F705FE">
        <w:rPr>
          <w:sz w:val="22"/>
          <w:szCs w:val="22"/>
        </w:rPr>
        <w:t>:</w:t>
      </w:r>
    </w:p>
    <w:p w14:paraId="3FAAE620" w14:textId="283BD595" w:rsidR="00EC2EE9" w:rsidRPr="00F705FE" w:rsidRDefault="00EC2EE9" w:rsidP="00492A3D">
      <w:pPr>
        <w:pStyle w:val="P1"/>
        <w:tabs>
          <w:tab w:val="clear" w:pos="1191"/>
        </w:tabs>
        <w:ind w:left="1701" w:hanging="425"/>
        <w:jc w:val="left"/>
        <w:rPr>
          <w:sz w:val="22"/>
          <w:szCs w:val="22"/>
        </w:rPr>
      </w:pPr>
      <w:r w:rsidRPr="00F705FE">
        <w:rPr>
          <w:sz w:val="22"/>
          <w:szCs w:val="22"/>
        </w:rPr>
        <w:t>(a)</w:t>
      </w:r>
      <w:r w:rsidRPr="00F705FE">
        <w:rPr>
          <w:sz w:val="22"/>
          <w:szCs w:val="22"/>
        </w:rPr>
        <w:tab/>
        <w:t>is performed in relation to a lift</w:t>
      </w:r>
      <w:r w:rsidR="009740C6" w:rsidRPr="00F705FE">
        <w:rPr>
          <w:sz w:val="22"/>
          <w:szCs w:val="22"/>
        </w:rPr>
        <w:t xml:space="preserve"> </w:t>
      </w:r>
      <w:r w:rsidRPr="00F705FE">
        <w:rPr>
          <w:sz w:val="22"/>
          <w:szCs w:val="22"/>
        </w:rPr>
        <w:t>that has been installed, or is to be installed; and</w:t>
      </w:r>
    </w:p>
    <w:p w14:paraId="1A4B31E5" w14:textId="72D28F2A" w:rsidR="00EC2EE9" w:rsidRPr="00F705FE" w:rsidRDefault="00EC2EE9" w:rsidP="00492A3D">
      <w:pPr>
        <w:pStyle w:val="ZP1"/>
        <w:keepNext w:val="0"/>
        <w:tabs>
          <w:tab w:val="clear" w:pos="1191"/>
        </w:tabs>
        <w:ind w:left="1701" w:hanging="425"/>
        <w:jc w:val="left"/>
        <w:rPr>
          <w:sz w:val="22"/>
          <w:szCs w:val="22"/>
        </w:rPr>
      </w:pPr>
      <w:r w:rsidRPr="00F705FE">
        <w:rPr>
          <w:sz w:val="22"/>
          <w:szCs w:val="22"/>
        </w:rPr>
        <w:t>(b)</w:t>
      </w:r>
      <w:r w:rsidRPr="00F705FE">
        <w:rPr>
          <w:sz w:val="22"/>
          <w:szCs w:val="22"/>
        </w:rPr>
        <w:tab/>
      </w:r>
      <w:r w:rsidR="008F7319" w:rsidRPr="00F705FE">
        <w:rPr>
          <w:sz w:val="22"/>
          <w:szCs w:val="22"/>
        </w:rPr>
        <w:t>requires</w:t>
      </w:r>
      <w:r w:rsidRPr="00F705FE">
        <w:rPr>
          <w:sz w:val="22"/>
          <w:szCs w:val="22"/>
        </w:rPr>
        <w:t xml:space="preserve"> the customer cabling that is used </w:t>
      </w:r>
      <w:r w:rsidR="00112F0C" w:rsidRPr="00F705FE">
        <w:rPr>
          <w:sz w:val="22"/>
          <w:szCs w:val="22"/>
        </w:rPr>
        <w:t xml:space="preserve">to perform the work </w:t>
      </w:r>
      <w:r w:rsidR="008F7319" w:rsidRPr="00F705FE">
        <w:rPr>
          <w:sz w:val="22"/>
          <w:szCs w:val="22"/>
        </w:rPr>
        <w:t xml:space="preserve">to </w:t>
      </w:r>
      <w:r w:rsidRPr="00F705FE">
        <w:rPr>
          <w:sz w:val="22"/>
          <w:szCs w:val="22"/>
        </w:rPr>
        <w:t>connect</w:t>
      </w:r>
      <w:r w:rsidR="00081B4D" w:rsidRPr="00F705FE">
        <w:rPr>
          <w:sz w:val="22"/>
          <w:szCs w:val="22"/>
        </w:rPr>
        <w:t xml:space="preserve"> </w:t>
      </w:r>
      <w:r w:rsidR="00752405" w:rsidRPr="00F705FE">
        <w:rPr>
          <w:sz w:val="22"/>
          <w:szCs w:val="22"/>
        </w:rPr>
        <w:t>to</w:t>
      </w:r>
      <w:r w:rsidR="00121028" w:rsidRPr="00F705FE">
        <w:rPr>
          <w:sz w:val="22"/>
          <w:szCs w:val="22"/>
        </w:rPr>
        <w:t xml:space="preserve"> or provide a connection between</w:t>
      </w:r>
      <w:r w:rsidR="0004546F" w:rsidRPr="00F705FE">
        <w:rPr>
          <w:sz w:val="22"/>
          <w:szCs w:val="22"/>
        </w:rPr>
        <w:t>:</w:t>
      </w:r>
    </w:p>
    <w:p w14:paraId="51C5D09E" w14:textId="6F0ECBAE" w:rsidR="00EC2EE9" w:rsidRPr="00F705FE" w:rsidRDefault="00EC2EE9" w:rsidP="00492A3D">
      <w:pPr>
        <w:pStyle w:val="P2"/>
        <w:tabs>
          <w:tab w:val="clear" w:pos="1758"/>
          <w:tab w:val="clear" w:pos="2155"/>
          <w:tab w:val="right" w:pos="1276"/>
          <w:tab w:val="left" w:pos="1701"/>
        </w:tabs>
        <w:ind w:left="993" w:firstLine="0"/>
        <w:jc w:val="left"/>
        <w:rPr>
          <w:sz w:val="22"/>
          <w:szCs w:val="22"/>
        </w:rPr>
      </w:pPr>
      <w:r w:rsidRPr="00F705FE">
        <w:rPr>
          <w:sz w:val="22"/>
          <w:szCs w:val="22"/>
        </w:rPr>
        <w:tab/>
      </w:r>
      <w:r w:rsidR="00112F0C" w:rsidRPr="00F705FE">
        <w:rPr>
          <w:sz w:val="22"/>
          <w:szCs w:val="22"/>
        </w:rPr>
        <w:tab/>
      </w:r>
      <w:r w:rsidRPr="00F705FE">
        <w:rPr>
          <w:sz w:val="22"/>
          <w:szCs w:val="22"/>
        </w:rPr>
        <w:t>(</w:t>
      </w:r>
      <w:proofErr w:type="spellStart"/>
      <w:r w:rsidRPr="00F705FE">
        <w:rPr>
          <w:sz w:val="22"/>
          <w:szCs w:val="22"/>
        </w:rPr>
        <w:t>i</w:t>
      </w:r>
      <w:proofErr w:type="spellEnd"/>
      <w:r w:rsidRPr="00F705FE">
        <w:rPr>
          <w:sz w:val="22"/>
          <w:szCs w:val="22"/>
        </w:rPr>
        <w:t>)</w:t>
      </w:r>
      <w:r w:rsidRPr="00F705FE">
        <w:rPr>
          <w:sz w:val="22"/>
          <w:szCs w:val="22"/>
        </w:rPr>
        <w:tab/>
        <w:t xml:space="preserve">a cross connection point adjacent to the lift motor </w:t>
      </w:r>
      <w:proofErr w:type="gramStart"/>
      <w:r w:rsidRPr="00F705FE">
        <w:rPr>
          <w:sz w:val="22"/>
          <w:szCs w:val="22"/>
        </w:rPr>
        <w:t>room;</w:t>
      </w:r>
      <w:proofErr w:type="gramEnd"/>
      <w:r w:rsidRPr="00F705FE">
        <w:rPr>
          <w:sz w:val="22"/>
          <w:szCs w:val="22"/>
        </w:rPr>
        <w:t xml:space="preserve"> </w:t>
      </w:r>
    </w:p>
    <w:p w14:paraId="2CE1209B" w14:textId="575DB1AE" w:rsidR="00EC2EE9" w:rsidRPr="00F705FE" w:rsidRDefault="00937730" w:rsidP="00492A3D">
      <w:pPr>
        <w:pStyle w:val="P2"/>
        <w:tabs>
          <w:tab w:val="clear" w:pos="1758"/>
          <w:tab w:val="clear" w:pos="2155"/>
          <w:tab w:val="right" w:pos="1276"/>
          <w:tab w:val="left" w:pos="1701"/>
        </w:tabs>
        <w:ind w:left="993" w:firstLine="0"/>
        <w:jc w:val="left"/>
        <w:rPr>
          <w:sz w:val="22"/>
          <w:szCs w:val="22"/>
        </w:rPr>
      </w:pPr>
      <w:r w:rsidRPr="00F705FE">
        <w:rPr>
          <w:sz w:val="22"/>
          <w:szCs w:val="22"/>
        </w:rPr>
        <w:tab/>
      </w:r>
      <w:r w:rsidRPr="00F705FE">
        <w:rPr>
          <w:sz w:val="22"/>
          <w:szCs w:val="22"/>
        </w:rPr>
        <w:tab/>
      </w:r>
      <w:r w:rsidR="00EC2EE9" w:rsidRPr="00F705FE">
        <w:rPr>
          <w:sz w:val="22"/>
          <w:szCs w:val="22"/>
        </w:rPr>
        <w:t>(ii)</w:t>
      </w:r>
      <w:r w:rsidR="00EC2EE9" w:rsidRPr="00F705FE">
        <w:rPr>
          <w:sz w:val="22"/>
          <w:szCs w:val="22"/>
        </w:rPr>
        <w:tab/>
        <w:t xml:space="preserve">the lift control cubicle within the lift motor room; </w:t>
      </w:r>
      <w:r w:rsidR="00752405" w:rsidRPr="00F705FE">
        <w:rPr>
          <w:sz w:val="22"/>
          <w:szCs w:val="22"/>
        </w:rPr>
        <w:t>or</w:t>
      </w:r>
    </w:p>
    <w:p w14:paraId="53ACA0AA" w14:textId="36FBD3CB" w:rsidR="00EC2EE9" w:rsidRPr="00F705FE" w:rsidRDefault="00937730" w:rsidP="00492A3D">
      <w:pPr>
        <w:pStyle w:val="P2"/>
        <w:tabs>
          <w:tab w:val="clear" w:pos="1758"/>
          <w:tab w:val="clear" w:pos="2155"/>
          <w:tab w:val="right" w:pos="1276"/>
          <w:tab w:val="left" w:pos="1701"/>
        </w:tabs>
        <w:ind w:left="993" w:firstLine="0"/>
        <w:jc w:val="left"/>
        <w:rPr>
          <w:sz w:val="22"/>
          <w:szCs w:val="22"/>
        </w:rPr>
      </w:pPr>
      <w:r w:rsidRPr="00F705FE">
        <w:rPr>
          <w:sz w:val="22"/>
          <w:szCs w:val="22"/>
        </w:rPr>
        <w:tab/>
      </w:r>
      <w:r w:rsidRPr="00F705FE">
        <w:rPr>
          <w:sz w:val="22"/>
          <w:szCs w:val="22"/>
        </w:rPr>
        <w:tab/>
      </w:r>
      <w:r w:rsidR="00EC2EE9" w:rsidRPr="00F705FE">
        <w:rPr>
          <w:sz w:val="22"/>
          <w:szCs w:val="22"/>
        </w:rPr>
        <w:t>(iii)</w:t>
      </w:r>
      <w:r w:rsidR="00EC2EE9" w:rsidRPr="00F705FE">
        <w:rPr>
          <w:sz w:val="22"/>
          <w:szCs w:val="22"/>
        </w:rPr>
        <w:tab/>
        <w:t>the lift cars.</w:t>
      </w:r>
    </w:p>
    <w:p w14:paraId="209C891A" w14:textId="5F5CD42E" w:rsidR="00EC2EE9" w:rsidRPr="00F705FE" w:rsidRDefault="00935315" w:rsidP="008C761A">
      <w:pPr>
        <w:pStyle w:val="HE"/>
        <w:keepNext w:val="0"/>
        <w:tabs>
          <w:tab w:val="left" w:pos="1701"/>
        </w:tabs>
        <w:ind w:left="993"/>
        <w:rPr>
          <w:i w:val="0"/>
          <w:iCs/>
          <w:sz w:val="18"/>
          <w:szCs w:val="18"/>
        </w:rPr>
      </w:pPr>
      <w:r w:rsidRPr="00F705FE">
        <w:rPr>
          <w:i w:val="0"/>
          <w:iCs/>
          <w:sz w:val="18"/>
          <w:szCs w:val="18"/>
        </w:rPr>
        <w:t>Note 1</w:t>
      </w:r>
      <w:r w:rsidR="008C761A" w:rsidRPr="00F705FE">
        <w:rPr>
          <w:i w:val="0"/>
          <w:iCs/>
          <w:sz w:val="18"/>
          <w:szCs w:val="18"/>
        </w:rPr>
        <w:t>:</w:t>
      </w:r>
      <w:r w:rsidR="008C761A" w:rsidRPr="00F705FE">
        <w:rPr>
          <w:i w:val="0"/>
          <w:iCs/>
          <w:sz w:val="18"/>
          <w:szCs w:val="18"/>
        </w:rPr>
        <w:tab/>
      </w:r>
      <w:r w:rsidR="00EC2EE9" w:rsidRPr="00F705FE">
        <w:rPr>
          <w:i w:val="0"/>
          <w:iCs/>
          <w:sz w:val="18"/>
          <w:szCs w:val="18"/>
        </w:rPr>
        <w:t>Examples of cross connection points</w:t>
      </w:r>
      <w:r w:rsidR="001D5E51" w:rsidRPr="00F705FE">
        <w:rPr>
          <w:i w:val="0"/>
          <w:iCs/>
          <w:sz w:val="18"/>
          <w:szCs w:val="18"/>
        </w:rPr>
        <w:t xml:space="preserve"> include:</w:t>
      </w:r>
    </w:p>
    <w:p w14:paraId="20C9CD25" w14:textId="2C3C1650" w:rsidR="008C761A" w:rsidRPr="00F705FE" w:rsidRDefault="0008054A" w:rsidP="008C761A">
      <w:pPr>
        <w:pStyle w:val="ExampleBody"/>
        <w:numPr>
          <w:ilvl w:val="0"/>
          <w:numId w:val="103"/>
        </w:numPr>
        <w:tabs>
          <w:tab w:val="left" w:pos="1701"/>
        </w:tabs>
        <w:ind w:left="2410"/>
        <w:jc w:val="left"/>
        <w:rPr>
          <w:sz w:val="18"/>
          <w:szCs w:val="18"/>
        </w:rPr>
      </w:pPr>
      <w:r w:rsidRPr="00F705FE">
        <w:rPr>
          <w:sz w:val="18"/>
          <w:szCs w:val="18"/>
        </w:rPr>
        <w:t>t</w:t>
      </w:r>
      <w:r w:rsidR="00EC2EE9" w:rsidRPr="00F705FE">
        <w:rPr>
          <w:sz w:val="18"/>
          <w:szCs w:val="18"/>
        </w:rPr>
        <w:t xml:space="preserve">he </w:t>
      </w:r>
      <w:r w:rsidRPr="00F705FE">
        <w:rPr>
          <w:sz w:val="18"/>
          <w:szCs w:val="18"/>
        </w:rPr>
        <w:t>f</w:t>
      </w:r>
      <w:r w:rsidR="00EC2EE9" w:rsidRPr="00F705FE">
        <w:rPr>
          <w:sz w:val="18"/>
          <w:szCs w:val="18"/>
        </w:rPr>
        <w:t xml:space="preserve">loor </w:t>
      </w:r>
      <w:proofErr w:type="gramStart"/>
      <w:r w:rsidRPr="00F705FE">
        <w:rPr>
          <w:sz w:val="18"/>
          <w:szCs w:val="18"/>
        </w:rPr>
        <w:t>d</w:t>
      </w:r>
      <w:r w:rsidR="00EC2EE9" w:rsidRPr="00F705FE">
        <w:rPr>
          <w:sz w:val="18"/>
          <w:szCs w:val="18"/>
        </w:rPr>
        <w:t>istributor</w:t>
      </w:r>
      <w:r w:rsidR="00B965BF" w:rsidRPr="00F705FE">
        <w:rPr>
          <w:sz w:val="18"/>
          <w:szCs w:val="18"/>
        </w:rPr>
        <w:t>;</w:t>
      </w:r>
      <w:proofErr w:type="gramEnd"/>
    </w:p>
    <w:p w14:paraId="0A263F2A" w14:textId="77777777" w:rsidR="008C761A" w:rsidRPr="00F705FE" w:rsidRDefault="0008054A" w:rsidP="008C761A">
      <w:pPr>
        <w:pStyle w:val="ExampleBody"/>
        <w:numPr>
          <w:ilvl w:val="0"/>
          <w:numId w:val="103"/>
        </w:numPr>
        <w:tabs>
          <w:tab w:val="left" w:pos="1701"/>
        </w:tabs>
        <w:ind w:left="2410"/>
        <w:jc w:val="left"/>
        <w:rPr>
          <w:sz w:val="18"/>
          <w:szCs w:val="18"/>
        </w:rPr>
      </w:pPr>
      <w:r w:rsidRPr="00F705FE">
        <w:rPr>
          <w:sz w:val="18"/>
          <w:szCs w:val="18"/>
        </w:rPr>
        <w:t>t</w:t>
      </w:r>
      <w:r w:rsidR="00EC2EE9" w:rsidRPr="00F705FE">
        <w:rPr>
          <w:sz w:val="18"/>
          <w:szCs w:val="18"/>
        </w:rPr>
        <w:t xml:space="preserve">he </w:t>
      </w:r>
      <w:r w:rsidRPr="00F705FE">
        <w:rPr>
          <w:sz w:val="18"/>
          <w:szCs w:val="18"/>
        </w:rPr>
        <w:t>l</w:t>
      </w:r>
      <w:r w:rsidR="00EC2EE9" w:rsidRPr="00F705FE">
        <w:rPr>
          <w:sz w:val="18"/>
          <w:szCs w:val="18"/>
        </w:rPr>
        <w:t xml:space="preserve">ocal </w:t>
      </w:r>
      <w:r w:rsidRPr="00F705FE">
        <w:rPr>
          <w:sz w:val="18"/>
          <w:szCs w:val="18"/>
        </w:rPr>
        <w:t>d</w:t>
      </w:r>
      <w:r w:rsidR="00EC2EE9" w:rsidRPr="00F705FE">
        <w:rPr>
          <w:sz w:val="18"/>
          <w:szCs w:val="18"/>
        </w:rPr>
        <w:t>istributor</w:t>
      </w:r>
      <w:r w:rsidR="00B965BF" w:rsidRPr="00F705FE">
        <w:rPr>
          <w:sz w:val="18"/>
          <w:szCs w:val="18"/>
        </w:rPr>
        <w:t>;</w:t>
      </w:r>
      <w:r w:rsidR="00A2018F" w:rsidRPr="00F705FE">
        <w:rPr>
          <w:sz w:val="18"/>
          <w:szCs w:val="18"/>
        </w:rPr>
        <w:t xml:space="preserve"> and</w:t>
      </w:r>
    </w:p>
    <w:p w14:paraId="5933EFC8" w14:textId="681509CF" w:rsidR="00EC2EE9" w:rsidRPr="00F705FE" w:rsidRDefault="00A2018F" w:rsidP="008C761A">
      <w:pPr>
        <w:pStyle w:val="ExampleBody"/>
        <w:numPr>
          <w:ilvl w:val="0"/>
          <w:numId w:val="103"/>
        </w:numPr>
        <w:tabs>
          <w:tab w:val="left" w:pos="1701"/>
        </w:tabs>
        <w:ind w:left="2410"/>
        <w:jc w:val="left"/>
        <w:rPr>
          <w:sz w:val="18"/>
          <w:szCs w:val="18"/>
        </w:rPr>
      </w:pPr>
      <w:r w:rsidRPr="00F705FE">
        <w:rPr>
          <w:sz w:val="18"/>
          <w:szCs w:val="18"/>
        </w:rPr>
        <w:t>a</w:t>
      </w:r>
      <w:r w:rsidR="0008054A" w:rsidRPr="00F705FE">
        <w:rPr>
          <w:sz w:val="18"/>
          <w:szCs w:val="18"/>
        </w:rPr>
        <w:t xml:space="preserve">ny </w:t>
      </w:r>
      <w:r w:rsidR="00EC2EE9" w:rsidRPr="00F705FE">
        <w:rPr>
          <w:sz w:val="18"/>
          <w:szCs w:val="18"/>
        </w:rPr>
        <w:t xml:space="preserve">other suitable cable termination </w:t>
      </w:r>
      <w:proofErr w:type="gramStart"/>
      <w:r w:rsidR="00EC2EE9" w:rsidRPr="00F705FE">
        <w:rPr>
          <w:sz w:val="18"/>
          <w:szCs w:val="18"/>
        </w:rPr>
        <w:t>point</w:t>
      </w:r>
      <w:proofErr w:type="gramEnd"/>
      <w:r w:rsidR="00EC2EE9" w:rsidRPr="00F705FE">
        <w:rPr>
          <w:sz w:val="18"/>
          <w:szCs w:val="18"/>
        </w:rPr>
        <w:t xml:space="preserve"> adjacent to the lift motor room.</w:t>
      </w:r>
    </w:p>
    <w:p w14:paraId="64E6844D" w14:textId="5CB60F7B" w:rsidR="008528F1" w:rsidRPr="00F705FE" w:rsidRDefault="00041589" w:rsidP="0097112F">
      <w:pPr>
        <w:pStyle w:val="ExampleBody"/>
        <w:tabs>
          <w:tab w:val="left" w:pos="1701"/>
        </w:tabs>
        <w:jc w:val="left"/>
        <w:rPr>
          <w:sz w:val="18"/>
          <w:szCs w:val="18"/>
        </w:rPr>
      </w:pPr>
      <w:r w:rsidRPr="00F705FE">
        <w:rPr>
          <w:sz w:val="18"/>
          <w:szCs w:val="18"/>
        </w:rPr>
        <w:t>Note</w:t>
      </w:r>
      <w:r w:rsidR="008C761A" w:rsidRPr="00F705FE">
        <w:rPr>
          <w:sz w:val="18"/>
          <w:szCs w:val="18"/>
        </w:rPr>
        <w:t xml:space="preserve"> 2</w:t>
      </w:r>
      <w:r w:rsidRPr="00F705FE">
        <w:rPr>
          <w:sz w:val="18"/>
          <w:szCs w:val="18"/>
        </w:rPr>
        <w:t>:</w:t>
      </w:r>
      <w:r w:rsidR="00AA4073">
        <w:rPr>
          <w:sz w:val="18"/>
          <w:szCs w:val="18"/>
        </w:rPr>
        <w:tab/>
      </w:r>
      <w:r w:rsidR="00492A3D" w:rsidRPr="00F705FE">
        <w:rPr>
          <w:sz w:val="18"/>
          <w:szCs w:val="18"/>
        </w:rPr>
        <w:t>See</w:t>
      </w:r>
      <w:r w:rsidR="00B41962" w:rsidRPr="00F705FE">
        <w:rPr>
          <w:sz w:val="18"/>
          <w:szCs w:val="18"/>
        </w:rPr>
        <w:t xml:space="preserve"> section </w:t>
      </w:r>
      <w:r w:rsidR="0073232A" w:rsidRPr="00F705FE">
        <w:rPr>
          <w:sz w:val="18"/>
          <w:szCs w:val="18"/>
        </w:rPr>
        <w:t>2</w:t>
      </w:r>
      <w:r w:rsidR="00C70006">
        <w:rPr>
          <w:sz w:val="18"/>
          <w:szCs w:val="18"/>
        </w:rPr>
        <w:t>2</w:t>
      </w:r>
      <w:r w:rsidR="00492A3D" w:rsidRPr="00F705FE">
        <w:rPr>
          <w:sz w:val="18"/>
          <w:szCs w:val="18"/>
        </w:rPr>
        <w:t xml:space="preserve"> for </w:t>
      </w:r>
      <w:r w:rsidR="002541C8" w:rsidRPr="00F705FE">
        <w:rPr>
          <w:sz w:val="18"/>
          <w:szCs w:val="18"/>
        </w:rPr>
        <w:t>requirements for cabling work that involves the use of specialised cabling</w:t>
      </w:r>
      <w:r w:rsidR="00B41962" w:rsidRPr="00F705FE">
        <w:rPr>
          <w:sz w:val="18"/>
          <w:szCs w:val="18"/>
        </w:rPr>
        <w:t xml:space="preserve">. </w:t>
      </w:r>
    </w:p>
    <w:p w14:paraId="3A905CD9" w14:textId="360F1D95" w:rsidR="003E0DC3" w:rsidRPr="00F705FE" w:rsidRDefault="003E0DC3" w:rsidP="00C55AD6">
      <w:pPr>
        <w:pStyle w:val="ActHead5"/>
        <w:ind w:left="0" w:firstLine="0"/>
      </w:pPr>
      <w:proofErr w:type="gramStart"/>
      <w:r w:rsidRPr="00F705FE">
        <w:t xml:space="preserve">8  </w:t>
      </w:r>
      <w:r w:rsidR="00C4521D" w:rsidRPr="00F705FE">
        <w:t>Meaning</w:t>
      </w:r>
      <w:proofErr w:type="gramEnd"/>
      <w:r w:rsidR="00C4521D" w:rsidRPr="00F705FE">
        <w:t xml:space="preserve"> of </w:t>
      </w:r>
      <w:r w:rsidR="00CE2784" w:rsidRPr="00F705FE">
        <w:t>o</w:t>
      </w:r>
      <w:r w:rsidRPr="00F705FE">
        <w:t>pen cabling registration</w:t>
      </w:r>
      <w:r w:rsidR="00707C25" w:rsidRPr="00F705FE">
        <w:t xml:space="preserve"> </w:t>
      </w:r>
    </w:p>
    <w:p w14:paraId="7B875E98" w14:textId="29562F4E" w:rsidR="00653040" w:rsidRPr="00F705FE" w:rsidRDefault="00E204EF" w:rsidP="004834F5">
      <w:pPr>
        <w:pStyle w:val="P1"/>
        <w:ind w:left="993" w:firstLine="0"/>
        <w:jc w:val="left"/>
        <w:rPr>
          <w:sz w:val="22"/>
          <w:szCs w:val="22"/>
        </w:rPr>
      </w:pPr>
      <w:r w:rsidRPr="00F705FE">
        <w:rPr>
          <w:sz w:val="22"/>
          <w:szCs w:val="22"/>
        </w:rPr>
        <w:t xml:space="preserve">In </w:t>
      </w:r>
      <w:r w:rsidR="00013BBE" w:rsidRPr="00F705FE">
        <w:rPr>
          <w:sz w:val="22"/>
          <w:szCs w:val="22"/>
        </w:rPr>
        <w:t>these rules</w:t>
      </w:r>
      <w:r w:rsidRPr="00F705FE">
        <w:rPr>
          <w:sz w:val="22"/>
          <w:szCs w:val="22"/>
        </w:rPr>
        <w:t xml:space="preserve">, </w:t>
      </w:r>
      <w:r w:rsidRPr="00F705FE">
        <w:rPr>
          <w:b/>
          <w:bCs/>
          <w:i/>
          <w:iCs/>
          <w:sz w:val="22"/>
          <w:szCs w:val="22"/>
        </w:rPr>
        <w:t>open cabling</w:t>
      </w:r>
      <w:r w:rsidR="00CF25F9" w:rsidRPr="00F705FE">
        <w:rPr>
          <w:b/>
          <w:bCs/>
          <w:i/>
          <w:iCs/>
          <w:sz w:val="22"/>
          <w:szCs w:val="22"/>
        </w:rPr>
        <w:t xml:space="preserve"> registration </w:t>
      </w:r>
      <w:r w:rsidRPr="00F705FE">
        <w:rPr>
          <w:sz w:val="22"/>
          <w:szCs w:val="22"/>
        </w:rPr>
        <w:t xml:space="preserve">means </w:t>
      </w:r>
      <w:r w:rsidR="00594AC1" w:rsidRPr="00F705FE">
        <w:rPr>
          <w:sz w:val="22"/>
          <w:szCs w:val="22"/>
        </w:rPr>
        <w:t xml:space="preserve">a kind of cabling registration that authorises a person to perform, or supervise the performance of, </w:t>
      </w:r>
      <w:r w:rsidRPr="00F705FE">
        <w:rPr>
          <w:sz w:val="22"/>
          <w:szCs w:val="22"/>
        </w:rPr>
        <w:t>cabling work</w:t>
      </w:r>
      <w:r w:rsidR="00684A7E" w:rsidRPr="00F705FE">
        <w:rPr>
          <w:sz w:val="22"/>
          <w:szCs w:val="22"/>
        </w:rPr>
        <w:t xml:space="preserve"> </w:t>
      </w:r>
      <w:r w:rsidR="00693A85" w:rsidRPr="00F705FE">
        <w:rPr>
          <w:sz w:val="22"/>
          <w:szCs w:val="22"/>
        </w:rPr>
        <w:t>where</w:t>
      </w:r>
      <w:r w:rsidR="00684A7E" w:rsidRPr="00F705FE">
        <w:rPr>
          <w:sz w:val="22"/>
          <w:szCs w:val="22"/>
        </w:rPr>
        <w:t xml:space="preserve"> the customer cabling that is used </w:t>
      </w:r>
      <w:r w:rsidR="00917CE5" w:rsidRPr="00F705FE">
        <w:rPr>
          <w:sz w:val="22"/>
          <w:szCs w:val="22"/>
        </w:rPr>
        <w:t xml:space="preserve">to perform the work </w:t>
      </w:r>
      <w:r w:rsidR="00684A7E" w:rsidRPr="00F705FE">
        <w:rPr>
          <w:sz w:val="22"/>
          <w:szCs w:val="22"/>
        </w:rPr>
        <w:t xml:space="preserve">terminates </w:t>
      </w:r>
      <w:r w:rsidR="00BF5414" w:rsidRPr="00F705FE">
        <w:rPr>
          <w:sz w:val="22"/>
          <w:szCs w:val="22"/>
        </w:rPr>
        <w:t xml:space="preserve">at, </w:t>
      </w:r>
      <w:r w:rsidR="00684A7E" w:rsidRPr="00F705FE">
        <w:rPr>
          <w:sz w:val="22"/>
          <w:szCs w:val="22"/>
        </w:rPr>
        <w:t xml:space="preserve">or connects </w:t>
      </w:r>
      <w:r w:rsidR="00BF5414" w:rsidRPr="00F705FE">
        <w:rPr>
          <w:sz w:val="22"/>
          <w:szCs w:val="22"/>
        </w:rPr>
        <w:t>to</w:t>
      </w:r>
      <w:r w:rsidR="00E61CCB" w:rsidRPr="00F705FE">
        <w:rPr>
          <w:sz w:val="22"/>
          <w:szCs w:val="22"/>
        </w:rPr>
        <w:t>,</w:t>
      </w:r>
      <w:r w:rsidR="00A2288C" w:rsidRPr="00F705FE">
        <w:rPr>
          <w:sz w:val="22"/>
          <w:szCs w:val="22"/>
        </w:rPr>
        <w:t xml:space="preserve"> the boundary of the telecommunications network on a</w:t>
      </w:r>
      <w:r w:rsidR="00653040" w:rsidRPr="00F705FE">
        <w:rPr>
          <w:sz w:val="22"/>
          <w:szCs w:val="22"/>
        </w:rPr>
        <w:t>:</w:t>
      </w:r>
    </w:p>
    <w:p w14:paraId="33D46B58" w14:textId="0CCA12CC" w:rsidR="00653040" w:rsidRPr="00F705FE" w:rsidRDefault="003A69C2" w:rsidP="009A5952">
      <w:pPr>
        <w:pStyle w:val="P1"/>
        <w:numPr>
          <w:ilvl w:val="0"/>
          <w:numId w:val="43"/>
        </w:numPr>
        <w:ind w:left="993" w:firstLine="0"/>
        <w:jc w:val="left"/>
        <w:rPr>
          <w:sz w:val="22"/>
          <w:szCs w:val="22"/>
        </w:rPr>
      </w:pPr>
      <w:proofErr w:type="gramStart"/>
      <w:r w:rsidRPr="00F705FE">
        <w:rPr>
          <w:sz w:val="22"/>
          <w:szCs w:val="22"/>
        </w:rPr>
        <w:t>s</w:t>
      </w:r>
      <w:r w:rsidR="003B0193" w:rsidRPr="00F705FE">
        <w:rPr>
          <w:sz w:val="22"/>
          <w:szCs w:val="22"/>
        </w:rPr>
        <w:t>ocket</w:t>
      </w:r>
      <w:r w:rsidR="00653040" w:rsidRPr="00F705FE">
        <w:rPr>
          <w:sz w:val="22"/>
          <w:szCs w:val="22"/>
        </w:rPr>
        <w:t>;</w:t>
      </w:r>
      <w:proofErr w:type="gramEnd"/>
    </w:p>
    <w:p w14:paraId="48F9945E" w14:textId="77777777" w:rsidR="00653040" w:rsidRPr="00F705FE" w:rsidRDefault="003B0193" w:rsidP="009A5952">
      <w:pPr>
        <w:pStyle w:val="P1"/>
        <w:numPr>
          <w:ilvl w:val="0"/>
          <w:numId w:val="43"/>
        </w:numPr>
        <w:ind w:left="993" w:firstLine="0"/>
        <w:jc w:val="left"/>
        <w:rPr>
          <w:sz w:val="22"/>
          <w:szCs w:val="22"/>
        </w:rPr>
      </w:pPr>
      <w:r w:rsidRPr="00F705FE">
        <w:rPr>
          <w:sz w:val="22"/>
          <w:szCs w:val="22"/>
        </w:rPr>
        <w:t>network termination device</w:t>
      </w:r>
      <w:r w:rsidR="00653040" w:rsidRPr="00F705FE">
        <w:rPr>
          <w:sz w:val="22"/>
          <w:szCs w:val="22"/>
        </w:rPr>
        <w:t>;</w:t>
      </w:r>
      <w:r w:rsidRPr="00F705FE">
        <w:rPr>
          <w:sz w:val="22"/>
          <w:szCs w:val="22"/>
        </w:rPr>
        <w:t xml:space="preserve"> or </w:t>
      </w:r>
    </w:p>
    <w:p w14:paraId="31CB2C72" w14:textId="72D49588" w:rsidR="00684A7E" w:rsidRPr="00F705FE" w:rsidRDefault="003B0193" w:rsidP="009A5952">
      <w:pPr>
        <w:pStyle w:val="P1"/>
        <w:numPr>
          <w:ilvl w:val="0"/>
          <w:numId w:val="43"/>
        </w:numPr>
        <w:ind w:left="993" w:firstLine="0"/>
        <w:jc w:val="left"/>
        <w:rPr>
          <w:sz w:val="22"/>
          <w:szCs w:val="22"/>
        </w:rPr>
      </w:pPr>
      <w:r w:rsidRPr="00F705FE">
        <w:rPr>
          <w:sz w:val="22"/>
          <w:szCs w:val="22"/>
        </w:rPr>
        <w:t>main distribution frame</w:t>
      </w:r>
      <w:r w:rsidR="0081765D" w:rsidRPr="00F705FE">
        <w:rPr>
          <w:sz w:val="22"/>
          <w:szCs w:val="22"/>
        </w:rPr>
        <w:t>.</w:t>
      </w:r>
    </w:p>
    <w:p w14:paraId="0ED79E37" w14:textId="12AFB536" w:rsidR="009C6737" w:rsidRPr="009C6737" w:rsidRDefault="0073232A" w:rsidP="009C6737">
      <w:pPr>
        <w:pStyle w:val="ExampleBody"/>
        <w:ind w:left="1439" w:hanging="446"/>
        <w:jc w:val="left"/>
        <w:rPr>
          <w:sz w:val="18"/>
          <w:szCs w:val="18"/>
        </w:rPr>
      </w:pPr>
      <w:r w:rsidRPr="00F705FE">
        <w:rPr>
          <w:sz w:val="18"/>
          <w:szCs w:val="18"/>
        </w:rPr>
        <w:t>Note</w:t>
      </w:r>
      <w:r w:rsidR="002541C8" w:rsidRPr="00F705FE">
        <w:rPr>
          <w:sz w:val="18"/>
          <w:szCs w:val="18"/>
        </w:rPr>
        <w:t>:</w:t>
      </w:r>
      <w:r w:rsidR="002541C8" w:rsidRPr="00F705FE">
        <w:rPr>
          <w:sz w:val="18"/>
          <w:szCs w:val="18"/>
        </w:rPr>
        <w:tab/>
        <w:t>See section 2</w:t>
      </w:r>
      <w:r w:rsidR="00C70006">
        <w:rPr>
          <w:sz w:val="18"/>
          <w:szCs w:val="18"/>
        </w:rPr>
        <w:t>2</w:t>
      </w:r>
      <w:r w:rsidR="002541C8" w:rsidRPr="00F705FE">
        <w:rPr>
          <w:sz w:val="18"/>
          <w:szCs w:val="18"/>
        </w:rPr>
        <w:t xml:space="preserve"> for requirements for cabling work that involves the use of specialised cabling. </w:t>
      </w:r>
    </w:p>
    <w:p w14:paraId="08B56408" w14:textId="6CD28697" w:rsidR="00684A7E" w:rsidRPr="00F705FE" w:rsidRDefault="00C55AD6" w:rsidP="009C6737">
      <w:pPr>
        <w:pStyle w:val="P1"/>
        <w:spacing w:before="240"/>
        <w:jc w:val="left"/>
        <w:rPr>
          <w:b/>
          <w:bCs/>
        </w:rPr>
      </w:pPr>
      <w:proofErr w:type="gramStart"/>
      <w:r w:rsidRPr="00F705FE">
        <w:rPr>
          <w:rStyle w:val="CharSectno"/>
        </w:rPr>
        <w:t>9</w:t>
      </w:r>
      <w:r w:rsidRPr="00F705FE">
        <w:rPr>
          <w:b/>
          <w:bCs/>
        </w:rPr>
        <w:t xml:space="preserve">  </w:t>
      </w:r>
      <w:r w:rsidR="00C4521D" w:rsidRPr="00F705FE">
        <w:rPr>
          <w:b/>
          <w:bCs/>
        </w:rPr>
        <w:t>Meaning</w:t>
      </w:r>
      <w:proofErr w:type="gramEnd"/>
      <w:r w:rsidR="00C4521D" w:rsidRPr="00F705FE">
        <w:rPr>
          <w:b/>
          <w:bCs/>
        </w:rPr>
        <w:t xml:space="preserve"> of </w:t>
      </w:r>
      <w:r w:rsidR="00CE7376" w:rsidRPr="00F705FE">
        <w:rPr>
          <w:b/>
          <w:bCs/>
        </w:rPr>
        <w:t>r</w:t>
      </w:r>
      <w:r w:rsidR="003E0DC3" w:rsidRPr="00F705FE">
        <w:rPr>
          <w:b/>
          <w:bCs/>
        </w:rPr>
        <w:t>estricted cabling registration</w:t>
      </w:r>
      <w:r w:rsidR="00F945D0" w:rsidRPr="00F705FE">
        <w:rPr>
          <w:b/>
          <w:bCs/>
        </w:rPr>
        <w:t xml:space="preserve"> </w:t>
      </w:r>
    </w:p>
    <w:p w14:paraId="6150964E" w14:textId="10E8C7C7" w:rsidR="003D1AEC" w:rsidRPr="00F705FE" w:rsidRDefault="003D1AEC" w:rsidP="009A5952">
      <w:pPr>
        <w:pStyle w:val="P1"/>
        <w:numPr>
          <w:ilvl w:val="0"/>
          <w:numId w:val="3"/>
        </w:numPr>
        <w:ind w:left="993" w:hanging="426"/>
        <w:jc w:val="left"/>
        <w:rPr>
          <w:sz w:val="22"/>
          <w:szCs w:val="22"/>
        </w:rPr>
      </w:pPr>
      <w:r w:rsidRPr="00F705FE">
        <w:rPr>
          <w:sz w:val="22"/>
          <w:szCs w:val="22"/>
        </w:rPr>
        <w:t xml:space="preserve">Subject to subsection (2), in these rules, </w:t>
      </w:r>
      <w:r w:rsidRPr="00F705FE">
        <w:rPr>
          <w:b/>
          <w:bCs/>
          <w:i/>
          <w:iCs/>
          <w:sz w:val="22"/>
          <w:szCs w:val="22"/>
        </w:rPr>
        <w:t xml:space="preserve">restricted cabling registration </w:t>
      </w:r>
      <w:r w:rsidRPr="00F705FE">
        <w:rPr>
          <w:sz w:val="22"/>
          <w:szCs w:val="22"/>
        </w:rPr>
        <w:t xml:space="preserve">means a kind of cabling registration that authorises a person to perform, or supervise the performance of, cabling work </w:t>
      </w:r>
      <w:r w:rsidR="00693A85" w:rsidRPr="00F705FE">
        <w:rPr>
          <w:sz w:val="22"/>
          <w:szCs w:val="22"/>
        </w:rPr>
        <w:t>where</w:t>
      </w:r>
      <w:r w:rsidRPr="00F705FE">
        <w:rPr>
          <w:sz w:val="22"/>
          <w:szCs w:val="22"/>
        </w:rPr>
        <w:t>:</w:t>
      </w:r>
    </w:p>
    <w:p w14:paraId="6BA31297" w14:textId="00CFC5DC" w:rsidR="003D1AEC" w:rsidRPr="00F705FE" w:rsidRDefault="003D1AEC" w:rsidP="009A5952">
      <w:pPr>
        <w:pStyle w:val="P1"/>
        <w:numPr>
          <w:ilvl w:val="1"/>
          <w:numId w:val="3"/>
        </w:numPr>
        <w:ind w:left="1560" w:hanging="426"/>
        <w:jc w:val="left"/>
        <w:rPr>
          <w:sz w:val="22"/>
          <w:szCs w:val="22"/>
        </w:rPr>
      </w:pPr>
      <w:r w:rsidRPr="00F705FE">
        <w:rPr>
          <w:sz w:val="22"/>
          <w:szCs w:val="22"/>
        </w:rPr>
        <w:lastRenderedPageBreak/>
        <w:t>the customer cabling that is used to perform the work terminates</w:t>
      </w:r>
      <w:r w:rsidR="00E43578" w:rsidRPr="00F705FE">
        <w:rPr>
          <w:sz w:val="22"/>
          <w:szCs w:val="22"/>
        </w:rPr>
        <w:t xml:space="preserve"> at</w:t>
      </w:r>
      <w:r w:rsidRPr="00F705FE">
        <w:rPr>
          <w:sz w:val="22"/>
          <w:szCs w:val="22"/>
        </w:rPr>
        <w:t>, or connects</w:t>
      </w:r>
      <w:r w:rsidR="00E43578" w:rsidRPr="00F705FE">
        <w:rPr>
          <w:sz w:val="22"/>
          <w:szCs w:val="22"/>
        </w:rPr>
        <w:t xml:space="preserve"> to</w:t>
      </w:r>
      <w:r w:rsidRPr="00F705FE">
        <w:rPr>
          <w:sz w:val="22"/>
          <w:szCs w:val="22"/>
        </w:rPr>
        <w:t xml:space="preserve">, </w:t>
      </w:r>
      <w:r w:rsidR="00B26F8B" w:rsidRPr="00F705FE">
        <w:rPr>
          <w:sz w:val="22"/>
          <w:szCs w:val="22"/>
        </w:rPr>
        <w:t xml:space="preserve">the boundary of the telecommunications network on </w:t>
      </w:r>
      <w:r w:rsidR="00E43578" w:rsidRPr="00F705FE">
        <w:rPr>
          <w:sz w:val="22"/>
          <w:szCs w:val="22"/>
        </w:rPr>
        <w:t>a socket or network termination device</w:t>
      </w:r>
      <w:r w:rsidRPr="00F705FE">
        <w:rPr>
          <w:sz w:val="22"/>
          <w:szCs w:val="22"/>
        </w:rPr>
        <w:t>; and</w:t>
      </w:r>
    </w:p>
    <w:p w14:paraId="1DE7DC49" w14:textId="42EA5AC6" w:rsidR="00305CEC" w:rsidRPr="00F705FE" w:rsidRDefault="00D26A80" w:rsidP="009A5952">
      <w:pPr>
        <w:pStyle w:val="P1"/>
        <w:numPr>
          <w:ilvl w:val="1"/>
          <w:numId w:val="3"/>
        </w:numPr>
        <w:ind w:left="1560" w:hanging="426"/>
        <w:jc w:val="left"/>
        <w:rPr>
          <w:sz w:val="22"/>
          <w:szCs w:val="22"/>
        </w:rPr>
      </w:pPr>
      <w:r w:rsidRPr="00F705FE">
        <w:rPr>
          <w:sz w:val="22"/>
          <w:szCs w:val="22"/>
        </w:rPr>
        <w:t>the electrical supply voltage in the premises where the cabling work is performed</w:t>
      </w:r>
      <w:r w:rsidR="00305CEC" w:rsidRPr="00F705FE">
        <w:rPr>
          <w:sz w:val="22"/>
          <w:szCs w:val="22"/>
        </w:rPr>
        <w:t>:</w:t>
      </w:r>
    </w:p>
    <w:p w14:paraId="6A0D1D0B" w14:textId="38F4E8F5" w:rsidR="003D1AEC" w:rsidRPr="00F705FE" w:rsidRDefault="00D26A80" w:rsidP="009A5952">
      <w:pPr>
        <w:pStyle w:val="P1"/>
        <w:numPr>
          <w:ilvl w:val="2"/>
          <w:numId w:val="3"/>
        </w:numPr>
        <w:ind w:left="1985" w:hanging="212"/>
        <w:jc w:val="left"/>
        <w:rPr>
          <w:sz w:val="22"/>
          <w:szCs w:val="22"/>
        </w:rPr>
      </w:pPr>
      <w:r w:rsidRPr="00F705FE">
        <w:rPr>
          <w:sz w:val="22"/>
          <w:szCs w:val="22"/>
        </w:rPr>
        <w:t>d</w:t>
      </w:r>
      <w:r w:rsidR="003D1AEC" w:rsidRPr="00F705FE">
        <w:rPr>
          <w:sz w:val="22"/>
          <w:szCs w:val="22"/>
        </w:rPr>
        <w:t>oes not exceed typical domestic single-phase or three-phase electrical supply voltages; or</w:t>
      </w:r>
    </w:p>
    <w:p w14:paraId="1420284F" w14:textId="161D352D" w:rsidR="003D1AEC" w:rsidRPr="00F705FE" w:rsidRDefault="00454A7D" w:rsidP="009A5952">
      <w:pPr>
        <w:pStyle w:val="P1"/>
        <w:numPr>
          <w:ilvl w:val="2"/>
          <w:numId w:val="3"/>
        </w:numPr>
        <w:ind w:left="1985" w:hanging="212"/>
        <w:jc w:val="left"/>
        <w:rPr>
          <w:sz w:val="22"/>
          <w:szCs w:val="22"/>
        </w:rPr>
      </w:pPr>
      <w:r w:rsidRPr="00F705FE">
        <w:rPr>
          <w:sz w:val="22"/>
          <w:szCs w:val="22"/>
        </w:rPr>
        <w:t xml:space="preserve">does </w:t>
      </w:r>
      <w:r w:rsidR="003D1AEC" w:rsidRPr="00F705FE">
        <w:rPr>
          <w:sz w:val="22"/>
          <w:szCs w:val="22"/>
        </w:rPr>
        <w:t>exceed typical domestic single-phase or three-phase electrical supply voltage</w:t>
      </w:r>
      <w:r w:rsidR="00C57AAC" w:rsidRPr="00F705FE">
        <w:rPr>
          <w:sz w:val="22"/>
          <w:szCs w:val="22"/>
        </w:rPr>
        <w:t xml:space="preserve">s, </w:t>
      </w:r>
      <w:r w:rsidRPr="00F705FE">
        <w:rPr>
          <w:sz w:val="22"/>
          <w:szCs w:val="22"/>
        </w:rPr>
        <w:t>but</w:t>
      </w:r>
      <w:r w:rsidR="00C57AAC" w:rsidRPr="00F705FE">
        <w:rPr>
          <w:sz w:val="22"/>
          <w:szCs w:val="22"/>
        </w:rPr>
        <w:t xml:space="preserve"> </w:t>
      </w:r>
      <w:r w:rsidR="003D1AEC" w:rsidRPr="00F705FE">
        <w:rPr>
          <w:sz w:val="22"/>
          <w:szCs w:val="22"/>
        </w:rPr>
        <w:t>the supply voltages are identifiable</w:t>
      </w:r>
      <w:r w:rsidR="0051041B">
        <w:rPr>
          <w:sz w:val="22"/>
          <w:szCs w:val="22"/>
        </w:rPr>
        <w:t xml:space="preserve"> by</w:t>
      </w:r>
      <w:r w:rsidR="005A3989">
        <w:rPr>
          <w:sz w:val="22"/>
          <w:szCs w:val="22"/>
        </w:rPr>
        <w:t>,</w:t>
      </w:r>
      <w:r w:rsidR="00C57AAC" w:rsidRPr="00F705FE">
        <w:rPr>
          <w:sz w:val="22"/>
          <w:szCs w:val="22"/>
        </w:rPr>
        <w:t xml:space="preserve"> </w:t>
      </w:r>
      <w:r w:rsidRPr="00F705FE">
        <w:rPr>
          <w:sz w:val="22"/>
          <w:szCs w:val="22"/>
        </w:rPr>
        <w:t>and</w:t>
      </w:r>
      <w:r w:rsidR="00B51875" w:rsidRPr="00B51875">
        <w:t xml:space="preserve"> </w:t>
      </w:r>
      <w:r w:rsidR="00B51875" w:rsidRPr="00B51875">
        <w:rPr>
          <w:sz w:val="22"/>
          <w:szCs w:val="22"/>
        </w:rPr>
        <w:t xml:space="preserve">the electrical power cables are </w:t>
      </w:r>
      <w:r w:rsidR="00A57776" w:rsidRPr="00F705FE">
        <w:rPr>
          <w:sz w:val="22"/>
          <w:szCs w:val="22"/>
        </w:rPr>
        <w:t>inaccessible</w:t>
      </w:r>
      <w:r w:rsidR="003D1AEC" w:rsidRPr="00F705FE">
        <w:rPr>
          <w:sz w:val="22"/>
          <w:szCs w:val="22"/>
        </w:rPr>
        <w:t xml:space="preserve"> to</w:t>
      </w:r>
      <w:r w:rsidR="005A3989">
        <w:rPr>
          <w:sz w:val="22"/>
          <w:szCs w:val="22"/>
        </w:rPr>
        <w:t>,</w:t>
      </w:r>
      <w:r w:rsidR="003D1AEC" w:rsidRPr="00F705FE">
        <w:rPr>
          <w:sz w:val="22"/>
          <w:szCs w:val="22"/>
        </w:rPr>
        <w:t xml:space="preserve"> every person performing the </w:t>
      </w:r>
      <w:r w:rsidR="00C57AAC" w:rsidRPr="00F705FE">
        <w:rPr>
          <w:sz w:val="22"/>
          <w:szCs w:val="22"/>
        </w:rPr>
        <w:t xml:space="preserve">cabling </w:t>
      </w:r>
      <w:r w:rsidR="003D1AEC" w:rsidRPr="00F705FE">
        <w:rPr>
          <w:sz w:val="22"/>
          <w:szCs w:val="22"/>
        </w:rPr>
        <w:t>work.</w:t>
      </w:r>
    </w:p>
    <w:p w14:paraId="30B71519" w14:textId="0C248E4F" w:rsidR="003D1AEC" w:rsidRPr="00F705FE" w:rsidRDefault="003D1AEC" w:rsidP="004834F5">
      <w:pPr>
        <w:pStyle w:val="note"/>
        <w:spacing w:before="120" w:beforeAutospacing="0" w:after="120" w:afterAutospacing="0" w:line="220" w:lineRule="atLeast"/>
        <w:ind w:left="1631" w:hanging="638"/>
        <w:rPr>
          <w:color w:val="000000"/>
          <w:sz w:val="18"/>
          <w:szCs w:val="18"/>
        </w:rPr>
      </w:pPr>
      <w:r w:rsidRPr="00F705FE">
        <w:rPr>
          <w:color w:val="000000"/>
          <w:sz w:val="18"/>
          <w:szCs w:val="18"/>
        </w:rPr>
        <w:t>Note</w:t>
      </w:r>
      <w:r w:rsidR="0008756E" w:rsidRPr="00F705FE">
        <w:rPr>
          <w:color w:val="000000"/>
          <w:sz w:val="18"/>
          <w:szCs w:val="18"/>
        </w:rPr>
        <w:t xml:space="preserve"> 1</w:t>
      </w:r>
      <w:r w:rsidR="00236318" w:rsidRPr="00F705FE">
        <w:rPr>
          <w:color w:val="000000"/>
          <w:sz w:val="18"/>
          <w:szCs w:val="18"/>
        </w:rPr>
        <w:t>:</w:t>
      </w:r>
      <w:r w:rsidR="00236318" w:rsidRPr="00F705FE">
        <w:rPr>
          <w:color w:val="000000"/>
          <w:sz w:val="18"/>
          <w:szCs w:val="18"/>
        </w:rPr>
        <w:tab/>
      </w:r>
      <w:r w:rsidRPr="00F705FE">
        <w:rPr>
          <w:color w:val="000000"/>
          <w:sz w:val="18"/>
          <w:szCs w:val="18"/>
        </w:rPr>
        <w:t xml:space="preserve">Typical domestic single-phase and three-phase electrical supply voltages are specified </w:t>
      </w:r>
      <w:r w:rsidR="003B3396">
        <w:rPr>
          <w:color w:val="000000"/>
          <w:sz w:val="18"/>
          <w:szCs w:val="18"/>
        </w:rPr>
        <w:t>by</w:t>
      </w:r>
      <w:r w:rsidRPr="00F705FE">
        <w:rPr>
          <w:color w:val="000000"/>
          <w:sz w:val="18"/>
          <w:szCs w:val="18"/>
        </w:rPr>
        <w:t xml:space="preserve"> AS IEC 60038:2022.</w:t>
      </w:r>
    </w:p>
    <w:p w14:paraId="77671967" w14:textId="71742F75" w:rsidR="0008756E" w:rsidRPr="00F705FE" w:rsidRDefault="0008756E" w:rsidP="004834F5">
      <w:pPr>
        <w:pStyle w:val="ExampleBody"/>
        <w:ind w:left="1701" w:hanging="708"/>
        <w:jc w:val="left"/>
        <w:rPr>
          <w:sz w:val="18"/>
          <w:szCs w:val="18"/>
        </w:rPr>
      </w:pPr>
      <w:r w:rsidRPr="00F705FE">
        <w:rPr>
          <w:sz w:val="18"/>
          <w:szCs w:val="18"/>
        </w:rPr>
        <w:t>Note 2:</w:t>
      </w:r>
      <w:r w:rsidR="004834F5" w:rsidRPr="00F705FE">
        <w:rPr>
          <w:sz w:val="18"/>
          <w:szCs w:val="18"/>
        </w:rPr>
        <w:tab/>
      </w:r>
      <w:r w:rsidR="00A2424F" w:rsidRPr="00F705FE">
        <w:rPr>
          <w:sz w:val="18"/>
          <w:szCs w:val="18"/>
        </w:rPr>
        <w:t>See section 2</w:t>
      </w:r>
      <w:r w:rsidR="00C70006">
        <w:rPr>
          <w:sz w:val="18"/>
          <w:szCs w:val="18"/>
        </w:rPr>
        <w:t>2</w:t>
      </w:r>
      <w:r w:rsidR="00A2424F" w:rsidRPr="00F705FE">
        <w:rPr>
          <w:sz w:val="18"/>
          <w:szCs w:val="18"/>
        </w:rPr>
        <w:t xml:space="preserve"> for requirements for cabling work that involves the use of specialised cabling. </w:t>
      </w:r>
    </w:p>
    <w:p w14:paraId="4ACC7AA1" w14:textId="251815E0" w:rsidR="00EF7426" w:rsidRPr="00F705FE" w:rsidRDefault="00FC750C" w:rsidP="009A5952">
      <w:pPr>
        <w:pStyle w:val="ListParagraph"/>
        <w:numPr>
          <w:ilvl w:val="0"/>
          <w:numId w:val="3"/>
        </w:numPr>
        <w:spacing w:before="120" w:after="80"/>
        <w:ind w:left="993" w:hanging="426"/>
        <w:contextualSpacing w:val="0"/>
        <w:rPr>
          <w:rFonts w:ascii="Times New Roman" w:hAnsi="Times New Roman" w:cs="Times New Roman"/>
        </w:rPr>
      </w:pPr>
      <w:r w:rsidRPr="00F705FE">
        <w:rPr>
          <w:rFonts w:ascii="Times New Roman" w:hAnsi="Times New Roman" w:cs="Times New Roman"/>
        </w:rPr>
        <w:t>A r</w:t>
      </w:r>
      <w:r w:rsidR="00EF7426" w:rsidRPr="00F705FE">
        <w:rPr>
          <w:rFonts w:ascii="Times New Roman" w:hAnsi="Times New Roman" w:cs="Times New Roman"/>
        </w:rPr>
        <w:t xml:space="preserve">estricted cabling registration does not </w:t>
      </w:r>
      <w:r w:rsidR="005A4DE4" w:rsidRPr="00F705FE">
        <w:rPr>
          <w:rFonts w:ascii="Times New Roman" w:hAnsi="Times New Roman" w:cs="Times New Roman"/>
        </w:rPr>
        <w:t xml:space="preserve">authorise a person </w:t>
      </w:r>
      <w:r w:rsidR="00EF7426" w:rsidRPr="00F705FE">
        <w:rPr>
          <w:rFonts w:ascii="Times New Roman" w:hAnsi="Times New Roman" w:cs="Times New Roman"/>
        </w:rPr>
        <w:t>to perform or supervise</w:t>
      </w:r>
      <w:r w:rsidR="005A4DE4" w:rsidRPr="00F705FE">
        <w:rPr>
          <w:rFonts w:ascii="Times New Roman" w:hAnsi="Times New Roman" w:cs="Times New Roman"/>
        </w:rPr>
        <w:t xml:space="preserve"> the performance of</w:t>
      </w:r>
      <w:r w:rsidR="00EF7426" w:rsidRPr="00F705FE">
        <w:rPr>
          <w:rFonts w:ascii="Times New Roman" w:hAnsi="Times New Roman" w:cs="Times New Roman"/>
        </w:rPr>
        <w:t xml:space="preserve"> cabling work</w:t>
      </w:r>
      <w:r w:rsidR="008B31D3" w:rsidRPr="00F705FE">
        <w:rPr>
          <w:rFonts w:ascii="Times New Roman" w:hAnsi="Times New Roman" w:cs="Times New Roman"/>
        </w:rPr>
        <w:t xml:space="preserve"> that</w:t>
      </w:r>
      <w:r w:rsidR="00EF7426" w:rsidRPr="00F705FE">
        <w:rPr>
          <w:rFonts w:ascii="Times New Roman" w:hAnsi="Times New Roman" w:cs="Times New Roman"/>
        </w:rPr>
        <w:t>:</w:t>
      </w:r>
    </w:p>
    <w:p w14:paraId="21893FE4" w14:textId="573EAE4D" w:rsidR="00EF7426" w:rsidRPr="00F705FE" w:rsidRDefault="00EF7426" w:rsidP="00C55AD6">
      <w:pPr>
        <w:pStyle w:val="ListParagraph"/>
        <w:spacing w:after="80"/>
        <w:ind w:left="1560" w:hanging="426"/>
        <w:rPr>
          <w:rFonts w:ascii="Times New Roman" w:hAnsi="Times New Roman" w:cs="Times New Roman"/>
        </w:rPr>
      </w:pPr>
      <w:r w:rsidRPr="00F705FE">
        <w:rPr>
          <w:rFonts w:ascii="Times New Roman" w:hAnsi="Times New Roman" w:cs="Times New Roman"/>
        </w:rPr>
        <w:t>(a)</w:t>
      </w:r>
      <w:r w:rsidR="000C5D46" w:rsidRPr="00F705FE">
        <w:rPr>
          <w:rFonts w:ascii="Times New Roman" w:hAnsi="Times New Roman" w:cs="Times New Roman"/>
        </w:rPr>
        <w:tab/>
      </w:r>
      <w:r w:rsidR="00A94CA0" w:rsidRPr="00F705FE">
        <w:rPr>
          <w:rFonts w:ascii="Times New Roman" w:hAnsi="Times New Roman" w:cs="Times New Roman"/>
        </w:rPr>
        <w:t xml:space="preserve">uses </w:t>
      </w:r>
      <w:r w:rsidRPr="00F705FE">
        <w:rPr>
          <w:rFonts w:ascii="Times New Roman" w:hAnsi="Times New Roman" w:cs="Times New Roman"/>
        </w:rPr>
        <w:t xml:space="preserve">customer cabling that terminates or connects at the </w:t>
      </w:r>
      <w:r w:rsidR="00924481" w:rsidRPr="00F705FE">
        <w:rPr>
          <w:rFonts w:ascii="Times New Roman" w:hAnsi="Times New Roman" w:cs="Times New Roman"/>
        </w:rPr>
        <w:t xml:space="preserve">boundary of the telecommunications </w:t>
      </w:r>
      <w:r w:rsidRPr="00F705FE">
        <w:rPr>
          <w:rFonts w:ascii="Times New Roman" w:hAnsi="Times New Roman" w:cs="Times New Roman"/>
        </w:rPr>
        <w:t xml:space="preserve">network on a main distribution </w:t>
      </w:r>
      <w:proofErr w:type="gramStart"/>
      <w:r w:rsidRPr="00F705FE">
        <w:rPr>
          <w:rFonts w:ascii="Times New Roman" w:hAnsi="Times New Roman" w:cs="Times New Roman"/>
        </w:rPr>
        <w:t>frame;</w:t>
      </w:r>
      <w:proofErr w:type="gramEnd"/>
      <w:r w:rsidRPr="00F705FE">
        <w:rPr>
          <w:rFonts w:ascii="Times New Roman" w:hAnsi="Times New Roman" w:cs="Times New Roman"/>
        </w:rPr>
        <w:t xml:space="preserve"> </w:t>
      </w:r>
    </w:p>
    <w:p w14:paraId="2964D9A8" w14:textId="732E0229" w:rsidR="00EF7426" w:rsidRPr="00F705FE" w:rsidRDefault="00EF7426" w:rsidP="00C55AD6">
      <w:pPr>
        <w:pStyle w:val="ListParagraph"/>
        <w:spacing w:after="80"/>
        <w:ind w:left="1560" w:hanging="426"/>
        <w:rPr>
          <w:rFonts w:ascii="Times New Roman" w:hAnsi="Times New Roman" w:cs="Times New Roman"/>
        </w:rPr>
      </w:pPr>
      <w:r w:rsidRPr="00F705FE">
        <w:rPr>
          <w:rFonts w:ascii="Times New Roman" w:hAnsi="Times New Roman" w:cs="Times New Roman"/>
        </w:rPr>
        <w:t>(b)</w:t>
      </w:r>
      <w:r w:rsidR="000C5D46" w:rsidRPr="00F705FE">
        <w:rPr>
          <w:rFonts w:ascii="Times New Roman" w:hAnsi="Times New Roman" w:cs="Times New Roman"/>
        </w:rPr>
        <w:tab/>
      </w:r>
      <w:r w:rsidR="00FF1AB2" w:rsidRPr="00F705FE">
        <w:rPr>
          <w:rFonts w:ascii="Times New Roman" w:hAnsi="Times New Roman" w:cs="Times New Roman"/>
        </w:rPr>
        <w:t xml:space="preserve">is </w:t>
      </w:r>
      <w:r w:rsidRPr="00F705FE">
        <w:rPr>
          <w:rFonts w:ascii="Times New Roman" w:hAnsi="Times New Roman" w:cs="Times New Roman"/>
        </w:rPr>
        <w:t xml:space="preserve">between customer equipment </w:t>
      </w:r>
      <w:r w:rsidR="001B6A84" w:rsidRPr="00F705FE">
        <w:rPr>
          <w:rFonts w:ascii="Times New Roman" w:hAnsi="Times New Roman" w:cs="Times New Roman"/>
        </w:rPr>
        <w:t>and a</w:t>
      </w:r>
      <w:r w:rsidRPr="00F705FE">
        <w:rPr>
          <w:rFonts w:ascii="Times New Roman" w:hAnsi="Times New Roman" w:cs="Times New Roman"/>
        </w:rPr>
        <w:t xml:space="preserve"> jumperable distributor or jumperable frame, </w:t>
      </w:r>
      <w:r w:rsidR="00393C92" w:rsidRPr="00F705FE">
        <w:rPr>
          <w:rFonts w:ascii="Times New Roman" w:hAnsi="Times New Roman" w:cs="Times New Roman"/>
        </w:rPr>
        <w:t xml:space="preserve">and </w:t>
      </w:r>
      <w:r w:rsidR="00EF448B" w:rsidRPr="00F705FE">
        <w:rPr>
          <w:rFonts w:ascii="Times New Roman" w:hAnsi="Times New Roman" w:cs="Times New Roman"/>
        </w:rPr>
        <w:t xml:space="preserve">which </w:t>
      </w:r>
      <w:r w:rsidRPr="00F705FE">
        <w:rPr>
          <w:rFonts w:ascii="Times New Roman" w:hAnsi="Times New Roman" w:cs="Times New Roman"/>
        </w:rPr>
        <w:t>termina</w:t>
      </w:r>
      <w:r w:rsidR="00EF448B" w:rsidRPr="00F705FE">
        <w:rPr>
          <w:rFonts w:ascii="Times New Roman" w:hAnsi="Times New Roman" w:cs="Times New Roman"/>
        </w:rPr>
        <w:t>tes</w:t>
      </w:r>
      <w:r w:rsidRPr="00F705FE">
        <w:rPr>
          <w:rFonts w:ascii="Times New Roman" w:hAnsi="Times New Roman" w:cs="Times New Roman"/>
        </w:rPr>
        <w:t xml:space="preserve"> at the distributor or </w:t>
      </w:r>
      <w:proofErr w:type="gramStart"/>
      <w:r w:rsidRPr="00F705FE">
        <w:rPr>
          <w:rFonts w:ascii="Times New Roman" w:hAnsi="Times New Roman" w:cs="Times New Roman"/>
        </w:rPr>
        <w:t>frame</w:t>
      </w:r>
      <w:r w:rsidR="002C07AE" w:rsidRPr="00F705FE">
        <w:rPr>
          <w:rFonts w:ascii="Times New Roman" w:hAnsi="Times New Roman" w:cs="Times New Roman"/>
        </w:rPr>
        <w:t>;</w:t>
      </w:r>
      <w:proofErr w:type="gramEnd"/>
    </w:p>
    <w:p w14:paraId="64CB40CF" w14:textId="1AB1B649" w:rsidR="00557DD0" w:rsidRPr="00F705FE" w:rsidRDefault="00557DD0" w:rsidP="00C55AD6">
      <w:pPr>
        <w:pStyle w:val="ListParagraph"/>
        <w:spacing w:after="80"/>
        <w:ind w:left="1560" w:hanging="426"/>
        <w:rPr>
          <w:rFonts w:ascii="Times New Roman" w:hAnsi="Times New Roman" w:cs="Times New Roman"/>
        </w:rPr>
      </w:pPr>
      <w:r w:rsidRPr="00F705FE">
        <w:rPr>
          <w:rFonts w:ascii="Times New Roman" w:hAnsi="Times New Roman" w:cs="Times New Roman"/>
        </w:rPr>
        <w:t>(c)</w:t>
      </w:r>
      <w:r w:rsidR="000C5D46" w:rsidRPr="00F705FE">
        <w:rPr>
          <w:rFonts w:ascii="Times New Roman" w:hAnsi="Times New Roman" w:cs="Times New Roman"/>
        </w:rPr>
        <w:tab/>
      </w:r>
      <w:r w:rsidRPr="00F705FE">
        <w:rPr>
          <w:rFonts w:ascii="Times New Roman" w:hAnsi="Times New Roman" w:cs="Times New Roman"/>
        </w:rPr>
        <w:t>involv</w:t>
      </w:r>
      <w:r w:rsidR="00B538A7" w:rsidRPr="00F705FE">
        <w:rPr>
          <w:rFonts w:ascii="Times New Roman" w:hAnsi="Times New Roman" w:cs="Times New Roman"/>
        </w:rPr>
        <w:t>es</w:t>
      </w:r>
      <w:r w:rsidRPr="00F705FE">
        <w:rPr>
          <w:rFonts w:ascii="Times New Roman" w:hAnsi="Times New Roman" w:cs="Times New Roman"/>
        </w:rPr>
        <w:t xml:space="preserve"> cable pairs that are included in cable sheaths shared with other </w:t>
      </w:r>
      <w:proofErr w:type="gramStart"/>
      <w:r w:rsidRPr="00F705FE">
        <w:rPr>
          <w:rFonts w:ascii="Times New Roman" w:hAnsi="Times New Roman" w:cs="Times New Roman"/>
        </w:rPr>
        <w:t>services;</w:t>
      </w:r>
      <w:proofErr w:type="gramEnd"/>
      <w:r w:rsidRPr="00F705FE">
        <w:rPr>
          <w:rFonts w:ascii="Times New Roman" w:hAnsi="Times New Roman" w:cs="Times New Roman"/>
        </w:rPr>
        <w:t xml:space="preserve"> </w:t>
      </w:r>
    </w:p>
    <w:p w14:paraId="648222C8" w14:textId="7EC37962" w:rsidR="00557DD0" w:rsidRPr="00F705FE" w:rsidRDefault="00557DD0" w:rsidP="00C55AD6">
      <w:pPr>
        <w:pStyle w:val="ListParagraph"/>
        <w:spacing w:before="80" w:after="80"/>
        <w:ind w:left="1560" w:hanging="426"/>
        <w:contextualSpacing w:val="0"/>
        <w:rPr>
          <w:rFonts w:ascii="Times New Roman" w:hAnsi="Times New Roman" w:cs="Times New Roman"/>
        </w:rPr>
      </w:pPr>
      <w:r w:rsidRPr="00F705FE">
        <w:rPr>
          <w:rFonts w:ascii="Times New Roman" w:hAnsi="Times New Roman" w:cs="Times New Roman"/>
        </w:rPr>
        <w:t>(d)</w:t>
      </w:r>
      <w:r w:rsidR="000C5D46" w:rsidRPr="00F705FE">
        <w:rPr>
          <w:rFonts w:ascii="Times New Roman" w:hAnsi="Times New Roman" w:cs="Times New Roman"/>
        </w:rPr>
        <w:tab/>
      </w:r>
      <w:r w:rsidR="00B538A7" w:rsidRPr="00F705FE">
        <w:rPr>
          <w:rFonts w:ascii="Times New Roman" w:hAnsi="Times New Roman" w:cs="Times New Roman"/>
        </w:rPr>
        <w:t xml:space="preserve">is </w:t>
      </w:r>
      <w:r w:rsidRPr="00F705FE">
        <w:rPr>
          <w:rFonts w:ascii="Times New Roman" w:hAnsi="Times New Roman" w:cs="Times New Roman"/>
        </w:rPr>
        <w:t xml:space="preserve">between customer equipment and a patch panel, </w:t>
      </w:r>
      <w:r w:rsidR="004F79BF" w:rsidRPr="00F705FE">
        <w:rPr>
          <w:rFonts w:ascii="Times New Roman" w:hAnsi="Times New Roman" w:cs="Times New Roman"/>
        </w:rPr>
        <w:t xml:space="preserve">and </w:t>
      </w:r>
      <w:r w:rsidR="001B4F8E" w:rsidRPr="00F705FE">
        <w:rPr>
          <w:rFonts w:ascii="Times New Roman" w:hAnsi="Times New Roman" w:cs="Times New Roman"/>
        </w:rPr>
        <w:t>which terminates</w:t>
      </w:r>
      <w:r w:rsidRPr="00F705FE">
        <w:rPr>
          <w:rFonts w:ascii="Times New Roman" w:hAnsi="Times New Roman" w:cs="Times New Roman"/>
        </w:rPr>
        <w:t xml:space="preserve"> at the patch panel; or</w:t>
      </w:r>
    </w:p>
    <w:p w14:paraId="6F7D4DD6" w14:textId="2EAAE118" w:rsidR="00557DD0" w:rsidRPr="00F705FE" w:rsidRDefault="00557DD0" w:rsidP="001B4841">
      <w:pPr>
        <w:pStyle w:val="ListParagraph"/>
        <w:spacing w:before="80" w:after="80"/>
        <w:ind w:left="1560" w:hanging="426"/>
        <w:contextualSpacing w:val="0"/>
        <w:rPr>
          <w:rFonts w:ascii="Times New Roman" w:hAnsi="Times New Roman" w:cs="Times New Roman"/>
        </w:rPr>
      </w:pPr>
      <w:r w:rsidRPr="00F705FE">
        <w:rPr>
          <w:rFonts w:ascii="Times New Roman" w:hAnsi="Times New Roman" w:cs="Times New Roman"/>
        </w:rPr>
        <w:t>(e)</w:t>
      </w:r>
      <w:r w:rsidR="000C5D46" w:rsidRPr="00F705FE">
        <w:rPr>
          <w:rFonts w:ascii="Times New Roman" w:hAnsi="Times New Roman" w:cs="Times New Roman"/>
        </w:rPr>
        <w:tab/>
      </w:r>
      <w:r w:rsidR="0087123A" w:rsidRPr="00F705FE">
        <w:rPr>
          <w:rFonts w:ascii="Times New Roman" w:hAnsi="Times New Roman" w:cs="Times New Roman"/>
        </w:rPr>
        <w:t>involv</w:t>
      </w:r>
      <w:r w:rsidR="004F79BF" w:rsidRPr="00F705FE">
        <w:rPr>
          <w:rFonts w:ascii="Times New Roman" w:hAnsi="Times New Roman" w:cs="Times New Roman"/>
        </w:rPr>
        <w:t>es</w:t>
      </w:r>
      <w:r w:rsidR="0087123A" w:rsidRPr="00F705FE">
        <w:rPr>
          <w:rFonts w:ascii="Times New Roman" w:hAnsi="Times New Roman" w:cs="Times New Roman"/>
        </w:rPr>
        <w:t xml:space="preserve"> the installation of customer cabling on poles and structures that are used</w:t>
      </w:r>
      <w:r w:rsidR="00883C5B" w:rsidRPr="00F705FE">
        <w:rPr>
          <w:rFonts w:ascii="Times New Roman" w:hAnsi="Times New Roman" w:cs="Times New Roman"/>
        </w:rPr>
        <w:t>,</w:t>
      </w:r>
      <w:r w:rsidR="0087123A" w:rsidRPr="00F705FE">
        <w:rPr>
          <w:rFonts w:ascii="Times New Roman" w:hAnsi="Times New Roman" w:cs="Times New Roman"/>
        </w:rPr>
        <w:t xml:space="preserve"> or intended for use</w:t>
      </w:r>
      <w:r w:rsidR="00883C5B" w:rsidRPr="00F705FE">
        <w:rPr>
          <w:rFonts w:ascii="Times New Roman" w:hAnsi="Times New Roman" w:cs="Times New Roman"/>
        </w:rPr>
        <w:t>,</w:t>
      </w:r>
      <w:r w:rsidR="0087123A" w:rsidRPr="00F705FE">
        <w:rPr>
          <w:rFonts w:ascii="Times New Roman" w:hAnsi="Times New Roman" w:cs="Times New Roman"/>
        </w:rPr>
        <w:t xml:space="preserve"> for the distribution of electricity</w:t>
      </w:r>
      <w:r w:rsidRPr="00F705FE">
        <w:rPr>
          <w:rFonts w:ascii="Times New Roman" w:hAnsi="Times New Roman" w:cs="Times New Roman"/>
        </w:rPr>
        <w:t>.</w:t>
      </w:r>
    </w:p>
    <w:p w14:paraId="351FFC42" w14:textId="2377D04F" w:rsidR="00557DD0" w:rsidRPr="00F705FE" w:rsidRDefault="00557DD0" w:rsidP="00C55AD6">
      <w:pPr>
        <w:pStyle w:val="ListParagraph"/>
        <w:spacing w:after="80"/>
        <w:ind w:left="1701" w:hanging="708"/>
        <w:rPr>
          <w:rFonts w:ascii="Times New Roman" w:hAnsi="Times New Roman" w:cs="Times New Roman"/>
          <w:sz w:val="18"/>
          <w:szCs w:val="18"/>
        </w:rPr>
      </w:pPr>
      <w:r w:rsidRPr="00F705FE">
        <w:rPr>
          <w:rFonts w:ascii="Times New Roman" w:hAnsi="Times New Roman" w:cs="Times New Roman"/>
          <w:sz w:val="18"/>
          <w:szCs w:val="18"/>
        </w:rPr>
        <w:t xml:space="preserve">Note: </w:t>
      </w:r>
      <w:r w:rsidR="00C55AD6" w:rsidRPr="00F705FE">
        <w:rPr>
          <w:rFonts w:ascii="Times New Roman" w:hAnsi="Times New Roman" w:cs="Times New Roman"/>
          <w:sz w:val="18"/>
          <w:szCs w:val="18"/>
        </w:rPr>
        <w:tab/>
      </w:r>
      <w:r w:rsidR="000670DA">
        <w:rPr>
          <w:rFonts w:ascii="Times New Roman" w:hAnsi="Times New Roman" w:cs="Times New Roman"/>
          <w:sz w:val="18"/>
          <w:szCs w:val="18"/>
        </w:rPr>
        <w:t xml:space="preserve">A registered cabling provider who holds a restricted cabling </w:t>
      </w:r>
      <w:r w:rsidR="0048041C">
        <w:rPr>
          <w:rFonts w:ascii="Times New Roman" w:hAnsi="Times New Roman" w:cs="Times New Roman"/>
          <w:sz w:val="18"/>
          <w:szCs w:val="18"/>
        </w:rPr>
        <w:t>registration typically performs or supervises cabling work in domestic or small business premises</w:t>
      </w:r>
      <w:r w:rsidR="00897741">
        <w:rPr>
          <w:rFonts w:ascii="Times New Roman" w:hAnsi="Times New Roman" w:cs="Times New Roman"/>
          <w:sz w:val="18"/>
          <w:szCs w:val="18"/>
        </w:rPr>
        <w:t xml:space="preserve">. </w:t>
      </w:r>
      <w:r w:rsidR="00DC4515" w:rsidRPr="00F705FE">
        <w:rPr>
          <w:rFonts w:ascii="Times New Roman" w:hAnsi="Times New Roman" w:cs="Times New Roman"/>
          <w:sz w:val="18"/>
          <w:szCs w:val="18"/>
        </w:rPr>
        <w:t xml:space="preserve">Examples of </w:t>
      </w:r>
      <w:r w:rsidR="00EA0C7F">
        <w:rPr>
          <w:rFonts w:ascii="Times New Roman" w:hAnsi="Times New Roman" w:cs="Times New Roman"/>
          <w:sz w:val="18"/>
          <w:szCs w:val="18"/>
        </w:rPr>
        <w:t xml:space="preserve">such </w:t>
      </w:r>
      <w:r w:rsidR="00DC4515" w:rsidRPr="00F705FE">
        <w:rPr>
          <w:rFonts w:ascii="Times New Roman" w:hAnsi="Times New Roman" w:cs="Times New Roman"/>
          <w:sz w:val="18"/>
          <w:szCs w:val="18"/>
        </w:rPr>
        <w:t xml:space="preserve">cabling work </w:t>
      </w:r>
      <w:r w:rsidR="00C942AB" w:rsidRPr="00F705FE">
        <w:rPr>
          <w:rFonts w:ascii="Times New Roman" w:hAnsi="Times New Roman" w:cs="Times New Roman"/>
          <w:sz w:val="18"/>
          <w:szCs w:val="18"/>
        </w:rPr>
        <w:t>include</w:t>
      </w:r>
      <w:r w:rsidR="001B4841">
        <w:rPr>
          <w:rFonts w:ascii="Times New Roman" w:hAnsi="Times New Roman" w:cs="Times New Roman"/>
          <w:sz w:val="18"/>
          <w:szCs w:val="18"/>
        </w:rPr>
        <w:t xml:space="preserve"> cabling work</w:t>
      </w:r>
      <w:r w:rsidR="00C942AB" w:rsidRPr="00F705FE">
        <w:rPr>
          <w:rFonts w:ascii="Times New Roman" w:hAnsi="Times New Roman" w:cs="Times New Roman"/>
          <w:sz w:val="18"/>
          <w:szCs w:val="18"/>
        </w:rPr>
        <w:t>:</w:t>
      </w:r>
    </w:p>
    <w:p w14:paraId="70A6720C" w14:textId="68726B0D" w:rsidR="00C942AB" w:rsidRPr="00F705FE" w:rsidRDefault="00537DA4" w:rsidP="009A5952">
      <w:pPr>
        <w:pStyle w:val="ExampleBody"/>
        <w:numPr>
          <w:ilvl w:val="0"/>
          <w:numId w:val="21"/>
        </w:numPr>
        <w:ind w:left="2127" w:hanging="426"/>
        <w:jc w:val="left"/>
        <w:rPr>
          <w:sz w:val="18"/>
          <w:szCs w:val="18"/>
        </w:rPr>
      </w:pPr>
      <w:r w:rsidRPr="00F705FE">
        <w:rPr>
          <w:sz w:val="18"/>
          <w:szCs w:val="18"/>
        </w:rPr>
        <w:t>connected behind an alarm panel or modem (but not via a jumperable distributor, a jumperable frame or a patch panel</w:t>
      </w:r>
      <w:proofErr w:type="gramStart"/>
      <w:r w:rsidRPr="00F705FE">
        <w:rPr>
          <w:sz w:val="18"/>
          <w:szCs w:val="18"/>
        </w:rPr>
        <w:t>)</w:t>
      </w:r>
      <w:r w:rsidR="00761A7D" w:rsidRPr="00F705FE">
        <w:rPr>
          <w:sz w:val="18"/>
          <w:szCs w:val="18"/>
        </w:rPr>
        <w:t>;</w:t>
      </w:r>
      <w:proofErr w:type="gramEnd"/>
    </w:p>
    <w:p w14:paraId="68F9DC1B" w14:textId="71ED217D" w:rsidR="00A43220" w:rsidRPr="00F705FE" w:rsidRDefault="00537DA4" w:rsidP="009A5952">
      <w:pPr>
        <w:pStyle w:val="ExampleBody"/>
        <w:numPr>
          <w:ilvl w:val="0"/>
          <w:numId w:val="21"/>
        </w:numPr>
        <w:ind w:left="2127" w:hanging="426"/>
        <w:jc w:val="left"/>
        <w:rPr>
          <w:sz w:val="18"/>
          <w:szCs w:val="18"/>
        </w:rPr>
      </w:pPr>
      <w:r w:rsidRPr="00F705FE">
        <w:rPr>
          <w:sz w:val="18"/>
          <w:szCs w:val="18"/>
        </w:rPr>
        <w:t>connected directly behind a customer switching system (but not via a jumperable distributor, a jumperable frame or a patch panel</w:t>
      </w:r>
      <w:proofErr w:type="gramStart"/>
      <w:r w:rsidRPr="00F705FE">
        <w:rPr>
          <w:sz w:val="18"/>
          <w:szCs w:val="18"/>
        </w:rPr>
        <w:t>)</w:t>
      </w:r>
      <w:r w:rsidR="00761A7D" w:rsidRPr="00F705FE">
        <w:rPr>
          <w:sz w:val="18"/>
          <w:szCs w:val="18"/>
        </w:rPr>
        <w:t>;</w:t>
      </w:r>
      <w:proofErr w:type="gramEnd"/>
    </w:p>
    <w:p w14:paraId="2B5A4499" w14:textId="4F7A8AE3" w:rsidR="00A43220" w:rsidRPr="00F705FE" w:rsidRDefault="00537DA4" w:rsidP="009A5952">
      <w:pPr>
        <w:pStyle w:val="ExampleBody"/>
        <w:numPr>
          <w:ilvl w:val="0"/>
          <w:numId w:val="21"/>
        </w:numPr>
        <w:ind w:left="2127" w:hanging="426"/>
        <w:jc w:val="left"/>
        <w:rPr>
          <w:sz w:val="18"/>
          <w:szCs w:val="18"/>
        </w:rPr>
      </w:pPr>
      <w:r w:rsidRPr="00F705FE">
        <w:rPr>
          <w:sz w:val="18"/>
          <w:szCs w:val="18"/>
        </w:rPr>
        <w:t>for additional phone points (other than the first point) in a commercial, high rise or multi-storey building, if the service involved is a standard telephone service (but not via a jumperable distributor, a jumperable frame or a patch panel</w:t>
      </w:r>
      <w:proofErr w:type="gramStart"/>
      <w:r w:rsidRPr="00F705FE">
        <w:rPr>
          <w:sz w:val="18"/>
          <w:szCs w:val="18"/>
        </w:rPr>
        <w:t>)</w:t>
      </w:r>
      <w:r w:rsidR="00761A7D" w:rsidRPr="00F705FE">
        <w:rPr>
          <w:sz w:val="18"/>
          <w:szCs w:val="18"/>
        </w:rPr>
        <w:t>;</w:t>
      </w:r>
      <w:proofErr w:type="gramEnd"/>
    </w:p>
    <w:p w14:paraId="4C7F19D4" w14:textId="460E97CA" w:rsidR="00C55AD6" w:rsidRPr="00F705FE" w:rsidRDefault="00537DA4" w:rsidP="009A5952">
      <w:pPr>
        <w:pStyle w:val="ExampleBody"/>
        <w:numPr>
          <w:ilvl w:val="0"/>
          <w:numId w:val="21"/>
        </w:numPr>
        <w:ind w:left="2127" w:hanging="426"/>
        <w:jc w:val="left"/>
        <w:rPr>
          <w:sz w:val="18"/>
          <w:szCs w:val="18"/>
        </w:rPr>
      </w:pPr>
      <w:r w:rsidRPr="00F705FE">
        <w:rPr>
          <w:sz w:val="18"/>
          <w:szCs w:val="18"/>
        </w:rPr>
        <w:t>for a home automation system (but not via a jumperable distributor, a jumperable frame or a patch panel).</w:t>
      </w:r>
    </w:p>
    <w:p w14:paraId="000B98EF" w14:textId="77777777" w:rsidR="004834F5" w:rsidRPr="00F705FE" w:rsidRDefault="00C55AD6" w:rsidP="004834F5">
      <w:pPr>
        <w:pStyle w:val="subsection"/>
        <w:tabs>
          <w:tab w:val="clear" w:pos="1021"/>
        </w:tabs>
        <w:ind w:left="0" w:firstLine="0"/>
      </w:pPr>
      <w:proofErr w:type="gramStart"/>
      <w:r w:rsidRPr="00F705FE">
        <w:rPr>
          <w:rStyle w:val="CharSectno"/>
        </w:rPr>
        <w:t xml:space="preserve">10  </w:t>
      </w:r>
      <w:r w:rsidR="00A5075D" w:rsidRPr="00F705FE">
        <w:rPr>
          <w:b/>
          <w:bCs/>
        </w:rPr>
        <w:t>References</w:t>
      </w:r>
      <w:proofErr w:type="gramEnd"/>
      <w:r w:rsidR="00A5075D" w:rsidRPr="00F705FE">
        <w:rPr>
          <w:b/>
          <w:bCs/>
        </w:rPr>
        <w:t xml:space="preserve"> to other instruments</w:t>
      </w:r>
    </w:p>
    <w:p w14:paraId="4E0CDDBE" w14:textId="23EE1796" w:rsidR="0021171A" w:rsidRPr="00F705FE" w:rsidRDefault="0021171A" w:rsidP="00C55AD6">
      <w:pPr>
        <w:pStyle w:val="subsection"/>
        <w:ind w:firstLine="0"/>
      </w:pPr>
      <w:r w:rsidRPr="00F705FE">
        <w:t>In this instrument, unless the contrary intention appears:</w:t>
      </w:r>
    </w:p>
    <w:p w14:paraId="5EA3AEAB" w14:textId="77777777" w:rsidR="0021171A" w:rsidRPr="00F705FE" w:rsidRDefault="0021171A" w:rsidP="00C55AD6">
      <w:pPr>
        <w:pStyle w:val="paragraph"/>
      </w:pPr>
      <w:r w:rsidRPr="00F705FE">
        <w:tab/>
        <w:t>(a)</w:t>
      </w:r>
      <w:r w:rsidRPr="00F705FE">
        <w:tab/>
        <w:t>a reference to any other legislative instrument is a reference to that other legislative instrument as in force from time to time; and</w:t>
      </w:r>
    </w:p>
    <w:p w14:paraId="4870BE7F" w14:textId="38C1276A" w:rsidR="0021171A" w:rsidRPr="00F705FE" w:rsidRDefault="0021171A" w:rsidP="00C55AD6">
      <w:pPr>
        <w:pStyle w:val="paragraph"/>
        <w:tabs>
          <w:tab w:val="left" w:pos="2160"/>
          <w:tab w:val="left" w:pos="2880"/>
          <w:tab w:val="left" w:pos="3600"/>
          <w:tab w:val="center" w:pos="4513"/>
        </w:tabs>
      </w:pPr>
      <w:r w:rsidRPr="00F705FE">
        <w:tab/>
        <w:t>(b)</w:t>
      </w:r>
      <w:r w:rsidRPr="00F705FE">
        <w:tab/>
        <w:t xml:space="preserve">a reference to any other kind of instrument is a reference to that other instrument as </w:t>
      </w:r>
      <w:r w:rsidR="001B4841">
        <w:t>existing</w:t>
      </w:r>
      <w:r w:rsidRPr="00F705FE">
        <w:t xml:space="preserve"> from time to time.</w:t>
      </w:r>
    </w:p>
    <w:p w14:paraId="2848E8F4" w14:textId="77777777" w:rsidR="0021171A" w:rsidRPr="00F705FE" w:rsidDel="00672F08" w:rsidRDefault="0021171A" w:rsidP="00C55AD6">
      <w:pPr>
        <w:pStyle w:val="notetext"/>
      </w:pPr>
      <w:r w:rsidRPr="00F705FE">
        <w:t>Note 1:</w:t>
      </w:r>
      <w:r w:rsidRPr="00F705FE">
        <w:tab/>
        <w:t xml:space="preserve">For references to Commonwealth Acts, see section 10 of the </w:t>
      </w:r>
      <w:r w:rsidRPr="00F705FE">
        <w:rPr>
          <w:i/>
          <w:iCs/>
        </w:rPr>
        <w:t>Acts Interpretation Act 1901</w:t>
      </w:r>
      <w:r w:rsidRPr="00F705FE">
        <w:t xml:space="preserve">; and see also subsection 13(1) of the </w:t>
      </w:r>
      <w:r w:rsidRPr="00F705FE">
        <w:rPr>
          <w:i/>
          <w:iCs/>
        </w:rPr>
        <w:t>Legislation Act 2003</w:t>
      </w:r>
      <w:r w:rsidRPr="00F705FE">
        <w:t xml:space="preserve"> for the application of the </w:t>
      </w:r>
      <w:r w:rsidRPr="00F705FE">
        <w:rPr>
          <w:i/>
          <w:iCs/>
        </w:rPr>
        <w:t>Acts Interpretation Act 1901</w:t>
      </w:r>
      <w:r w:rsidRPr="00F705FE">
        <w:t xml:space="preserve"> to legislative instruments.</w:t>
      </w:r>
    </w:p>
    <w:p w14:paraId="101D91D0" w14:textId="65B6B963" w:rsidR="0021171A" w:rsidRPr="00F705FE" w:rsidRDefault="0021171A" w:rsidP="00C55AD6">
      <w:pPr>
        <w:pStyle w:val="notetext"/>
      </w:pPr>
      <w:r w:rsidRPr="00F705FE">
        <w:t>Note 2:</w:t>
      </w:r>
      <w:r w:rsidRPr="00F705FE">
        <w:tab/>
      </w:r>
      <w:r w:rsidR="004D6F3B" w:rsidRPr="00F705FE">
        <w:t>For paragraph (b), s</w:t>
      </w:r>
      <w:r w:rsidRPr="00F705FE">
        <w:t>ee section 589 of the Act.</w:t>
      </w:r>
    </w:p>
    <w:p w14:paraId="6A4FC35D" w14:textId="77777777" w:rsidR="0061482C" w:rsidRPr="00F705FE" w:rsidRDefault="0061482C" w:rsidP="00C55AD6">
      <w:pPr>
        <w:pStyle w:val="notetext"/>
      </w:pPr>
    </w:p>
    <w:p w14:paraId="049456C8" w14:textId="77777777" w:rsidR="0061482C" w:rsidRPr="00F705FE" w:rsidRDefault="0061482C" w:rsidP="00C55AD6">
      <w:pPr>
        <w:pStyle w:val="notetext"/>
        <w:sectPr w:rsidR="0061482C" w:rsidRPr="00F705FE" w:rsidSect="00C15A8A">
          <w:pgSz w:w="11906" w:h="16838"/>
          <w:pgMar w:top="1440" w:right="1440" w:bottom="1440" w:left="1440" w:header="708" w:footer="708" w:gutter="0"/>
          <w:cols w:space="708"/>
          <w:docGrid w:linePitch="360"/>
        </w:sectPr>
      </w:pPr>
    </w:p>
    <w:p w14:paraId="541C83E6" w14:textId="5D4F6D39" w:rsidR="003C439F" w:rsidRPr="00F705FE" w:rsidRDefault="003C439F" w:rsidP="00C55AD6">
      <w:pPr>
        <w:pStyle w:val="Heading1"/>
        <w:rPr>
          <w:rStyle w:val="CharDivNo"/>
          <w:rFonts w:ascii="Times New Roman" w:hAnsi="Times New Roman" w:cs="Times New Roman"/>
        </w:rPr>
      </w:pPr>
      <w:bookmarkStart w:id="10" w:name="_Toc405378519"/>
      <w:r w:rsidRPr="00F705FE">
        <w:rPr>
          <w:rStyle w:val="CharPartNo"/>
          <w:rFonts w:ascii="Times New Roman" w:hAnsi="Times New Roman" w:cs="Times New Roman"/>
        </w:rPr>
        <w:lastRenderedPageBreak/>
        <w:t xml:space="preserve">Part </w:t>
      </w:r>
      <w:r w:rsidR="008C060F" w:rsidRPr="00F705FE">
        <w:rPr>
          <w:rStyle w:val="CharPartNo"/>
          <w:rFonts w:ascii="Times New Roman" w:hAnsi="Times New Roman" w:cs="Times New Roman"/>
        </w:rPr>
        <w:t>3</w:t>
      </w:r>
      <w:r w:rsidRPr="00F705FE">
        <w:rPr>
          <w:rStyle w:val="CharPartNo"/>
          <w:rFonts w:ascii="Times New Roman" w:hAnsi="Times New Roman" w:cs="Times New Roman"/>
        </w:rPr>
        <w:tab/>
      </w:r>
      <w:r w:rsidR="0030368B" w:rsidRPr="00F705FE">
        <w:rPr>
          <w:rStyle w:val="CharPartText"/>
          <w:rFonts w:ascii="Times New Roman" w:hAnsi="Times New Roman" w:cs="Times New Roman"/>
        </w:rPr>
        <w:t>Registration</w:t>
      </w:r>
      <w:r w:rsidRPr="00F705FE">
        <w:rPr>
          <w:rStyle w:val="CharDivNo"/>
          <w:rFonts w:ascii="Times New Roman" w:hAnsi="Times New Roman" w:cs="Times New Roman"/>
        </w:rPr>
        <w:t xml:space="preserve"> </w:t>
      </w:r>
    </w:p>
    <w:p w14:paraId="4D0462D7" w14:textId="7312120A" w:rsidR="00DF2ACC" w:rsidRPr="00F705FE" w:rsidRDefault="00DF2ACC" w:rsidP="008B5724">
      <w:pPr>
        <w:spacing w:before="120"/>
        <w:rPr>
          <w:rFonts w:ascii="Times New Roman" w:hAnsi="Times New Roman" w:cs="Times New Roman"/>
          <w:b/>
          <w:bCs/>
          <w:sz w:val="24"/>
          <w:szCs w:val="24"/>
        </w:rPr>
      </w:pPr>
      <w:r w:rsidRPr="00F705FE">
        <w:rPr>
          <w:rFonts w:ascii="Times New Roman" w:hAnsi="Times New Roman" w:cs="Times New Roman"/>
          <w:b/>
          <w:bCs/>
          <w:sz w:val="24"/>
          <w:szCs w:val="24"/>
        </w:rPr>
        <w:t>Division 1</w:t>
      </w:r>
      <w:r w:rsidRPr="00F705FE">
        <w:rPr>
          <w:rFonts w:ascii="Times New Roman" w:hAnsi="Times New Roman" w:cs="Times New Roman"/>
          <w:b/>
          <w:bCs/>
          <w:sz w:val="24"/>
          <w:szCs w:val="24"/>
        </w:rPr>
        <w:tab/>
      </w:r>
      <w:r w:rsidR="007E6D67" w:rsidRPr="00F705FE">
        <w:rPr>
          <w:rFonts w:ascii="Times New Roman" w:hAnsi="Times New Roman" w:cs="Times New Roman"/>
          <w:b/>
          <w:bCs/>
          <w:sz w:val="24"/>
          <w:szCs w:val="24"/>
        </w:rPr>
        <w:t>Kinds of</w:t>
      </w:r>
      <w:r w:rsidR="00017301" w:rsidRPr="00F705FE">
        <w:rPr>
          <w:rFonts w:ascii="Times New Roman" w:hAnsi="Times New Roman" w:cs="Times New Roman"/>
          <w:b/>
          <w:bCs/>
          <w:sz w:val="24"/>
          <w:szCs w:val="24"/>
        </w:rPr>
        <w:t xml:space="preserve"> </w:t>
      </w:r>
      <w:r w:rsidR="0036082B" w:rsidRPr="00F705FE">
        <w:rPr>
          <w:rFonts w:ascii="Times New Roman" w:hAnsi="Times New Roman" w:cs="Times New Roman"/>
          <w:b/>
          <w:bCs/>
          <w:sz w:val="24"/>
          <w:szCs w:val="24"/>
        </w:rPr>
        <w:t xml:space="preserve">cabling </w:t>
      </w:r>
      <w:r w:rsidR="00017301" w:rsidRPr="00F705FE">
        <w:rPr>
          <w:rFonts w:ascii="Times New Roman" w:hAnsi="Times New Roman" w:cs="Times New Roman"/>
          <w:b/>
          <w:bCs/>
          <w:sz w:val="24"/>
          <w:szCs w:val="24"/>
        </w:rPr>
        <w:t>registration</w:t>
      </w:r>
    </w:p>
    <w:p w14:paraId="0F0692AE" w14:textId="37B54CF8" w:rsidR="003B198B" w:rsidRPr="00F705FE" w:rsidRDefault="00C55AD6" w:rsidP="008B5724">
      <w:pPr>
        <w:pStyle w:val="ActHead5"/>
        <w:spacing w:before="120"/>
      </w:pPr>
      <w:proofErr w:type="gramStart"/>
      <w:r w:rsidRPr="00F705FE">
        <w:rPr>
          <w:rStyle w:val="CharSectno"/>
          <w:b/>
          <w:bCs w:val="0"/>
        </w:rPr>
        <w:t>11</w:t>
      </w:r>
      <w:r w:rsidRPr="00F705FE">
        <w:t xml:space="preserve">  </w:t>
      </w:r>
      <w:r w:rsidR="003B198B" w:rsidRPr="00F705FE">
        <w:t>Kinds</w:t>
      </w:r>
      <w:proofErr w:type="gramEnd"/>
      <w:r w:rsidR="003B198B" w:rsidRPr="00F705FE">
        <w:t xml:space="preserve"> of </w:t>
      </w:r>
      <w:r w:rsidR="0036082B" w:rsidRPr="00F705FE">
        <w:t xml:space="preserve">cabling </w:t>
      </w:r>
      <w:r w:rsidR="003B198B" w:rsidRPr="00F705FE">
        <w:t>registration</w:t>
      </w:r>
    </w:p>
    <w:p w14:paraId="4E65982B" w14:textId="750D633F" w:rsidR="003B198B" w:rsidRPr="00F705FE" w:rsidRDefault="003B198B" w:rsidP="00C55AD6">
      <w:pPr>
        <w:pStyle w:val="ListParagraph"/>
        <w:ind w:left="1080"/>
        <w:rPr>
          <w:rFonts w:ascii="Times New Roman" w:hAnsi="Times New Roman" w:cs="Times New Roman"/>
          <w:lang w:val="x-none" w:eastAsia="x-none"/>
        </w:rPr>
      </w:pPr>
      <w:r w:rsidRPr="00F705FE">
        <w:rPr>
          <w:rFonts w:ascii="Times New Roman" w:hAnsi="Times New Roman" w:cs="Times New Roman"/>
          <w:lang w:val="x-none" w:eastAsia="x-none"/>
        </w:rPr>
        <w:t xml:space="preserve">Each of the following is a kind of </w:t>
      </w:r>
      <w:r w:rsidR="0036082B" w:rsidRPr="00F705FE">
        <w:rPr>
          <w:rFonts w:ascii="Times New Roman" w:hAnsi="Times New Roman" w:cs="Times New Roman"/>
          <w:lang w:val="x-none" w:eastAsia="x-none"/>
        </w:rPr>
        <w:t xml:space="preserve">cabling </w:t>
      </w:r>
      <w:r w:rsidRPr="00F705FE">
        <w:rPr>
          <w:rFonts w:ascii="Times New Roman" w:hAnsi="Times New Roman" w:cs="Times New Roman"/>
          <w:lang w:val="x-none" w:eastAsia="x-none"/>
        </w:rPr>
        <w:t>registration:</w:t>
      </w:r>
    </w:p>
    <w:p w14:paraId="2A8B8915" w14:textId="1FE58F3A" w:rsidR="003B198B" w:rsidRPr="00F705FE" w:rsidRDefault="00563212" w:rsidP="009A5952">
      <w:pPr>
        <w:pStyle w:val="ListParagraph"/>
        <w:numPr>
          <w:ilvl w:val="0"/>
          <w:numId w:val="4"/>
        </w:numPr>
        <w:ind w:left="1560"/>
        <w:rPr>
          <w:rFonts w:ascii="Times New Roman" w:hAnsi="Times New Roman" w:cs="Times New Roman"/>
          <w:lang w:val="x-none" w:eastAsia="x-none"/>
        </w:rPr>
      </w:pPr>
      <w:r w:rsidRPr="00F705FE">
        <w:rPr>
          <w:rFonts w:ascii="Times New Roman" w:hAnsi="Times New Roman" w:cs="Times New Roman"/>
          <w:lang w:val="x-none" w:eastAsia="x-none"/>
        </w:rPr>
        <w:t>l</w:t>
      </w:r>
      <w:r w:rsidR="003B198B" w:rsidRPr="00F705FE">
        <w:rPr>
          <w:rFonts w:ascii="Times New Roman" w:hAnsi="Times New Roman" w:cs="Times New Roman"/>
          <w:lang w:val="x-none" w:eastAsia="x-none"/>
        </w:rPr>
        <w:t>ift cabling registration;</w:t>
      </w:r>
    </w:p>
    <w:p w14:paraId="4616ADD7" w14:textId="44B458BF" w:rsidR="003B198B" w:rsidRPr="00F705FE" w:rsidRDefault="00563212" w:rsidP="009A5952">
      <w:pPr>
        <w:pStyle w:val="ListParagraph"/>
        <w:numPr>
          <w:ilvl w:val="0"/>
          <w:numId w:val="4"/>
        </w:numPr>
        <w:ind w:left="1560"/>
        <w:rPr>
          <w:rFonts w:ascii="Times New Roman" w:hAnsi="Times New Roman" w:cs="Times New Roman"/>
          <w:lang w:val="x-none" w:eastAsia="x-none"/>
        </w:rPr>
      </w:pPr>
      <w:r w:rsidRPr="00F705FE">
        <w:rPr>
          <w:rFonts w:ascii="Times New Roman" w:hAnsi="Times New Roman" w:cs="Times New Roman"/>
          <w:lang w:val="x-none" w:eastAsia="x-none"/>
        </w:rPr>
        <w:t>o</w:t>
      </w:r>
      <w:r w:rsidR="003B198B" w:rsidRPr="00F705FE">
        <w:rPr>
          <w:rFonts w:ascii="Times New Roman" w:hAnsi="Times New Roman" w:cs="Times New Roman"/>
          <w:lang w:val="x-none" w:eastAsia="x-none"/>
        </w:rPr>
        <w:t>pen cabling registration; and</w:t>
      </w:r>
    </w:p>
    <w:p w14:paraId="6F17E852" w14:textId="55BD6576" w:rsidR="003B198B" w:rsidRPr="00F705FE" w:rsidRDefault="00563212" w:rsidP="009A5952">
      <w:pPr>
        <w:pStyle w:val="ListParagraph"/>
        <w:numPr>
          <w:ilvl w:val="0"/>
          <w:numId w:val="4"/>
        </w:numPr>
        <w:ind w:left="1560"/>
        <w:rPr>
          <w:rFonts w:ascii="Times New Roman" w:hAnsi="Times New Roman" w:cs="Times New Roman"/>
          <w:lang w:val="x-none" w:eastAsia="x-none"/>
        </w:rPr>
      </w:pPr>
      <w:r w:rsidRPr="00F705FE">
        <w:rPr>
          <w:rFonts w:ascii="Times New Roman" w:hAnsi="Times New Roman" w:cs="Times New Roman"/>
          <w:lang w:val="x-none" w:eastAsia="x-none"/>
        </w:rPr>
        <w:t>r</w:t>
      </w:r>
      <w:r w:rsidR="003B198B" w:rsidRPr="00F705FE">
        <w:rPr>
          <w:rFonts w:ascii="Times New Roman" w:hAnsi="Times New Roman" w:cs="Times New Roman"/>
          <w:lang w:val="x-none" w:eastAsia="x-none"/>
        </w:rPr>
        <w:t>estricted cabling registration.</w:t>
      </w:r>
    </w:p>
    <w:p w14:paraId="7F989DA7" w14:textId="123207DA" w:rsidR="007E6D67" w:rsidRPr="00F705FE" w:rsidRDefault="007E6D67" w:rsidP="008B5724">
      <w:pPr>
        <w:spacing w:before="240" w:after="120"/>
        <w:rPr>
          <w:rFonts w:ascii="Times New Roman" w:hAnsi="Times New Roman" w:cs="Times New Roman"/>
          <w:b/>
          <w:bCs/>
          <w:sz w:val="24"/>
          <w:szCs w:val="24"/>
        </w:rPr>
      </w:pPr>
      <w:r w:rsidRPr="00F705FE">
        <w:rPr>
          <w:rFonts w:ascii="Times New Roman" w:hAnsi="Times New Roman" w:cs="Times New Roman"/>
          <w:b/>
          <w:bCs/>
          <w:sz w:val="24"/>
          <w:szCs w:val="24"/>
        </w:rPr>
        <w:t>Division 2</w:t>
      </w:r>
      <w:r w:rsidRPr="00F705FE">
        <w:rPr>
          <w:rFonts w:ascii="Times New Roman" w:hAnsi="Times New Roman" w:cs="Times New Roman"/>
          <w:b/>
          <w:bCs/>
          <w:sz w:val="24"/>
          <w:szCs w:val="24"/>
        </w:rPr>
        <w:tab/>
        <w:t>Requirements for registration</w:t>
      </w:r>
    </w:p>
    <w:p w14:paraId="5768EFB7" w14:textId="60DA1D8B" w:rsidR="00017301" w:rsidRPr="00F705FE" w:rsidRDefault="00C55AD6" w:rsidP="008B5724">
      <w:pPr>
        <w:pStyle w:val="ActHead5"/>
        <w:spacing w:before="120"/>
      </w:pPr>
      <w:proofErr w:type="gramStart"/>
      <w:r w:rsidRPr="00F705FE">
        <w:t xml:space="preserve">12  </w:t>
      </w:r>
      <w:r w:rsidR="00017301" w:rsidRPr="00F705FE">
        <w:t>Requirements</w:t>
      </w:r>
      <w:proofErr w:type="gramEnd"/>
      <w:r w:rsidR="00017301" w:rsidRPr="00F705FE">
        <w:t xml:space="preserve"> for registration</w:t>
      </w:r>
    </w:p>
    <w:p w14:paraId="51B8C90A" w14:textId="1ADDA164" w:rsidR="00315AD0" w:rsidRPr="00F705FE" w:rsidRDefault="0022103B" w:rsidP="009A5952">
      <w:pPr>
        <w:pStyle w:val="ListParagraph"/>
        <w:numPr>
          <w:ilvl w:val="0"/>
          <w:numId w:val="28"/>
        </w:numPr>
        <w:spacing w:before="40" w:after="40"/>
        <w:ind w:left="1134" w:hanging="425"/>
        <w:contextualSpacing w:val="0"/>
        <w:rPr>
          <w:rFonts w:ascii="Times New Roman" w:hAnsi="Times New Roman" w:cs="Times New Roman"/>
          <w:lang w:eastAsia="en-AU"/>
        </w:rPr>
      </w:pPr>
      <w:r w:rsidRPr="00F705FE">
        <w:rPr>
          <w:rFonts w:ascii="Times New Roman" w:hAnsi="Times New Roman" w:cs="Times New Roman"/>
          <w:lang w:eastAsia="en-AU"/>
        </w:rPr>
        <w:t xml:space="preserve">A </w:t>
      </w:r>
      <w:r w:rsidR="00976DA2" w:rsidRPr="00F705FE">
        <w:rPr>
          <w:rFonts w:ascii="Times New Roman" w:hAnsi="Times New Roman" w:cs="Times New Roman"/>
          <w:lang w:eastAsia="en-AU"/>
        </w:rPr>
        <w:t>person</w:t>
      </w:r>
      <w:r w:rsidR="00315AD0" w:rsidRPr="00F705FE">
        <w:rPr>
          <w:rFonts w:ascii="Times New Roman" w:hAnsi="Times New Roman" w:cs="Times New Roman"/>
          <w:lang w:eastAsia="en-AU"/>
        </w:rPr>
        <w:t xml:space="preserve"> </w:t>
      </w:r>
      <w:r w:rsidRPr="00F705FE">
        <w:rPr>
          <w:rFonts w:ascii="Times New Roman" w:hAnsi="Times New Roman" w:cs="Times New Roman"/>
          <w:lang w:eastAsia="en-AU"/>
        </w:rPr>
        <w:t xml:space="preserve">may only be </w:t>
      </w:r>
      <w:r w:rsidR="008C7B05" w:rsidRPr="00F705FE">
        <w:rPr>
          <w:rFonts w:ascii="Times New Roman" w:hAnsi="Times New Roman" w:cs="Times New Roman"/>
          <w:lang w:eastAsia="en-AU"/>
        </w:rPr>
        <w:t>issued</w:t>
      </w:r>
      <w:r w:rsidR="00315AD0" w:rsidRPr="00F705FE">
        <w:rPr>
          <w:rFonts w:ascii="Times New Roman" w:hAnsi="Times New Roman" w:cs="Times New Roman"/>
          <w:lang w:eastAsia="en-AU"/>
        </w:rPr>
        <w:t xml:space="preserve"> a kind of </w:t>
      </w:r>
      <w:r w:rsidR="0036082B" w:rsidRPr="00F705FE">
        <w:rPr>
          <w:rFonts w:ascii="Times New Roman" w:hAnsi="Times New Roman" w:cs="Times New Roman"/>
          <w:lang w:eastAsia="en-AU"/>
        </w:rPr>
        <w:t xml:space="preserve">cabling </w:t>
      </w:r>
      <w:r w:rsidR="00315AD0" w:rsidRPr="00F705FE">
        <w:rPr>
          <w:rFonts w:ascii="Times New Roman" w:hAnsi="Times New Roman" w:cs="Times New Roman"/>
          <w:lang w:eastAsia="en-AU"/>
        </w:rPr>
        <w:t>registration</w:t>
      </w:r>
      <w:r w:rsidR="00EA4156" w:rsidRPr="00F705FE">
        <w:rPr>
          <w:rFonts w:ascii="Times New Roman" w:hAnsi="Times New Roman" w:cs="Times New Roman"/>
          <w:lang w:eastAsia="en-AU"/>
        </w:rPr>
        <w:t xml:space="preserve"> if</w:t>
      </w:r>
      <w:r w:rsidR="00315AD0" w:rsidRPr="00F705FE">
        <w:rPr>
          <w:rFonts w:ascii="Times New Roman" w:hAnsi="Times New Roman" w:cs="Times New Roman"/>
          <w:lang w:eastAsia="en-AU"/>
        </w:rPr>
        <w:t xml:space="preserve"> the </w:t>
      </w:r>
      <w:r w:rsidR="00976DA2" w:rsidRPr="00F705FE">
        <w:rPr>
          <w:rFonts w:ascii="Times New Roman" w:hAnsi="Times New Roman" w:cs="Times New Roman"/>
          <w:lang w:eastAsia="en-AU"/>
        </w:rPr>
        <w:t>person</w:t>
      </w:r>
      <w:r w:rsidR="00315AD0" w:rsidRPr="00F705FE">
        <w:rPr>
          <w:rFonts w:ascii="Times New Roman" w:hAnsi="Times New Roman" w:cs="Times New Roman"/>
          <w:lang w:eastAsia="en-AU"/>
        </w:rPr>
        <w:t>:</w:t>
      </w:r>
    </w:p>
    <w:p w14:paraId="39B780D3" w14:textId="02DAF005" w:rsidR="00414081" w:rsidRPr="00F705FE" w:rsidRDefault="006741DD" w:rsidP="009A5952">
      <w:pPr>
        <w:pStyle w:val="ListParagraph"/>
        <w:numPr>
          <w:ilvl w:val="0"/>
          <w:numId w:val="22"/>
        </w:numPr>
        <w:spacing w:before="40" w:after="40"/>
        <w:ind w:left="1560" w:hanging="426"/>
        <w:contextualSpacing w:val="0"/>
        <w:rPr>
          <w:rFonts w:ascii="Times New Roman" w:hAnsi="Times New Roman" w:cs="Times New Roman"/>
          <w:lang w:eastAsia="en-AU"/>
        </w:rPr>
      </w:pPr>
      <w:r w:rsidRPr="00F705FE">
        <w:rPr>
          <w:rFonts w:ascii="Times New Roman" w:hAnsi="Times New Roman" w:cs="Times New Roman"/>
          <w:lang w:eastAsia="en-AU"/>
        </w:rPr>
        <w:t xml:space="preserve">is </w:t>
      </w:r>
      <w:r w:rsidR="00976DA2" w:rsidRPr="00F705FE">
        <w:rPr>
          <w:rFonts w:ascii="Times New Roman" w:hAnsi="Times New Roman" w:cs="Times New Roman"/>
          <w:lang w:eastAsia="en-AU"/>
        </w:rPr>
        <w:t xml:space="preserve">an individual; </w:t>
      </w:r>
      <w:r w:rsidR="00414081" w:rsidRPr="00F705FE">
        <w:rPr>
          <w:rFonts w:ascii="Times New Roman" w:hAnsi="Times New Roman" w:cs="Times New Roman"/>
          <w:lang w:eastAsia="en-AU"/>
        </w:rPr>
        <w:t>and</w:t>
      </w:r>
    </w:p>
    <w:p w14:paraId="1F5F4DF2" w14:textId="603E19CD" w:rsidR="00C27E38" w:rsidRPr="00F705FE" w:rsidRDefault="00286773" w:rsidP="009A5952">
      <w:pPr>
        <w:pStyle w:val="ListParagraph"/>
        <w:numPr>
          <w:ilvl w:val="0"/>
          <w:numId w:val="22"/>
        </w:numPr>
        <w:spacing w:before="40" w:after="40"/>
        <w:ind w:left="1560" w:hanging="426"/>
        <w:contextualSpacing w:val="0"/>
        <w:rPr>
          <w:rFonts w:ascii="Times New Roman" w:hAnsi="Times New Roman" w:cs="Times New Roman"/>
          <w:lang w:eastAsia="en-AU"/>
        </w:rPr>
      </w:pPr>
      <w:r w:rsidRPr="00F705FE">
        <w:rPr>
          <w:rFonts w:ascii="Times New Roman" w:hAnsi="Times New Roman" w:cs="Times New Roman"/>
          <w:lang w:eastAsia="en-AU"/>
        </w:rPr>
        <w:t xml:space="preserve">at the time of applying </w:t>
      </w:r>
      <w:r w:rsidR="00C27E38" w:rsidRPr="00F705FE">
        <w:rPr>
          <w:rFonts w:ascii="Times New Roman" w:hAnsi="Times New Roman" w:cs="Times New Roman"/>
          <w:lang w:eastAsia="en-AU"/>
        </w:rPr>
        <w:t>for registration</w:t>
      </w:r>
      <w:r w:rsidR="00A62F10" w:rsidRPr="00F705FE">
        <w:rPr>
          <w:rFonts w:ascii="Times New Roman" w:hAnsi="Times New Roman" w:cs="Times New Roman"/>
          <w:lang w:eastAsia="en-AU"/>
        </w:rPr>
        <w:t xml:space="preserve"> </w:t>
      </w:r>
      <w:r w:rsidR="002C7900" w:rsidRPr="00F705FE">
        <w:rPr>
          <w:rFonts w:ascii="Times New Roman" w:hAnsi="Times New Roman" w:cs="Times New Roman"/>
          <w:lang w:eastAsia="en-AU"/>
        </w:rPr>
        <w:t>or renewal of registration</w:t>
      </w:r>
      <w:r w:rsidR="00C27E38" w:rsidRPr="00F705FE">
        <w:rPr>
          <w:rFonts w:ascii="Times New Roman" w:hAnsi="Times New Roman" w:cs="Times New Roman"/>
          <w:lang w:eastAsia="en-AU"/>
        </w:rPr>
        <w:t>:</w:t>
      </w:r>
    </w:p>
    <w:p w14:paraId="2E2A0F45" w14:textId="3C381A60" w:rsidR="00976DA2" w:rsidRPr="00F705FE" w:rsidRDefault="006741DD" w:rsidP="009A5952">
      <w:pPr>
        <w:pStyle w:val="ListParagraph"/>
        <w:numPr>
          <w:ilvl w:val="0"/>
          <w:numId w:val="31"/>
        </w:numPr>
        <w:spacing w:before="40" w:after="40"/>
        <w:ind w:left="1985"/>
        <w:contextualSpacing w:val="0"/>
        <w:rPr>
          <w:rFonts w:ascii="Times New Roman" w:hAnsi="Times New Roman" w:cs="Times New Roman"/>
          <w:lang w:eastAsia="en-AU"/>
        </w:rPr>
      </w:pPr>
      <w:r w:rsidRPr="00F705FE">
        <w:rPr>
          <w:rFonts w:ascii="Times New Roman" w:hAnsi="Times New Roman" w:cs="Times New Roman"/>
          <w:lang w:eastAsia="en-AU"/>
        </w:rPr>
        <w:t xml:space="preserve">is </w:t>
      </w:r>
      <w:r w:rsidR="00414081" w:rsidRPr="00F705FE">
        <w:rPr>
          <w:rFonts w:ascii="Times New Roman" w:hAnsi="Times New Roman" w:cs="Times New Roman"/>
          <w:lang w:eastAsia="en-AU"/>
        </w:rPr>
        <w:t xml:space="preserve">not a </w:t>
      </w:r>
      <w:r w:rsidR="0010126E" w:rsidRPr="00F705FE">
        <w:rPr>
          <w:rFonts w:ascii="Times New Roman" w:hAnsi="Times New Roman" w:cs="Times New Roman"/>
          <w:lang w:eastAsia="en-AU"/>
        </w:rPr>
        <w:t>suspended cabling</w:t>
      </w:r>
      <w:r w:rsidR="0010126E" w:rsidRPr="00F705FE">
        <w:rPr>
          <w:rFonts w:ascii="Times New Roman" w:hAnsi="Times New Roman" w:cs="Times New Roman"/>
          <w:b/>
          <w:bCs/>
          <w:i/>
          <w:iCs/>
          <w:lang w:eastAsia="en-AU"/>
        </w:rPr>
        <w:t xml:space="preserve"> </w:t>
      </w:r>
      <w:r w:rsidR="0010126E" w:rsidRPr="00F705FE">
        <w:rPr>
          <w:rFonts w:ascii="Times New Roman" w:hAnsi="Times New Roman" w:cs="Times New Roman"/>
          <w:lang w:eastAsia="en-AU"/>
        </w:rPr>
        <w:t xml:space="preserve">provider; </w:t>
      </w:r>
      <w:r w:rsidR="00976DA2" w:rsidRPr="00F705FE">
        <w:rPr>
          <w:rFonts w:ascii="Times New Roman" w:hAnsi="Times New Roman" w:cs="Times New Roman"/>
          <w:lang w:eastAsia="en-AU"/>
        </w:rPr>
        <w:t>and</w:t>
      </w:r>
    </w:p>
    <w:p w14:paraId="37DDE503" w14:textId="1264CB71" w:rsidR="001F33DF" w:rsidRPr="00F705FE" w:rsidRDefault="00426103" w:rsidP="009A5952">
      <w:pPr>
        <w:pStyle w:val="ListParagraph"/>
        <w:numPr>
          <w:ilvl w:val="0"/>
          <w:numId w:val="31"/>
        </w:numPr>
        <w:spacing w:before="40" w:after="40"/>
        <w:ind w:left="1985"/>
        <w:contextualSpacing w:val="0"/>
        <w:rPr>
          <w:rFonts w:ascii="Times New Roman" w:hAnsi="Times New Roman" w:cs="Times New Roman"/>
          <w:lang w:eastAsia="en-AU"/>
        </w:rPr>
      </w:pPr>
      <w:r w:rsidRPr="00F705FE">
        <w:rPr>
          <w:rFonts w:ascii="Times New Roman" w:hAnsi="Times New Roman" w:cs="Times New Roman"/>
          <w:lang w:eastAsia="en-AU"/>
        </w:rPr>
        <w:t>h</w:t>
      </w:r>
      <w:r w:rsidR="000973F1" w:rsidRPr="00F705FE">
        <w:rPr>
          <w:rFonts w:ascii="Times New Roman" w:hAnsi="Times New Roman" w:cs="Times New Roman"/>
          <w:lang w:eastAsia="en-AU"/>
        </w:rPr>
        <w:t>a</w:t>
      </w:r>
      <w:r w:rsidR="004F06CE" w:rsidRPr="00F705FE">
        <w:rPr>
          <w:rFonts w:ascii="Times New Roman" w:hAnsi="Times New Roman" w:cs="Times New Roman"/>
          <w:lang w:eastAsia="en-AU"/>
        </w:rPr>
        <w:t>s</w:t>
      </w:r>
      <w:r w:rsidR="001B4678" w:rsidRPr="00F705FE">
        <w:rPr>
          <w:rFonts w:ascii="Times New Roman" w:hAnsi="Times New Roman" w:cs="Times New Roman"/>
          <w:lang w:eastAsia="en-AU"/>
        </w:rPr>
        <w:t xml:space="preserve"> met </w:t>
      </w:r>
      <w:r w:rsidR="00C57A0F" w:rsidRPr="00F705FE">
        <w:rPr>
          <w:rFonts w:ascii="Times New Roman" w:hAnsi="Times New Roman" w:cs="Times New Roman"/>
          <w:lang w:eastAsia="en-AU"/>
        </w:rPr>
        <w:t xml:space="preserve">the </w:t>
      </w:r>
      <w:r w:rsidR="00E032AF" w:rsidRPr="00F705FE">
        <w:rPr>
          <w:rFonts w:ascii="Times New Roman" w:hAnsi="Times New Roman" w:cs="Times New Roman"/>
          <w:lang w:eastAsia="en-AU"/>
        </w:rPr>
        <w:t>competency requirements</w:t>
      </w:r>
      <w:r w:rsidR="00EE0374" w:rsidRPr="00F705FE">
        <w:rPr>
          <w:rFonts w:ascii="Times New Roman" w:hAnsi="Times New Roman" w:cs="Times New Roman"/>
          <w:lang w:eastAsia="en-AU"/>
        </w:rPr>
        <w:t xml:space="preserve"> </w:t>
      </w:r>
      <w:r w:rsidR="00B416E8" w:rsidRPr="00F705FE">
        <w:rPr>
          <w:rFonts w:ascii="Times New Roman" w:hAnsi="Times New Roman" w:cs="Times New Roman"/>
          <w:lang w:eastAsia="en-AU"/>
        </w:rPr>
        <w:t xml:space="preserve">applicable </w:t>
      </w:r>
      <w:r w:rsidR="00CE72C4" w:rsidRPr="00F705FE">
        <w:rPr>
          <w:rFonts w:ascii="Times New Roman" w:hAnsi="Times New Roman" w:cs="Times New Roman"/>
          <w:lang w:eastAsia="en-AU"/>
        </w:rPr>
        <w:t>to</w:t>
      </w:r>
      <w:r w:rsidR="00B416E8" w:rsidRPr="00F705FE">
        <w:rPr>
          <w:rFonts w:ascii="Times New Roman" w:hAnsi="Times New Roman" w:cs="Times New Roman"/>
          <w:lang w:eastAsia="en-AU"/>
        </w:rPr>
        <w:t xml:space="preserve"> the kind of </w:t>
      </w:r>
      <w:r w:rsidR="0002594C" w:rsidRPr="00F705FE">
        <w:rPr>
          <w:rFonts w:ascii="Times New Roman" w:hAnsi="Times New Roman" w:cs="Times New Roman"/>
          <w:lang w:eastAsia="en-AU"/>
        </w:rPr>
        <w:t xml:space="preserve">cabling registration </w:t>
      </w:r>
      <w:r w:rsidR="005F44FF" w:rsidRPr="00F705FE">
        <w:rPr>
          <w:rFonts w:ascii="Times New Roman" w:hAnsi="Times New Roman" w:cs="Times New Roman"/>
          <w:lang w:eastAsia="en-AU"/>
        </w:rPr>
        <w:t>applied for</w:t>
      </w:r>
      <w:r w:rsidR="0002594C" w:rsidRPr="00F705FE">
        <w:rPr>
          <w:rFonts w:ascii="Times New Roman" w:hAnsi="Times New Roman" w:cs="Times New Roman"/>
          <w:lang w:eastAsia="en-AU"/>
        </w:rPr>
        <w:t xml:space="preserve">, which </w:t>
      </w:r>
      <w:r w:rsidR="00EE0374" w:rsidRPr="00F705FE">
        <w:rPr>
          <w:rFonts w:ascii="Times New Roman" w:hAnsi="Times New Roman" w:cs="Times New Roman"/>
          <w:lang w:eastAsia="en-AU"/>
        </w:rPr>
        <w:t>are</w:t>
      </w:r>
      <w:r w:rsidR="00E032AF" w:rsidRPr="00F705FE">
        <w:rPr>
          <w:rFonts w:ascii="Times New Roman" w:hAnsi="Times New Roman" w:cs="Times New Roman"/>
          <w:lang w:eastAsia="en-AU"/>
        </w:rPr>
        <w:t>:</w:t>
      </w:r>
    </w:p>
    <w:p w14:paraId="3F6E4346" w14:textId="6A23BBA6" w:rsidR="00E032AF" w:rsidRPr="00F705FE" w:rsidRDefault="00E032AF" w:rsidP="00453B00">
      <w:pPr>
        <w:pStyle w:val="ListParagraph"/>
        <w:numPr>
          <w:ilvl w:val="0"/>
          <w:numId w:val="26"/>
        </w:numPr>
        <w:spacing w:before="40" w:after="40"/>
        <w:ind w:left="2410" w:hanging="425"/>
        <w:contextualSpacing w:val="0"/>
        <w:rPr>
          <w:rFonts w:ascii="Times New Roman" w:hAnsi="Times New Roman" w:cs="Times New Roman"/>
          <w:lang w:eastAsia="en-AU"/>
        </w:rPr>
      </w:pPr>
      <w:r w:rsidRPr="00F705FE">
        <w:rPr>
          <w:rFonts w:ascii="Times New Roman" w:hAnsi="Times New Roman" w:cs="Times New Roman"/>
          <w:lang w:eastAsia="en-AU"/>
        </w:rPr>
        <w:t xml:space="preserve">for a </w:t>
      </w:r>
      <w:r w:rsidR="00563212" w:rsidRPr="00F705FE">
        <w:rPr>
          <w:rFonts w:ascii="Times New Roman" w:hAnsi="Times New Roman" w:cs="Times New Roman"/>
          <w:lang w:eastAsia="en-AU"/>
        </w:rPr>
        <w:t>l</w:t>
      </w:r>
      <w:r w:rsidRPr="00F705FE">
        <w:rPr>
          <w:rFonts w:ascii="Times New Roman" w:hAnsi="Times New Roman" w:cs="Times New Roman"/>
          <w:lang w:eastAsia="en-AU"/>
        </w:rPr>
        <w:t xml:space="preserve">ift </w:t>
      </w:r>
      <w:r w:rsidR="006F7141" w:rsidRPr="00F705FE">
        <w:rPr>
          <w:rFonts w:ascii="Times New Roman" w:hAnsi="Times New Roman" w:cs="Times New Roman"/>
          <w:lang w:eastAsia="en-AU"/>
        </w:rPr>
        <w:t>c</w:t>
      </w:r>
      <w:r w:rsidRPr="00F705FE">
        <w:rPr>
          <w:rFonts w:ascii="Times New Roman" w:hAnsi="Times New Roman" w:cs="Times New Roman"/>
          <w:lang w:eastAsia="en-AU"/>
        </w:rPr>
        <w:t xml:space="preserve">abling </w:t>
      </w:r>
      <w:r w:rsidR="006F7141" w:rsidRPr="00F705FE">
        <w:rPr>
          <w:rFonts w:ascii="Times New Roman" w:hAnsi="Times New Roman" w:cs="Times New Roman"/>
          <w:lang w:eastAsia="en-AU"/>
        </w:rPr>
        <w:t>r</w:t>
      </w:r>
      <w:r w:rsidRPr="00F705FE">
        <w:rPr>
          <w:rFonts w:ascii="Times New Roman" w:hAnsi="Times New Roman" w:cs="Times New Roman"/>
          <w:lang w:eastAsia="en-AU"/>
        </w:rPr>
        <w:t xml:space="preserve">egistration </w:t>
      </w:r>
      <w:r w:rsidR="00EE0374" w:rsidRPr="00F705FE">
        <w:rPr>
          <w:rFonts w:ascii="Times New Roman" w:hAnsi="Times New Roman" w:cs="Times New Roman"/>
          <w:lang w:eastAsia="en-AU"/>
        </w:rPr>
        <w:t>–</w:t>
      </w:r>
      <w:r w:rsidRPr="00F705FE">
        <w:rPr>
          <w:rFonts w:ascii="Times New Roman" w:hAnsi="Times New Roman" w:cs="Times New Roman"/>
          <w:lang w:eastAsia="en-AU"/>
        </w:rPr>
        <w:t xml:space="preserve"> </w:t>
      </w:r>
      <w:r w:rsidR="00EE0374" w:rsidRPr="00F705FE">
        <w:rPr>
          <w:rFonts w:ascii="Times New Roman" w:hAnsi="Times New Roman" w:cs="Times New Roman"/>
          <w:lang w:eastAsia="en-AU"/>
        </w:rPr>
        <w:t xml:space="preserve">specified in clause </w:t>
      </w:r>
      <w:r w:rsidR="003B599E" w:rsidRPr="00F705FE">
        <w:rPr>
          <w:rFonts w:ascii="Times New Roman" w:hAnsi="Times New Roman" w:cs="Times New Roman"/>
          <w:lang w:eastAsia="en-AU"/>
        </w:rPr>
        <w:t>2</w:t>
      </w:r>
      <w:r w:rsidR="00EE0374" w:rsidRPr="00F705FE">
        <w:rPr>
          <w:rFonts w:ascii="Times New Roman" w:hAnsi="Times New Roman" w:cs="Times New Roman"/>
          <w:lang w:eastAsia="en-AU"/>
        </w:rPr>
        <w:t xml:space="preserve"> of Schedule </w:t>
      </w:r>
      <w:proofErr w:type="gramStart"/>
      <w:r w:rsidR="00EE0374" w:rsidRPr="00F705FE">
        <w:rPr>
          <w:rFonts w:ascii="Times New Roman" w:hAnsi="Times New Roman" w:cs="Times New Roman"/>
          <w:lang w:eastAsia="en-AU"/>
        </w:rPr>
        <w:t>1;</w:t>
      </w:r>
      <w:proofErr w:type="gramEnd"/>
    </w:p>
    <w:p w14:paraId="45D428F8" w14:textId="09903627" w:rsidR="00EE0374" w:rsidRPr="00F705FE" w:rsidRDefault="00EE0374" w:rsidP="00453B00">
      <w:pPr>
        <w:pStyle w:val="ListParagraph"/>
        <w:numPr>
          <w:ilvl w:val="0"/>
          <w:numId w:val="26"/>
        </w:numPr>
        <w:spacing w:before="40" w:after="40"/>
        <w:ind w:left="2410" w:hanging="425"/>
        <w:contextualSpacing w:val="0"/>
        <w:rPr>
          <w:rFonts w:ascii="Times New Roman" w:hAnsi="Times New Roman" w:cs="Times New Roman"/>
          <w:lang w:eastAsia="en-AU"/>
        </w:rPr>
      </w:pPr>
      <w:r w:rsidRPr="00F705FE">
        <w:rPr>
          <w:rFonts w:ascii="Times New Roman" w:hAnsi="Times New Roman" w:cs="Times New Roman"/>
          <w:lang w:eastAsia="en-AU"/>
        </w:rPr>
        <w:t xml:space="preserve">for an </w:t>
      </w:r>
      <w:r w:rsidR="006F7141" w:rsidRPr="00F705FE">
        <w:rPr>
          <w:rFonts w:ascii="Times New Roman" w:hAnsi="Times New Roman" w:cs="Times New Roman"/>
          <w:lang w:eastAsia="en-AU"/>
        </w:rPr>
        <w:t>o</w:t>
      </w:r>
      <w:r w:rsidRPr="00F705FE">
        <w:rPr>
          <w:rFonts w:ascii="Times New Roman" w:hAnsi="Times New Roman" w:cs="Times New Roman"/>
          <w:lang w:eastAsia="en-AU"/>
        </w:rPr>
        <w:t xml:space="preserve">pen </w:t>
      </w:r>
      <w:r w:rsidR="006F7141" w:rsidRPr="00F705FE">
        <w:rPr>
          <w:rFonts w:ascii="Times New Roman" w:hAnsi="Times New Roman" w:cs="Times New Roman"/>
          <w:lang w:eastAsia="en-AU"/>
        </w:rPr>
        <w:t>c</w:t>
      </w:r>
      <w:r w:rsidRPr="00F705FE">
        <w:rPr>
          <w:rFonts w:ascii="Times New Roman" w:hAnsi="Times New Roman" w:cs="Times New Roman"/>
          <w:lang w:eastAsia="en-AU"/>
        </w:rPr>
        <w:t xml:space="preserve">abling </w:t>
      </w:r>
      <w:r w:rsidR="006F7141" w:rsidRPr="00F705FE">
        <w:rPr>
          <w:rFonts w:ascii="Times New Roman" w:hAnsi="Times New Roman" w:cs="Times New Roman"/>
          <w:lang w:eastAsia="en-AU"/>
        </w:rPr>
        <w:t>r</w:t>
      </w:r>
      <w:r w:rsidRPr="00F705FE">
        <w:rPr>
          <w:rFonts w:ascii="Times New Roman" w:hAnsi="Times New Roman" w:cs="Times New Roman"/>
          <w:lang w:eastAsia="en-AU"/>
        </w:rPr>
        <w:t xml:space="preserve">egistration - specified in clause </w:t>
      </w:r>
      <w:r w:rsidR="003B599E" w:rsidRPr="00F705FE">
        <w:rPr>
          <w:rFonts w:ascii="Times New Roman" w:hAnsi="Times New Roman" w:cs="Times New Roman"/>
          <w:lang w:eastAsia="en-AU"/>
        </w:rPr>
        <w:t>3</w:t>
      </w:r>
      <w:r w:rsidRPr="00F705FE">
        <w:rPr>
          <w:rFonts w:ascii="Times New Roman" w:hAnsi="Times New Roman" w:cs="Times New Roman"/>
          <w:lang w:eastAsia="en-AU"/>
        </w:rPr>
        <w:t xml:space="preserve"> of Schedule 1; and</w:t>
      </w:r>
    </w:p>
    <w:p w14:paraId="2A5B145D" w14:textId="0E089351" w:rsidR="00AB3634" w:rsidRPr="00F705FE" w:rsidRDefault="00EE0374" w:rsidP="00453B00">
      <w:pPr>
        <w:pStyle w:val="ListParagraph"/>
        <w:numPr>
          <w:ilvl w:val="0"/>
          <w:numId w:val="26"/>
        </w:numPr>
        <w:spacing w:before="40" w:after="40"/>
        <w:ind w:left="2410" w:hanging="425"/>
        <w:contextualSpacing w:val="0"/>
        <w:rPr>
          <w:rFonts w:ascii="Times New Roman" w:hAnsi="Times New Roman" w:cs="Times New Roman"/>
          <w:lang w:eastAsia="en-AU"/>
        </w:rPr>
      </w:pPr>
      <w:r w:rsidRPr="00F705FE">
        <w:rPr>
          <w:rFonts w:ascii="Times New Roman" w:hAnsi="Times New Roman" w:cs="Times New Roman"/>
          <w:lang w:eastAsia="en-AU"/>
        </w:rPr>
        <w:t xml:space="preserve">for a </w:t>
      </w:r>
      <w:r w:rsidR="001B4841">
        <w:rPr>
          <w:rFonts w:ascii="Times New Roman" w:hAnsi="Times New Roman" w:cs="Times New Roman"/>
          <w:lang w:eastAsia="en-AU"/>
        </w:rPr>
        <w:t>r</w:t>
      </w:r>
      <w:r w:rsidRPr="00F705FE">
        <w:rPr>
          <w:rFonts w:ascii="Times New Roman" w:hAnsi="Times New Roman" w:cs="Times New Roman"/>
          <w:lang w:eastAsia="en-AU"/>
        </w:rPr>
        <w:t xml:space="preserve">estricted </w:t>
      </w:r>
      <w:r w:rsidR="001B4841">
        <w:rPr>
          <w:rFonts w:ascii="Times New Roman" w:hAnsi="Times New Roman" w:cs="Times New Roman"/>
          <w:lang w:eastAsia="en-AU"/>
        </w:rPr>
        <w:t>c</w:t>
      </w:r>
      <w:r w:rsidRPr="00F705FE">
        <w:rPr>
          <w:rFonts w:ascii="Times New Roman" w:hAnsi="Times New Roman" w:cs="Times New Roman"/>
          <w:lang w:eastAsia="en-AU"/>
        </w:rPr>
        <w:t xml:space="preserve">abling </w:t>
      </w:r>
      <w:r w:rsidR="001B4841">
        <w:rPr>
          <w:rFonts w:ascii="Times New Roman" w:hAnsi="Times New Roman" w:cs="Times New Roman"/>
          <w:lang w:eastAsia="en-AU"/>
        </w:rPr>
        <w:t>r</w:t>
      </w:r>
      <w:r w:rsidRPr="00F705FE">
        <w:rPr>
          <w:rFonts w:ascii="Times New Roman" w:hAnsi="Times New Roman" w:cs="Times New Roman"/>
          <w:lang w:eastAsia="en-AU"/>
        </w:rPr>
        <w:t xml:space="preserve">egistration – specified in clause </w:t>
      </w:r>
      <w:r w:rsidR="003B599E" w:rsidRPr="00F705FE">
        <w:rPr>
          <w:rFonts w:ascii="Times New Roman" w:hAnsi="Times New Roman" w:cs="Times New Roman"/>
          <w:lang w:eastAsia="en-AU"/>
        </w:rPr>
        <w:t xml:space="preserve">4 </w:t>
      </w:r>
      <w:r w:rsidRPr="00F705FE">
        <w:rPr>
          <w:rFonts w:ascii="Times New Roman" w:hAnsi="Times New Roman" w:cs="Times New Roman"/>
          <w:lang w:eastAsia="en-AU"/>
        </w:rPr>
        <w:t>of Schedule 1</w:t>
      </w:r>
      <w:r w:rsidR="00947548" w:rsidRPr="00F705FE">
        <w:rPr>
          <w:rFonts w:ascii="Times New Roman" w:hAnsi="Times New Roman" w:cs="Times New Roman"/>
          <w:lang w:eastAsia="en-AU"/>
        </w:rPr>
        <w:t xml:space="preserve">. </w:t>
      </w:r>
    </w:p>
    <w:p w14:paraId="3068388D" w14:textId="77777777" w:rsidR="00507202" w:rsidRPr="00F705FE" w:rsidRDefault="00C00ED3" w:rsidP="009A5952">
      <w:pPr>
        <w:pStyle w:val="ListParagraph"/>
        <w:numPr>
          <w:ilvl w:val="0"/>
          <w:numId w:val="28"/>
        </w:numPr>
        <w:ind w:left="1134" w:hanging="425"/>
        <w:rPr>
          <w:rFonts w:ascii="Times New Roman" w:hAnsi="Times New Roman" w:cs="Times New Roman"/>
        </w:rPr>
      </w:pPr>
      <w:r w:rsidRPr="00F705FE">
        <w:rPr>
          <w:rFonts w:ascii="Times New Roman" w:hAnsi="Times New Roman" w:cs="Times New Roman"/>
        </w:rPr>
        <w:t xml:space="preserve">For </w:t>
      </w:r>
      <w:r w:rsidR="00674F68" w:rsidRPr="00F705FE">
        <w:rPr>
          <w:rFonts w:ascii="Times New Roman" w:hAnsi="Times New Roman" w:cs="Times New Roman"/>
        </w:rPr>
        <w:t>sub</w:t>
      </w:r>
      <w:r w:rsidRPr="00F705FE">
        <w:rPr>
          <w:rFonts w:ascii="Times New Roman" w:hAnsi="Times New Roman" w:cs="Times New Roman"/>
        </w:rPr>
        <w:t xml:space="preserve">paragraph </w:t>
      </w:r>
      <w:r w:rsidR="00674F68" w:rsidRPr="00F705FE">
        <w:rPr>
          <w:rFonts w:ascii="Times New Roman" w:hAnsi="Times New Roman" w:cs="Times New Roman"/>
        </w:rPr>
        <w:t>(1)(b)(ii), a</w:t>
      </w:r>
      <w:r w:rsidR="00B1460C" w:rsidRPr="00F705FE">
        <w:rPr>
          <w:rFonts w:ascii="Times New Roman" w:hAnsi="Times New Roman" w:cs="Times New Roman"/>
        </w:rPr>
        <w:t xml:space="preserve"> person</w:t>
      </w:r>
      <w:r w:rsidR="00507202" w:rsidRPr="00F705FE">
        <w:rPr>
          <w:rFonts w:ascii="Times New Roman" w:hAnsi="Times New Roman" w:cs="Times New Roman"/>
        </w:rPr>
        <w:t>:</w:t>
      </w:r>
    </w:p>
    <w:p w14:paraId="3B4DF783" w14:textId="0967495D" w:rsidR="00172005" w:rsidRPr="00F705FE" w:rsidRDefault="00B1460C" w:rsidP="009A5952">
      <w:pPr>
        <w:pStyle w:val="ListParagraph"/>
        <w:numPr>
          <w:ilvl w:val="0"/>
          <w:numId w:val="79"/>
        </w:numPr>
        <w:ind w:left="1560"/>
        <w:rPr>
          <w:rFonts w:ascii="Times New Roman" w:hAnsi="Times New Roman" w:cs="Times New Roman"/>
        </w:rPr>
      </w:pPr>
      <w:r w:rsidRPr="00F705FE">
        <w:rPr>
          <w:rFonts w:ascii="Times New Roman" w:hAnsi="Times New Roman" w:cs="Times New Roman"/>
        </w:rPr>
        <w:t xml:space="preserve">may use an </w:t>
      </w:r>
      <w:r w:rsidR="002C6187" w:rsidRPr="00F705FE">
        <w:rPr>
          <w:rFonts w:ascii="Times New Roman" w:hAnsi="Times New Roman" w:cs="Times New Roman"/>
        </w:rPr>
        <w:t xml:space="preserve">expired cabling registration </w:t>
      </w:r>
      <w:r w:rsidRPr="00F705FE">
        <w:rPr>
          <w:rFonts w:ascii="Times New Roman" w:hAnsi="Times New Roman" w:cs="Times New Roman"/>
        </w:rPr>
        <w:t>as evidence of having met the comp</w:t>
      </w:r>
      <w:r w:rsidR="00947548" w:rsidRPr="00F705FE">
        <w:rPr>
          <w:rFonts w:ascii="Times New Roman" w:hAnsi="Times New Roman" w:cs="Times New Roman"/>
        </w:rPr>
        <w:t>etency requirements</w:t>
      </w:r>
      <w:r w:rsidR="00141209" w:rsidRPr="00F705FE">
        <w:rPr>
          <w:rFonts w:ascii="Times New Roman" w:hAnsi="Times New Roman" w:cs="Times New Roman"/>
        </w:rPr>
        <w:t>,</w:t>
      </w:r>
      <w:r w:rsidR="00965B58" w:rsidRPr="00F705FE">
        <w:rPr>
          <w:rFonts w:ascii="Times New Roman" w:hAnsi="Times New Roman" w:cs="Times New Roman"/>
        </w:rPr>
        <w:t xml:space="preserve"> if</w:t>
      </w:r>
      <w:r w:rsidR="00717D45" w:rsidRPr="00F705FE">
        <w:rPr>
          <w:rFonts w:ascii="Times New Roman" w:hAnsi="Times New Roman" w:cs="Times New Roman"/>
        </w:rPr>
        <w:t xml:space="preserve"> </w:t>
      </w:r>
      <w:r w:rsidR="003F784C" w:rsidRPr="00F705FE">
        <w:rPr>
          <w:rFonts w:ascii="Times New Roman" w:hAnsi="Times New Roman" w:cs="Times New Roman"/>
        </w:rPr>
        <w:t>the</w:t>
      </w:r>
      <w:r w:rsidR="00E821A8" w:rsidRPr="00F705FE">
        <w:rPr>
          <w:rFonts w:ascii="Times New Roman" w:hAnsi="Times New Roman" w:cs="Times New Roman"/>
        </w:rPr>
        <w:t xml:space="preserve"> person applies for registration </w:t>
      </w:r>
      <w:r w:rsidR="00141209" w:rsidRPr="00F705FE">
        <w:rPr>
          <w:rFonts w:ascii="Times New Roman" w:hAnsi="Times New Roman" w:cs="Times New Roman"/>
        </w:rPr>
        <w:t>or renewa</w:t>
      </w:r>
      <w:r w:rsidR="00F17E20" w:rsidRPr="00F705FE">
        <w:rPr>
          <w:rFonts w:ascii="Times New Roman" w:hAnsi="Times New Roman" w:cs="Times New Roman"/>
        </w:rPr>
        <w:t xml:space="preserve">l of registration </w:t>
      </w:r>
      <w:r w:rsidR="00E821A8" w:rsidRPr="00F705FE">
        <w:rPr>
          <w:rFonts w:ascii="Times New Roman" w:hAnsi="Times New Roman" w:cs="Times New Roman"/>
        </w:rPr>
        <w:t xml:space="preserve">within </w:t>
      </w:r>
      <w:r w:rsidR="00717D45" w:rsidRPr="00F705FE">
        <w:rPr>
          <w:rFonts w:ascii="Times New Roman" w:hAnsi="Times New Roman" w:cs="Times New Roman"/>
        </w:rPr>
        <w:t>10 years</w:t>
      </w:r>
      <w:r w:rsidR="00E821A8" w:rsidRPr="00F705FE">
        <w:rPr>
          <w:rFonts w:ascii="Times New Roman" w:hAnsi="Times New Roman" w:cs="Times New Roman"/>
        </w:rPr>
        <w:t xml:space="preserve"> of the date on which the expired cabling registration expired</w:t>
      </w:r>
      <w:r w:rsidR="00507202" w:rsidRPr="00F705FE">
        <w:rPr>
          <w:rFonts w:ascii="Times New Roman" w:hAnsi="Times New Roman" w:cs="Times New Roman"/>
        </w:rPr>
        <w:t xml:space="preserve">; </w:t>
      </w:r>
      <w:r w:rsidR="001141B4" w:rsidRPr="00F705FE">
        <w:rPr>
          <w:rFonts w:ascii="Times New Roman" w:hAnsi="Times New Roman" w:cs="Times New Roman"/>
        </w:rPr>
        <w:t>and</w:t>
      </w:r>
    </w:p>
    <w:p w14:paraId="2C23A915" w14:textId="34FB5D16" w:rsidR="00B546C5" w:rsidRPr="00F705FE" w:rsidRDefault="00507202" w:rsidP="009A5952">
      <w:pPr>
        <w:pStyle w:val="ListParagraph"/>
        <w:numPr>
          <w:ilvl w:val="0"/>
          <w:numId w:val="79"/>
        </w:numPr>
        <w:ind w:left="1560"/>
        <w:rPr>
          <w:rFonts w:ascii="Times New Roman" w:hAnsi="Times New Roman" w:cs="Times New Roman"/>
        </w:rPr>
      </w:pPr>
      <w:r w:rsidRPr="00F705FE">
        <w:rPr>
          <w:rFonts w:ascii="Times New Roman" w:hAnsi="Times New Roman" w:cs="Times New Roman"/>
        </w:rPr>
        <w:t>cannot use a</w:t>
      </w:r>
      <w:r w:rsidR="00C065D3" w:rsidRPr="00F705FE">
        <w:rPr>
          <w:rFonts w:ascii="Times New Roman" w:hAnsi="Times New Roman" w:cs="Times New Roman"/>
        </w:rPr>
        <w:t xml:space="preserve"> registration that has been revoked </w:t>
      </w:r>
      <w:r w:rsidR="005E0669" w:rsidRPr="00F705FE">
        <w:rPr>
          <w:rFonts w:ascii="Times New Roman" w:hAnsi="Times New Roman" w:cs="Times New Roman"/>
        </w:rPr>
        <w:t>under these rules or rules previously in place under subsection 421(</w:t>
      </w:r>
      <w:r w:rsidR="001141B4" w:rsidRPr="00F705FE">
        <w:rPr>
          <w:rFonts w:ascii="Times New Roman" w:hAnsi="Times New Roman" w:cs="Times New Roman"/>
        </w:rPr>
        <w:t>1</w:t>
      </w:r>
      <w:r w:rsidR="005E0669" w:rsidRPr="00F705FE">
        <w:rPr>
          <w:rFonts w:ascii="Times New Roman" w:hAnsi="Times New Roman" w:cs="Times New Roman"/>
        </w:rPr>
        <w:t>) of the Act</w:t>
      </w:r>
      <w:r w:rsidR="008A3736" w:rsidRPr="00F705FE">
        <w:rPr>
          <w:rFonts w:ascii="Times New Roman" w:hAnsi="Times New Roman" w:cs="Times New Roman"/>
        </w:rPr>
        <w:t>,</w:t>
      </w:r>
      <w:r w:rsidR="005E0669" w:rsidRPr="00F705FE">
        <w:rPr>
          <w:rFonts w:ascii="Times New Roman" w:hAnsi="Times New Roman" w:cs="Times New Roman"/>
        </w:rPr>
        <w:t xml:space="preserve"> </w:t>
      </w:r>
      <w:r w:rsidR="00C065D3" w:rsidRPr="00F705FE">
        <w:rPr>
          <w:rFonts w:ascii="Times New Roman" w:hAnsi="Times New Roman" w:cs="Times New Roman"/>
        </w:rPr>
        <w:t xml:space="preserve">as evidence of having met the competency requirements. </w:t>
      </w:r>
    </w:p>
    <w:p w14:paraId="1BE97F0C" w14:textId="738EF7F1" w:rsidR="00691F9A" w:rsidRPr="00F705FE" w:rsidRDefault="00691F9A" w:rsidP="00C55AD6">
      <w:pPr>
        <w:pStyle w:val="ActHead5"/>
      </w:pPr>
      <w:r w:rsidRPr="00F705FE">
        <w:t xml:space="preserve">Division </w:t>
      </w:r>
      <w:r w:rsidR="008576CE" w:rsidRPr="00F705FE">
        <w:t>3</w:t>
      </w:r>
      <w:r w:rsidRPr="00F705FE">
        <w:tab/>
        <w:t>Application for registration</w:t>
      </w:r>
    </w:p>
    <w:p w14:paraId="551840D1" w14:textId="6D139B72" w:rsidR="00DD43F1" w:rsidRPr="00F705FE" w:rsidRDefault="00C55AD6" w:rsidP="008B5724">
      <w:pPr>
        <w:pStyle w:val="ActHead5"/>
        <w:spacing w:before="240"/>
      </w:pPr>
      <w:proofErr w:type="gramStart"/>
      <w:r w:rsidRPr="00F705FE">
        <w:t xml:space="preserve">13  </w:t>
      </w:r>
      <w:r w:rsidR="00A0183C" w:rsidRPr="00F705FE">
        <w:t>Application</w:t>
      </w:r>
      <w:proofErr w:type="gramEnd"/>
      <w:r w:rsidR="00361869" w:rsidRPr="00F705FE">
        <w:t xml:space="preserve"> for registration</w:t>
      </w:r>
    </w:p>
    <w:p w14:paraId="7D565D54" w14:textId="0EE47E29" w:rsidR="00A0183C" w:rsidRPr="00F705FE" w:rsidRDefault="001C0F10" w:rsidP="009A5952">
      <w:pPr>
        <w:pStyle w:val="subsection"/>
        <w:numPr>
          <w:ilvl w:val="0"/>
          <w:numId w:val="12"/>
        </w:numPr>
        <w:tabs>
          <w:tab w:val="clear" w:pos="1021"/>
        </w:tabs>
        <w:ind w:left="1134" w:hanging="425"/>
      </w:pPr>
      <w:r w:rsidRPr="00F705FE">
        <w:t>A person</w:t>
      </w:r>
      <w:r w:rsidR="00A0183C" w:rsidRPr="00F705FE">
        <w:t xml:space="preserve"> </w:t>
      </w:r>
      <w:r w:rsidR="005140A7" w:rsidRPr="00F705FE">
        <w:t>(</w:t>
      </w:r>
      <w:r w:rsidR="005140A7" w:rsidRPr="00F705FE">
        <w:rPr>
          <w:b/>
          <w:bCs/>
          <w:i/>
          <w:iCs/>
        </w:rPr>
        <w:t>the applicant</w:t>
      </w:r>
      <w:r w:rsidR="005140A7" w:rsidRPr="00F705FE">
        <w:t xml:space="preserve">) </w:t>
      </w:r>
      <w:r w:rsidR="00A0183C" w:rsidRPr="00F705FE">
        <w:t xml:space="preserve">may </w:t>
      </w:r>
      <w:r w:rsidR="00C65B8B" w:rsidRPr="00F705FE">
        <w:t>apply</w:t>
      </w:r>
      <w:r w:rsidR="008222D7" w:rsidRPr="00F705FE">
        <w:t xml:space="preserve"> to</w:t>
      </w:r>
      <w:r w:rsidR="00637C69" w:rsidRPr="00F705FE">
        <w:t xml:space="preserve"> </w:t>
      </w:r>
      <w:r w:rsidR="00E46504" w:rsidRPr="00F705FE">
        <w:t xml:space="preserve">a </w:t>
      </w:r>
      <w:r w:rsidR="00767261" w:rsidRPr="00F705FE">
        <w:t>r</w:t>
      </w:r>
      <w:r w:rsidR="00E46504" w:rsidRPr="00F705FE">
        <w:t xml:space="preserve">egistrar </w:t>
      </w:r>
      <w:r w:rsidR="00A0183C" w:rsidRPr="00F705FE">
        <w:t xml:space="preserve">for a </w:t>
      </w:r>
      <w:r w:rsidR="00D472C6" w:rsidRPr="00F705FE">
        <w:t>kind of cabling registration</w:t>
      </w:r>
      <w:r w:rsidR="00B1138F" w:rsidRPr="00F705FE">
        <w:t>.</w:t>
      </w:r>
    </w:p>
    <w:p w14:paraId="63911CB9" w14:textId="05B6741C" w:rsidR="00FD057E" w:rsidRPr="00F705FE" w:rsidRDefault="0075690F" w:rsidP="009A5952">
      <w:pPr>
        <w:pStyle w:val="subsection"/>
        <w:numPr>
          <w:ilvl w:val="0"/>
          <w:numId w:val="12"/>
        </w:numPr>
        <w:tabs>
          <w:tab w:val="clear" w:pos="1021"/>
        </w:tabs>
        <w:ind w:left="1134" w:hanging="425"/>
      </w:pPr>
      <w:r w:rsidRPr="00F705FE">
        <w:t xml:space="preserve">A person may apply for a kind of </w:t>
      </w:r>
      <w:r w:rsidR="00C25B47" w:rsidRPr="00F705FE">
        <w:t xml:space="preserve">cabling </w:t>
      </w:r>
      <w:r w:rsidRPr="00F705FE">
        <w:t>registration for a period of one year or for a period of three years</w:t>
      </w:r>
      <w:r w:rsidR="00D0278B" w:rsidRPr="00F705FE">
        <w:t xml:space="preserve"> (</w:t>
      </w:r>
      <w:r w:rsidR="00D0278B" w:rsidRPr="00F705FE">
        <w:rPr>
          <w:b/>
          <w:bCs/>
          <w:i/>
          <w:iCs/>
        </w:rPr>
        <w:t>period of registration</w:t>
      </w:r>
      <w:r w:rsidR="00D0278B" w:rsidRPr="00F705FE">
        <w:t>)</w:t>
      </w:r>
      <w:r w:rsidRPr="00F705FE">
        <w:t xml:space="preserve">. </w:t>
      </w:r>
    </w:p>
    <w:p w14:paraId="1BE2C29B" w14:textId="791442FB" w:rsidR="008F707D" w:rsidRPr="00F705FE" w:rsidRDefault="00BC76D6" w:rsidP="009A5952">
      <w:pPr>
        <w:pStyle w:val="subsection"/>
        <w:numPr>
          <w:ilvl w:val="0"/>
          <w:numId w:val="12"/>
        </w:numPr>
        <w:tabs>
          <w:tab w:val="clear" w:pos="1021"/>
        </w:tabs>
        <w:ind w:left="1134" w:hanging="425"/>
      </w:pPr>
      <w:r w:rsidRPr="00F705FE">
        <w:t>An application</w:t>
      </w:r>
      <w:r w:rsidR="00CE7C3D" w:rsidRPr="00F705FE">
        <w:t xml:space="preserve"> </w:t>
      </w:r>
      <w:r w:rsidR="00EE6C1B" w:rsidRPr="00F705FE">
        <w:t>must</w:t>
      </w:r>
      <w:r w:rsidR="000B51E3" w:rsidRPr="00F705FE">
        <w:t xml:space="preserve"> contain</w:t>
      </w:r>
      <w:r w:rsidR="008F707D" w:rsidRPr="00F705FE">
        <w:t>:</w:t>
      </w:r>
    </w:p>
    <w:p w14:paraId="0E199437" w14:textId="299450A4" w:rsidR="008F707D" w:rsidRPr="00F705FE" w:rsidRDefault="004740E0" w:rsidP="009A5952">
      <w:pPr>
        <w:pStyle w:val="subsection"/>
        <w:numPr>
          <w:ilvl w:val="0"/>
          <w:numId w:val="14"/>
        </w:numPr>
        <w:spacing w:before="40"/>
        <w:ind w:left="1560"/>
      </w:pPr>
      <w:r w:rsidRPr="00F705FE">
        <w:t>the information specified in subsection (</w:t>
      </w:r>
      <w:r w:rsidR="00D0278B" w:rsidRPr="00F705FE">
        <w:t>4</w:t>
      </w:r>
      <w:r w:rsidRPr="00F705FE">
        <w:t>)</w:t>
      </w:r>
      <w:r w:rsidR="008F707D" w:rsidRPr="00F705FE">
        <w:t>;</w:t>
      </w:r>
      <w:r w:rsidRPr="00F705FE">
        <w:t xml:space="preserve"> and </w:t>
      </w:r>
    </w:p>
    <w:p w14:paraId="28575786" w14:textId="58CE15E8" w:rsidR="001D7D77" w:rsidRPr="00F705FE" w:rsidRDefault="004740E0" w:rsidP="009A5952">
      <w:pPr>
        <w:pStyle w:val="subsection"/>
        <w:numPr>
          <w:ilvl w:val="0"/>
          <w:numId w:val="14"/>
        </w:numPr>
        <w:spacing w:before="40"/>
        <w:ind w:left="1560"/>
      </w:pPr>
      <w:r w:rsidRPr="00F705FE">
        <w:t>the documents specified in subsection (</w:t>
      </w:r>
      <w:r w:rsidR="00D0278B" w:rsidRPr="00F705FE">
        <w:t>5</w:t>
      </w:r>
      <w:r w:rsidRPr="00F705FE">
        <w:t>).</w:t>
      </w:r>
    </w:p>
    <w:p w14:paraId="71282560" w14:textId="1F851E8A" w:rsidR="004740E0" w:rsidRPr="00F705FE" w:rsidRDefault="004740E0" w:rsidP="009A5952">
      <w:pPr>
        <w:pStyle w:val="subsection"/>
        <w:numPr>
          <w:ilvl w:val="0"/>
          <w:numId w:val="12"/>
        </w:numPr>
        <w:tabs>
          <w:tab w:val="clear" w:pos="1021"/>
        </w:tabs>
        <w:ind w:left="1134" w:hanging="425"/>
      </w:pPr>
      <w:r w:rsidRPr="00F705FE">
        <w:t xml:space="preserve">For </w:t>
      </w:r>
      <w:r w:rsidR="008F707D" w:rsidRPr="00F705FE">
        <w:t xml:space="preserve">the purposes of </w:t>
      </w:r>
      <w:r w:rsidR="00AD0EE9" w:rsidRPr="00F705FE">
        <w:t xml:space="preserve">paragraph </w:t>
      </w:r>
      <w:r w:rsidR="00D0278B" w:rsidRPr="00F705FE">
        <w:t>(3)</w:t>
      </w:r>
      <w:r w:rsidR="00AD0EE9" w:rsidRPr="00F705FE">
        <w:t>(a)</w:t>
      </w:r>
      <w:r w:rsidR="008F707D" w:rsidRPr="00F705FE">
        <w:t xml:space="preserve">, the </w:t>
      </w:r>
      <w:r w:rsidR="00056AC7" w:rsidRPr="00F705FE">
        <w:t xml:space="preserve">information </w:t>
      </w:r>
      <w:r w:rsidR="008933DE" w:rsidRPr="00F705FE">
        <w:t>required</w:t>
      </w:r>
      <w:r w:rsidR="00FD6994" w:rsidRPr="00F705FE">
        <w:t xml:space="preserve"> is</w:t>
      </w:r>
      <w:r w:rsidR="00056AC7" w:rsidRPr="00F705FE">
        <w:t>:</w:t>
      </w:r>
    </w:p>
    <w:p w14:paraId="622C3397" w14:textId="5397621B" w:rsidR="00056AC7" w:rsidRPr="00F705FE" w:rsidRDefault="00FD6994" w:rsidP="009A5952">
      <w:pPr>
        <w:pStyle w:val="subsection"/>
        <w:numPr>
          <w:ilvl w:val="0"/>
          <w:numId w:val="13"/>
        </w:numPr>
        <w:spacing w:before="40"/>
        <w:ind w:left="1560"/>
      </w:pPr>
      <w:r w:rsidRPr="00F705FE">
        <w:t>t</w:t>
      </w:r>
      <w:r w:rsidR="004D60CB" w:rsidRPr="00F705FE">
        <w:t>he applicant’s name and contact detail</w:t>
      </w:r>
      <w:r w:rsidR="00E00074" w:rsidRPr="00F705FE">
        <w:t>s</w:t>
      </w:r>
      <w:r w:rsidR="00462B27" w:rsidRPr="00F705FE">
        <w:t xml:space="preserve">, including </w:t>
      </w:r>
      <w:r w:rsidR="00454A24" w:rsidRPr="00F705FE">
        <w:t>an email addre</w:t>
      </w:r>
      <w:r w:rsidR="004D60CB" w:rsidRPr="00F705FE">
        <w:t>s</w:t>
      </w:r>
      <w:r w:rsidR="00454A24" w:rsidRPr="00F705FE">
        <w:t xml:space="preserve">s and phone </w:t>
      </w:r>
      <w:proofErr w:type="gramStart"/>
      <w:r w:rsidR="00454A24" w:rsidRPr="00F705FE">
        <w:t>number</w:t>
      </w:r>
      <w:r w:rsidR="004D60CB" w:rsidRPr="00F705FE">
        <w:t>;</w:t>
      </w:r>
      <w:proofErr w:type="gramEnd"/>
    </w:p>
    <w:p w14:paraId="1FA25A31" w14:textId="25BF69FD" w:rsidR="00D36662" w:rsidRPr="00F705FE" w:rsidRDefault="00FD6994" w:rsidP="009A5952">
      <w:pPr>
        <w:pStyle w:val="subsection"/>
        <w:numPr>
          <w:ilvl w:val="0"/>
          <w:numId w:val="13"/>
        </w:numPr>
        <w:spacing w:before="40"/>
        <w:ind w:left="1560"/>
      </w:pPr>
      <w:r w:rsidRPr="00F705FE">
        <w:t>t</w:t>
      </w:r>
      <w:r w:rsidR="00D36662" w:rsidRPr="00F705FE">
        <w:t xml:space="preserve">he kind of </w:t>
      </w:r>
      <w:r w:rsidR="00847282" w:rsidRPr="00F705FE">
        <w:t xml:space="preserve">cabling </w:t>
      </w:r>
      <w:r w:rsidR="00D36662" w:rsidRPr="00F705FE">
        <w:t xml:space="preserve">registration, and period of registration, the applicant is applying </w:t>
      </w:r>
      <w:proofErr w:type="gramStart"/>
      <w:r w:rsidR="00D36662" w:rsidRPr="00F705FE">
        <w:t>for;</w:t>
      </w:r>
      <w:proofErr w:type="gramEnd"/>
    </w:p>
    <w:p w14:paraId="5B3BEF8C" w14:textId="433E69F0" w:rsidR="004D60CB" w:rsidRPr="00F705FE" w:rsidRDefault="00FD6994" w:rsidP="009A5952">
      <w:pPr>
        <w:pStyle w:val="subsection"/>
        <w:numPr>
          <w:ilvl w:val="0"/>
          <w:numId w:val="13"/>
        </w:numPr>
        <w:spacing w:before="40"/>
        <w:ind w:left="1560"/>
      </w:pPr>
      <w:r w:rsidRPr="00F705FE">
        <w:t>d</w:t>
      </w:r>
      <w:r w:rsidR="004D60CB" w:rsidRPr="00F705FE">
        <w:t xml:space="preserve">etails of the applicant’s completion of the </w:t>
      </w:r>
      <w:r w:rsidR="001F43E1" w:rsidRPr="00F705FE">
        <w:t>competency requirements</w:t>
      </w:r>
      <w:r w:rsidR="00FE2389" w:rsidRPr="00F705FE">
        <w:t xml:space="preserve"> for</w:t>
      </w:r>
      <w:r w:rsidR="001F43E1" w:rsidRPr="00F705FE">
        <w:t xml:space="preserve"> the kind of cabling registration that the applicant is applying for</w:t>
      </w:r>
      <w:r w:rsidR="00D5453B" w:rsidRPr="00F705FE">
        <w:t>;</w:t>
      </w:r>
      <w:r w:rsidR="002857D5" w:rsidRPr="00F705FE">
        <w:t xml:space="preserve"> and</w:t>
      </w:r>
    </w:p>
    <w:p w14:paraId="51E45535" w14:textId="002764C8" w:rsidR="009F1139" w:rsidRPr="00F705FE" w:rsidRDefault="00D9545A" w:rsidP="009A5952">
      <w:pPr>
        <w:pStyle w:val="subsection"/>
        <w:numPr>
          <w:ilvl w:val="0"/>
          <w:numId w:val="13"/>
        </w:numPr>
        <w:spacing w:before="40"/>
        <w:ind w:left="1560"/>
      </w:pPr>
      <w:r w:rsidRPr="00F705FE">
        <w:lastRenderedPageBreak/>
        <w:t xml:space="preserve">a statement </w:t>
      </w:r>
      <w:r w:rsidR="008B7335" w:rsidRPr="00F705FE">
        <w:t>specifying</w:t>
      </w:r>
      <w:r w:rsidR="009F1139" w:rsidRPr="00F705FE">
        <w:t xml:space="preserve"> </w:t>
      </w:r>
      <w:r w:rsidRPr="00F705FE">
        <w:t xml:space="preserve">whether the applicant has </w:t>
      </w:r>
      <w:r w:rsidR="00606672" w:rsidRPr="00F705FE">
        <w:t xml:space="preserve">previously been registered </w:t>
      </w:r>
      <w:r w:rsidR="00BD7AB6" w:rsidRPr="00F705FE">
        <w:t>under t</w:t>
      </w:r>
      <w:r w:rsidR="00335FE1" w:rsidRPr="00F705FE">
        <w:t>hese rules</w:t>
      </w:r>
      <w:r w:rsidR="008B7335" w:rsidRPr="00F705FE">
        <w:t>,</w:t>
      </w:r>
      <w:r w:rsidR="00335FE1" w:rsidRPr="00F705FE">
        <w:t xml:space="preserve"> or rules previously in place under subsection </w:t>
      </w:r>
      <w:r w:rsidR="00501FF5" w:rsidRPr="00F705FE">
        <w:t>421(</w:t>
      </w:r>
      <w:r w:rsidR="001141B4" w:rsidRPr="00F705FE">
        <w:t>1</w:t>
      </w:r>
      <w:r w:rsidR="00501FF5" w:rsidRPr="00F705FE">
        <w:t>) of the Act</w:t>
      </w:r>
      <w:r w:rsidR="008B7335" w:rsidRPr="00F705FE">
        <w:t>,</w:t>
      </w:r>
      <w:r w:rsidR="00141532" w:rsidRPr="00F705FE">
        <w:t xml:space="preserve"> and, if </w:t>
      </w:r>
      <w:r w:rsidR="009F1139" w:rsidRPr="00F705FE">
        <w:t>they have been so registered</w:t>
      </w:r>
      <w:r w:rsidR="00010B52" w:rsidRPr="00F705FE">
        <w:t>, also specifies</w:t>
      </w:r>
      <w:r w:rsidR="009F1139" w:rsidRPr="00F705FE">
        <w:t>:</w:t>
      </w:r>
    </w:p>
    <w:p w14:paraId="55060B74" w14:textId="378A660B" w:rsidR="00010B52" w:rsidRPr="00F705FE" w:rsidRDefault="00CD1F08" w:rsidP="008B5724">
      <w:pPr>
        <w:pStyle w:val="subsection"/>
        <w:numPr>
          <w:ilvl w:val="1"/>
          <w:numId w:val="107"/>
        </w:numPr>
        <w:spacing w:before="40"/>
        <w:ind w:left="2127" w:hanging="567"/>
      </w:pPr>
      <w:r w:rsidRPr="00F705FE">
        <w:t>the kind of registration</w:t>
      </w:r>
      <w:r w:rsidR="00010B52" w:rsidRPr="00F705FE">
        <w:t>;</w:t>
      </w:r>
      <w:r w:rsidR="0039201D" w:rsidRPr="00F705FE">
        <w:t xml:space="preserve"> and</w:t>
      </w:r>
    </w:p>
    <w:p w14:paraId="6826E3B7" w14:textId="52C50C4D" w:rsidR="004C1F86" w:rsidRPr="00F705FE" w:rsidRDefault="00713495" w:rsidP="008B5724">
      <w:pPr>
        <w:pStyle w:val="subsection"/>
        <w:numPr>
          <w:ilvl w:val="1"/>
          <w:numId w:val="107"/>
        </w:numPr>
        <w:spacing w:before="40"/>
        <w:ind w:left="2127" w:hanging="567"/>
      </w:pPr>
      <w:r w:rsidRPr="00F705FE">
        <w:t>whether th</w:t>
      </w:r>
      <w:r w:rsidR="00CD1F08" w:rsidRPr="00F705FE">
        <w:t>e</w:t>
      </w:r>
      <w:r w:rsidRPr="00F705FE">
        <w:t xml:space="preserve"> registration </w:t>
      </w:r>
      <w:r w:rsidR="00330F44" w:rsidRPr="00F705FE">
        <w:t xml:space="preserve">is still in place, </w:t>
      </w:r>
      <w:r w:rsidRPr="00F705FE">
        <w:t>has expired</w:t>
      </w:r>
      <w:r w:rsidR="00330F44" w:rsidRPr="00F705FE">
        <w:t>,</w:t>
      </w:r>
      <w:r w:rsidRPr="00F705FE">
        <w:t xml:space="preserve"> </w:t>
      </w:r>
      <w:r w:rsidR="00131C28" w:rsidRPr="00F705FE">
        <w:t xml:space="preserve">is </w:t>
      </w:r>
      <w:proofErr w:type="gramStart"/>
      <w:r w:rsidR="00131C28" w:rsidRPr="00F705FE">
        <w:t>suspended</w:t>
      </w:r>
      <w:proofErr w:type="gramEnd"/>
      <w:r w:rsidR="00131C28" w:rsidRPr="00F705FE">
        <w:t xml:space="preserve"> </w:t>
      </w:r>
      <w:r w:rsidRPr="00F705FE">
        <w:t xml:space="preserve">or </w:t>
      </w:r>
      <w:r w:rsidR="00CD1F08" w:rsidRPr="00F705FE">
        <w:t>was revoked</w:t>
      </w:r>
      <w:r w:rsidR="00B03926" w:rsidRPr="00F705FE">
        <w:t>.</w:t>
      </w:r>
    </w:p>
    <w:p w14:paraId="1FCCE5DD" w14:textId="1ACCF9C3" w:rsidR="00056AC7" w:rsidRPr="00F705FE" w:rsidRDefault="00056AC7" w:rsidP="00EF7CAB">
      <w:pPr>
        <w:pStyle w:val="subsection"/>
        <w:numPr>
          <w:ilvl w:val="0"/>
          <w:numId w:val="12"/>
        </w:numPr>
        <w:tabs>
          <w:tab w:val="clear" w:pos="1021"/>
          <w:tab w:val="right" w:pos="1134"/>
        </w:tabs>
        <w:spacing w:before="120"/>
        <w:ind w:left="1134" w:hanging="425"/>
      </w:pPr>
      <w:r w:rsidRPr="00F705FE">
        <w:t xml:space="preserve">For the purposes of paragraph </w:t>
      </w:r>
      <w:r w:rsidR="00D0278B" w:rsidRPr="00F705FE">
        <w:t>(3)</w:t>
      </w:r>
      <w:r w:rsidRPr="00F705FE">
        <w:t xml:space="preserve">(b), the documents </w:t>
      </w:r>
      <w:r w:rsidR="007A277B" w:rsidRPr="00F705FE">
        <w:t>required are</w:t>
      </w:r>
      <w:r w:rsidRPr="00F705FE">
        <w:t>:</w:t>
      </w:r>
    </w:p>
    <w:p w14:paraId="3243B455" w14:textId="726C30A6" w:rsidR="00AD0EE9" w:rsidRPr="00F705FE" w:rsidRDefault="00352E8A" w:rsidP="008B5724">
      <w:pPr>
        <w:pStyle w:val="subsection"/>
        <w:numPr>
          <w:ilvl w:val="0"/>
          <w:numId w:val="93"/>
        </w:numPr>
        <w:tabs>
          <w:tab w:val="clear" w:pos="1021"/>
        </w:tabs>
        <w:spacing w:before="40"/>
        <w:ind w:left="1560"/>
      </w:pPr>
      <w:r w:rsidRPr="00F705FE">
        <w:t>certified</w:t>
      </w:r>
      <w:r w:rsidR="003C0022" w:rsidRPr="00F705FE">
        <w:t xml:space="preserve"> cop</w:t>
      </w:r>
      <w:r w:rsidR="00EE655E" w:rsidRPr="00F705FE">
        <w:t>ies</w:t>
      </w:r>
      <w:r w:rsidR="00F60CFC" w:rsidRPr="00F705FE">
        <w:t xml:space="preserve"> </w:t>
      </w:r>
      <w:r w:rsidR="003C0022" w:rsidRPr="00F705FE">
        <w:t>of qualification</w:t>
      </w:r>
      <w:r w:rsidR="00EE655E" w:rsidRPr="00F705FE">
        <w:t>s</w:t>
      </w:r>
      <w:r w:rsidR="003C0022" w:rsidRPr="00F705FE">
        <w:t xml:space="preserve"> obtained by the applicant that </w:t>
      </w:r>
      <w:r w:rsidR="006273E7" w:rsidRPr="00F705FE">
        <w:t xml:space="preserve">meet </w:t>
      </w:r>
      <w:r w:rsidR="009F2186" w:rsidRPr="00F705FE">
        <w:t xml:space="preserve">the </w:t>
      </w:r>
      <w:r w:rsidR="006273E7" w:rsidRPr="00F705FE">
        <w:t xml:space="preserve">competency requirements for the kind of cabling registration that the applicant is applying </w:t>
      </w:r>
      <w:proofErr w:type="gramStart"/>
      <w:r w:rsidR="006273E7" w:rsidRPr="00F705FE">
        <w:t>for;</w:t>
      </w:r>
      <w:proofErr w:type="gramEnd"/>
      <w:r w:rsidR="006273E7" w:rsidRPr="00F705FE">
        <w:t xml:space="preserve"> </w:t>
      </w:r>
    </w:p>
    <w:p w14:paraId="6940F2DC" w14:textId="035AC67E" w:rsidR="009F2186" w:rsidRPr="00F705FE" w:rsidRDefault="00457400" w:rsidP="008B5724">
      <w:pPr>
        <w:pStyle w:val="subsection"/>
        <w:numPr>
          <w:ilvl w:val="0"/>
          <w:numId w:val="93"/>
        </w:numPr>
        <w:tabs>
          <w:tab w:val="clear" w:pos="1021"/>
        </w:tabs>
        <w:spacing w:before="40"/>
        <w:ind w:left="1560"/>
      </w:pPr>
      <w:r w:rsidRPr="00F705FE">
        <w:t xml:space="preserve">a </w:t>
      </w:r>
      <w:r w:rsidR="009804CE" w:rsidRPr="00F705FE">
        <w:t>document evidencing that the applicant has</w:t>
      </w:r>
      <w:r w:rsidR="001D1F85" w:rsidRPr="00F705FE">
        <w:t xml:space="preserve"> completed the</w:t>
      </w:r>
      <w:r w:rsidR="009804CE" w:rsidRPr="00F705FE">
        <w:t xml:space="preserve"> work experience </w:t>
      </w:r>
      <w:r w:rsidR="00B1580C" w:rsidRPr="00F705FE">
        <w:t xml:space="preserve">that meets the </w:t>
      </w:r>
      <w:r w:rsidR="009804CE" w:rsidRPr="00F705FE">
        <w:t xml:space="preserve">competency requirements for the </w:t>
      </w:r>
      <w:r w:rsidR="00A2346B" w:rsidRPr="00F705FE">
        <w:t xml:space="preserve">kind of cabling registration that the applicant is applying </w:t>
      </w:r>
      <w:proofErr w:type="gramStart"/>
      <w:r w:rsidR="00A2346B" w:rsidRPr="00F705FE">
        <w:t>for;</w:t>
      </w:r>
      <w:proofErr w:type="gramEnd"/>
    </w:p>
    <w:p w14:paraId="17F77B0F" w14:textId="7229E7AF" w:rsidR="00A2346B" w:rsidRPr="00F705FE" w:rsidRDefault="00457400" w:rsidP="008B5724">
      <w:pPr>
        <w:pStyle w:val="subsection"/>
        <w:numPr>
          <w:ilvl w:val="0"/>
          <w:numId w:val="93"/>
        </w:numPr>
        <w:tabs>
          <w:tab w:val="clear" w:pos="1021"/>
        </w:tabs>
        <w:spacing w:before="40"/>
        <w:ind w:left="1560"/>
      </w:pPr>
      <w:r w:rsidRPr="00F705FE">
        <w:t xml:space="preserve">a </w:t>
      </w:r>
      <w:r w:rsidR="005F723C" w:rsidRPr="00F705FE">
        <w:t xml:space="preserve">copy of the </w:t>
      </w:r>
      <w:r w:rsidR="0080333B" w:rsidRPr="00F705FE">
        <w:t xml:space="preserve">results of the cabling regulations </w:t>
      </w:r>
      <w:proofErr w:type="gramStart"/>
      <w:r w:rsidR="0080333B" w:rsidRPr="00F705FE">
        <w:t>test</w:t>
      </w:r>
      <w:proofErr w:type="gramEnd"/>
      <w:r w:rsidR="0080333B" w:rsidRPr="00F705FE">
        <w:t xml:space="preserve"> relevant to the kind of cabling registration that the applicant is applying for;</w:t>
      </w:r>
      <w:r w:rsidR="001B4841">
        <w:t xml:space="preserve"> and</w:t>
      </w:r>
    </w:p>
    <w:p w14:paraId="6ECE66E1" w14:textId="128EED4C" w:rsidR="006273E7" w:rsidRPr="00F705FE" w:rsidRDefault="00457400" w:rsidP="008B5724">
      <w:pPr>
        <w:pStyle w:val="subsection"/>
        <w:numPr>
          <w:ilvl w:val="0"/>
          <w:numId w:val="93"/>
        </w:numPr>
        <w:tabs>
          <w:tab w:val="clear" w:pos="1021"/>
        </w:tabs>
        <w:spacing w:before="40"/>
        <w:ind w:left="1560"/>
      </w:pPr>
      <w:r w:rsidRPr="00F705FE">
        <w:t xml:space="preserve">a </w:t>
      </w:r>
      <w:r w:rsidR="00F463CF" w:rsidRPr="00F705FE">
        <w:t xml:space="preserve">declaration </w:t>
      </w:r>
      <w:r w:rsidR="00D84ADF" w:rsidRPr="00F705FE">
        <w:t xml:space="preserve">made </w:t>
      </w:r>
      <w:r w:rsidR="00B80A1E" w:rsidRPr="00F705FE">
        <w:t xml:space="preserve">and signed </w:t>
      </w:r>
      <w:r w:rsidR="00F463CF" w:rsidRPr="00F705FE">
        <w:t xml:space="preserve">by the applicant </w:t>
      </w:r>
      <w:r w:rsidR="00FA69DC" w:rsidRPr="00F705FE">
        <w:t>that states that:</w:t>
      </w:r>
    </w:p>
    <w:p w14:paraId="1697BEF4" w14:textId="3446227E" w:rsidR="00FA69DC" w:rsidRPr="00F705FE" w:rsidRDefault="00CF47EC" w:rsidP="008B5724">
      <w:pPr>
        <w:pStyle w:val="subsection"/>
        <w:numPr>
          <w:ilvl w:val="0"/>
          <w:numId w:val="15"/>
        </w:numPr>
        <w:spacing w:before="40"/>
        <w:ind w:left="2127" w:hanging="567"/>
      </w:pPr>
      <w:r w:rsidRPr="00F705FE">
        <w:t>t</w:t>
      </w:r>
      <w:r w:rsidR="008E6A4E" w:rsidRPr="00F705FE">
        <w:t xml:space="preserve">he applicant </w:t>
      </w:r>
      <w:r w:rsidR="00BF46FD" w:rsidRPr="00F705FE">
        <w:t xml:space="preserve">is aware of the requirements of </w:t>
      </w:r>
      <w:r w:rsidR="00CB16B0" w:rsidRPr="00F705FE">
        <w:t>these rules</w:t>
      </w:r>
      <w:r w:rsidR="00D41523" w:rsidRPr="00F705FE">
        <w:t xml:space="preserve"> that relate to the kind of cabling registration that the applicant is applying </w:t>
      </w:r>
      <w:proofErr w:type="gramStart"/>
      <w:r w:rsidR="00D41523" w:rsidRPr="00F705FE">
        <w:t>for;</w:t>
      </w:r>
      <w:proofErr w:type="gramEnd"/>
      <w:r w:rsidR="00E5517D" w:rsidRPr="00F705FE">
        <w:t xml:space="preserve"> </w:t>
      </w:r>
    </w:p>
    <w:p w14:paraId="2FD5DC2B" w14:textId="66F61C79" w:rsidR="00CC6EF2" w:rsidRPr="00F705FE" w:rsidRDefault="00CF47EC" w:rsidP="008B5724">
      <w:pPr>
        <w:pStyle w:val="subsection"/>
        <w:numPr>
          <w:ilvl w:val="0"/>
          <w:numId w:val="15"/>
        </w:numPr>
        <w:spacing w:before="40"/>
        <w:ind w:left="2127" w:hanging="567"/>
      </w:pPr>
      <w:r w:rsidRPr="00F705FE">
        <w:t>t</w:t>
      </w:r>
      <w:r w:rsidR="00CC6EF2" w:rsidRPr="00F705FE">
        <w:t>he applicant has met</w:t>
      </w:r>
      <w:r w:rsidR="000A73E3" w:rsidRPr="00F705FE">
        <w:t xml:space="preserve"> </w:t>
      </w:r>
      <w:r w:rsidR="00A81285" w:rsidRPr="00F705FE">
        <w:t>all</w:t>
      </w:r>
      <w:r w:rsidR="00CC6EF2" w:rsidRPr="00F705FE">
        <w:t xml:space="preserve"> the competency requirements relevant to the kind of cabling registration that the applicant is applying </w:t>
      </w:r>
      <w:proofErr w:type="gramStart"/>
      <w:r w:rsidR="00CC6EF2" w:rsidRPr="00F705FE">
        <w:t>for;</w:t>
      </w:r>
      <w:proofErr w:type="gramEnd"/>
    </w:p>
    <w:p w14:paraId="7A8B8973" w14:textId="68E233CA" w:rsidR="00A91C29" w:rsidRPr="00F705FE" w:rsidRDefault="00CF47EC" w:rsidP="008B5724">
      <w:pPr>
        <w:pStyle w:val="ListParagraph"/>
        <w:numPr>
          <w:ilvl w:val="0"/>
          <w:numId w:val="15"/>
        </w:numPr>
        <w:spacing w:before="40" w:after="40"/>
        <w:ind w:left="2127" w:hanging="567"/>
        <w:contextualSpacing w:val="0"/>
        <w:rPr>
          <w:rFonts w:ascii="Times New Roman" w:hAnsi="Times New Roman" w:cs="Times New Roman"/>
        </w:rPr>
      </w:pPr>
      <w:r w:rsidRPr="00F705FE">
        <w:rPr>
          <w:rFonts w:ascii="Times New Roman" w:hAnsi="Times New Roman" w:cs="Times New Roman"/>
        </w:rPr>
        <w:t>a</w:t>
      </w:r>
      <w:r w:rsidR="007C2EF9" w:rsidRPr="00F705FE">
        <w:rPr>
          <w:rFonts w:ascii="Times New Roman" w:hAnsi="Times New Roman" w:cs="Times New Roman"/>
        </w:rPr>
        <w:t xml:space="preserve">ll other documents attached to the application are </w:t>
      </w:r>
      <w:r w:rsidR="00C36DDC" w:rsidRPr="00F705FE">
        <w:rPr>
          <w:rFonts w:ascii="Times New Roman" w:hAnsi="Times New Roman" w:cs="Times New Roman"/>
        </w:rPr>
        <w:t xml:space="preserve">original documents or </w:t>
      </w:r>
      <w:r w:rsidR="00086AE2" w:rsidRPr="00F705FE">
        <w:rPr>
          <w:rFonts w:ascii="Times New Roman" w:hAnsi="Times New Roman" w:cs="Times New Roman"/>
        </w:rPr>
        <w:t>true</w:t>
      </w:r>
      <w:r w:rsidR="00157FA3" w:rsidRPr="00F705FE">
        <w:rPr>
          <w:rFonts w:ascii="Times New Roman" w:hAnsi="Times New Roman" w:cs="Times New Roman"/>
        </w:rPr>
        <w:t xml:space="preserve"> copies of the original documents</w:t>
      </w:r>
      <w:r w:rsidR="00B4693E" w:rsidRPr="00F705FE">
        <w:rPr>
          <w:rFonts w:ascii="Times New Roman" w:hAnsi="Times New Roman" w:cs="Times New Roman"/>
        </w:rPr>
        <w:t>; and</w:t>
      </w:r>
    </w:p>
    <w:p w14:paraId="3887AB3C" w14:textId="6277DCE0" w:rsidR="001B4841" w:rsidRPr="008B5724" w:rsidRDefault="00CF47EC" w:rsidP="008B5724">
      <w:pPr>
        <w:pStyle w:val="ListParagraph"/>
        <w:numPr>
          <w:ilvl w:val="0"/>
          <w:numId w:val="15"/>
        </w:numPr>
        <w:spacing w:before="40" w:after="40"/>
        <w:ind w:left="2127" w:hanging="567"/>
        <w:contextualSpacing w:val="0"/>
        <w:rPr>
          <w:rFonts w:ascii="Times New Roman" w:hAnsi="Times New Roman" w:cs="Times New Roman"/>
        </w:rPr>
      </w:pPr>
      <w:r w:rsidRPr="00F705FE">
        <w:rPr>
          <w:rFonts w:ascii="Times New Roman" w:hAnsi="Times New Roman" w:cs="Times New Roman"/>
        </w:rPr>
        <w:t>t</w:t>
      </w:r>
      <w:r w:rsidR="00227A16" w:rsidRPr="00F705FE">
        <w:rPr>
          <w:rFonts w:ascii="Times New Roman" w:hAnsi="Times New Roman" w:cs="Times New Roman"/>
        </w:rPr>
        <w:t xml:space="preserve">he information in the application form is true and correct. </w:t>
      </w:r>
    </w:p>
    <w:p w14:paraId="3CEE8091" w14:textId="6F72ED3D" w:rsidR="00BF1CF3" w:rsidRPr="00F705FE" w:rsidRDefault="008D3BA7" w:rsidP="008B5724">
      <w:pPr>
        <w:pStyle w:val="ListParagraph"/>
        <w:numPr>
          <w:ilvl w:val="0"/>
          <w:numId w:val="12"/>
        </w:numPr>
        <w:spacing w:before="120"/>
        <w:ind w:left="1276" w:hanging="357"/>
        <w:contextualSpacing w:val="0"/>
        <w:rPr>
          <w:rFonts w:ascii="Times New Roman" w:hAnsi="Times New Roman" w:cs="Times New Roman"/>
        </w:rPr>
      </w:pPr>
      <w:r w:rsidRPr="00F705FE">
        <w:rPr>
          <w:rFonts w:ascii="Times New Roman" w:hAnsi="Times New Roman" w:cs="Times New Roman"/>
        </w:rPr>
        <w:t xml:space="preserve">An application that meets the requirements of this section is a </w:t>
      </w:r>
      <w:r w:rsidRPr="00F705FE">
        <w:rPr>
          <w:rFonts w:ascii="Times New Roman" w:hAnsi="Times New Roman" w:cs="Times New Roman"/>
          <w:b/>
          <w:bCs/>
          <w:i/>
          <w:iCs/>
        </w:rPr>
        <w:t xml:space="preserve">valid application. </w:t>
      </w:r>
    </w:p>
    <w:p w14:paraId="0A57693F" w14:textId="65765581" w:rsidR="00BF1CF3" w:rsidRPr="00F705FE" w:rsidRDefault="00BF1CF3" w:rsidP="00C55AD6">
      <w:pPr>
        <w:pStyle w:val="ActHead5"/>
      </w:pPr>
      <w:r w:rsidRPr="00F705FE">
        <w:t>Division 4</w:t>
      </w:r>
      <w:r w:rsidRPr="00F705FE">
        <w:tab/>
      </w:r>
      <w:r w:rsidR="007C4BA2" w:rsidRPr="00F705FE">
        <w:t>Decisions about registration</w:t>
      </w:r>
      <w:r w:rsidR="00E828D5" w:rsidRPr="00F705FE">
        <w:t xml:space="preserve"> applications</w:t>
      </w:r>
    </w:p>
    <w:p w14:paraId="36257F5B" w14:textId="57B22FCC" w:rsidR="00667220" w:rsidRPr="00F705FE" w:rsidRDefault="001E658B" w:rsidP="00C55AD6">
      <w:pPr>
        <w:pStyle w:val="subsection"/>
        <w:rPr>
          <w:b/>
          <w:bCs/>
          <w:sz w:val="24"/>
          <w:szCs w:val="22"/>
        </w:rPr>
      </w:pPr>
      <w:proofErr w:type="gramStart"/>
      <w:r w:rsidRPr="00F705FE">
        <w:rPr>
          <w:rStyle w:val="CharSectno"/>
          <w:szCs w:val="22"/>
        </w:rPr>
        <w:t>1</w:t>
      </w:r>
      <w:r w:rsidR="00027B08" w:rsidRPr="00F705FE">
        <w:rPr>
          <w:rStyle w:val="CharSectno"/>
          <w:szCs w:val="22"/>
        </w:rPr>
        <w:t>4</w:t>
      </w:r>
      <w:r w:rsidRPr="00F705FE">
        <w:rPr>
          <w:b/>
          <w:bCs/>
          <w:sz w:val="24"/>
          <w:szCs w:val="22"/>
        </w:rPr>
        <w:t xml:space="preserve">  </w:t>
      </w:r>
      <w:r w:rsidR="008530AC" w:rsidRPr="00F705FE">
        <w:rPr>
          <w:b/>
          <w:bCs/>
          <w:sz w:val="24"/>
          <w:szCs w:val="22"/>
        </w:rPr>
        <w:t>Decision</w:t>
      </w:r>
      <w:r w:rsidR="00457D33" w:rsidRPr="00F705FE">
        <w:rPr>
          <w:b/>
          <w:bCs/>
          <w:sz w:val="24"/>
          <w:szCs w:val="22"/>
        </w:rPr>
        <w:t>s</w:t>
      </w:r>
      <w:proofErr w:type="gramEnd"/>
      <w:r w:rsidR="00457D33" w:rsidRPr="00F705FE">
        <w:rPr>
          <w:b/>
          <w:bCs/>
          <w:sz w:val="24"/>
          <w:szCs w:val="22"/>
        </w:rPr>
        <w:t xml:space="preserve"> </w:t>
      </w:r>
      <w:r w:rsidR="00516410" w:rsidRPr="00F705FE">
        <w:rPr>
          <w:b/>
          <w:bCs/>
          <w:sz w:val="24"/>
          <w:szCs w:val="22"/>
        </w:rPr>
        <w:t>about registration applications</w:t>
      </w:r>
      <w:r w:rsidR="006F4A0E" w:rsidRPr="00F705FE">
        <w:rPr>
          <w:b/>
          <w:bCs/>
          <w:sz w:val="24"/>
          <w:szCs w:val="22"/>
        </w:rPr>
        <w:t xml:space="preserve"> </w:t>
      </w:r>
      <w:r w:rsidR="00457D33" w:rsidRPr="00F705FE">
        <w:rPr>
          <w:b/>
          <w:bCs/>
          <w:sz w:val="24"/>
          <w:szCs w:val="22"/>
        </w:rPr>
        <w:t>-</w:t>
      </w:r>
      <w:r w:rsidR="00CC3520" w:rsidRPr="00F705FE">
        <w:rPr>
          <w:b/>
          <w:bCs/>
          <w:sz w:val="24"/>
          <w:szCs w:val="22"/>
        </w:rPr>
        <w:t>- registrar</w:t>
      </w:r>
    </w:p>
    <w:p w14:paraId="40C5AFF3" w14:textId="13831855" w:rsidR="00137F29" w:rsidRPr="00F705FE" w:rsidRDefault="00137F29" w:rsidP="009A5952">
      <w:pPr>
        <w:pStyle w:val="subsection"/>
        <w:numPr>
          <w:ilvl w:val="0"/>
          <w:numId w:val="46"/>
        </w:numPr>
        <w:ind w:left="1276"/>
      </w:pPr>
      <w:r w:rsidRPr="00F705FE">
        <w:t xml:space="preserve">This section applies if a person makes an application </w:t>
      </w:r>
      <w:r w:rsidR="00CD6428" w:rsidRPr="00F705FE">
        <w:t xml:space="preserve">to a registrar </w:t>
      </w:r>
      <w:r w:rsidRPr="00F705FE">
        <w:t>under section 13</w:t>
      </w:r>
      <w:r w:rsidR="00CD6428" w:rsidRPr="00F705FE">
        <w:t xml:space="preserve"> for a kind of cabling registration</w:t>
      </w:r>
      <w:r w:rsidR="008C542C" w:rsidRPr="00F705FE">
        <w:t>.</w:t>
      </w:r>
      <w:r w:rsidRPr="00F705FE">
        <w:t xml:space="preserve"> </w:t>
      </w:r>
    </w:p>
    <w:p w14:paraId="37F0B03C" w14:textId="4FFBD5FB" w:rsidR="000F313E" w:rsidRPr="00F705FE" w:rsidRDefault="00CD6428" w:rsidP="009A5952">
      <w:pPr>
        <w:pStyle w:val="subsection"/>
        <w:numPr>
          <w:ilvl w:val="0"/>
          <w:numId w:val="46"/>
        </w:numPr>
        <w:ind w:left="1276"/>
      </w:pPr>
      <w:r w:rsidRPr="00F705FE">
        <w:t xml:space="preserve">The </w:t>
      </w:r>
      <w:r w:rsidR="00137F29" w:rsidRPr="00F705FE">
        <w:t xml:space="preserve">registrar must not issue </w:t>
      </w:r>
      <w:r w:rsidRPr="00F705FE">
        <w:t xml:space="preserve">the </w:t>
      </w:r>
      <w:r w:rsidR="008C542C" w:rsidRPr="00F705FE">
        <w:t>person</w:t>
      </w:r>
      <w:r w:rsidR="00B272F1" w:rsidRPr="00F705FE">
        <w:t xml:space="preserve"> </w:t>
      </w:r>
      <w:r w:rsidRPr="00F705FE">
        <w:t xml:space="preserve">with a cabling </w:t>
      </w:r>
      <w:r w:rsidR="00B272F1" w:rsidRPr="00F705FE">
        <w:t>registration</w:t>
      </w:r>
      <w:r w:rsidRPr="00F705FE">
        <w:t xml:space="preserve"> unless the registrar is satisfied that</w:t>
      </w:r>
      <w:r w:rsidR="00441B47" w:rsidRPr="00F705FE">
        <w:t>:</w:t>
      </w:r>
    </w:p>
    <w:p w14:paraId="2E0FDF37" w14:textId="62802E6E" w:rsidR="000F313E" w:rsidRPr="00F705FE" w:rsidRDefault="00441B47" w:rsidP="009A5952">
      <w:pPr>
        <w:pStyle w:val="subsection"/>
        <w:numPr>
          <w:ilvl w:val="0"/>
          <w:numId w:val="23"/>
        </w:numPr>
        <w:tabs>
          <w:tab w:val="clear" w:pos="1021"/>
        </w:tabs>
        <w:spacing w:before="40"/>
        <w:ind w:left="1701"/>
      </w:pPr>
      <w:r w:rsidRPr="00F705FE">
        <w:t xml:space="preserve">the application is </w:t>
      </w:r>
      <w:r w:rsidR="00F63D0D" w:rsidRPr="00F705FE">
        <w:t>a</w:t>
      </w:r>
      <w:r w:rsidR="005C73BF" w:rsidRPr="00F705FE">
        <w:t xml:space="preserve"> valid </w:t>
      </w:r>
      <w:proofErr w:type="gramStart"/>
      <w:r w:rsidR="00F63D0D" w:rsidRPr="00F705FE">
        <w:t>application</w:t>
      </w:r>
      <w:r w:rsidR="000F313E" w:rsidRPr="00F705FE">
        <w:t>;</w:t>
      </w:r>
      <w:proofErr w:type="gramEnd"/>
      <w:r w:rsidR="000F313E" w:rsidRPr="00F705FE">
        <w:t xml:space="preserve"> </w:t>
      </w:r>
    </w:p>
    <w:p w14:paraId="4742FF54" w14:textId="43C13DB2" w:rsidR="008576CE" w:rsidRPr="00F705FE" w:rsidRDefault="00F63D0D" w:rsidP="009A5952">
      <w:pPr>
        <w:pStyle w:val="subsection"/>
        <w:numPr>
          <w:ilvl w:val="0"/>
          <w:numId w:val="23"/>
        </w:numPr>
        <w:tabs>
          <w:tab w:val="clear" w:pos="1021"/>
        </w:tabs>
        <w:spacing w:before="40"/>
        <w:ind w:left="1701"/>
      </w:pPr>
      <w:r w:rsidRPr="00F705FE">
        <w:t xml:space="preserve"> </w:t>
      </w:r>
      <w:r w:rsidR="00441B47" w:rsidRPr="00F705FE">
        <w:t xml:space="preserve">the </w:t>
      </w:r>
      <w:r w:rsidR="008C542C" w:rsidRPr="00F705FE">
        <w:t>person</w:t>
      </w:r>
      <w:r w:rsidR="00441B47" w:rsidRPr="00F705FE">
        <w:t xml:space="preserve"> </w:t>
      </w:r>
      <w:r w:rsidRPr="00F705FE">
        <w:t>meets the requirements for registration specified in section 12</w:t>
      </w:r>
      <w:r w:rsidR="008576CE" w:rsidRPr="00F705FE">
        <w:t xml:space="preserve"> that apply to the kind of </w:t>
      </w:r>
      <w:r w:rsidR="007E4421" w:rsidRPr="00F705FE">
        <w:t xml:space="preserve">cabling </w:t>
      </w:r>
      <w:r w:rsidR="008576CE" w:rsidRPr="00F705FE">
        <w:t>registration that</w:t>
      </w:r>
      <w:r w:rsidRPr="00F705FE">
        <w:t xml:space="preserve"> </w:t>
      </w:r>
      <w:r w:rsidR="000F313E" w:rsidRPr="00F705FE">
        <w:t xml:space="preserve">the person </w:t>
      </w:r>
      <w:r w:rsidR="002E0603" w:rsidRPr="00F705FE">
        <w:t>is applying</w:t>
      </w:r>
      <w:r w:rsidR="008576CE" w:rsidRPr="00F705FE">
        <w:t xml:space="preserve"> for</w:t>
      </w:r>
      <w:r w:rsidR="005744B5" w:rsidRPr="00F705FE">
        <w:t>;</w:t>
      </w:r>
      <w:r w:rsidR="004F2109" w:rsidRPr="00F705FE">
        <w:t xml:space="preserve"> and</w:t>
      </w:r>
    </w:p>
    <w:p w14:paraId="7EAE47DC" w14:textId="4B9540E1" w:rsidR="005744B5" w:rsidRPr="00F705FE" w:rsidRDefault="00EC77EE" w:rsidP="009A5952">
      <w:pPr>
        <w:pStyle w:val="subsection"/>
        <w:numPr>
          <w:ilvl w:val="0"/>
          <w:numId w:val="23"/>
        </w:numPr>
        <w:tabs>
          <w:tab w:val="clear" w:pos="1021"/>
        </w:tabs>
        <w:spacing w:before="40"/>
        <w:ind w:left="1701"/>
      </w:pPr>
      <w:r w:rsidRPr="00F705FE">
        <w:t xml:space="preserve">the </w:t>
      </w:r>
      <w:r w:rsidR="00080665" w:rsidRPr="00F705FE">
        <w:t xml:space="preserve">person </w:t>
      </w:r>
      <w:r w:rsidR="004F2109" w:rsidRPr="00F705FE">
        <w:t>has no</w:t>
      </w:r>
      <w:r w:rsidR="001F0B8C" w:rsidRPr="00F705FE">
        <w:t xml:space="preserve">t had a </w:t>
      </w:r>
      <w:r w:rsidR="00080665" w:rsidRPr="00F705FE">
        <w:t xml:space="preserve">previous </w:t>
      </w:r>
      <w:r w:rsidR="001F0B8C" w:rsidRPr="00F705FE">
        <w:t>cabling registration</w:t>
      </w:r>
      <w:r w:rsidR="00C32DF9" w:rsidRPr="00F705FE">
        <w:t xml:space="preserve"> </w:t>
      </w:r>
      <w:r w:rsidR="001F0B8C" w:rsidRPr="00F705FE">
        <w:t>revoked</w:t>
      </w:r>
      <w:r w:rsidR="006315CF" w:rsidRPr="00F705FE">
        <w:t xml:space="preserve"> under </w:t>
      </w:r>
      <w:r w:rsidR="00C063EF" w:rsidRPr="00F705FE">
        <w:t xml:space="preserve">these rules, or </w:t>
      </w:r>
      <w:r w:rsidR="0038241C" w:rsidRPr="00F705FE">
        <w:t>under rules previously in place under subsection 421(1) of the Act</w:t>
      </w:r>
      <w:r w:rsidR="005744B5" w:rsidRPr="00F705FE">
        <w:t xml:space="preserve">. </w:t>
      </w:r>
    </w:p>
    <w:p w14:paraId="63932271" w14:textId="77777777" w:rsidR="008C542C" w:rsidRPr="00F705FE" w:rsidRDefault="005744B5" w:rsidP="009A5952">
      <w:pPr>
        <w:pStyle w:val="subsection"/>
        <w:numPr>
          <w:ilvl w:val="0"/>
          <w:numId w:val="46"/>
        </w:numPr>
        <w:ind w:left="1276"/>
      </w:pPr>
      <w:r w:rsidRPr="00F705FE">
        <w:t xml:space="preserve">If the </w:t>
      </w:r>
      <w:r w:rsidR="009D5C07" w:rsidRPr="00F705FE">
        <w:t xml:space="preserve">registrar </w:t>
      </w:r>
      <w:r w:rsidR="002B235E" w:rsidRPr="00F705FE">
        <w:t xml:space="preserve">is satisfied of the matters specified in subsection (2), the registrar </w:t>
      </w:r>
      <w:r w:rsidR="009D5C07" w:rsidRPr="00F705FE">
        <w:t>must</w:t>
      </w:r>
      <w:r w:rsidR="008C542C" w:rsidRPr="00F705FE">
        <w:t>:</w:t>
      </w:r>
    </w:p>
    <w:p w14:paraId="36B0F5C9" w14:textId="0033817A" w:rsidR="00B16B6F" w:rsidRPr="00F705FE" w:rsidRDefault="00B16B6F" w:rsidP="009A5952">
      <w:pPr>
        <w:pStyle w:val="subsection"/>
        <w:numPr>
          <w:ilvl w:val="0"/>
          <w:numId w:val="47"/>
        </w:numPr>
        <w:tabs>
          <w:tab w:val="clear" w:pos="1021"/>
        </w:tabs>
        <w:spacing w:before="40"/>
        <w:ind w:left="1701"/>
      </w:pPr>
      <w:r w:rsidRPr="00F705FE">
        <w:t>in writing,</w:t>
      </w:r>
      <w:r w:rsidR="00CF2F3D" w:rsidRPr="00F705FE">
        <w:t xml:space="preserve"> </w:t>
      </w:r>
      <w:r w:rsidR="009D5C07" w:rsidRPr="00F705FE">
        <w:t>issue to the person</w:t>
      </w:r>
      <w:r w:rsidR="00CF3257" w:rsidRPr="00F705FE">
        <w:t xml:space="preserve"> </w:t>
      </w:r>
      <w:r w:rsidR="000F313E" w:rsidRPr="00F705FE">
        <w:t xml:space="preserve">the kind of </w:t>
      </w:r>
      <w:r w:rsidR="009D5C07" w:rsidRPr="00F705FE">
        <w:t xml:space="preserve">cabling </w:t>
      </w:r>
      <w:r w:rsidR="000F313E" w:rsidRPr="00F705FE">
        <w:t>registration that the person applied for</w:t>
      </w:r>
      <w:r w:rsidR="00680BA4" w:rsidRPr="00F705FE">
        <w:t xml:space="preserve">, for the </w:t>
      </w:r>
      <w:r w:rsidR="00D0278B" w:rsidRPr="00F705FE">
        <w:t>period of registration applied for</w:t>
      </w:r>
      <w:r w:rsidR="008C542C" w:rsidRPr="00F705FE">
        <w:t>;</w:t>
      </w:r>
      <w:r w:rsidR="003C64FA" w:rsidRPr="00F705FE">
        <w:t xml:space="preserve"> and</w:t>
      </w:r>
      <w:r w:rsidR="008C542C" w:rsidRPr="00F705FE">
        <w:t xml:space="preserve"> </w:t>
      </w:r>
    </w:p>
    <w:p w14:paraId="5ABB47F6" w14:textId="074FCA1C" w:rsidR="008C542C" w:rsidRPr="00F705FE" w:rsidRDefault="008C542C" w:rsidP="009A5952">
      <w:pPr>
        <w:pStyle w:val="subsection"/>
        <w:numPr>
          <w:ilvl w:val="0"/>
          <w:numId w:val="47"/>
        </w:numPr>
        <w:tabs>
          <w:tab w:val="clear" w:pos="1021"/>
        </w:tabs>
        <w:spacing w:before="40"/>
        <w:ind w:left="1701"/>
      </w:pPr>
      <w:r w:rsidRPr="00F705FE">
        <w:t xml:space="preserve">give the </w:t>
      </w:r>
      <w:r w:rsidR="00975861" w:rsidRPr="00F705FE">
        <w:t>person proof of registration</w:t>
      </w:r>
      <w:r w:rsidR="003C64FA" w:rsidRPr="00F705FE">
        <w:t>.</w:t>
      </w:r>
      <w:r w:rsidR="00975861" w:rsidRPr="00F705FE">
        <w:t xml:space="preserve"> </w:t>
      </w:r>
    </w:p>
    <w:p w14:paraId="5ACEFD3D" w14:textId="320859BE" w:rsidR="00CF3257" w:rsidRDefault="0071628A" w:rsidP="0097112F">
      <w:pPr>
        <w:pStyle w:val="subsection"/>
        <w:ind w:left="1378" w:firstLine="0"/>
        <w:rPr>
          <w:sz w:val="18"/>
          <w:szCs w:val="18"/>
        </w:rPr>
      </w:pPr>
      <w:r w:rsidRPr="00F705FE">
        <w:rPr>
          <w:sz w:val="18"/>
          <w:szCs w:val="18"/>
        </w:rPr>
        <w:t>Note</w:t>
      </w:r>
      <w:r w:rsidR="00390B7F">
        <w:rPr>
          <w:sz w:val="18"/>
          <w:szCs w:val="18"/>
        </w:rPr>
        <w:t xml:space="preserve"> 1</w:t>
      </w:r>
      <w:r w:rsidRPr="00F705FE">
        <w:rPr>
          <w:sz w:val="18"/>
          <w:szCs w:val="18"/>
        </w:rPr>
        <w:t>:</w:t>
      </w:r>
      <w:r w:rsidRPr="00F705FE">
        <w:rPr>
          <w:sz w:val="18"/>
          <w:szCs w:val="18"/>
        </w:rPr>
        <w:tab/>
        <w:t xml:space="preserve">Proof of registration may be </w:t>
      </w:r>
      <w:r w:rsidR="00CF3257" w:rsidRPr="00F705FE">
        <w:rPr>
          <w:sz w:val="18"/>
          <w:szCs w:val="18"/>
        </w:rPr>
        <w:t>in the form of a registration card or a certificate</w:t>
      </w:r>
      <w:r w:rsidR="002B2472" w:rsidRPr="00F705FE">
        <w:rPr>
          <w:sz w:val="18"/>
          <w:szCs w:val="18"/>
        </w:rPr>
        <w:t>.</w:t>
      </w:r>
    </w:p>
    <w:p w14:paraId="037B1326" w14:textId="3BB63C74" w:rsidR="00390B7F" w:rsidRPr="00F705FE" w:rsidRDefault="00390B7F" w:rsidP="0097112F">
      <w:pPr>
        <w:pStyle w:val="subsection"/>
        <w:ind w:left="1378" w:firstLine="0"/>
        <w:rPr>
          <w:sz w:val="18"/>
          <w:szCs w:val="18"/>
        </w:rPr>
      </w:pPr>
      <w:r>
        <w:rPr>
          <w:sz w:val="18"/>
          <w:szCs w:val="18"/>
        </w:rPr>
        <w:t>Note 2:</w:t>
      </w:r>
      <w:r>
        <w:rPr>
          <w:sz w:val="18"/>
          <w:szCs w:val="18"/>
        </w:rPr>
        <w:tab/>
      </w:r>
      <w:r w:rsidR="006A0719">
        <w:rPr>
          <w:sz w:val="18"/>
          <w:szCs w:val="18"/>
        </w:rPr>
        <w:t xml:space="preserve">The registrar </w:t>
      </w:r>
      <w:r w:rsidR="002D1175">
        <w:rPr>
          <w:sz w:val="18"/>
          <w:szCs w:val="18"/>
        </w:rPr>
        <w:t>must also</w:t>
      </w:r>
      <w:r w:rsidR="006A0719">
        <w:rPr>
          <w:sz w:val="18"/>
          <w:szCs w:val="18"/>
        </w:rPr>
        <w:t xml:space="preserve"> update the </w:t>
      </w:r>
      <w:r w:rsidR="002D1175">
        <w:rPr>
          <w:sz w:val="18"/>
          <w:szCs w:val="18"/>
        </w:rPr>
        <w:t>D</w:t>
      </w:r>
      <w:r w:rsidR="006A0719">
        <w:rPr>
          <w:sz w:val="18"/>
          <w:szCs w:val="18"/>
        </w:rPr>
        <w:t>atabase: see section 3</w:t>
      </w:r>
      <w:r w:rsidR="002D1175">
        <w:rPr>
          <w:sz w:val="18"/>
          <w:szCs w:val="18"/>
        </w:rPr>
        <w:t>4</w:t>
      </w:r>
      <w:r w:rsidR="006A0719">
        <w:rPr>
          <w:sz w:val="18"/>
          <w:szCs w:val="18"/>
        </w:rPr>
        <w:t>.</w:t>
      </w:r>
    </w:p>
    <w:p w14:paraId="0797F8F5" w14:textId="52FE7209" w:rsidR="00FC371E" w:rsidRPr="00F705FE" w:rsidRDefault="00B34216" w:rsidP="009A5952">
      <w:pPr>
        <w:pStyle w:val="subsection"/>
        <w:keepNext/>
        <w:numPr>
          <w:ilvl w:val="0"/>
          <w:numId w:val="46"/>
        </w:numPr>
        <w:ind w:left="1276" w:hanging="357"/>
      </w:pPr>
      <w:r w:rsidRPr="00F705FE">
        <w:t xml:space="preserve">If the </w:t>
      </w:r>
      <w:r w:rsidR="00FC371E" w:rsidRPr="00F705FE">
        <w:t>registra</w:t>
      </w:r>
      <w:r w:rsidR="009F3244" w:rsidRPr="00F705FE">
        <w:t>r</w:t>
      </w:r>
      <w:r w:rsidRPr="00F705FE">
        <w:t xml:space="preserve"> is not satisfied that</w:t>
      </w:r>
      <w:r w:rsidR="00FC371E" w:rsidRPr="00F705FE">
        <w:t>:</w:t>
      </w:r>
    </w:p>
    <w:p w14:paraId="581235E5" w14:textId="77777777" w:rsidR="00FC371E" w:rsidRPr="00F705FE" w:rsidRDefault="00B34216" w:rsidP="009A5952">
      <w:pPr>
        <w:pStyle w:val="subsection"/>
        <w:numPr>
          <w:ilvl w:val="0"/>
          <w:numId w:val="48"/>
        </w:numPr>
        <w:tabs>
          <w:tab w:val="clear" w:pos="1021"/>
        </w:tabs>
        <w:spacing w:before="40"/>
        <w:ind w:left="1701"/>
      </w:pPr>
      <w:r w:rsidRPr="00F705FE">
        <w:t>the application is a valid application</w:t>
      </w:r>
      <w:r w:rsidR="00FC371E" w:rsidRPr="00F705FE">
        <w:t>;</w:t>
      </w:r>
      <w:r w:rsidRPr="00F705FE">
        <w:t xml:space="preserve"> or </w:t>
      </w:r>
    </w:p>
    <w:p w14:paraId="5353082F" w14:textId="48B0DD3A" w:rsidR="00B34216" w:rsidRPr="00F705FE" w:rsidRDefault="00B34216" w:rsidP="009A5952">
      <w:pPr>
        <w:pStyle w:val="subsection"/>
        <w:numPr>
          <w:ilvl w:val="0"/>
          <w:numId w:val="48"/>
        </w:numPr>
        <w:tabs>
          <w:tab w:val="clear" w:pos="1021"/>
        </w:tabs>
        <w:spacing w:before="40"/>
        <w:ind w:left="1701"/>
      </w:pPr>
      <w:r w:rsidRPr="00F705FE">
        <w:t xml:space="preserve">the person </w:t>
      </w:r>
      <w:r w:rsidR="00FC371E" w:rsidRPr="00F705FE">
        <w:t>meets the requirements of section 12</w:t>
      </w:r>
      <w:r w:rsidR="00522298" w:rsidRPr="00F705FE">
        <w:t xml:space="preserve"> that apply to the kind of registration the person is applying for,</w:t>
      </w:r>
    </w:p>
    <w:p w14:paraId="6C5E979F" w14:textId="64C49C53" w:rsidR="00FC371E" w:rsidRPr="00F705FE" w:rsidRDefault="00FC371E" w:rsidP="00EC54FD">
      <w:pPr>
        <w:pStyle w:val="subsection"/>
        <w:tabs>
          <w:tab w:val="clear" w:pos="1021"/>
        </w:tabs>
        <w:spacing w:before="40"/>
        <w:ind w:left="1276" w:firstLine="0"/>
      </w:pPr>
      <w:r w:rsidRPr="00F705FE">
        <w:lastRenderedPageBreak/>
        <w:t xml:space="preserve">the registrar must provide such assistance as is </w:t>
      </w:r>
      <w:r w:rsidR="0058004C" w:rsidRPr="00F705FE">
        <w:t xml:space="preserve">reasonably </w:t>
      </w:r>
      <w:r w:rsidRPr="00F705FE">
        <w:t xml:space="preserve">necessary to assist the person to make a valid application or to meet the relevant registration requirements in section 12. </w:t>
      </w:r>
    </w:p>
    <w:p w14:paraId="4DEA8A63" w14:textId="1C4B1042" w:rsidR="00522298" w:rsidRPr="00F705FE" w:rsidRDefault="00522298" w:rsidP="008B5724">
      <w:pPr>
        <w:pStyle w:val="subsection"/>
        <w:tabs>
          <w:tab w:val="clear" w:pos="1021"/>
        </w:tabs>
        <w:spacing w:before="120"/>
        <w:ind w:left="1560" w:hanging="624"/>
        <w:rPr>
          <w:sz w:val="18"/>
          <w:szCs w:val="18"/>
        </w:rPr>
      </w:pPr>
      <w:r w:rsidRPr="00F705FE">
        <w:rPr>
          <w:sz w:val="18"/>
          <w:szCs w:val="18"/>
        </w:rPr>
        <w:t>Note:</w:t>
      </w:r>
      <w:r w:rsidRPr="00F705FE">
        <w:rPr>
          <w:sz w:val="18"/>
          <w:szCs w:val="18"/>
        </w:rPr>
        <w:tab/>
        <w:t>Assistance for the purposes of subsection (</w:t>
      </w:r>
      <w:r w:rsidR="00FF3533" w:rsidRPr="00F705FE">
        <w:rPr>
          <w:sz w:val="18"/>
          <w:szCs w:val="18"/>
        </w:rPr>
        <w:t>4</w:t>
      </w:r>
      <w:r w:rsidRPr="00F705FE">
        <w:rPr>
          <w:sz w:val="18"/>
          <w:szCs w:val="18"/>
        </w:rPr>
        <w:t xml:space="preserve">) will typically be </w:t>
      </w:r>
      <w:r w:rsidR="00C81671">
        <w:rPr>
          <w:sz w:val="18"/>
          <w:szCs w:val="18"/>
        </w:rPr>
        <w:t xml:space="preserve">providing </w:t>
      </w:r>
      <w:r w:rsidRPr="00F705FE">
        <w:rPr>
          <w:sz w:val="18"/>
          <w:szCs w:val="18"/>
        </w:rPr>
        <w:t xml:space="preserve">information about the qualifications the person must obtain </w:t>
      </w:r>
      <w:r w:rsidR="001B4841">
        <w:rPr>
          <w:sz w:val="18"/>
          <w:szCs w:val="18"/>
        </w:rPr>
        <w:t xml:space="preserve">to satisfy the competency requirements </w:t>
      </w:r>
      <w:r w:rsidRPr="00F705FE">
        <w:rPr>
          <w:sz w:val="18"/>
          <w:szCs w:val="18"/>
        </w:rPr>
        <w:t xml:space="preserve">for the relevant kind of cabling registration. </w:t>
      </w:r>
    </w:p>
    <w:p w14:paraId="0C6694A4" w14:textId="0E83133B" w:rsidR="00FB4BF4" w:rsidRPr="00F705FE" w:rsidRDefault="00C65F3C" w:rsidP="008B5724">
      <w:pPr>
        <w:pStyle w:val="subsection"/>
        <w:numPr>
          <w:ilvl w:val="0"/>
          <w:numId w:val="46"/>
        </w:numPr>
        <w:tabs>
          <w:tab w:val="clear" w:pos="1021"/>
        </w:tabs>
        <w:spacing w:before="120"/>
        <w:ind w:left="1276"/>
      </w:pPr>
      <w:r w:rsidRPr="00F705FE">
        <w:t xml:space="preserve">If the person has had a previous cabling registration revoked, the registrar must refer the application to the ACMA. </w:t>
      </w:r>
    </w:p>
    <w:p w14:paraId="60860321" w14:textId="0ECDBB92" w:rsidR="0058004C" w:rsidRPr="00F705FE" w:rsidRDefault="0058004C" w:rsidP="009A5952">
      <w:pPr>
        <w:pStyle w:val="subsection"/>
        <w:numPr>
          <w:ilvl w:val="0"/>
          <w:numId w:val="46"/>
        </w:numPr>
        <w:tabs>
          <w:tab w:val="clear" w:pos="1021"/>
        </w:tabs>
        <w:ind w:left="1276"/>
      </w:pPr>
      <w:r w:rsidRPr="00F705FE">
        <w:t xml:space="preserve">The registrar may refer a registration application to the ACMA if the registrar considers that the applicant </w:t>
      </w:r>
      <w:r w:rsidR="000E6F89" w:rsidRPr="00F705FE">
        <w:t>does not meet the registration requirements</w:t>
      </w:r>
      <w:r w:rsidRPr="00F705FE">
        <w:t xml:space="preserve">. </w:t>
      </w:r>
    </w:p>
    <w:p w14:paraId="6C1769DF" w14:textId="4E6CE919" w:rsidR="00EA7ED2" w:rsidRPr="00F705FE" w:rsidRDefault="00EA7ED2" w:rsidP="00235D24">
      <w:pPr>
        <w:spacing w:before="120"/>
        <w:rPr>
          <w:rFonts w:ascii="Times New Roman" w:hAnsi="Times New Roman" w:cs="Times New Roman"/>
          <w:b/>
          <w:bCs/>
          <w:sz w:val="24"/>
          <w:szCs w:val="24"/>
        </w:rPr>
      </w:pPr>
      <w:proofErr w:type="gramStart"/>
      <w:r w:rsidRPr="00F705FE">
        <w:rPr>
          <w:rStyle w:val="CharSectno"/>
        </w:rPr>
        <w:t>1</w:t>
      </w:r>
      <w:r w:rsidR="00027B08" w:rsidRPr="00F705FE">
        <w:rPr>
          <w:rStyle w:val="CharSectno"/>
        </w:rPr>
        <w:t>5</w:t>
      </w:r>
      <w:r w:rsidR="00EC54FD" w:rsidRPr="00F705FE">
        <w:rPr>
          <w:rFonts w:ascii="Times New Roman" w:hAnsi="Times New Roman" w:cs="Times New Roman"/>
          <w:b/>
          <w:bCs/>
          <w:sz w:val="24"/>
          <w:szCs w:val="24"/>
        </w:rPr>
        <w:t xml:space="preserve"> </w:t>
      </w:r>
      <w:r w:rsidRPr="00F705FE">
        <w:rPr>
          <w:rFonts w:ascii="Times New Roman" w:hAnsi="Times New Roman" w:cs="Times New Roman"/>
          <w:b/>
          <w:bCs/>
          <w:sz w:val="24"/>
          <w:szCs w:val="24"/>
        </w:rPr>
        <w:t xml:space="preserve"> Decision</w:t>
      </w:r>
      <w:r w:rsidR="00FC6000" w:rsidRPr="00F705FE">
        <w:rPr>
          <w:rFonts w:ascii="Times New Roman" w:hAnsi="Times New Roman" w:cs="Times New Roman"/>
          <w:b/>
          <w:bCs/>
          <w:sz w:val="24"/>
          <w:szCs w:val="24"/>
        </w:rPr>
        <w:t>s</w:t>
      </w:r>
      <w:proofErr w:type="gramEnd"/>
      <w:r w:rsidR="00FC6000" w:rsidRPr="00F705FE">
        <w:rPr>
          <w:rFonts w:ascii="Times New Roman" w:hAnsi="Times New Roman" w:cs="Times New Roman"/>
          <w:b/>
          <w:bCs/>
          <w:sz w:val="24"/>
          <w:szCs w:val="24"/>
        </w:rPr>
        <w:t xml:space="preserve"> about </w:t>
      </w:r>
      <w:r w:rsidR="005143CD" w:rsidRPr="00F705FE">
        <w:rPr>
          <w:rFonts w:ascii="Times New Roman" w:hAnsi="Times New Roman" w:cs="Times New Roman"/>
          <w:b/>
          <w:bCs/>
          <w:sz w:val="24"/>
          <w:szCs w:val="24"/>
        </w:rPr>
        <w:t>registration</w:t>
      </w:r>
      <w:r w:rsidRPr="00F705FE">
        <w:rPr>
          <w:rFonts w:ascii="Times New Roman" w:hAnsi="Times New Roman" w:cs="Times New Roman"/>
          <w:b/>
          <w:bCs/>
          <w:sz w:val="24"/>
          <w:szCs w:val="24"/>
        </w:rPr>
        <w:t xml:space="preserve"> </w:t>
      </w:r>
      <w:r w:rsidR="00076A17" w:rsidRPr="00F705FE">
        <w:rPr>
          <w:rFonts w:ascii="Times New Roman" w:hAnsi="Times New Roman" w:cs="Times New Roman"/>
          <w:b/>
          <w:bCs/>
          <w:sz w:val="24"/>
          <w:szCs w:val="24"/>
        </w:rPr>
        <w:t xml:space="preserve">applications </w:t>
      </w:r>
      <w:r w:rsidR="0061017A" w:rsidRPr="00F705FE">
        <w:rPr>
          <w:rFonts w:ascii="Times New Roman" w:hAnsi="Times New Roman" w:cs="Times New Roman"/>
          <w:b/>
          <w:bCs/>
          <w:sz w:val="24"/>
          <w:szCs w:val="24"/>
        </w:rPr>
        <w:t>–</w:t>
      </w:r>
      <w:r w:rsidRPr="00F705FE">
        <w:rPr>
          <w:rFonts w:ascii="Times New Roman" w:hAnsi="Times New Roman" w:cs="Times New Roman"/>
          <w:b/>
          <w:bCs/>
          <w:sz w:val="24"/>
          <w:szCs w:val="24"/>
        </w:rPr>
        <w:t xml:space="preserve"> </w:t>
      </w:r>
      <w:r w:rsidR="0061017A" w:rsidRPr="00F705FE">
        <w:rPr>
          <w:rFonts w:ascii="Times New Roman" w:hAnsi="Times New Roman" w:cs="Times New Roman"/>
          <w:b/>
          <w:bCs/>
          <w:sz w:val="24"/>
          <w:szCs w:val="24"/>
        </w:rPr>
        <w:t xml:space="preserve">referral to </w:t>
      </w:r>
      <w:r w:rsidRPr="00F705FE">
        <w:rPr>
          <w:rFonts w:ascii="Times New Roman" w:hAnsi="Times New Roman" w:cs="Times New Roman"/>
          <w:b/>
          <w:bCs/>
          <w:sz w:val="24"/>
          <w:szCs w:val="24"/>
        </w:rPr>
        <w:t>ACMA</w:t>
      </w:r>
    </w:p>
    <w:p w14:paraId="4B3E9740" w14:textId="4A0C2869" w:rsidR="0032340A" w:rsidRPr="00F705FE" w:rsidRDefault="00130EFB" w:rsidP="00556BDE">
      <w:pPr>
        <w:pStyle w:val="subsection"/>
        <w:numPr>
          <w:ilvl w:val="0"/>
          <w:numId w:val="25"/>
        </w:numPr>
        <w:spacing w:before="80" w:after="120"/>
        <w:ind w:left="1321" w:hanging="357"/>
      </w:pPr>
      <w:r w:rsidRPr="00F705FE">
        <w:t>This section applies i</w:t>
      </w:r>
      <w:r w:rsidR="0032340A" w:rsidRPr="00F705FE">
        <w:t>f a registrar (</w:t>
      </w:r>
      <w:r w:rsidR="0032340A" w:rsidRPr="00F705FE">
        <w:rPr>
          <w:b/>
          <w:bCs/>
          <w:i/>
          <w:iCs/>
        </w:rPr>
        <w:t>the relevant registrar</w:t>
      </w:r>
      <w:r w:rsidR="0032340A" w:rsidRPr="00F705FE">
        <w:t xml:space="preserve">) refers an application </w:t>
      </w:r>
      <w:r w:rsidR="00FC6000" w:rsidRPr="00F705FE">
        <w:t xml:space="preserve">for a </w:t>
      </w:r>
      <w:r w:rsidR="00FD4E8E" w:rsidRPr="00F705FE">
        <w:t>cabling</w:t>
      </w:r>
      <w:r w:rsidR="00FC6000" w:rsidRPr="00F705FE">
        <w:t xml:space="preserve"> registration </w:t>
      </w:r>
      <w:r w:rsidR="00533EF8" w:rsidRPr="00F705FE">
        <w:t xml:space="preserve">made by a person </w:t>
      </w:r>
      <w:r w:rsidR="0032340A" w:rsidRPr="00F705FE">
        <w:t>to the ACMA under subsection</w:t>
      </w:r>
      <w:r w:rsidR="001B4841">
        <w:t>s</w:t>
      </w:r>
      <w:r w:rsidR="0032340A" w:rsidRPr="00F705FE">
        <w:t xml:space="preserve"> 1</w:t>
      </w:r>
      <w:r w:rsidR="004A636D" w:rsidRPr="00F705FE">
        <w:t>4</w:t>
      </w:r>
      <w:r w:rsidR="0032340A" w:rsidRPr="00F705FE">
        <w:t>(</w:t>
      </w:r>
      <w:r w:rsidR="00726079" w:rsidRPr="00F705FE">
        <w:t>5</w:t>
      </w:r>
      <w:r w:rsidR="0032340A" w:rsidRPr="00F705FE">
        <w:t>)</w:t>
      </w:r>
      <w:r w:rsidR="00D90E3C" w:rsidRPr="00F705FE">
        <w:t xml:space="preserve"> or (6)</w:t>
      </w:r>
      <w:r w:rsidR="00556BDE" w:rsidRPr="00F705FE">
        <w:t>.</w:t>
      </w:r>
    </w:p>
    <w:p w14:paraId="0BDB52B5" w14:textId="402CE4E7" w:rsidR="00606DBD" w:rsidRPr="00F705FE" w:rsidRDefault="00606DBD" w:rsidP="009A5952">
      <w:pPr>
        <w:pStyle w:val="subsection"/>
        <w:numPr>
          <w:ilvl w:val="0"/>
          <w:numId w:val="25"/>
        </w:numPr>
        <w:spacing w:before="40"/>
        <w:ind w:left="1321" w:hanging="357"/>
      </w:pPr>
      <w:r w:rsidRPr="00F705FE">
        <w:t>If</w:t>
      </w:r>
      <w:r w:rsidR="00F42E5F" w:rsidRPr="00F705FE">
        <w:t xml:space="preserve"> the ACMA is satisfied that</w:t>
      </w:r>
      <w:r w:rsidRPr="00F705FE">
        <w:t>:</w:t>
      </w:r>
    </w:p>
    <w:p w14:paraId="10CCC975" w14:textId="179D425E" w:rsidR="000A4AB5" w:rsidRPr="00F705FE" w:rsidRDefault="00816982" w:rsidP="009A5952">
      <w:pPr>
        <w:pStyle w:val="subsection"/>
        <w:numPr>
          <w:ilvl w:val="0"/>
          <w:numId w:val="56"/>
        </w:numPr>
        <w:tabs>
          <w:tab w:val="clear" w:pos="1021"/>
        </w:tabs>
        <w:spacing w:before="60"/>
        <w:ind w:left="1701"/>
      </w:pPr>
      <w:r w:rsidRPr="00F705FE">
        <w:t xml:space="preserve">the </w:t>
      </w:r>
      <w:r w:rsidR="001E00BB" w:rsidRPr="00F705FE">
        <w:t xml:space="preserve">person </w:t>
      </w:r>
      <w:r w:rsidRPr="00F705FE">
        <w:t xml:space="preserve">will, if issued with a cabling registration, be able to comply with these </w:t>
      </w:r>
      <w:r w:rsidR="009D525D" w:rsidRPr="00F705FE">
        <w:t>r</w:t>
      </w:r>
      <w:r w:rsidRPr="00F705FE">
        <w:t xml:space="preserve">ules, the Wiring Rules and the </w:t>
      </w:r>
      <w:proofErr w:type="gramStart"/>
      <w:r w:rsidRPr="00F705FE">
        <w:t>Act</w:t>
      </w:r>
      <w:r w:rsidR="007306DB" w:rsidRPr="00F705FE">
        <w:t>;</w:t>
      </w:r>
      <w:proofErr w:type="gramEnd"/>
      <w:r w:rsidR="00606DBD" w:rsidRPr="00F705FE">
        <w:t xml:space="preserve"> </w:t>
      </w:r>
    </w:p>
    <w:p w14:paraId="6E7905DD" w14:textId="77777777" w:rsidR="00DD1CE9" w:rsidRPr="00F705FE" w:rsidRDefault="007306DB" w:rsidP="009A5952">
      <w:pPr>
        <w:pStyle w:val="subsection"/>
        <w:numPr>
          <w:ilvl w:val="0"/>
          <w:numId w:val="56"/>
        </w:numPr>
        <w:tabs>
          <w:tab w:val="clear" w:pos="1021"/>
        </w:tabs>
        <w:spacing w:before="60"/>
        <w:ind w:left="1701"/>
      </w:pPr>
      <w:r w:rsidRPr="00F705FE">
        <w:t>the application is a valid application</w:t>
      </w:r>
      <w:r w:rsidR="00DD1CE9" w:rsidRPr="00F705FE">
        <w:t xml:space="preserve">; </w:t>
      </w:r>
      <w:r w:rsidRPr="00F705FE">
        <w:t xml:space="preserve">and </w:t>
      </w:r>
    </w:p>
    <w:p w14:paraId="0C28C839" w14:textId="09FB3B93" w:rsidR="00DA096C" w:rsidRPr="00F705FE" w:rsidRDefault="007306DB" w:rsidP="009A5952">
      <w:pPr>
        <w:pStyle w:val="subsection"/>
        <w:numPr>
          <w:ilvl w:val="0"/>
          <w:numId w:val="56"/>
        </w:numPr>
        <w:tabs>
          <w:tab w:val="clear" w:pos="1021"/>
        </w:tabs>
        <w:spacing w:before="60"/>
        <w:ind w:left="1701"/>
      </w:pPr>
      <w:r w:rsidRPr="00F705FE">
        <w:t>the</w:t>
      </w:r>
      <w:r w:rsidR="0034261A" w:rsidRPr="00F705FE">
        <w:t xml:space="preserve"> person</w:t>
      </w:r>
      <w:r w:rsidRPr="00F705FE">
        <w:t xml:space="preserve"> meets the requirements in section 12</w:t>
      </w:r>
      <w:r w:rsidR="00E331CA" w:rsidRPr="00F705FE">
        <w:t>,</w:t>
      </w:r>
    </w:p>
    <w:p w14:paraId="6DF263B4" w14:textId="7508158D" w:rsidR="007639BE" w:rsidRPr="00F705FE" w:rsidRDefault="004F5904" w:rsidP="00EC54FD">
      <w:pPr>
        <w:pStyle w:val="subsection"/>
        <w:tabs>
          <w:tab w:val="clear" w:pos="1021"/>
        </w:tabs>
        <w:spacing w:before="40"/>
        <w:ind w:left="1276" w:firstLine="0"/>
      </w:pPr>
      <w:r w:rsidRPr="00F705FE">
        <w:t xml:space="preserve">the ACMA </w:t>
      </w:r>
      <w:r w:rsidR="002E3D74" w:rsidRPr="00F705FE">
        <w:t>must</w:t>
      </w:r>
      <w:r w:rsidR="00E95B88" w:rsidRPr="00F705FE">
        <w:t>, in writing, notify the person and the relevant registrar that</w:t>
      </w:r>
      <w:r w:rsidR="00E331CA" w:rsidRPr="00F705FE">
        <w:t xml:space="preserve"> the person </w:t>
      </w:r>
      <w:r w:rsidR="004C3936" w:rsidRPr="00F705FE">
        <w:t>is</w:t>
      </w:r>
      <w:r w:rsidR="00E331CA" w:rsidRPr="00F705FE">
        <w:t xml:space="preserve"> issued with </w:t>
      </w:r>
      <w:r w:rsidR="00D36E15" w:rsidRPr="00F705FE">
        <w:t xml:space="preserve">the </w:t>
      </w:r>
      <w:r w:rsidR="00E331CA" w:rsidRPr="00F705FE">
        <w:t>kind of cabling registration</w:t>
      </w:r>
      <w:r w:rsidR="00DC7910" w:rsidRPr="00F705FE">
        <w:t>, for the period of registration,</w:t>
      </w:r>
      <w:r w:rsidR="00D36E15" w:rsidRPr="00F705FE">
        <w:t xml:space="preserve"> specified in the notice</w:t>
      </w:r>
      <w:r w:rsidR="002E3D74" w:rsidRPr="00F705FE">
        <w:t>.</w:t>
      </w:r>
      <w:r w:rsidR="00E331CA" w:rsidRPr="00F705FE">
        <w:t xml:space="preserve"> </w:t>
      </w:r>
    </w:p>
    <w:p w14:paraId="0DD365A9" w14:textId="77777777" w:rsidR="00B928A5" w:rsidRPr="00F705FE" w:rsidRDefault="007C6223" w:rsidP="009A5952">
      <w:pPr>
        <w:pStyle w:val="subsection"/>
        <w:numPr>
          <w:ilvl w:val="0"/>
          <w:numId w:val="25"/>
        </w:numPr>
      </w:pPr>
      <w:r w:rsidRPr="00F705FE">
        <w:t xml:space="preserve">If </w:t>
      </w:r>
      <w:r w:rsidR="009E6F00" w:rsidRPr="00F705FE">
        <w:t>the</w:t>
      </w:r>
      <w:r w:rsidRPr="00F705FE">
        <w:t xml:space="preserve"> relevant registrar </w:t>
      </w:r>
      <w:r w:rsidR="00EE02D5" w:rsidRPr="00F705FE">
        <w:t>is</w:t>
      </w:r>
      <w:r w:rsidR="00404FFB" w:rsidRPr="00F705FE">
        <w:t xml:space="preserve"> </w:t>
      </w:r>
      <w:r w:rsidR="001B61A5" w:rsidRPr="00F705FE">
        <w:t>notified</w:t>
      </w:r>
      <w:r w:rsidR="00404FFB" w:rsidRPr="00F705FE">
        <w:t xml:space="preserve"> under </w:t>
      </w:r>
      <w:r w:rsidR="00EE02D5" w:rsidRPr="00F705FE">
        <w:t xml:space="preserve">subsection </w:t>
      </w:r>
      <w:r w:rsidR="00404FFB" w:rsidRPr="00F705FE">
        <w:t>(</w:t>
      </w:r>
      <w:r w:rsidR="001B61A5" w:rsidRPr="00F705FE">
        <w:t>2</w:t>
      </w:r>
      <w:r w:rsidR="00404FFB" w:rsidRPr="00F705FE">
        <w:t>)</w:t>
      </w:r>
      <w:r w:rsidR="00EE02D5" w:rsidRPr="00F705FE">
        <w:t>, the registrar</w:t>
      </w:r>
      <w:r w:rsidR="00404FFB" w:rsidRPr="00F705FE">
        <w:t xml:space="preserve"> must</w:t>
      </w:r>
      <w:r w:rsidR="00B928A5" w:rsidRPr="00F705FE">
        <w:t>:</w:t>
      </w:r>
    </w:p>
    <w:p w14:paraId="4B1C640F" w14:textId="69F64406" w:rsidR="00404FFB" w:rsidRPr="00F705FE" w:rsidRDefault="00945F3E" w:rsidP="009A5952">
      <w:pPr>
        <w:pStyle w:val="subsection"/>
        <w:numPr>
          <w:ilvl w:val="0"/>
          <w:numId w:val="85"/>
        </w:numPr>
        <w:spacing w:before="60"/>
      </w:pPr>
      <w:r w:rsidRPr="00F705FE">
        <w:t>give the person proof of registration; and</w:t>
      </w:r>
    </w:p>
    <w:p w14:paraId="54D60FB0" w14:textId="4DCD9F05" w:rsidR="00945F3E" w:rsidRPr="00F705FE" w:rsidRDefault="00945F3E" w:rsidP="009A5952">
      <w:pPr>
        <w:pStyle w:val="subsection"/>
        <w:numPr>
          <w:ilvl w:val="0"/>
          <w:numId w:val="85"/>
        </w:numPr>
        <w:spacing w:before="60"/>
      </w:pPr>
      <w:r w:rsidRPr="00F705FE">
        <w:t xml:space="preserve">update the Database to </w:t>
      </w:r>
      <w:r w:rsidR="00FF57A7" w:rsidRPr="00F705FE">
        <w:t xml:space="preserve">include details of </w:t>
      </w:r>
      <w:r w:rsidR="009E0769" w:rsidRPr="00F705FE">
        <w:t>the</w:t>
      </w:r>
      <w:r w:rsidR="004E2C07" w:rsidRPr="00F705FE">
        <w:t xml:space="preserve"> </w:t>
      </w:r>
      <w:r w:rsidR="00DB27B5" w:rsidRPr="00F705FE">
        <w:t>cabling registration issued to the person</w:t>
      </w:r>
      <w:r w:rsidR="009E0769" w:rsidRPr="00F705FE">
        <w:t xml:space="preserve">, </w:t>
      </w:r>
      <w:r w:rsidR="00CD43AC" w:rsidRPr="00F705FE">
        <w:t xml:space="preserve">including </w:t>
      </w:r>
      <w:r w:rsidR="009E0769" w:rsidRPr="00F705FE">
        <w:t>the period of registration</w:t>
      </w:r>
      <w:r w:rsidR="00DB27B5" w:rsidRPr="00F705FE">
        <w:t xml:space="preserve">. </w:t>
      </w:r>
    </w:p>
    <w:p w14:paraId="1BA1E3E3" w14:textId="1709A5B9" w:rsidR="00CB36EC" w:rsidRPr="00F705FE" w:rsidRDefault="00877594" w:rsidP="009A5952">
      <w:pPr>
        <w:pStyle w:val="subsection"/>
        <w:numPr>
          <w:ilvl w:val="0"/>
          <w:numId w:val="25"/>
        </w:numPr>
      </w:pPr>
      <w:r w:rsidRPr="00F705FE">
        <w:t xml:space="preserve">If the ACMA is </w:t>
      </w:r>
      <w:r w:rsidR="00DD2E5E" w:rsidRPr="00F705FE">
        <w:t xml:space="preserve">not </w:t>
      </w:r>
      <w:r w:rsidRPr="00F705FE">
        <w:t xml:space="preserve">satisfied </w:t>
      </w:r>
      <w:r w:rsidR="000854FC" w:rsidRPr="00F705FE">
        <w:t xml:space="preserve">of the matters specified in </w:t>
      </w:r>
      <w:r w:rsidR="008E0413" w:rsidRPr="00F705FE">
        <w:t>subsection (2)</w:t>
      </w:r>
      <w:r w:rsidR="000854FC" w:rsidRPr="00F705FE">
        <w:t>,</w:t>
      </w:r>
      <w:r w:rsidR="00AB02EC" w:rsidRPr="00F705FE">
        <w:t xml:space="preserve"> the ACMA may</w:t>
      </w:r>
      <w:r w:rsidR="00CF406B" w:rsidRPr="00F705FE">
        <w:t>, by notice in writing</w:t>
      </w:r>
      <w:r w:rsidR="000A4AB5" w:rsidRPr="00F705FE">
        <w:t xml:space="preserve"> given to the </w:t>
      </w:r>
      <w:r w:rsidR="006D4CDB" w:rsidRPr="00F705FE">
        <w:t>person</w:t>
      </w:r>
      <w:r w:rsidR="00CF406B" w:rsidRPr="00F705FE">
        <w:t>,</w:t>
      </w:r>
      <w:r w:rsidR="00AB02EC" w:rsidRPr="00F705FE">
        <w:t xml:space="preserve"> refuse </w:t>
      </w:r>
      <w:r w:rsidR="000E2599" w:rsidRPr="00F705FE">
        <w:t xml:space="preserve">to issue the </w:t>
      </w:r>
      <w:r w:rsidR="006D4CDB" w:rsidRPr="00F705FE">
        <w:t xml:space="preserve">person </w:t>
      </w:r>
      <w:r w:rsidR="000E2599" w:rsidRPr="00F705FE">
        <w:t xml:space="preserve">with a cabling </w:t>
      </w:r>
      <w:r w:rsidR="00AB02EC" w:rsidRPr="00F705FE">
        <w:t xml:space="preserve">registration. </w:t>
      </w:r>
    </w:p>
    <w:p w14:paraId="245785D1" w14:textId="44D7C388" w:rsidR="00F42E5F" w:rsidRPr="00F705FE" w:rsidRDefault="00F42E5F" w:rsidP="00EC54FD">
      <w:pPr>
        <w:pStyle w:val="subsection"/>
        <w:tabs>
          <w:tab w:val="clear" w:pos="1021"/>
          <w:tab w:val="left" w:pos="1560"/>
        </w:tabs>
        <w:spacing w:before="80"/>
        <w:ind w:left="993" w:firstLine="0"/>
        <w:rPr>
          <w:sz w:val="18"/>
          <w:szCs w:val="18"/>
        </w:rPr>
      </w:pPr>
      <w:r w:rsidRPr="00F705FE" w:rsidDel="00430D83">
        <w:rPr>
          <w:sz w:val="18"/>
          <w:szCs w:val="18"/>
        </w:rPr>
        <w:t>Note:</w:t>
      </w:r>
      <w:r w:rsidRPr="00F705FE" w:rsidDel="00430D83">
        <w:rPr>
          <w:sz w:val="18"/>
          <w:szCs w:val="18"/>
        </w:rPr>
        <w:tab/>
      </w:r>
      <w:r w:rsidR="00FE2953" w:rsidRPr="00F705FE">
        <w:rPr>
          <w:sz w:val="18"/>
          <w:szCs w:val="18"/>
        </w:rPr>
        <w:t>A decision under subsection (4) is a reviewable decision</w:t>
      </w:r>
      <w:r w:rsidRPr="00F705FE" w:rsidDel="00430D83">
        <w:rPr>
          <w:sz w:val="18"/>
          <w:szCs w:val="18"/>
        </w:rPr>
        <w:t xml:space="preserve">: see Part 6. </w:t>
      </w:r>
    </w:p>
    <w:p w14:paraId="462288F5" w14:textId="3EDD8768" w:rsidR="00895BE5" w:rsidRPr="00F705FE" w:rsidRDefault="00895BE5" w:rsidP="009A5952">
      <w:pPr>
        <w:pStyle w:val="subsection"/>
        <w:numPr>
          <w:ilvl w:val="0"/>
          <w:numId w:val="25"/>
        </w:numPr>
        <w:spacing w:before="80"/>
        <w:ind w:left="1321" w:hanging="357"/>
      </w:pPr>
      <w:r w:rsidRPr="00F705FE">
        <w:t xml:space="preserve">The ACMA must notify the </w:t>
      </w:r>
      <w:r w:rsidR="000E2599" w:rsidRPr="00F705FE">
        <w:t>relevant registrar, in writing, of a decision made under subsection (</w:t>
      </w:r>
      <w:r w:rsidR="00DF1274" w:rsidRPr="00F705FE">
        <w:t>4</w:t>
      </w:r>
      <w:r w:rsidR="000E2599" w:rsidRPr="00F705FE">
        <w:t xml:space="preserve">). </w:t>
      </w:r>
      <w:r w:rsidRPr="00F705FE">
        <w:t xml:space="preserve"> </w:t>
      </w:r>
    </w:p>
    <w:p w14:paraId="7520B68B" w14:textId="36133D0D" w:rsidR="00FA506A" w:rsidRPr="00F705FE" w:rsidRDefault="00FA506A" w:rsidP="00E46586">
      <w:pPr>
        <w:keepNext/>
        <w:spacing w:before="240"/>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Division 5</w:t>
      </w:r>
      <w:r w:rsidRPr="00F705FE">
        <w:rPr>
          <w:rFonts w:ascii="Times New Roman" w:hAnsi="Times New Roman" w:cs="Times New Roman"/>
          <w:b/>
          <w:bCs/>
          <w:sz w:val="24"/>
          <w:szCs w:val="24"/>
          <w:lang w:eastAsia="en-AU"/>
        </w:rPr>
        <w:tab/>
        <w:t>Renewal of registration</w:t>
      </w:r>
    </w:p>
    <w:p w14:paraId="05E8C9D2" w14:textId="5FC3C313" w:rsidR="002334C2" w:rsidRPr="0097112F" w:rsidRDefault="00067798" w:rsidP="0097112F">
      <w:pPr>
        <w:rPr>
          <w:rFonts w:ascii="Times New Roman" w:hAnsi="Times New Roman" w:cs="Times New Roman"/>
          <w:lang w:eastAsia="en-AU"/>
        </w:rPr>
      </w:pPr>
      <w:proofErr w:type="gramStart"/>
      <w:r>
        <w:rPr>
          <w:rStyle w:val="CharSectno"/>
        </w:rPr>
        <w:t xml:space="preserve">16  </w:t>
      </w:r>
      <w:r w:rsidR="00D45980" w:rsidRPr="0097112F">
        <w:rPr>
          <w:rStyle w:val="CharSectno"/>
        </w:rPr>
        <w:t>Renewal</w:t>
      </w:r>
      <w:proofErr w:type="gramEnd"/>
      <w:r w:rsidR="00D45980" w:rsidRPr="0097112F">
        <w:rPr>
          <w:rStyle w:val="CharSectno"/>
        </w:rPr>
        <w:t xml:space="preserve"> of registration</w:t>
      </w:r>
    </w:p>
    <w:p w14:paraId="199151B4" w14:textId="5D75A932" w:rsidR="00067798" w:rsidRDefault="007D1921" w:rsidP="008B5724">
      <w:pPr>
        <w:pStyle w:val="ListParagraph"/>
        <w:numPr>
          <w:ilvl w:val="0"/>
          <w:numId w:val="32"/>
        </w:numPr>
        <w:spacing w:before="80" w:after="0"/>
        <w:ind w:left="1418" w:hanging="425"/>
        <w:contextualSpacing w:val="0"/>
        <w:rPr>
          <w:rFonts w:ascii="Times New Roman" w:hAnsi="Times New Roman" w:cs="Times New Roman"/>
          <w:lang w:eastAsia="en-AU"/>
        </w:rPr>
      </w:pPr>
      <w:r w:rsidRPr="00F705FE">
        <w:rPr>
          <w:rFonts w:ascii="Times New Roman" w:hAnsi="Times New Roman" w:cs="Times New Roman"/>
          <w:lang w:eastAsia="en-AU"/>
        </w:rPr>
        <w:t>A</w:t>
      </w:r>
      <w:r w:rsidR="00067798">
        <w:rPr>
          <w:rFonts w:ascii="Times New Roman" w:hAnsi="Times New Roman" w:cs="Times New Roman"/>
          <w:lang w:eastAsia="en-AU"/>
        </w:rPr>
        <w:t>:</w:t>
      </w:r>
    </w:p>
    <w:p w14:paraId="29186ECF" w14:textId="79026F0C" w:rsidR="00067798" w:rsidRDefault="006807B9" w:rsidP="008B5724">
      <w:pPr>
        <w:pStyle w:val="ListParagraph"/>
        <w:numPr>
          <w:ilvl w:val="0"/>
          <w:numId w:val="106"/>
        </w:numPr>
        <w:spacing w:before="80" w:after="0"/>
        <w:contextualSpacing w:val="0"/>
        <w:rPr>
          <w:rFonts w:ascii="Times New Roman" w:hAnsi="Times New Roman" w:cs="Times New Roman"/>
          <w:lang w:eastAsia="en-AU"/>
        </w:rPr>
      </w:pPr>
      <w:r w:rsidRPr="00F705FE">
        <w:rPr>
          <w:rFonts w:ascii="Times New Roman" w:hAnsi="Times New Roman" w:cs="Times New Roman"/>
          <w:lang w:eastAsia="en-AU"/>
        </w:rPr>
        <w:t>registered cabling provider</w:t>
      </w:r>
      <w:r w:rsidR="00067798">
        <w:rPr>
          <w:rFonts w:ascii="Times New Roman" w:hAnsi="Times New Roman" w:cs="Times New Roman"/>
          <w:lang w:eastAsia="en-AU"/>
        </w:rPr>
        <w:t>;</w:t>
      </w:r>
      <w:r w:rsidRPr="00F705FE">
        <w:rPr>
          <w:rFonts w:ascii="Times New Roman" w:hAnsi="Times New Roman" w:cs="Times New Roman"/>
          <w:lang w:eastAsia="en-AU"/>
        </w:rPr>
        <w:t xml:space="preserve"> or </w:t>
      </w:r>
    </w:p>
    <w:p w14:paraId="31AABFAE" w14:textId="6D6B0A94" w:rsidR="00E421BD" w:rsidRDefault="006807B9" w:rsidP="008B5724">
      <w:pPr>
        <w:pStyle w:val="ListParagraph"/>
        <w:numPr>
          <w:ilvl w:val="0"/>
          <w:numId w:val="106"/>
        </w:numPr>
        <w:spacing w:before="80" w:after="0"/>
        <w:contextualSpacing w:val="0"/>
        <w:rPr>
          <w:rFonts w:ascii="Times New Roman" w:hAnsi="Times New Roman" w:cs="Times New Roman"/>
          <w:lang w:eastAsia="en-AU"/>
        </w:rPr>
      </w:pPr>
      <w:r w:rsidRPr="00F705FE">
        <w:rPr>
          <w:rFonts w:ascii="Times New Roman" w:hAnsi="Times New Roman" w:cs="Times New Roman"/>
          <w:lang w:eastAsia="en-AU"/>
        </w:rPr>
        <w:t>person with an expired cabling registration</w:t>
      </w:r>
      <w:r w:rsidR="00B05834" w:rsidRPr="00F705FE">
        <w:rPr>
          <w:rFonts w:ascii="Times New Roman" w:hAnsi="Times New Roman" w:cs="Times New Roman"/>
          <w:lang w:eastAsia="en-AU"/>
        </w:rPr>
        <w:t xml:space="preserve"> </w:t>
      </w:r>
      <w:r w:rsidR="00060FBA" w:rsidRPr="00F705FE">
        <w:rPr>
          <w:rFonts w:ascii="Times New Roman" w:hAnsi="Times New Roman" w:cs="Times New Roman"/>
          <w:lang w:eastAsia="en-AU"/>
        </w:rPr>
        <w:t>(</w:t>
      </w:r>
      <w:r w:rsidR="00060FBA" w:rsidRPr="00F705FE">
        <w:rPr>
          <w:rFonts w:ascii="Times New Roman" w:hAnsi="Times New Roman" w:cs="Times New Roman"/>
          <w:b/>
          <w:bCs/>
          <w:i/>
          <w:iCs/>
          <w:lang w:eastAsia="en-AU"/>
        </w:rPr>
        <w:t>unregistered cabling provider</w:t>
      </w:r>
      <w:r w:rsidR="00454B94" w:rsidRPr="00F705FE">
        <w:rPr>
          <w:rFonts w:ascii="Times New Roman" w:hAnsi="Times New Roman" w:cs="Times New Roman"/>
          <w:lang w:eastAsia="en-AU"/>
        </w:rPr>
        <w:t>)</w:t>
      </w:r>
      <w:r w:rsidR="009111BC" w:rsidRPr="00F705FE">
        <w:rPr>
          <w:rFonts w:ascii="Times New Roman" w:hAnsi="Times New Roman" w:cs="Times New Roman"/>
          <w:lang w:eastAsia="en-AU"/>
        </w:rPr>
        <w:t>,</w:t>
      </w:r>
      <w:r w:rsidRPr="00F705FE">
        <w:rPr>
          <w:rFonts w:ascii="Times New Roman" w:hAnsi="Times New Roman" w:cs="Times New Roman"/>
          <w:lang w:eastAsia="en-AU"/>
        </w:rPr>
        <w:t xml:space="preserve"> </w:t>
      </w:r>
    </w:p>
    <w:p w14:paraId="23D817CB" w14:textId="32A9E716" w:rsidR="00D97493" w:rsidRPr="0097112F" w:rsidRDefault="006807B9" w:rsidP="008B5724">
      <w:pPr>
        <w:spacing w:before="80" w:after="0"/>
        <w:ind w:left="1418"/>
        <w:rPr>
          <w:rFonts w:ascii="Times New Roman" w:hAnsi="Times New Roman" w:cs="Times New Roman"/>
          <w:lang w:eastAsia="en-AU"/>
        </w:rPr>
      </w:pPr>
      <w:r w:rsidRPr="0097112F">
        <w:rPr>
          <w:rFonts w:ascii="Times New Roman" w:hAnsi="Times New Roman" w:cs="Times New Roman"/>
          <w:lang w:eastAsia="en-AU"/>
        </w:rPr>
        <w:t xml:space="preserve">may </w:t>
      </w:r>
      <w:r w:rsidR="001229B0" w:rsidRPr="0097112F">
        <w:rPr>
          <w:rFonts w:ascii="Times New Roman" w:hAnsi="Times New Roman" w:cs="Times New Roman"/>
          <w:lang w:eastAsia="en-AU"/>
        </w:rPr>
        <w:t>apply</w:t>
      </w:r>
      <w:r w:rsidR="00A22F77" w:rsidRPr="0097112F">
        <w:rPr>
          <w:rFonts w:ascii="Times New Roman" w:hAnsi="Times New Roman" w:cs="Times New Roman"/>
          <w:lang w:eastAsia="en-AU"/>
        </w:rPr>
        <w:t xml:space="preserve"> to a registrar</w:t>
      </w:r>
      <w:r w:rsidR="001229B0" w:rsidRPr="0097112F">
        <w:rPr>
          <w:rFonts w:ascii="Times New Roman" w:hAnsi="Times New Roman" w:cs="Times New Roman"/>
          <w:lang w:eastAsia="en-AU"/>
        </w:rPr>
        <w:t xml:space="preserve"> for </w:t>
      </w:r>
      <w:r w:rsidRPr="0097112F">
        <w:rPr>
          <w:rFonts w:ascii="Times New Roman" w:hAnsi="Times New Roman" w:cs="Times New Roman"/>
          <w:lang w:eastAsia="en-AU"/>
        </w:rPr>
        <w:t>renew</w:t>
      </w:r>
      <w:r w:rsidR="003F53D2" w:rsidRPr="0097112F">
        <w:rPr>
          <w:rFonts w:ascii="Times New Roman" w:hAnsi="Times New Roman" w:cs="Times New Roman"/>
          <w:lang w:eastAsia="en-AU"/>
        </w:rPr>
        <w:t xml:space="preserve">al of </w:t>
      </w:r>
      <w:r w:rsidR="009739F1">
        <w:rPr>
          <w:rFonts w:ascii="Times New Roman" w:hAnsi="Times New Roman" w:cs="Times New Roman"/>
          <w:lang w:eastAsia="en-AU"/>
        </w:rPr>
        <w:t xml:space="preserve">the kind of cabling registration that the </w:t>
      </w:r>
      <w:r w:rsidR="00FB596C">
        <w:rPr>
          <w:rFonts w:ascii="Times New Roman" w:hAnsi="Times New Roman" w:cs="Times New Roman"/>
          <w:lang w:eastAsia="en-AU"/>
        </w:rPr>
        <w:t xml:space="preserve">registered cabling </w:t>
      </w:r>
      <w:r w:rsidR="009739F1">
        <w:rPr>
          <w:rFonts w:ascii="Times New Roman" w:hAnsi="Times New Roman" w:cs="Times New Roman"/>
          <w:lang w:eastAsia="en-AU"/>
        </w:rPr>
        <w:t>provider currently holds</w:t>
      </w:r>
      <w:r w:rsidR="00FB3D60">
        <w:rPr>
          <w:rFonts w:ascii="Times New Roman" w:hAnsi="Times New Roman" w:cs="Times New Roman"/>
          <w:lang w:eastAsia="en-AU"/>
        </w:rPr>
        <w:t>,</w:t>
      </w:r>
      <w:r w:rsidR="009739F1">
        <w:rPr>
          <w:rFonts w:ascii="Times New Roman" w:hAnsi="Times New Roman" w:cs="Times New Roman"/>
          <w:lang w:eastAsia="en-AU"/>
        </w:rPr>
        <w:t xml:space="preserve"> or </w:t>
      </w:r>
      <w:r w:rsidR="00FB596C">
        <w:rPr>
          <w:rFonts w:ascii="Times New Roman" w:hAnsi="Times New Roman" w:cs="Times New Roman"/>
          <w:lang w:eastAsia="en-AU"/>
        </w:rPr>
        <w:t xml:space="preserve">the unregistered cabling provider </w:t>
      </w:r>
      <w:r w:rsidR="009739F1">
        <w:rPr>
          <w:rFonts w:ascii="Times New Roman" w:hAnsi="Times New Roman" w:cs="Times New Roman"/>
          <w:lang w:eastAsia="en-AU"/>
        </w:rPr>
        <w:t>previously held</w:t>
      </w:r>
      <w:r w:rsidR="003F53D2" w:rsidRPr="0097112F">
        <w:rPr>
          <w:rFonts w:ascii="Times New Roman" w:hAnsi="Times New Roman" w:cs="Times New Roman"/>
          <w:lang w:eastAsia="en-AU"/>
        </w:rPr>
        <w:t xml:space="preserve">. </w:t>
      </w:r>
    </w:p>
    <w:p w14:paraId="0AD55CAF" w14:textId="69DC50FB" w:rsidR="007F1436" w:rsidRPr="00F705FE" w:rsidRDefault="007F1436" w:rsidP="008B5724">
      <w:pPr>
        <w:pStyle w:val="ListParagraph"/>
        <w:numPr>
          <w:ilvl w:val="0"/>
          <w:numId w:val="32"/>
        </w:numPr>
        <w:spacing w:before="80" w:after="0"/>
        <w:ind w:left="1418" w:hanging="425"/>
        <w:contextualSpacing w:val="0"/>
        <w:rPr>
          <w:rFonts w:ascii="Times New Roman" w:hAnsi="Times New Roman" w:cs="Times New Roman"/>
          <w:lang w:eastAsia="en-AU"/>
        </w:rPr>
      </w:pPr>
      <w:r w:rsidRPr="00F705FE">
        <w:rPr>
          <w:rFonts w:ascii="Times New Roman" w:hAnsi="Times New Roman" w:cs="Times New Roman"/>
          <w:lang w:eastAsia="en-AU"/>
        </w:rPr>
        <w:t xml:space="preserve">An application </w:t>
      </w:r>
      <w:r w:rsidR="00B01494">
        <w:rPr>
          <w:rFonts w:ascii="Times New Roman" w:hAnsi="Times New Roman" w:cs="Times New Roman"/>
          <w:lang w:eastAsia="en-AU"/>
        </w:rPr>
        <w:t xml:space="preserve">for renewal </w:t>
      </w:r>
      <w:r w:rsidR="00965C0C">
        <w:rPr>
          <w:rFonts w:ascii="Times New Roman" w:hAnsi="Times New Roman" w:cs="Times New Roman"/>
          <w:lang w:eastAsia="en-AU"/>
        </w:rPr>
        <w:t>made</w:t>
      </w:r>
      <w:r w:rsidR="00BB6933">
        <w:rPr>
          <w:rFonts w:ascii="Times New Roman" w:hAnsi="Times New Roman" w:cs="Times New Roman"/>
          <w:lang w:eastAsia="en-AU"/>
        </w:rPr>
        <w:t xml:space="preserve"> by a registered cabling provider must </w:t>
      </w:r>
      <w:r w:rsidRPr="0097112F">
        <w:rPr>
          <w:rFonts w:ascii="Times New Roman" w:hAnsi="Times New Roman" w:cs="Times New Roman"/>
          <w:lang w:eastAsia="en-AU"/>
        </w:rPr>
        <w:t xml:space="preserve">include proof that the </w:t>
      </w:r>
      <w:r w:rsidR="00BB6933">
        <w:rPr>
          <w:rFonts w:ascii="Times New Roman" w:hAnsi="Times New Roman" w:cs="Times New Roman"/>
          <w:lang w:eastAsia="en-AU"/>
        </w:rPr>
        <w:t xml:space="preserve">provider’s </w:t>
      </w:r>
      <w:r w:rsidR="00A7516B">
        <w:rPr>
          <w:rFonts w:ascii="Times New Roman" w:hAnsi="Times New Roman" w:cs="Times New Roman"/>
          <w:lang w:eastAsia="en-AU"/>
        </w:rPr>
        <w:t xml:space="preserve">cabling </w:t>
      </w:r>
      <w:r w:rsidR="00E737FB">
        <w:rPr>
          <w:rFonts w:ascii="Times New Roman" w:hAnsi="Times New Roman" w:cs="Times New Roman"/>
          <w:lang w:eastAsia="en-AU"/>
        </w:rPr>
        <w:t>registration is an</w:t>
      </w:r>
      <w:r w:rsidRPr="0097112F">
        <w:rPr>
          <w:rFonts w:ascii="Times New Roman" w:hAnsi="Times New Roman" w:cs="Times New Roman"/>
          <w:lang w:eastAsia="en-AU"/>
        </w:rPr>
        <w:t xml:space="preserve"> active cabling registration</w:t>
      </w:r>
      <w:r w:rsidR="003C2B14">
        <w:rPr>
          <w:rFonts w:ascii="Times New Roman" w:hAnsi="Times New Roman" w:cs="Times New Roman"/>
          <w:lang w:eastAsia="en-AU"/>
        </w:rPr>
        <w:t>.</w:t>
      </w:r>
      <w:r w:rsidRPr="0097112F">
        <w:rPr>
          <w:rFonts w:ascii="Times New Roman" w:hAnsi="Times New Roman" w:cs="Times New Roman"/>
          <w:lang w:eastAsia="en-AU"/>
        </w:rPr>
        <w:t xml:space="preserve"> </w:t>
      </w:r>
    </w:p>
    <w:p w14:paraId="687EEDB7" w14:textId="39F7D294" w:rsidR="00B63812" w:rsidRPr="0097112F" w:rsidRDefault="00B05834" w:rsidP="008B5724">
      <w:pPr>
        <w:pStyle w:val="ListParagraph"/>
        <w:numPr>
          <w:ilvl w:val="0"/>
          <w:numId w:val="32"/>
        </w:numPr>
        <w:spacing w:before="80" w:after="120"/>
        <w:ind w:left="1418" w:hanging="425"/>
        <w:contextualSpacing w:val="0"/>
        <w:rPr>
          <w:rFonts w:ascii="Times New Roman" w:hAnsi="Times New Roman" w:cs="Times New Roman"/>
          <w:lang w:eastAsia="en-AU"/>
        </w:rPr>
      </w:pPr>
      <w:r w:rsidRPr="00F705FE">
        <w:rPr>
          <w:rFonts w:ascii="Times New Roman" w:hAnsi="Times New Roman" w:cs="Times New Roman"/>
          <w:lang w:eastAsia="en-AU"/>
        </w:rPr>
        <w:lastRenderedPageBreak/>
        <w:t>An application made by a</w:t>
      </w:r>
      <w:r w:rsidR="00454B94" w:rsidRPr="00F705FE">
        <w:rPr>
          <w:rFonts w:ascii="Times New Roman" w:hAnsi="Times New Roman" w:cs="Times New Roman"/>
          <w:lang w:eastAsia="en-AU"/>
        </w:rPr>
        <w:t>n</w:t>
      </w:r>
      <w:r w:rsidRPr="00F705FE">
        <w:rPr>
          <w:rFonts w:ascii="Times New Roman" w:hAnsi="Times New Roman" w:cs="Times New Roman"/>
          <w:lang w:eastAsia="en-AU"/>
        </w:rPr>
        <w:t xml:space="preserve"> </w:t>
      </w:r>
      <w:r w:rsidR="00454B94" w:rsidRPr="00F705FE">
        <w:rPr>
          <w:rFonts w:ascii="Times New Roman" w:hAnsi="Times New Roman" w:cs="Times New Roman"/>
          <w:lang w:eastAsia="en-AU"/>
        </w:rPr>
        <w:t>un</w:t>
      </w:r>
      <w:r w:rsidRPr="00F705FE">
        <w:rPr>
          <w:rFonts w:ascii="Times New Roman" w:hAnsi="Times New Roman" w:cs="Times New Roman"/>
          <w:lang w:eastAsia="en-AU"/>
        </w:rPr>
        <w:t>registered cabling provider</w:t>
      </w:r>
      <w:r w:rsidR="00BB6933">
        <w:rPr>
          <w:rFonts w:ascii="Times New Roman" w:hAnsi="Times New Roman" w:cs="Times New Roman"/>
          <w:lang w:eastAsia="en-AU"/>
        </w:rPr>
        <w:t xml:space="preserve"> </w:t>
      </w:r>
      <w:r w:rsidR="002D05CC">
        <w:rPr>
          <w:rFonts w:ascii="Times New Roman" w:hAnsi="Times New Roman" w:cs="Times New Roman"/>
          <w:lang w:eastAsia="en-AU"/>
        </w:rPr>
        <w:t xml:space="preserve">must </w:t>
      </w:r>
      <w:r w:rsidRPr="0097112F">
        <w:rPr>
          <w:rFonts w:ascii="Times New Roman" w:hAnsi="Times New Roman" w:cs="Times New Roman"/>
          <w:lang w:eastAsia="en-AU"/>
        </w:rPr>
        <w:t xml:space="preserve">include proof that the </w:t>
      </w:r>
      <w:r w:rsidR="00A7516B">
        <w:rPr>
          <w:rFonts w:ascii="Times New Roman" w:hAnsi="Times New Roman" w:cs="Times New Roman"/>
          <w:lang w:eastAsia="en-AU"/>
        </w:rPr>
        <w:t xml:space="preserve">provider’s </w:t>
      </w:r>
      <w:r w:rsidR="00454B94" w:rsidRPr="0097112F">
        <w:rPr>
          <w:rFonts w:ascii="Times New Roman" w:hAnsi="Times New Roman" w:cs="Times New Roman"/>
          <w:lang w:eastAsia="en-AU"/>
        </w:rPr>
        <w:t xml:space="preserve">expired cabling registration expired less than 10 years </w:t>
      </w:r>
      <w:r w:rsidR="001B4841" w:rsidRPr="0097112F">
        <w:rPr>
          <w:rFonts w:ascii="Times New Roman" w:hAnsi="Times New Roman" w:cs="Times New Roman"/>
          <w:lang w:eastAsia="en-AU"/>
        </w:rPr>
        <w:t>before</w:t>
      </w:r>
      <w:r w:rsidR="00454B94" w:rsidRPr="0097112F">
        <w:rPr>
          <w:rFonts w:ascii="Times New Roman" w:hAnsi="Times New Roman" w:cs="Times New Roman"/>
          <w:lang w:eastAsia="en-AU"/>
        </w:rPr>
        <w:t xml:space="preserve"> the date of the applicatio</w:t>
      </w:r>
      <w:r w:rsidR="00E737FB">
        <w:rPr>
          <w:rFonts w:ascii="Times New Roman" w:hAnsi="Times New Roman" w:cs="Times New Roman"/>
          <w:lang w:eastAsia="en-AU"/>
        </w:rPr>
        <w:t>n.</w:t>
      </w:r>
    </w:p>
    <w:p w14:paraId="5952C4FD" w14:textId="394512C1" w:rsidR="00A46F38" w:rsidRDefault="00B86E4B" w:rsidP="001835BA">
      <w:pPr>
        <w:pStyle w:val="ListParagraph"/>
        <w:numPr>
          <w:ilvl w:val="0"/>
          <w:numId w:val="32"/>
        </w:numPr>
        <w:spacing w:before="80" w:after="0"/>
        <w:ind w:left="1418"/>
        <w:rPr>
          <w:rFonts w:ascii="Times New Roman" w:hAnsi="Times New Roman" w:cs="Times New Roman"/>
          <w:lang w:eastAsia="en-AU"/>
        </w:rPr>
      </w:pPr>
      <w:r w:rsidRPr="00F705FE">
        <w:rPr>
          <w:rFonts w:ascii="Times New Roman" w:hAnsi="Times New Roman" w:cs="Times New Roman"/>
          <w:lang w:eastAsia="en-AU"/>
        </w:rPr>
        <w:t xml:space="preserve">The registrar may </w:t>
      </w:r>
      <w:r w:rsidR="00F70396">
        <w:rPr>
          <w:rFonts w:ascii="Times New Roman" w:hAnsi="Times New Roman" w:cs="Times New Roman"/>
          <w:lang w:eastAsia="en-AU"/>
        </w:rPr>
        <w:t xml:space="preserve">only </w:t>
      </w:r>
      <w:r w:rsidR="000F461B" w:rsidRPr="00F705FE">
        <w:rPr>
          <w:rFonts w:ascii="Times New Roman" w:hAnsi="Times New Roman" w:cs="Times New Roman"/>
          <w:lang w:eastAsia="en-AU"/>
        </w:rPr>
        <w:t>renew</w:t>
      </w:r>
      <w:r w:rsidR="002D6061">
        <w:rPr>
          <w:rFonts w:ascii="Times New Roman" w:hAnsi="Times New Roman" w:cs="Times New Roman"/>
          <w:lang w:eastAsia="en-AU"/>
        </w:rPr>
        <w:t xml:space="preserve"> </w:t>
      </w:r>
      <w:r w:rsidR="00CD3A74" w:rsidRPr="0097112F">
        <w:rPr>
          <w:rFonts w:ascii="Times New Roman" w:hAnsi="Times New Roman" w:cs="Times New Roman"/>
          <w:lang w:eastAsia="en-AU"/>
        </w:rPr>
        <w:t>a registered cabling provider</w:t>
      </w:r>
      <w:r w:rsidR="002D6061">
        <w:rPr>
          <w:rFonts w:ascii="Times New Roman" w:hAnsi="Times New Roman" w:cs="Times New Roman"/>
          <w:lang w:eastAsia="en-AU"/>
        </w:rPr>
        <w:t>’s</w:t>
      </w:r>
      <w:r w:rsidR="007458CD" w:rsidRPr="0097112F">
        <w:rPr>
          <w:rFonts w:ascii="Times New Roman" w:hAnsi="Times New Roman" w:cs="Times New Roman"/>
          <w:lang w:eastAsia="en-AU"/>
        </w:rPr>
        <w:t xml:space="preserve"> active cabling </w:t>
      </w:r>
      <w:r w:rsidR="00E27C87" w:rsidRPr="0097112F">
        <w:rPr>
          <w:rFonts w:ascii="Times New Roman" w:hAnsi="Times New Roman" w:cs="Times New Roman"/>
          <w:lang w:eastAsia="en-AU"/>
        </w:rPr>
        <w:t>registration</w:t>
      </w:r>
      <w:r w:rsidR="001835BA">
        <w:rPr>
          <w:rFonts w:ascii="Times New Roman" w:hAnsi="Times New Roman" w:cs="Times New Roman"/>
          <w:lang w:eastAsia="en-AU"/>
        </w:rPr>
        <w:t xml:space="preserve"> by issuing the provider with the same kind of cabling registration</w:t>
      </w:r>
      <w:r w:rsidR="00A46F38">
        <w:rPr>
          <w:rFonts w:ascii="Times New Roman" w:hAnsi="Times New Roman" w:cs="Times New Roman"/>
          <w:lang w:eastAsia="en-AU"/>
        </w:rPr>
        <w:t xml:space="preserve"> as the active cabling registration.</w:t>
      </w:r>
    </w:p>
    <w:p w14:paraId="60D4C482" w14:textId="40BD1B55" w:rsidR="003F6DDC" w:rsidRDefault="001835BA" w:rsidP="0097112F">
      <w:pPr>
        <w:pStyle w:val="ListParagraph"/>
        <w:spacing w:before="80" w:after="0"/>
        <w:ind w:left="1418"/>
        <w:rPr>
          <w:rFonts w:ascii="Times New Roman" w:hAnsi="Times New Roman" w:cs="Times New Roman"/>
          <w:lang w:eastAsia="en-AU"/>
        </w:rPr>
      </w:pPr>
      <w:r>
        <w:rPr>
          <w:rFonts w:ascii="Times New Roman" w:hAnsi="Times New Roman" w:cs="Times New Roman"/>
          <w:lang w:eastAsia="en-AU"/>
        </w:rPr>
        <w:t xml:space="preserve"> </w:t>
      </w:r>
    </w:p>
    <w:p w14:paraId="39593313" w14:textId="61E8FA2C" w:rsidR="001835BA" w:rsidRPr="00F705FE" w:rsidRDefault="001835BA" w:rsidP="0097112F">
      <w:pPr>
        <w:pStyle w:val="ListParagraph"/>
        <w:numPr>
          <w:ilvl w:val="0"/>
          <w:numId w:val="32"/>
        </w:numPr>
        <w:spacing w:before="80" w:after="0"/>
        <w:ind w:left="1418"/>
        <w:rPr>
          <w:rFonts w:ascii="Times New Roman" w:hAnsi="Times New Roman" w:cs="Times New Roman"/>
          <w:lang w:eastAsia="en-AU"/>
        </w:rPr>
      </w:pPr>
      <w:r>
        <w:rPr>
          <w:rFonts w:ascii="Times New Roman" w:hAnsi="Times New Roman" w:cs="Times New Roman"/>
          <w:lang w:eastAsia="en-AU"/>
        </w:rPr>
        <w:t xml:space="preserve">The registrar may </w:t>
      </w:r>
      <w:r w:rsidR="00F70396">
        <w:rPr>
          <w:rFonts w:ascii="Times New Roman" w:hAnsi="Times New Roman" w:cs="Times New Roman"/>
          <w:lang w:eastAsia="en-AU"/>
        </w:rPr>
        <w:t xml:space="preserve">only </w:t>
      </w:r>
      <w:r>
        <w:rPr>
          <w:rFonts w:ascii="Times New Roman" w:hAnsi="Times New Roman" w:cs="Times New Roman"/>
          <w:lang w:eastAsia="en-AU"/>
        </w:rPr>
        <w:t xml:space="preserve">renew an unregistered cabling provider’s expired cabling registration by issuing the provider with the same kind of cabling registration as the </w:t>
      </w:r>
      <w:r w:rsidR="00A46F38">
        <w:rPr>
          <w:rFonts w:ascii="Times New Roman" w:hAnsi="Times New Roman" w:cs="Times New Roman"/>
          <w:lang w:eastAsia="en-AU"/>
        </w:rPr>
        <w:t xml:space="preserve">expired cabling registration. </w:t>
      </w:r>
    </w:p>
    <w:p w14:paraId="370EDB80" w14:textId="4EC4B99E" w:rsidR="00C65974" w:rsidRPr="00F705FE" w:rsidRDefault="00C65974" w:rsidP="008B5724">
      <w:pPr>
        <w:spacing w:before="120"/>
        <w:ind w:left="1560" w:hanging="567"/>
        <w:rPr>
          <w:rFonts w:ascii="Times New Roman" w:hAnsi="Times New Roman" w:cs="Times New Roman"/>
          <w:sz w:val="18"/>
          <w:szCs w:val="18"/>
          <w:lang w:eastAsia="en-AU"/>
        </w:rPr>
      </w:pPr>
      <w:r w:rsidRPr="00F705FE">
        <w:rPr>
          <w:rFonts w:ascii="Times New Roman" w:hAnsi="Times New Roman" w:cs="Times New Roman"/>
          <w:sz w:val="18"/>
          <w:szCs w:val="18"/>
          <w:lang w:eastAsia="en-AU"/>
        </w:rPr>
        <w:t>Note:</w:t>
      </w:r>
      <w:r w:rsidRPr="00F705FE">
        <w:rPr>
          <w:rFonts w:ascii="Times New Roman" w:hAnsi="Times New Roman" w:cs="Times New Roman"/>
          <w:sz w:val="18"/>
          <w:szCs w:val="18"/>
          <w:lang w:eastAsia="en-AU"/>
        </w:rPr>
        <w:tab/>
        <w:t xml:space="preserve">A person who </w:t>
      </w:r>
      <w:r w:rsidR="00EE4D43" w:rsidRPr="00F705FE">
        <w:rPr>
          <w:rFonts w:ascii="Times New Roman" w:hAnsi="Times New Roman" w:cs="Times New Roman"/>
          <w:sz w:val="18"/>
          <w:szCs w:val="18"/>
          <w:lang w:eastAsia="en-AU"/>
        </w:rPr>
        <w:t xml:space="preserve">wants to apply for a different kind of cabling registration to the one they currently hold or previously held may do so under </w:t>
      </w:r>
      <w:r w:rsidR="00E7541C" w:rsidRPr="00F705FE">
        <w:rPr>
          <w:rFonts w:ascii="Times New Roman" w:hAnsi="Times New Roman" w:cs="Times New Roman"/>
          <w:sz w:val="18"/>
          <w:szCs w:val="18"/>
          <w:lang w:eastAsia="en-AU"/>
        </w:rPr>
        <w:t>section 13</w:t>
      </w:r>
      <w:r w:rsidR="00EE4D43" w:rsidRPr="00F705FE">
        <w:rPr>
          <w:rFonts w:ascii="Times New Roman" w:hAnsi="Times New Roman" w:cs="Times New Roman"/>
          <w:sz w:val="18"/>
          <w:szCs w:val="18"/>
          <w:lang w:eastAsia="en-AU"/>
        </w:rPr>
        <w:t xml:space="preserve">. </w:t>
      </w:r>
    </w:p>
    <w:p w14:paraId="303C2EA1" w14:textId="150ECAC1" w:rsidR="004A34C5" w:rsidRPr="00F705FE" w:rsidRDefault="004A34C5" w:rsidP="00D96443">
      <w:pPr>
        <w:spacing w:before="240"/>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 xml:space="preserve">Division </w:t>
      </w:r>
      <w:r w:rsidR="00FA506A" w:rsidRPr="00F705FE">
        <w:rPr>
          <w:rFonts w:ascii="Times New Roman" w:hAnsi="Times New Roman" w:cs="Times New Roman"/>
          <w:b/>
          <w:bCs/>
          <w:sz w:val="24"/>
          <w:szCs w:val="24"/>
          <w:lang w:eastAsia="en-AU"/>
        </w:rPr>
        <w:t>6</w:t>
      </w:r>
      <w:r w:rsidRPr="00F705FE">
        <w:rPr>
          <w:rFonts w:ascii="Times New Roman" w:hAnsi="Times New Roman" w:cs="Times New Roman"/>
          <w:b/>
          <w:bCs/>
          <w:sz w:val="24"/>
          <w:szCs w:val="24"/>
          <w:lang w:eastAsia="en-AU"/>
        </w:rPr>
        <w:tab/>
        <w:t>Suspension or revocation of registration</w:t>
      </w:r>
    </w:p>
    <w:p w14:paraId="69177544" w14:textId="1B288E8B" w:rsidR="00D45980" w:rsidRPr="00F705FE" w:rsidRDefault="00836DEB" w:rsidP="00C55AD6">
      <w:pPr>
        <w:rPr>
          <w:rFonts w:ascii="Times New Roman" w:hAnsi="Times New Roman" w:cs="Times New Roman"/>
          <w:b/>
          <w:bCs/>
          <w:sz w:val="24"/>
          <w:szCs w:val="24"/>
          <w:lang w:eastAsia="en-AU"/>
        </w:rPr>
      </w:pPr>
      <w:proofErr w:type="gramStart"/>
      <w:r w:rsidRPr="00F705FE">
        <w:rPr>
          <w:rStyle w:val="CharSectno"/>
        </w:rPr>
        <w:t>1</w:t>
      </w:r>
      <w:r w:rsidR="00E83AD8">
        <w:rPr>
          <w:rStyle w:val="CharSectno"/>
        </w:rPr>
        <w:t>7</w:t>
      </w:r>
      <w:r w:rsidR="00DA61D6" w:rsidRPr="00F705FE">
        <w:rPr>
          <w:rFonts w:ascii="Times New Roman" w:hAnsi="Times New Roman" w:cs="Times New Roman"/>
          <w:b/>
          <w:bCs/>
          <w:sz w:val="28"/>
          <w:szCs w:val="28"/>
          <w:lang w:eastAsia="en-AU"/>
        </w:rPr>
        <w:t xml:space="preserve">  </w:t>
      </w:r>
      <w:r w:rsidR="00D45980" w:rsidRPr="00F705FE">
        <w:rPr>
          <w:rFonts w:ascii="Times New Roman" w:hAnsi="Times New Roman" w:cs="Times New Roman"/>
          <w:b/>
          <w:bCs/>
          <w:sz w:val="24"/>
          <w:szCs w:val="24"/>
          <w:lang w:eastAsia="en-AU"/>
        </w:rPr>
        <w:t>Suspension</w:t>
      </w:r>
      <w:proofErr w:type="gramEnd"/>
      <w:r w:rsidR="00D45980" w:rsidRPr="00F705FE">
        <w:rPr>
          <w:rFonts w:ascii="Times New Roman" w:hAnsi="Times New Roman" w:cs="Times New Roman"/>
          <w:b/>
          <w:bCs/>
          <w:sz w:val="24"/>
          <w:szCs w:val="24"/>
          <w:lang w:eastAsia="en-AU"/>
        </w:rPr>
        <w:t xml:space="preserve"> </w:t>
      </w:r>
      <w:r w:rsidR="00864494" w:rsidRPr="00F705FE">
        <w:rPr>
          <w:rFonts w:ascii="Times New Roman" w:hAnsi="Times New Roman" w:cs="Times New Roman"/>
          <w:b/>
          <w:bCs/>
          <w:sz w:val="24"/>
          <w:szCs w:val="24"/>
          <w:lang w:eastAsia="en-AU"/>
        </w:rPr>
        <w:t xml:space="preserve">or revocation </w:t>
      </w:r>
      <w:r w:rsidR="00D45980" w:rsidRPr="00F705FE">
        <w:rPr>
          <w:rFonts w:ascii="Times New Roman" w:hAnsi="Times New Roman" w:cs="Times New Roman"/>
          <w:b/>
          <w:bCs/>
          <w:sz w:val="24"/>
          <w:szCs w:val="24"/>
          <w:lang w:eastAsia="en-AU"/>
        </w:rPr>
        <w:t>of registration</w:t>
      </w:r>
    </w:p>
    <w:p w14:paraId="3B62EF53" w14:textId="614BBFA7" w:rsidR="00F37D64" w:rsidRPr="00F705FE" w:rsidRDefault="00F37D64" w:rsidP="0045093D">
      <w:pPr>
        <w:pStyle w:val="ListParagraph"/>
        <w:numPr>
          <w:ilvl w:val="0"/>
          <w:numId w:val="29"/>
        </w:numPr>
        <w:ind w:left="1418" w:hanging="425"/>
        <w:rPr>
          <w:rFonts w:ascii="Times New Roman" w:hAnsi="Times New Roman" w:cs="Times New Roman"/>
          <w:lang w:eastAsia="en-AU"/>
        </w:rPr>
      </w:pPr>
      <w:r w:rsidRPr="00F705FE">
        <w:rPr>
          <w:rFonts w:ascii="Times New Roman" w:hAnsi="Times New Roman" w:cs="Times New Roman"/>
          <w:lang w:eastAsia="en-AU"/>
        </w:rPr>
        <w:t>The ACMA may</w:t>
      </w:r>
      <w:r w:rsidR="0045093D" w:rsidRPr="00F705FE">
        <w:rPr>
          <w:rFonts w:ascii="Times New Roman" w:hAnsi="Times New Roman" w:cs="Times New Roman"/>
          <w:lang w:eastAsia="en-AU"/>
        </w:rPr>
        <w:t xml:space="preserve"> </w:t>
      </w:r>
      <w:r w:rsidRPr="00F705FE">
        <w:rPr>
          <w:rFonts w:ascii="Times New Roman" w:hAnsi="Times New Roman" w:cs="Times New Roman"/>
          <w:lang w:eastAsia="en-AU"/>
        </w:rPr>
        <w:t>suspend for a specified period that does not exceed the period of registration</w:t>
      </w:r>
      <w:r w:rsidR="0045093D" w:rsidRPr="00F705FE">
        <w:rPr>
          <w:rFonts w:ascii="Times New Roman" w:hAnsi="Times New Roman" w:cs="Times New Roman"/>
          <w:lang w:eastAsia="en-AU"/>
        </w:rPr>
        <w:t xml:space="preserve">, or revoke, a </w:t>
      </w:r>
      <w:r w:rsidR="002F42CB" w:rsidRPr="00F705FE">
        <w:rPr>
          <w:rFonts w:ascii="Times New Roman" w:hAnsi="Times New Roman" w:cs="Times New Roman"/>
          <w:lang w:eastAsia="en-AU"/>
        </w:rPr>
        <w:t>cabling provider</w:t>
      </w:r>
      <w:r w:rsidR="0045093D" w:rsidRPr="00F705FE">
        <w:rPr>
          <w:rFonts w:ascii="Times New Roman" w:hAnsi="Times New Roman" w:cs="Times New Roman"/>
          <w:lang w:eastAsia="en-AU"/>
        </w:rPr>
        <w:t>’s cabling registration, if it is satisfied that:</w:t>
      </w:r>
    </w:p>
    <w:p w14:paraId="5D841E57" w14:textId="75226247" w:rsidR="00F37D64" w:rsidRPr="00F705FE" w:rsidRDefault="00EC75E7" w:rsidP="00F37D64">
      <w:pPr>
        <w:pStyle w:val="ListParagraph"/>
        <w:numPr>
          <w:ilvl w:val="0"/>
          <w:numId w:val="33"/>
        </w:numPr>
        <w:spacing w:after="0"/>
        <w:ind w:left="1843"/>
        <w:rPr>
          <w:rFonts w:ascii="Times New Roman" w:hAnsi="Times New Roman" w:cs="Times New Roman"/>
          <w:lang w:eastAsia="en-AU"/>
        </w:rPr>
      </w:pPr>
      <w:r w:rsidRPr="00F705FE">
        <w:rPr>
          <w:rFonts w:ascii="Times New Roman" w:hAnsi="Times New Roman" w:cs="Times New Roman"/>
          <w:lang w:eastAsia="en-AU"/>
        </w:rPr>
        <w:t>t</w:t>
      </w:r>
      <w:r w:rsidR="0045093D" w:rsidRPr="00F705FE">
        <w:rPr>
          <w:rFonts w:ascii="Times New Roman" w:hAnsi="Times New Roman" w:cs="Times New Roman"/>
          <w:lang w:eastAsia="en-AU"/>
        </w:rPr>
        <w:t>he p</w:t>
      </w:r>
      <w:r w:rsidR="002F42CB" w:rsidRPr="00F705FE">
        <w:rPr>
          <w:rFonts w:ascii="Times New Roman" w:hAnsi="Times New Roman" w:cs="Times New Roman"/>
          <w:lang w:eastAsia="en-AU"/>
        </w:rPr>
        <w:t>rovider</w:t>
      </w:r>
      <w:r w:rsidR="0045093D" w:rsidRPr="00F705FE">
        <w:rPr>
          <w:rFonts w:ascii="Times New Roman" w:hAnsi="Times New Roman" w:cs="Times New Roman"/>
          <w:lang w:eastAsia="en-AU"/>
        </w:rPr>
        <w:t xml:space="preserve"> has breached these rules, the Wiring </w:t>
      </w:r>
      <w:proofErr w:type="gramStart"/>
      <w:r w:rsidR="0045093D" w:rsidRPr="00F705FE">
        <w:rPr>
          <w:rFonts w:ascii="Times New Roman" w:hAnsi="Times New Roman" w:cs="Times New Roman"/>
          <w:lang w:eastAsia="en-AU"/>
        </w:rPr>
        <w:t>Rules</w:t>
      </w:r>
      <w:proofErr w:type="gramEnd"/>
      <w:r w:rsidR="0045093D" w:rsidRPr="00F705FE">
        <w:rPr>
          <w:rFonts w:ascii="Times New Roman" w:hAnsi="Times New Roman" w:cs="Times New Roman"/>
          <w:lang w:eastAsia="en-AU"/>
        </w:rPr>
        <w:t xml:space="preserve"> or the Act</w:t>
      </w:r>
      <w:r w:rsidR="009D1D0B" w:rsidRPr="00F705FE">
        <w:rPr>
          <w:rFonts w:ascii="Times New Roman" w:hAnsi="Times New Roman" w:cs="Times New Roman"/>
          <w:lang w:eastAsia="en-AU"/>
        </w:rPr>
        <w:t>; or</w:t>
      </w:r>
    </w:p>
    <w:p w14:paraId="5FD2A895" w14:textId="182FBF1B" w:rsidR="009D1D0B" w:rsidRPr="00F705FE" w:rsidRDefault="00EC75E7" w:rsidP="0098483D">
      <w:pPr>
        <w:pStyle w:val="ListParagraph"/>
        <w:numPr>
          <w:ilvl w:val="0"/>
          <w:numId w:val="33"/>
        </w:numPr>
        <w:spacing w:after="120"/>
        <w:ind w:left="1843"/>
        <w:rPr>
          <w:rFonts w:ascii="Times New Roman" w:hAnsi="Times New Roman" w:cs="Times New Roman"/>
          <w:lang w:eastAsia="en-AU"/>
        </w:rPr>
      </w:pPr>
      <w:r w:rsidRPr="00F705FE">
        <w:rPr>
          <w:rFonts w:ascii="Times New Roman" w:hAnsi="Times New Roman" w:cs="Times New Roman"/>
          <w:lang w:eastAsia="en-AU"/>
        </w:rPr>
        <w:t>t</w:t>
      </w:r>
      <w:r w:rsidR="009D1D0B" w:rsidRPr="00F705FE">
        <w:rPr>
          <w:rFonts w:ascii="Times New Roman" w:hAnsi="Times New Roman" w:cs="Times New Roman"/>
          <w:lang w:eastAsia="en-AU"/>
        </w:rPr>
        <w:t>he p</w:t>
      </w:r>
      <w:r w:rsidR="002F42CB" w:rsidRPr="00F705FE">
        <w:rPr>
          <w:rFonts w:ascii="Times New Roman" w:hAnsi="Times New Roman" w:cs="Times New Roman"/>
          <w:lang w:eastAsia="en-AU"/>
        </w:rPr>
        <w:t>rovider</w:t>
      </w:r>
      <w:r w:rsidR="009D1D0B" w:rsidRPr="00F705FE">
        <w:rPr>
          <w:rFonts w:ascii="Times New Roman" w:hAnsi="Times New Roman" w:cs="Times New Roman"/>
          <w:lang w:eastAsia="en-AU"/>
        </w:rPr>
        <w:t xml:space="preserve">’s cabling registration was incorrectly issued. </w:t>
      </w:r>
    </w:p>
    <w:p w14:paraId="18324B54" w14:textId="3330A97F" w:rsidR="0098483D" w:rsidRPr="00235D24" w:rsidRDefault="0098483D" w:rsidP="00235D24">
      <w:pPr>
        <w:spacing w:after="0"/>
        <w:ind w:left="1483"/>
        <w:rPr>
          <w:rFonts w:ascii="Times New Roman" w:hAnsi="Times New Roman" w:cs="Times New Roman"/>
          <w:sz w:val="18"/>
          <w:szCs w:val="18"/>
          <w:lang w:eastAsia="en-AU"/>
        </w:rPr>
      </w:pPr>
      <w:r w:rsidRPr="00F705FE">
        <w:rPr>
          <w:rFonts w:ascii="Times New Roman" w:hAnsi="Times New Roman" w:cs="Times New Roman"/>
          <w:sz w:val="18"/>
          <w:szCs w:val="18"/>
          <w:lang w:eastAsia="en-AU"/>
        </w:rPr>
        <w:t>Note:</w:t>
      </w:r>
      <w:r w:rsidRPr="00F705FE">
        <w:rPr>
          <w:rFonts w:ascii="Times New Roman" w:hAnsi="Times New Roman" w:cs="Times New Roman"/>
          <w:sz w:val="18"/>
          <w:szCs w:val="18"/>
          <w:lang w:eastAsia="en-AU"/>
        </w:rPr>
        <w:tab/>
        <w:t>A decision to suspend or revoke a registration is subject to review: see Part 6.</w:t>
      </w:r>
    </w:p>
    <w:p w14:paraId="50A638BF" w14:textId="06038C6F" w:rsidR="006805AB" w:rsidRPr="00F705FE" w:rsidRDefault="00CA14B4" w:rsidP="00235D24">
      <w:pPr>
        <w:pStyle w:val="ListParagraph"/>
        <w:numPr>
          <w:ilvl w:val="0"/>
          <w:numId w:val="29"/>
        </w:numPr>
        <w:spacing w:before="120" w:after="0"/>
        <w:ind w:left="1418" w:hanging="425"/>
        <w:contextualSpacing w:val="0"/>
        <w:rPr>
          <w:rFonts w:ascii="Times New Roman" w:hAnsi="Times New Roman" w:cs="Times New Roman"/>
          <w:lang w:eastAsia="en-AU"/>
        </w:rPr>
      </w:pPr>
      <w:r w:rsidRPr="00F705FE">
        <w:rPr>
          <w:rFonts w:ascii="Times New Roman" w:hAnsi="Times New Roman" w:cs="Times New Roman"/>
          <w:lang w:eastAsia="en-AU"/>
        </w:rPr>
        <w:t>If the ACMA decides to suspend</w:t>
      </w:r>
      <w:r w:rsidR="00C52456" w:rsidRPr="00F705FE">
        <w:rPr>
          <w:rFonts w:ascii="Times New Roman" w:hAnsi="Times New Roman" w:cs="Times New Roman"/>
          <w:lang w:eastAsia="en-AU"/>
        </w:rPr>
        <w:t xml:space="preserve"> or revoke</w:t>
      </w:r>
      <w:r w:rsidRPr="00F705FE">
        <w:rPr>
          <w:rFonts w:ascii="Times New Roman" w:hAnsi="Times New Roman" w:cs="Times New Roman"/>
          <w:lang w:eastAsia="en-AU"/>
        </w:rPr>
        <w:t xml:space="preserve"> a</w:t>
      </w:r>
      <w:r w:rsidR="002100E9" w:rsidRPr="00F705FE">
        <w:rPr>
          <w:rFonts w:ascii="Times New Roman" w:hAnsi="Times New Roman" w:cs="Times New Roman"/>
          <w:lang w:eastAsia="en-AU"/>
        </w:rPr>
        <w:t xml:space="preserve"> </w:t>
      </w:r>
      <w:r w:rsidR="00DD5D90" w:rsidRPr="00F705FE">
        <w:rPr>
          <w:rFonts w:ascii="Times New Roman" w:hAnsi="Times New Roman" w:cs="Times New Roman"/>
          <w:lang w:eastAsia="en-AU"/>
        </w:rPr>
        <w:t xml:space="preserve">cabling provider’s </w:t>
      </w:r>
      <w:r w:rsidR="00646C67" w:rsidRPr="00F705FE">
        <w:rPr>
          <w:rFonts w:ascii="Times New Roman" w:hAnsi="Times New Roman" w:cs="Times New Roman"/>
          <w:lang w:eastAsia="en-AU"/>
        </w:rPr>
        <w:t xml:space="preserve">cabling </w:t>
      </w:r>
      <w:r w:rsidRPr="00F705FE">
        <w:rPr>
          <w:rFonts w:ascii="Times New Roman" w:hAnsi="Times New Roman" w:cs="Times New Roman"/>
          <w:lang w:eastAsia="en-AU"/>
        </w:rPr>
        <w:t>registration</w:t>
      </w:r>
      <w:r w:rsidR="00E32F4F" w:rsidRPr="00F705FE">
        <w:rPr>
          <w:rFonts w:ascii="Times New Roman" w:hAnsi="Times New Roman" w:cs="Times New Roman"/>
          <w:lang w:eastAsia="en-AU"/>
        </w:rPr>
        <w:t xml:space="preserve">, </w:t>
      </w:r>
      <w:r w:rsidR="00494922" w:rsidRPr="00F705FE">
        <w:rPr>
          <w:rFonts w:ascii="Times New Roman" w:hAnsi="Times New Roman" w:cs="Times New Roman"/>
          <w:lang w:eastAsia="en-AU"/>
        </w:rPr>
        <w:t>the ACMA must</w:t>
      </w:r>
      <w:r w:rsidR="00A5660A" w:rsidRPr="00F705FE">
        <w:rPr>
          <w:rFonts w:ascii="Times New Roman" w:hAnsi="Times New Roman" w:cs="Times New Roman"/>
          <w:lang w:eastAsia="en-AU"/>
        </w:rPr>
        <w:t>, in writing,</w:t>
      </w:r>
      <w:r w:rsidR="00494922" w:rsidRPr="00F705FE">
        <w:rPr>
          <w:rFonts w:ascii="Times New Roman" w:hAnsi="Times New Roman" w:cs="Times New Roman"/>
          <w:lang w:eastAsia="en-AU"/>
        </w:rPr>
        <w:t xml:space="preserve"> notify</w:t>
      </w:r>
      <w:r w:rsidR="007E26DC" w:rsidRPr="00F705FE">
        <w:rPr>
          <w:rFonts w:ascii="Times New Roman" w:hAnsi="Times New Roman" w:cs="Times New Roman"/>
          <w:lang w:eastAsia="en-AU"/>
        </w:rPr>
        <w:t xml:space="preserve"> the</w:t>
      </w:r>
      <w:r w:rsidR="006805AB" w:rsidRPr="00F705FE">
        <w:rPr>
          <w:rFonts w:ascii="Times New Roman" w:hAnsi="Times New Roman" w:cs="Times New Roman"/>
          <w:lang w:eastAsia="en-AU"/>
        </w:rPr>
        <w:t>:</w:t>
      </w:r>
    </w:p>
    <w:p w14:paraId="512EF429" w14:textId="77E01B6C" w:rsidR="00494922" w:rsidRPr="00F705FE" w:rsidRDefault="00DD5D90" w:rsidP="00235D24">
      <w:pPr>
        <w:pStyle w:val="ListParagraph"/>
        <w:numPr>
          <w:ilvl w:val="0"/>
          <w:numId w:val="105"/>
        </w:numPr>
        <w:spacing w:before="40" w:after="40"/>
        <w:rPr>
          <w:rFonts w:ascii="Times New Roman" w:hAnsi="Times New Roman" w:cs="Times New Roman"/>
          <w:lang w:eastAsia="en-AU"/>
        </w:rPr>
      </w:pPr>
      <w:r w:rsidRPr="00F705FE">
        <w:rPr>
          <w:rFonts w:ascii="Times New Roman" w:hAnsi="Times New Roman" w:cs="Times New Roman"/>
          <w:lang w:eastAsia="en-AU"/>
        </w:rPr>
        <w:t>cabling provider</w:t>
      </w:r>
      <w:r w:rsidR="00494922" w:rsidRPr="00F705FE">
        <w:rPr>
          <w:rFonts w:ascii="Times New Roman" w:hAnsi="Times New Roman" w:cs="Times New Roman"/>
          <w:lang w:eastAsia="en-AU"/>
        </w:rPr>
        <w:t>;</w:t>
      </w:r>
      <w:r w:rsidR="007E26DC" w:rsidRPr="00F705FE">
        <w:rPr>
          <w:rFonts w:ascii="Times New Roman" w:hAnsi="Times New Roman" w:cs="Times New Roman"/>
          <w:lang w:eastAsia="en-AU"/>
        </w:rPr>
        <w:t xml:space="preserve"> and</w:t>
      </w:r>
    </w:p>
    <w:p w14:paraId="5D7DE525" w14:textId="7DF11859" w:rsidR="00E32F4F" w:rsidRPr="00F705FE" w:rsidRDefault="00445671" w:rsidP="00235D24">
      <w:pPr>
        <w:pStyle w:val="ListParagraph"/>
        <w:numPr>
          <w:ilvl w:val="0"/>
          <w:numId w:val="105"/>
        </w:numPr>
        <w:spacing w:before="40" w:after="40"/>
        <w:rPr>
          <w:rFonts w:ascii="Times New Roman" w:hAnsi="Times New Roman" w:cs="Times New Roman"/>
          <w:lang w:eastAsia="en-AU"/>
        </w:rPr>
      </w:pPr>
      <w:r w:rsidRPr="00F705FE">
        <w:rPr>
          <w:rFonts w:ascii="Times New Roman" w:hAnsi="Times New Roman" w:cs="Times New Roman"/>
          <w:lang w:eastAsia="en-AU"/>
        </w:rPr>
        <w:t xml:space="preserve">registrar who </w:t>
      </w:r>
      <w:r w:rsidR="000A3A3F">
        <w:rPr>
          <w:rFonts w:ascii="Times New Roman" w:hAnsi="Times New Roman" w:cs="Times New Roman"/>
          <w:lang w:eastAsia="en-AU"/>
        </w:rPr>
        <w:t>issued</w:t>
      </w:r>
      <w:r w:rsidR="000A3A3F" w:rsidRPr="00F705FE">
        <w:rPr>
          <w:rFonts w:ascii="Times New Roman" w:hAnsi="Times New Roman" w:cs="Times New Roman"/>
          <w:lang w:eastAsia="en-AU"/>
        </w:rPr>
        <w:t xml:space="preserve"> </w:t>
      </w:r>
      <w:r w:rsidRPr="00F705FE">
        <w:rPr>
          <w:rFonts w:ascii="Times New Roman" w:hAnsi="Times New Roman" w:cs="Times New Roman"/>
          <w:lang w:eastAsia="en-AU"/>
        </w:rPr>
        <w:t>the cabling provider the registration</w:t>
      </w:r>
      <w:r w:rsidR="00F10B02" w:rsidRPr="00F705FE">
        <w:rPr>
          <w:rFonts w:ascii="Times New Roman" w:hAnsi="Times New Roman" w:cs="Times New Roman"/>
          <w:lang w:eastAsia="en-AU"/>
        </w:rPr>
        <w:t>,</w:t>
      </w:r>
    </w:p>
    <w:p w14:paraId="1F1C6C04" w14:textId="1FE783B7" w:rsidR="00BE3BD8" w:rsidRPr="00235D24" w:rsidRDefault="00F10B02" w:rsidP="00235D24">
      <w:pPr>
        <w:spacing w:before="40" w:after="40"/>
        <w:ind w:left="1418"/>
        <w:rPr>
          <w:rFonts w:ascii="Times New Roman" w:hAnsi="Times New Roman" w:cs="Times New Roman"/>
          <w:lang w:eastAsia="en-AU"/>
        </w:rPr>
      </w:pPr>
      <w:r w:rsidRPr="00F705FE">
        <w:rPr>
          <w:rFonts w:ascii="Times New Roman" w:hAnsi="Times New Roman" w:cs="Times New Roman"/>
          <w:lang w:eastAsia="en-AU"/>
        </w:rPr>
        <w:t>as soon as possible after the decision is made.</w:t>
      </w:r>
    </w:p>
    <w:p w14:paraId="032D3352" w14:textId="18E51576" w:rsidR="000A3A3F" w:rsidRPr="008B5724" w:rsidRDefault="00E32F4F" w:rsidP="00235D24">
      <w:pPr>
        <w:pStyle w:val="ListParagraph"/>
        <w:numPr>
          <w:ilvl w:val="0"/>
          <w:numId w:val="29"/>
        </w:numPr>
        <w:spacing w:before="120" w:after="240"/>
        <w:ind w:left="1418"/>
        <w:rPr>
          <w:rFonts w:ascii="Times New Roman" w:hAnsi="Times New Roman" w:cs="Times New Roman"/>
          <w:lang w:eastAsia="en-AU"/>
        </w:rPr>
      </w:pPr>
      <w:r w:rsidRPr="00F705FE">
        <w:rPr>
          <w:rFonts w:ascii="Times New Roman" w:hAnsi="Times New Roman" w:cs="Times New Roman"/>
          <w:lang w:eastAsia="en-AU"/>
        </w:rPr>
        <w:t>A</w:t>
      </w:r>
      <w:r w:rsidR="006B274F" w:rsidRPr="00F705FE">
        <w:rPr>
          <w:rFonts w:ascii="Times New Roman" w:hAnsi="Times New Roman" w:cs="Times New Roman"/>
          <w:lang w:eastAsia="en-AU"/>
        </w:rPr>
        <w:t xml:space="preserve"> registrar </w:t>
      </w:r>
      <w:r w:rsidRPr="00F705FE">
        <w:rPr>
          <w:rFonts w:ascii="Times New Roman" w:hAnsi="Times New Roman" w:cs="Times New Roman"/>
          <w:lang w:eastAsia="en-AU"/>
        </w:rPr>
        <w:t xml:space="preserve">who receives a notice under </w:t>
      </w:r>
      <w:r w:rsidR="001035B8" w:rsidRPr="00F705FE">
        <w:rPr>
          <w:rFonts w:ascii="Times New Roman" w:hAnsi="Times New Roman" w:cs="Times New Roman"/>
          <w:lang w:eastAsia="en-AU"/>
        </w:rPr>
        <w:t>paragraph (</w:t>
      </w:r>
      <w:r w:rsidR="001B4841">
        <w:rPr>
          <w:rFonts w:ascii="Times New Roman" w:hAnsi="Times New Roman" w:cs="Times New Roman"/>
          <w:lang w:eastAsia="en-AU"/>
        </w:rPr>
        <w:t>2</w:t>
      </w:r>
      <w:r w:rsidR="001035B8" w:rsidRPr="00F705FE">
        <w:rPr>
          <w:rFonts w:ascii="Times New Roman" w:hAnsi="Times New Roman" w:cs="Times New Roman"/>
          <w:lang w:eastAsia="en-AU"/>
        </w:rPr>
        <w:t xml:space="preserve">)(b) </w:t>
      </w:r>
      <w:r w:rsidR="006B274F" w:rsidRPr="00F705FE">
        <w:rPr>
          <w:rFonts w:ascii="Times New Roman" w:hAnsi="Times New Roman" w:cs="Times New Roman"/>
          <w:lang w:eastAsia="en-AU"/>
        </w:rPr>
        <w:t>must</w:t>
      </w:r>
      <w:r w:rsidR="00513659" w:rsidRPr="00F705FE">
        <w:rPr>
          <w:rFonts w:ascii="Times New Roman" w:hAnsi="Times New Roman" w:cs="Times New Roman"/>
          <w:lang w:eastAsia="en-AU"/>
        </w:rPr>
        <w:t xml:space="preserve"> </w:t>
      </w:r>
      <w:r w:rsidR="005869AF" w:rsidRPr="00F705FE">
        <w:rPr>
          <w:rFonts w:ascii="Times New Roman" w:hAnsi="Times New Roman" w:cs="Times New Roman"/>
          <w:lang w:eastAsia="en-AU"/>
        </w:rPr>
        <w:t xml:space="preserve">update </w:t>
      </w:r>
      <w:r w:rsidR="00C664F2" w:rsidRPr="00F705FE">
        <w:rPr>
          <w:rFonts w:ascii="Times New Roman" w:hAnsi="Times New Roman" w:cs="Times New Roman"/>
          <w:lang w:eastAsia="en-AU"/>
        </w:rPr>
        <w:t>the Database</w:t>
      </w:r>
      <w:r w:rsidR="00483AF1" w:rsidRPr="00F705FE">
        <w:rPr>
          <w:rFonts w:ascii="Times New Roman" w:hAnsi="Times New Roman" w:cs="Times New Roman"/>
          <w:lang w:eastAsia="en-AU"/>
        </w:rPr>
        <w:t xml:space="preserve"> and </w:t>
      </w:r>
      <w:r w:rsidR="005869AF" w:rsidRPr="00F705FE">
        <w:rPr>
          <w:rFonts w:ascii="Times New Roman" w:hAnsi="Times New Roman" w:cs="Times New Roman"/>
          <w:lang w:eastAsia="en-AU"/>
        </w:rPr>
        <w:t xml:space="preserve">the </w:t>
      </w:r>
      <w:r w:rsidR="00DD5D90" w:rsidRPr="00F705FE">
        <w:rPr>
          <w:rFonts w:ascii="Times New Roman" w:hAnsi="Times New Roman" w:cs="Times New Roman"/>
          <w:lang w:eastAsia="en-AU"/>
        </w:rPr>
        <w:t>cabling provider’s</w:t>
      </w:r>
      <w:r w:rsidR="00BF4F1C" w:rsidRPr="00F705FE">
        <w:rPr>
          <w:rFonts w:ascii="Times New Roman" w:hAnsi="Times New Roman" w:cs="Times New Roman"/>
          <w:lang w:eastAsia="en-AU"/>
        </w:rPr>
        <w:t xml:space="preserve"> </w:t>
      </w:r>
      <w:r w:rsidR="005D7913" w:rsidRPr="00F705FE">
        <w:rPr>
          <w:rFonts w:ascii="Times New Roman" w:hAnsi="Times New Roman" w:cs="Times New Roman"/>
          <w:lang w:eastAsia="en-AU"/>
        </w:rPr>
        <w:t xml:space="preserve">proof of </w:t>
      </w:r>
      <w:r w:rsidR="005869AF" w:rsidRPr="00F705FE">
        <w:rPr>
          <w:rFonts w:ascii="Times New Roman" w:hAnsi="Times New Roman" w:cs="Times New Roman"/>
          <w:lang w:eastAsia="en-AU"/>
        </w:rPr>
        <w:t xml:space="preserve">registration to indicate that </w:t>
      </w:r>
      <w:r w:rsidR="000A3A3F">
        <w:rPr>
          <w:rFonts w:ascii="Times New Roman" w:hAnsi="Times New Roman" w:cs="Times New Roman"/>
          <w:lang w:eastAsia="en-AU"/>
        </w:rPr>
        <w:t>the registration</w:t>
      </w:r>
      <w:r w:rsidR="00C20360" w:rsidRPr="00F705FE">
        <w:rPr>
          <w:rFonts w:ascii="Times New Roman" w:hAnsi="Times New Roman" w:cs="Times New Roman"/>
          <w:lang w:eastAsia="en-AU"/>
        </w:rPr>
        <w:t xml:space="preserve"> has been suspended</w:t>
      </w:r>
      <w:r w:rsidR="00483AF1" w:rsidRPr="00F705FE">
        <w:rPr>
          <w:rFonts w:ascii="Times New Roman" w:hAnsi="Times New Roman" w:cs="Times New Roman"/>
          <w:lang w:eastAsia="en-AU"/>
        </w:rPr>
        <w:t xml:space="preserve"> or revoked</w:t>
      </w:r>
      <w:r w:rsidR="0015186D" w:rsidRPr="00F705FE">
        <w:rPr>
          <w:rFonts w:ascii="Times New Roman" w:hAnsi="Times New Roman" w:cs="Times New Roman"/>
          <w:lang w:eastAsia="en-AU"/>
        </w:rPr>
        <w:t xml:space="preserve">, </w:t>
      </w:r>
      <w:r w:rsidR="00BA37E3" w:rsidRPr="00F705FE">
        <w:rPr>
          <w:rFonts w:ascii="Times New Roman" w:hAnsi="Times New Roman" w:cs="Times New Roman"/>
          <w:lang w:eastAsia="en-AU"/>
        </w:rPr>
        <w:t>as soon as p</w:t>
      </w:r>
      <w:r w:rsidR="00BC149B" w:rsidRPr="00F705FE">
        <w:rPr>
          <w:rFonts w:ascii="Times New Roman" w:hAnsi="Times New Roman" w:cs="Times New Roman"/>
          <w:lang w:eastAsia="en-AU"/>
        </w:rPr>
        <w:t>racticable after</w:t>
      </w:r>
      <w:r w:rsidR="00EC30DC" w:rsidRPr="00F705FE">
        <w:rPr>
          <w:rFonts w:ascii="Times New Roman" w:hAnsi="Times New Roman" w:cs="Times New Roman"/>
          <w:lang w:eastAsia="en-AU"/>
        </w:rPr>
        <w:t xml:space="preserve"> </w:t>
      </w:r>
      <w:r w:rsidR="00B00E85" w:rsidRPr="00F705FE">
        <w:rPr>
          <w:rFonts w:ascii="Times New Roman" w:hAnsi="Times New Roman" w:cs="Times New Roman"/>
          <w:lang w:eastAsia="en-AU"/>
        </w:rPr>
        <w:t>receiving the notice</w:t>
      </w:r>
      <w:r w:rsidR="008911F9" w:rsidRPr="00F705FE">
        <w:rPr>
          <w:rFonts w:ascii="Times New Roman" w:hAnsi="Times New Roman" w:cs="Times New Roman"/>
          <w:lang w:eastAsia="en-AU"/>
        </w:rPr>
        <w:t xml:space="preserve">. </w:t>
      </w:r>
    </w:p>
    <w:p w14:paraId="7CC4DF60" w14:textId="624CD182" w:rsidR="00BA5AAF" w:rsidRPr="00F705FE" w:rsidRDefault="00597431" w:rsidP="00235D24">
      <w:pPr>
        <w:spacing w:before="240"/>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 xml:space="preserve">Division </w:t>
      </w:r>
      <w:r w:rsidR="002C1EC6" w:rsidRPr="00F705FE">
        <w:rPr>
          <w:rFonts w:ascii="Times New Roman" w:hAnsi="Times New Roman" w:cs="Times New Roman"/>
          <w:b/>
          <w:bCs/>
          <w:sz w:val="24"/>
          <w:szCs w:val="24"/>
          <w:lang w:eastAsia="en-AU"/>
        </w:rPr>
        <w:t xml:space="preserve">7 </w:t>
      </w:r>
      <w:r w:rsidRPr="00F705FE">
        <w:rPr>
          <w:rFonts w:ascii="Times New Roman" w:hAnsi="Times New Roman" w:cs="Times New Roman"/>
          <w:b/>
          <w:bCs/>
          <w:sz w:val="24"/>
          <w:szCs w:val="24"/>
          <w:lang w:eastAsia="en-AU"/>
        </w:rPr>
        <w:t>-</w:t>
      </w:r>
      <w:r w:rsidR="00BA5AAF" w:rsidRPr="00F705FE">
        <w:rPr>
          <w:rFonts w:ascii="Times New Roman" w:hAnsi="Times New Roman" w:cs="Times New Roman"/>
          <w:b/>
          <w:bCs/>
          <w:sz w:val="24"/>
          <w:szCs w:val="24"/>
          <w:lang w:eastAsia="en-AU"/>
        </w:rPr>
        <w:t xml:space="preserve"> </w:t>
      </w:r>
      <w:r w:rsidR="00423F81" w:rsidRPr="00F705FE">
        <w:rPr>
          <w:rFonts w:ascii="Times New Roman" w:hAnsi="Times New Roman" w:cs="Times New Roman"/>
          <w:b/>
          <w:bCs/>
          <w:sz w:val="24"/>
          <w:szCs w:val="24"/>
          <w:lang w:eastAsia="en-AU"/>
        </w:rPr>
        <w:t xml:space="preserve">Requirements that apply to registered cabling providers </w:t>
      </w:r>
    </w:p>
    <w:p w14:paraId="3AEF472E" w14:textId="2CF28EDC" w:rsidR="00C41D27" w:rsidRPr="00F705FE" w:rsidRDefault="00836DEB" w:rsidP="00C55AD6">
      <w:pPr>
        <w:rPr>
          <w:rFonts w:ascii="Times New Roman" w:hAnsi="Times New Roman" w:cs="Times New Roman"/>
          <w:b/>
          <w:bCs/>
          <w:sz w:val="24"/>
          <w:szCs w:val="24"/>
          <w:lang w:eastAsia="en-AU"/>
        </w:rPr>
      </w:pPr>
      <w:proofErr w:type="gramStart"/>
      <w:r w:rsidRPr="00F705FE">
        <w:rPr>
          <w:rStyle w:val="CharSectno"/>
        </w:rPr>
        <w:t>1</w:t>
      </w:r>
      <w:r w:rsidR="00E83AD8">
        <w:rPr>
          <w:rStyle w:val="CharSectno"/>
        </w:rPr>
        <w:t>8</w:t>
      </w:r>
      <w:r w:rsidR="008F46E8" w:rsidRPr="00F705FE">
        <w:rPr>
          <w:rFonts w:ascii="Times New Roman" w:hAnsi="Times New Roman" w:cs="Times New Roman"/>
          <w:b/>
          <w:bCs/>
          <w:sz w:val="24"/>
          <w:szCs w:val="24"/>
          <w:lang w:eastAsia="en-AU"/>
        </w:rPr>
        <w:t xml:space="preserve">  </w:t>
      </w:r>
      <w:r w:rsidR="00C41D27" w:rsidRPr="00F705FE">
        <w:rPr>
          <w:rFonts w:ascii="Times New Roman" w:hAnsi="Times New Roman" w:cs="Times New Roman"/>
          <w:b/>
          <w:bCs/>
          <w:sz w:val="24"/>
          <w:szCs w:val="24"/>
          <w:lang w:eastAsia="en-AU"/>
        </w:rPr>
        <w:t>Requirement</w:t>
      </w:r>
      <w:proofErr w:type="gramEnd"/>
      <w:r w:rsidR="00C41D27" w:rsidRPr="00F705FE">
        <w:rPr>
          <w:rFonts w:ascii="Times New Roman" w:hAnsi="Times New Roman" w:cs="Times New Roman"/>
          <w:b/>
          <w:bCs/>
          <w:sz w:val="24"/>
          <w:szCs w:val="24"/>
          <w:lang w:eastAsia="en-AU"/>
        </w:rPr>
        <w:t xml:space="preserve"> to update registrar </w:t>
      </w:r>
    </w:p>
    <w:p w14:paraId="09756641" w14:textId="11D7757A" w:rsidR="00E0292E" w:rsidRPr="008B5724" w:rsidRDefault="00C41D27" w:rsidP="008B5724">
      <w:pPr>
        <w:pStyle w:val="ListParagraph"/>
        <w:numPr>
          <w:ilvl w:val="2"/>
          <w:numId w:val="13"/>
        </w:numPr>
        <w:spacing w:before="120" w:after="12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A registered cabling provider must inform </w:t>
      </w:r>
      <w:r w:rsidR="007E2B8F" w:rsidRPr="00F705FE">
        <w:rPr>
          <w:rFonts w:ascii="Times New Roman" w:hAnsi="Times New Roman" w:cs="Times New Roman"/>
        </w:rPr>
        <w:t xml:space="preserve">the </w:t>
      </w:r>
      <w:r w:rsidRPr="00F705FE">
        <w:rPr>
          <w:rFonts w:ascii="Times New Roman" w:hAnsi="Times New Roman" w:cs="Times New Roman"/>
        </w:rPr>
        <w:t>registrar</w:t>
      </w:r>
      <w:r w:rsidR="007E2B8F" w:rsidRPr="00F705FE">
        <w:rPr>
          <w:rFonts w:ascii="Times New Roman" w:hAnsi="Times New Roman" w:cs="Times New Roman"/>
        </w:rPr>
        <w:t xml:space="preserve"> </w:t>
      </w:r>
      <w:r w:rsidR="00D97842" w:rsidRPr="00F705FE">
        <w:rPr>
          <w:rFonts w:ascii="Times New Roman" w:hAnsi="Times New Roman" w:cs="Times New Roman"/>
        </w:rPr>
        <w:t xml:space="preserve">who </w:t>
      </w:r>
      <w:r w:rsidR="00BA57B8">
        <w:rPr>
          <w:rFonts w:ascii="Times New Roman" w:hAnsi="Times New Roman" w:cs="Times New Roman"/>
        </w:rPr>
        <w:t>issued</w:t>
      </w:r>
      <w:r w:rsidR="00BA57B8" w:rsidRPr="00F705FE">
        <w:rPr>
          <w:rFonts w:ascii="Times New Roman" w:hAnsi="Times New Roman" w:cs="Times New Roman"/>
        </w:rPr>
        <w:t xml:space="preserve"> </w:t>
      </w:r>
      <w:r w:rsidR="00D97842" w:rsidRPr="00F705FE">
        <w:rPr>
          <w:rFonts w:ascii="Times New Roman" w:hAnsi="Times New Roman" w:cs="Times New Roman"/>
        </w:rPr>
        <w:t xml:space="preserve">the provider their </w:t>
      </w:r>
      <w:r w:rsidR="0012055E" w:rsidRPr="00F705FE">
        <w:rPr>
          <w:rFonts w:ascii="Times New Roman" w:hAnsi="Times New Roman" w:cs="Times New Roman"/>
        </w:rPr>
        <w:t>cabling registration</w:t>
      </w:r>
      <w:r w:rsidRPr="00F705FE">
        <w:rPr>
          <w:rFonts w:ascii="Times New Roman" w:hAnsi="Times New Roman" w:cs="Times New Roman"/>
        </w:rPr>
        <w:t xml:space="preserve"> of any changes </w:t>
      </w:r>
      <w:r w:rsidR="0066378A" w:rsidRPr="00F705FE">
        <w:rPr>
          <w:rFonts w:ascii="Times New Roman" w:hAnsi="Times New Roman" w:cs="Times New Roman"/>
        </w:rPr>
        <w:t>to the</w:t>
      </w:r>
      <w:r w:rsidR="002F210B" w:rsidRPr="00F705FE">
        <w:rPr>
          <w:rFonts w:ascii="Times New Roman" w:hAnsi="Times New Roman" w:cs="Times New Roman"/>
        </w:rPr>
        <w:t>ir</w:t>
      </w:r>
      <w:r w:rsidR="0066378A" w:rsidRPr="00F705FE">
        <w:rPr>
          <w:rFonts w:ascii="Times New Roman" w:hAnsi="Times New Roman" w:cs="Times New Roman"/>
        </w:rPr>
        <w:t xml:space="preserve"> </w:t>
      </w:r>
      <w:r w:rsidR="007E2B8F" w:rsidRPr="00F705FE">
        <w:rPr>
          <w:rFonts w:ascii="Times New Roman" w:hAnsi="Times New Roman" w:cs="Times New Roman"/>
        </w:rPr>
        <w:t>contact information</w:t>
      </w:r>
      <w:r w:rsidRPr="00F705FE">
        <w:rPr>
          <w:rFonts w:ascii="Times New Roman" w:hAnsi="Times New Roman" w:cs="Times New Roman"/>
        </w:rPr>
        <w:t xml:space="preserve"> that is held by the registrar</w:t>
      </w:r>
      <w:r w:rsidR="00756DFC" w:rsidRPr="00F705FE">
        <w:rPr>
          <w:rFonts w:ascii="Times New Roman" w:hAnsi="Times New Roman" w:cs="Times New Roman"/>
        </w:rPr>
        <w:t xml:space="preserve">, within 21 days </w:t>
      </w:r>
      <w:r w:rsidRPr="00F705FE">
        <w:rPr>
          <w:rFonts w:ascii="Times New Roman" w:hAnsi="Times New Roman" w:cs="Times New Roman"/>
        </w:rPr>
        <w:t xml:space="preserve">after the change </w:t>
      </w:r>
      <w:r w:rsidR="002317C3" w:rsidRPr="00F705FE">
        <w:rPr>
          <w:rFonts w:ascii="Times New Roman" w:hAnsi="Times New Roman" w:cs="Times New Roman"/>
        </w:rPr>
        <w:t>occurs</w:t>
      </w:r>
      <w:r w:rsidRPr="00F705FE">
        <w:rPr>
          <w:rFonts w:ascii="Times New Roman" w:hAnsi="Times New Roman" w:cs="Times New Roman"/>
        </w:rPr>
        <w:t>.</w:t>
      </w:r>
    </w:p>
    <w:p w14:paraId="7D64995B" w14:textId="03E0946D" w:rsidR="00C73356" w:rsidRPr="00F705FE" w:rsidRDefault="002F210B" w:rsidP="008B5724">
      <w:pPr>
        <w:pStyle w:val="ListParagraph"/>
        <w:numPr>
          <w:ilvl w:val="2"/>
          <w:numId w:val="13"/>
        </w:numPr>
        <w:spacing w:before="120" w:line="240" w:lineRule="auto"/>
        <w:ind w:left="1276" w:hanging="425"/>
        <w:contextualSpacing w:val="0"/>
        <w:rPr>
          <w:rFonts w:ascii="Times New Roman" w:hAnsi="Times New Roman" w:cs="Times New Roman"/>
        </w:rPr>
      </w:pPr>
      <w:r w:rsidRPr="00F705FE">
        <w:rPr>
          <w:rFonts w:ascii="Times New Roman" w:hAnsi="Times New Roman" w:cs="Times New Roman"/>
        </w:rPr>
        <w:t>In this section, contact information includes the cabling provider’s</w:t>
      </w:r>
      <w:r w:rsidR="001B4841">
        <w:rPr>
          <w:rFonts w:ascii="Times New Roman" w:hAnsi="Times New Roman" w:cs="Times New Roman"/>
        </w:rPr>
        <w:t xml:space="preserve"> name,</w:t>
      </w:r>
      <w:r w:rsidRPr="00F705FE">
        <w:rPr>
          <w:rFonts w:ascii="Times New Roman" w:hAnsi="Times New Roman" w:cs="Times New Roman"/>
        </w:rPr>
        <w:t xml:space="preserve"> </w:t>
      </w:r>
      <w:r w:rsidR="00033CC1" w:rsidRPr="00F705FE">
        <w:rPr>
          <w:rFonts w:ascii="Times New Roman" w:hAnsi="Times New Roman" w:cs="Times New Roman"/>
        </w:rPr>
        <w:t xml:space="preserve">address, email address and phone number. </w:t>
      </w:r>
    </w:p>
    <w:p w14:paraId="4BFEE8CF" w14:textId="7F31C7BF" w:rsidR="00230CBC" w:rsidRPr="00F705FE" w:rsidRDefault="00E83AD8" w:rsidP="008B5724">
      <w:pPr>
        <w:spacing w:before="240"/>
        <w:rPr>
          <w:rFonts w:ascii="Times New Roman" w:hAnsi="Times New Roman" w:cs="Times New Roman"/>
          <w:b/>
          <w:bCs/>
          <w:sz w:val="24"/>
          <w:szCs w:val="24"/>
          <w:lang w:eastAsia="en-AU"/>
        </w:rPr>
      </w:pPr>
      <w:proofErr w:type="gramStart"/>
      <w:r>
        <w:rPr>
          <w:rFonts w:ascii="Times New Roman" w:hAnsi="Times New Roman" w:cs="Times New Roman"/>
          <w:b/>
          <w:bCs/>
          <w:sz w:val="24"/>
          <w:szCs w:val="24"/>
          <w:lang w:eastAsia="en-AU"/>
        </w:rPr>
        <w:t>19</w:t>
      </w:r>
      <w:r w:rsidR="008F46E8" w:rsidRPr="00F705FE">
        <w:rPr>
          <w:rFonts w:ascii="Times New Roman" w:hAnsi="Times New Roman" w:cs="Times New Roman"/>
          <w:b/>
          <w:bCs/>
          <w:sz w:val="24"/>
          <w:szCs w:val="24"/>
          <w:lang w:eastAsia="en-AU"/>
        </w:rPr>
        <w:t xml:space="preserve">  </w:t>
      </w:r>
      <w:r w:rsidR="007B522F" w:rsidRPr="00F705FE">
        <w:rPr>
          <w:rFonts w:ascii="Times New Roman" w:hAnsi="Times New Roman" w:cs="Times New Roman"/>
          <w:b/>
          <w:bCs/>
          <w:sz w:val="24"/>
          <w:szCs w:val="24"/>
          <w:lang w:eastAsia="en-AU"/>
        </w:rPr>
        <w:t>Requirement</w:t>
      </w:r>
      <w:proofErr w:type="gramEnd"/>
      <w:r w:rsidR="00D27B2E" w:rsidRPr="00F705FE">
        <w:rPr>
          <w:rFonts w:ascii="Times New Roman" w:hAnsi="Times New Roman" w:cs="Times New Roman"/>
          <w:b/>
          <w:bCs/>
          <w:sz w:val="24"/>
          <w:szCs w:val="24"/>
          <w:lang w:eastAsia="en-AU"/>
        </w:rPr>
        <w:t xml:space="preserve"> to assist ACMA or inspectors</w:t>
      </w:r>
    </w:p>
    <w:p w14:paraId="3510FBFA" w14:textId="592EE03A" w:rsidR="001C0DE3" w:rsidRPr="00F705FE" w:rsidRDefault="001C0DE3" w:rsidP="008B5724">
      <w:pPr>
        <w:pStyle w:val="ZR1"/>
        <w:keepNext w:val="0"/>
        <w:ind w:left="1418" w:firstLine="0"/>
        <w:jc w:val="left"/>
        <w:rPr>
          <w:sz w:val="22"/>
          <w:szCs w:val="22"/>
        </w:rPr>
      </w:pPr>
      <w:r w:rsidRPr="00F705FE">
        <w:rPr>
          <w:sz w:val="22"/>
          <w:szCs w:val="22"/>
        </w:rPr>
        <w:t xml:space="preserve">A </w:t>
      </w:r>
      <w:r w:rsidR="001640CE" w:rsidRPr="00F705FE">
        <w:rPr>
          <w:sz w:val="22"/>
          <w:szCs w:val="22"/>
        </w:rPr>
        <w:t xml:space="preserve">registered </w:t>
      </w:r>
      <w:r w:rsidRPr="00F705FE">
        <w:rPr>
          <w:sz w:val="22"/>
          <w:szCs w:val="22"/>
        </w:rPr>
        <w:t>cabling provider must give all reasonable cooperation and assistance to</w:t>
      </w:r>
      <w:r w:rsidR="0061741C" w:rsidRPr="00F705FE">
        <w:rPr>
          <w:sz w:val="22"/>
          <w:szCs w:val="22"/>
        </w:rPr>
        <w:t xml:space="preserve"> </w:t>
      </w:r>
      <w:r w:rsidRPr="00F705FE">
        <w:rPr>
          <w:sz w:val="22"/>
          <w:szCs w:val="22"/>
        </w:rPr>
        <w:t xml:space="preserve">the ACMA </w:t>
      </w:r>
      <w:r w:rsidR="0061741C" w:rsidRPr="00F705FE">
        <w:rPr>
          <w:sz w:val="22"/>
          <w:szCs w:val="22"/>
        </w:rPr>
        <w:t>or</w:t>
      </w:r>
      <w:r w:rsidRPr="00F705FE">
        <w:rPr>
          <w:sz w:val="22"/>
          <w:szCs w:val="22"/>
        </w:rPr>
        <w:t xml:space="preserve"> </w:t>
      </w:r>
      <w:r w:rsidR="00DE77B9" w:rsidRPr="00F705FE">
        <w:rPr>
          <w:sz w:val="22"/>
          <w:szCs w:val="22"/>
        </w:rPr>
        <w:t xml:space="preserve">an </w:t>
      </w:r>
      <w:r w:rsidRPr="00F705FE">
        <w:rPr>
          <w:sz w:val="22"/>
          <w:szCs w:val="22"/>
        </w:rPr>
        <w:t>inspector</w:t>
      </w:r>
      <w:r w:rsidR="0061741C" w:rsidRPr="00F705FE">
        <w:rPr>
          <w:sz w:val="22"/>
          <w:szCs w:val="22"/>
        </w:rPr>
        <w:t xml:space="preserve">. </w:t>
      </w:r>
    </w:p>
    <w:p w14:paraId="1442BB7F" w14:textId="7BAA6B9B" w:rsidR="00785C97" w:rsidRPr="00F705FE" w:rsidRDefault="00785C97" w:rsidP="00235D24">
      <w:pPr>
        <w:pStyle w:val="HR"/>
        <w:rPr>
          <w:rFonts w:ascii="Times New Roman" w:hAnsi="Times New Roman"/>
        </w:rPr>
      </w:pPr>
      <w:r w:rsidRPr="00F705FE">
        <w:rPr>
          <w:rFonts w:ascii="Times New Roman" w:hAnsi="Times New Roman"/>
        </w:rPr>
        <w:lastRenderedPageBreak/>
        <w:t xml:space="preserve">Division 8 </w:t>
      </w:r>
      <w:r w:rsidR="00B4577E" w:rsidRPr="00F705FE">
        <w:rPr>
          <w:rFonts w:ascii="Times New Roman" w:hAnsi="Times New Roman"/>
        </w:rPr>
        <w:t>–</w:t>
      </w:r>
      <w:r w:rsidRPr="00F705FE">
        <w:rPr>
          <w:rFonts w:ascii="Times New Roman" w:hAnsi="Times New Roman"/>
        </w:rPr>
        <w:t xml:space="preserve"> </w:t>
      </w:r>
      <w:r w:rsidR="008F46E8" w:rsidRPr="00F705FE">
        <w:rPr>
          <w:rFonts w:ascii="Times New Roman" w:hAnsi="Times New Roman"/>
        </w:rPr>
        <w:t xml:space="preserve">Registrar ceases to </w:t>
      </w:r>
      <w:r w:rsidR="00F81256" w:rsidRPr="00F705FE">
        <w:rPr>
          <w:rFonts w:ascii="Times New Roman" w:hAnsi="Times New Roman"/>
        </w:rPr>
        <w:t>be a registrar</w:t>
      </w:r>
    </w:p>
    <w:p w14:paraId="73359A5B" w14:textId="33C8DAA1" w:rsidR="006667D6" w:rsidRPr="00F705FE" w:rsidRDefault="008F46E8" w:rsidP="00235D24">
      <w:pPr>
        <w:pStyle w:val="HR"/>
        <w:spacing w:before="120"/>
        <w:rPr>
          <w:rFonts w:ascii="Times New Roman" w:hAnsi="Times New Roman"/>
        </w:rPr>
      </w:pPr>
      <w:proofErr w:type="gramStart"/>
      <w:r w:rsidRPr="004C4124">
        <w:rPr>
          <w:rStyle w:val="CharSectno"/>
          <w:b/>
          <w:bCs w:val="0"/>
        </w:rPr>
        <w:t>2</w:t>
      </w:r>
      <w:r w:rsidR="00E83AD8" w:rsidRPr="004C4124">
        <w:rPr>
          <w:rStyle w:val="CharSectno"/>
          <w:b/>
          <w:bCs w:val="0"/>
        </w:rPr>
        <w:t>0</w:t>
      </w:r>
      <w:r w:rsidRPr="00F705FE">
        <w:rPr>
          <w:rFonts w:ascii="Times New Roman" w:hAnsi="Times New Roman"/>
        </w:rPr>
        <w:t xml:space="preserve">  </w:t>
      </w:r>
      <w:r w:rsidR="006667D6" w:rsidRPr="00F705FE">
        <w:rPr>
          <w:rFonts w:ascii="Times New Roman" w:hAnsi="Times New Roman"/>
        </w:rPr>
        <w:t>Registrar</w:t>
      </w:r>
      <w:proofErr w:type="gramEnd"/>
      <w:r w:rsidR="006667D6" w:rsidRPr="00F705FE">
        <w:rPr>
          <w:rFonts w:ascii="Times New Roman" w:hAnsi="Times New Roman"/>
        </w:rPr>
        <w:t xml:space="preserve"> no longer </w:t>
      </w:r>
      <w:r w:rsidR="00D21FDB" w:rsidRPr="00F705FE">
        <w:rPr>
          <w:rFonts w:ascii="Times New Roman" w:hAnsi="Times New Roman"/>
        </w:rPr>
        <w:t>a registrar</w:t>
      </w:r>
      <w:r w:rsidR="006667D6" w:rsidRPr="00F705FE">
        <w:rPr>
          <w:rFonts w:ascii="Times New Roman" w:hAnsi="Times New Roman"/>
        </w:rPr>
        <w:t xml:space="preserve"> – consequences for registered cabling providers</w:t>
      </w:r>
      <w:r w:rsidR="00A17914" w:rsidRPr="00F705FE">
        <w:rPr>
          <w:rFonts w:ascii="Times New Roman" w:hAnsi="Times New Roman"/>
        </w:rPr>
        <w:t xml:space="preserve"> </w:t>
      </w:r>
    </w:p>
    <w:p w14:paraId="6A6F77BD" w14:textId="16929A90" w:rsidR="006667D6" w:rsidRPr="00F705FE" w:rsidRDefault="006667D6" w:rsidP="00235D24">
      <w:pPr>
        <w:keepNext/>
        <w:keepLines/>
        <w:spacing w:before="120"/>
        <w:ind w:left="1418" w:hanging="426"/>
        <w:rPr>
          <w:rFonts w:ascii="Times New Roman" w:hAnsi="Times New Roman" w:cs="Times New Roman"/>
        </w:rPr>
      </w:pPr>
      <w:r w:rsidRPr="00F705FE">
        <w:rPr>
          <w:rFonts w:ascii="Times New Roman" w:hAnsi="Times New Roman" w:cs="Times New Roman"/>
        </w:rPr>
        <w:t>(1)</w:t>
      </w:r>
      <w:r w:rsidR="00C55AD6" w:rsidRPr="00F705FE">
        <w:rPr>
          <w:rFonts w:ascii="Times New Roman" w:hAnsi="Times New Roman" w:cs="Times New Roman"/>
        </w:rPr>
        <w:tab/>
      </w:r>
      <w:r w:rsidRPr="00F705FE">
        <w:rPr>
          <w:rFonts w:ascii="Times New Roman" w:hAnsi="Times New Roman" w:cs="Times New Roman"/>
        </w:rPr>
        <w:t xml:space="preserve">This </w:t>
      </w:r>
      <w:r w:rsidR="008F46E8" w:rsidRPr="00F705FE">
        <w:rPr>
          <w:rFonts w:ascii="Times New Roman" w:hAnsi="Times New Roman" w:cs="Times New Roman"/>
        </w:rPr>
        <w:t xml:space="preserve">section </w:t>
      </w:r>
      <w:r w:rsidRPr="00F705FE">
        <w:rPr>
          <w:rFonts w:ascii="Times New Roman" w:hAnsi="Times New Roman" w:cs="Times New Roman"/>
        </w:rPr>
        <w:t>applies if, for any reason, a registrar ceases to be a</w:t>
      </w:r>
      <w:r w:rsidR="00F81256" w:rsidRPr="00F705FE">
        <w:rPr>
          <w:rFonts w:ascii="Times New Roman" w:hAnsi="Times New Roman" w:cs="Times New Roman"/>
        </w:rPr>
        <w:t xml:space="preserve"> registrar. </w:t>
      </w:r>
    </w:p>
    <w:p w14:paraId="1C0377E9" w14:textId="3B783039" w:rsidR="006667D6" w:rsidRPr="00F705FE" w:rsidRDefault="006667D6" w:rsidP="000726CA">
      <w:pPr>
        <w:spacing w:before="120" w:after="120"/>
        <w:ind w:left="1418" w:hanging="426"/>
        <w:rPr>
          <w:rFonts w:ascii="Times New Roman" w:hAnsi="Times New Roman" w:cs="Times New Roman"/>
        </w:rPr>
      </w:pPr>
      <w:r w:rsidRPr="00F705FE">
        <w:rPr>
          <w:rFonts w:ascii="Times New Roman" w:hAnsi="Times New Roman" w:cs="Times New Roman"/>
        </w:rPr>
        <w:t>(2)</w:t>
      </w:r>
      <w:r w:rsidR="00C55AD6" w:rsidRPr="00F705FE">
        <w:rPr>
          <w:rFonts w:ascii="Times New Roman" w:hAnsi="Times New Roman" w:cs="Times New Roman"/>
        </w:rPr>
        <w:tab/>
      </w:r>
      <w:r w:rsidRPr="00F705FE">
        <w:rPr>
          <w:rFonts w:ascii="Times New Roman" w:hAnsi="Times New Roman" w:cs="Times New Roman"/>
        </w:rPr>
        <w:t xml:space="preserve">A registered cabling provider </w:t>
      </w:r>
      <w:r w:rsidR="00F81256" w:rsidRPr="00F705FE">
        <w:rPr>
          <w:rFonts w:ascii="Times New Roman" w:hAnsi="Times New Roman" w:cs="Times New Roman"/>
        </w:rPr>
        <w:t>who was</w:t>
      </w:r>
      <w:r w:rsidR="00BA57B8">
        <w:rPr>
          <w:rFonts w:ascii="Times New Roman" w:hAnsi="Times New Roman" w:cs="Times New Roman"/>
        </w:rPr>
        <w:t xml:space="preserve"> issued</w:t>
      </w:r>
      <w:r w:rsidRPr="00F705FE">
        <w:rPr>
          <w:rFonts w:ascii="Times New Roman" w:hAnsi="Times New Roman" w:cs="Times New Roman"/>
        </w:rPr>
        <w:t xml:space="preserve"> registration </w:t>
      </w:r>
      <w:r w:rsidR="00F81256" w:rsidRPr="00F705FE">
        <w:rPr>
          <w:rFonts w:ascii="Times New Roman" w:hAnsi="Times New Roman" w:cs="Times New Roman"/>
        </w:rPr>
        <w:t>by</w:t>
      </w:r>
      <w:r w:rsidRPr="00F705FE">
        <w:rPr>
          <w:rFonts w:ascii="Times New Roman" w:hAnsi="Times New Roman" w:cs="Times New Roman"/>
        </w:rPr>
        <w:t xml:space="preserve"> a registrar before that registrar ceased to be </w:t>
      </w:r>
      <w:r w:rsidR="00F81256" w:rsidRPr="00F705FE">
        <w:rPr>
          <w:rFonts w:ascii="Times New Roman" w:hAnsi="Times New Roman" w:cs="Times New Roman"/>
        </w:rPr>
        <w:t>a registrar</w:t>
      </w:r>
      <w:r w:rsidRPr="00F705FE">
        <w:rPr>
          <w:rFonts w:ascii="Times New Roman" w:hAnsi="Times New Roman" w:cs="Times New Roman"/>
        </w:rPr>
        <w:t>, is taken to remain registered until the date on which the provider’s registration expires.</w:t>
      </w:r>
    </w:p>
    <w:p w14:paraId="663332F5" w14:textId="6DC1A4DC" w:rsidR="00D27B2E" w:rsidRPr="00F705FE" w:rsidRDefault="00F41843" w:rsidP="00EC2EB7">
      <w:pPr>
        <w:ind w:left="1985" w:hanging="567"/>
        <w:rPr>
          <w:rFonts w:ascii="Times New Roman" w:hAnsi="Times New Roman" w:cs="Times New Roman"/>
          <w:sz w:val="18"/>
          <w:szCs w:val="18"/>
          <w:lang w:eastAsia="en-AU"/>
        </w:rPr>
      </w:pPr>
      <w:r w:rsidRPr="00F705FE">
        <w:rPr>
          <w:rFonts w:ascii="Times New Roman" w:hAnsi="Times New Roman" w:cs="Times New Roman"/>
          <w:sz w:val="18"/>
          <w:szCs w:val="18"/>
          <w:lang w:eastAsia="en-AU"/>
        </w:rPr>
        <w:t>Note:</w:t>
      </w:r>
      <w:r w:rsidRPr="00F705FE">
        <w:rPr>
          <w:rFonts w:ascii="Times New Roman" w:hAnsi="Times New Roman" w:cs="Times New Roman"/>
          <w:sz w:val="18"/>
          <w:szCs w:val="18"/>
          <w:lang w:eastAsia="en-AU"/>
        </w:rPr>
        <w:tab/>
        <w:t xml:space="preserve">A registered cabling provider who is affected by this section may </w:t>
      </w:r>
      <w:r w:rsidR="00515518" w:rsidRPr="00F705FE">
        <w:rPr>
          <w:rFonts w:ascii="Times New Roman" w:hAnsi="Times New Roman" w:cs="Times New Roman"/>
          <w:sz w:val="18"/>
          <w:szCs w:val="18"/>
          <w:lang w:eastAsia="en-AU"/>
        </w:rPr>
        <w:t xml:space="preserve">renew their cabling registration with another registrar. </w:t>
      </w:r>
    </w:p>
    <w:p w14:paraId="30293C74" w14:textId="77777777" w:rsidR="00D27B2E" w:rsidRPr="00F705FE" w:rsidRDefault="00D27B2E" w:rsidP="0019180D">
      <w:pPr>
        <w:ind w:left="1985" w:hanging="567"/>
        <w:rPr>
          <w:lang w:eastAsia="en-AU"/>
        </w:rPr>
      </w:pPr>
    </w:p>
    <w:p w14:paraId="1429B471" w14:textId="77777777" w:rsidR="003C439F" w:rsidRPr="00F705FE" w:rsidRDefault="003C439F" w:rsidP="00C55AD6">
      <w:pPr>
        <w:rPr>
          <w:lang w:eastAsia="en-AU"/>
        </w:rPr>
        <w:sectPr w:rsidR="003C439F" w:rsidRPr="00F705FE" w:rsidSect="00BB431B">
          <w:pgSz w:w="11906" w:h="16838"/>
          <w:pgMar w:top="1440" w:right="1440" w:bottom="1440" w:left="1440" w:header="708" w:footer="708" w:gutter="0"/>
          <w:cols w:space="708"/>
          <w:docGrid w:linePitch="360"/>
        </w:sectPr>
      </w:pPr>
    </w:p>
    <w:p w14:paraId="5406D5C3" w14:textId="1E3AD009" w:rsidR="00DA5F0D" w:rsidRPr="00F705FE" w:rsidRDefault="00DA5F0D" w:rsidP="00C55AD6">
      <w:pPr>
        <w:pStyle w:val="Heading1"/>
        <w:rPr>
          <w:rFonts w:ascii="Times New Roman" w:hAnsi="Times New Roman" w:cs="Times New Roman"/>
        </w:rPr>
      </w:pPr>
      <w:r w:rsidRPr="00F705FE">
        <w:rPr>
          <w:rStyle w:val="CharPartNo"/>
          <w:rFonts w:ascii="Times New Roman" w:hAnsi="Times New Roman" w:cs="Times New Roman"/>
        </w:rPr>
        <w:lastRenderedPageBreak/>
        <w:t xml:space="preserve">Part </w:t>
      </w:r>
      <w:r w:rsidR="008C060F" w:rsidRPr="00F705FE">
        <w:rPr>
          <w:rStyle w:val="CharPartNo"/>
          <w:rFonts w:ascii="Times New Roman" w:hAnsi="Times New Roman" w:cs="Times New Roman"/>
        </w:rPr>
        <w:t>4</w:t>
      </w:r>
      <w:r w:rsidRPr="00F705FE">
        <w:rPr>
          <w:rStyle w:val="CharPartNo"/>
          <w:rFonts w:ascii="Times New Roman" w:hAnsi="Times New Roman" w:cs="Times New Roman"/>
        </w:rPr>
        <w:tab/>
      </w:r>
      <w:r w:rsidRPr="00F705FE">
        <w:rPr>
          <w:rStyle w:val="CharPartText"/>
          <w:rFonts w:ascii="Times New Roman" w:hAnsi="Times New Roman" w:cs="Times New Roman"/>
        </w:rPr>
        <w:t xml:space="preserve">Performance </w:t>
      </w:r>
      <w:r w:rsidR="00B778A3" w:rsidRPr="00F705FE">
        <w:rPr>
          <w:rStyle w:val="CharPartText"/>
          <w:rFonts w:ascii="Times New Roman" w:hAnsi="Times New Roman" w:cs="Times New Roman"/>
        </w:rPr>
        <w:t xml:space="preserve">and supervision </w:t>
      </w:r>
      <w:r w:rsidRPr="00F705FE">
        <w:rPr>
          <w:rStyle w:val="CharPartText"/>
          <w:rFonts w:ascii="Times New Roman" w:hAnsi="Times New Roman" w:cs="Times New Roman"/>
        </w:rPr>
        <w:t>of cabling work</w:t>
      </w:r>
      <w:bookmarkEnd w:id="10"/>
      <w:r w:rsidRPr="00F705FE">
        <w:rPr>
          <w:rStyle w:val="CharDivNo"/>
          <w:rFonts w:ascii="Times New Roman" w:hAnsi="Times New Roman" w:cs="Times New Roman"/>
        </w:rPr>
        <w:t xml:space="preserve"> </w:t>
      </w:r>
    </w:p>
    <w:p w14:paraId="254380DE" w14:textId="4FF6D1A3" w:rsidR="00DA5F0D" w:rsidRPr="00F705FE" w:rsidRDefault="00836DEB" w:rsidP="00C55AD6">
      <w:pPr>
        <w:pStyle w:val="Heading3"/>
        <w:rPr>
          <w:rFonts w:ascii="Times New Roman" w:hAnsi="Times New Roman"/>
          <w:sz w:val="24"/>
          <w:szCs w:val="24"/>
        </w:rPr>
      </w:pPr>
      <w:bookmarkStart w:id="11" w:name="_Toc388262891"/>
      <w:bookmarkStart w:id="12" w:name="_Toc388424456"/>
      <w:bookmarkStart w:id="13" w:name="_Toc405378520"/>
      <w:r w:rsidRPr="00F705FE">
        <w:rPr>
          <w:rStyle w:val="CharSectno"/>
          <w:b/>
          <w:bCs/>
        </w:rPr>
        <w:t>2</w:t>
      </w:r>
      <w:r w:rsidR="00E83AD8">
        <w:rPr>
          <w:rStyle w:val="CharSectno"/>
          <w:b/>
          <w:bCs/>
        </w:rPr>
        <w:t>1</w:t>
      </w:r>
      <w:r w:rsidRPr="00F705FE">
        <w:rPr>
          <w:rFonts w:ascii="Times New Roman" w:hAnsi="Times New Roman"/>
          <w:sz w:val="24"/>
          <w:szCs w:val="24"/>
        </w:rPr>
        <w:t xml:space="preserve">  </w:t>
      </w:r>
      <w:r w:rsidR="00DA5F0D" w:rsidRPr="00F705FE">
        <w:rPr>
          <w:rFonts w:ascii="Times New Roman" w:hAnsi="Times New Roman"/>
          <w:sz w:val="24"/>
          <w:szCs w:val="24"/>
        </w:rPr>
        <w:t>Performance of cabling work</w:t>
      </w:r>
      <w:bookmarkEnd w:id="11"/>
      <w:bookmarkEnd w:id="12"/>
      <w:bookmarkEnd w:id="13"/>
      <w:r w:rsidR="00DA5F0D" w:rsidRPr="00F705FE">
        <w:rPr>
          <w:rFonts w:ascii="Times New Roman" w:hAnsi="Times New Roman"/>
          <w:sz w:val="24"/>
          <w:szCs w:val="24"/>
        </w:rPr>
        <w:t xml:space="preserve"> </w:t>
      </w:r>
    </w:p>
    <w:p w14:paraId="61C9041D" w14:textId="6FFB93C5" w:rsidR="005F44A9" w:rsidRPr="00F705FE" w:rsidRDefault="00865BA5" w:rsidP="00EC2EB7">
      <w:pPr>
        <w:pStyle w:val="ZR1"/>
        <w:tabs>
          <w:tab w:val="clear" w:pos="794"/>
        </w:tabs>
        <w:ind w:left="1418" w:firstLine="0"/>
        <w:jc w:val="left"/>
        <w:rPr>
          <w:sz w:val="22"/>
          <w:szCs w:val="22"/>
        </w:rPr>
      </w:pPr>
      <w:r w:rsidRPr="00F705FE">
        <w:rPr>
          <w:sz w:val="22"/>
          <w:szCs w:val="22"/>
        </w:rPr>
        <w:t>C</w:t>
      </w:r>
      <w:r w:rsidR="00DA5F0D" w:rsidRPr="00F705FE">
        <w:rPr>
          <w:sz w:val="22"/>
          <w:szCs w:val="22"/>
        </w:rPr>
        <w:t>abling work</w:t>
      </w:r>
      <w:r w:rsidR="00746BC7" w:rsidRPr="00F705FE">
        <w:rPr>
          <w:sz w:val="22"/>
          <w:szCs w:val="22"/>
        </w:rPr>
        <w:t xml:space="preserve"> </w:t>
      </w:r>
      <w:r w:rsidR="00DA5F0D" w:rsidRPr="00F705FE">
        <w:rPr>
          <w:sz w:val="22"/>
          <w:szCs w:val="22"/>
        </w:rPr>
        <w:t>must be performed by</w:t>
      </w:r>
      <w:r w:rsidR="005F44A9" w:rsidRPr="00F705FE">
        <w:rPr>
          <w:sz w:val="22"/>
          <w:szCs w:val="22"/>
        </w:rPr>
        <w:t>:</w:t>
      </w:r>
    </w:p>
    <w:p w14:paraId="3B31F567" w14:textId="6CADFFB8" w:rsidR="00745F80" w:rsidRPr="00F705FE" w:rsidRDefault="003F047F" w:rsidP="004C4124">
      <w:pPr>
        <w:pStyle w:val="P1"/>
        <w:tabs>
          <w:tab w:val="clear" w:pos="1191"/>
        </w:tabs>
        <w:spacing w:before="120"/>
        <w:ind w:left="1843" w:hanging="425"/>
        <w:jc w:val="left"/>
        <w:rPr>
          <w:sz w:val="22"/>
          <w:szCs w:val="22"/>
        </w:rPr>
      </w:pPr>
      <w:r w:rsidRPr="00F705FE">
        <w:rPr>
          <w:sz w:val="22"/>
          <w:szCs w:val="22"/>
        </w:rPr>
        <w:t>(a)</w:t>
      </w:r>
      <w:r w:rsidRPr="00F705FE">
        <w:rPr>
          <w:sz w:val="22"/>
          <w:szCs w:val="22"/>
        </w:rPr>
        <w:tab/>
      </w:r>
      <w:r w:rsidR="0039532C" w:rsidRPr="00F705FE">
        <w:rPr>
          <w:sz w:val="22"/>
          <w:szCs w:val="22"/>
        </w:rPr>
        <w:t xml:space="preserve">for cabling work of the kind </w:t>
      </w:r>
      <w:r w:rsidR="00196398" w:rsidRPr="00F705FE">
        <w:rPr>
          <w:sz w:val="22"/>
          <w:szCs w:val="22"/>
        </w:rPr>
        <w:t xml:space="preserve">described in section 7 - </w:t>
      </w:r>
      <w:r w:rsidR="00DA5F0D" w:rsidRPr="00F705FE">
        <w:rPr>
          <w:sz w:val="22"/>
          <w:szCs w:val="22"/>
        </w:rPr>
        <w:t>a registered cabling provider who</w:t>
      </w:r>
      <w:r w:rsidR="00196398" w:rsidRPr="00F705FE">
        <w:rPr>
          <w:sz w:val="22"/>
          <w:szCs w:val="22"/>
        </w:rPr>
        <w:t xml:space="preserve"> holds a lift cabling </w:t>
      </w:r>
      <w:proofErr w:type="gramStart"/>
      <w:r w:rsidR="00196398" w:rsidRPr="00F705FE">
        <w:rPr>
          <w:sz w:val="22"/>
          <w:szCs w:val="22"/>
        </w:rPr>
        <w:t>registration</w:t>
      </w:r>
      <w:r w:rsidR="001D7CB9" w:rsidRPr="00F705FE">
        <w:rPr>
          <w:sz w:val="22"/>
          <w:szCs w:val="22"/>
        </w:rPr>
        <w:t>;</w:t>
      </w:r>
      <w:proofErr w:type="gramEnd"/>
    </w:p>
    <w:p w14:paraId="53FAD321" w14:textId="6A383A17" w:rsidR="001D7CB9" w:rsidRPr="00F705FE" w:rsidRDefault="001D7CB9" w:rsidP="004C4124">
      <w:pPr>
        <w:pStyle w:val="P1"/>
        <w:tabs>
          <w:tab w:val="clear" w:pos="1191"/>
        </w:tabs>
        <w:spacing w:before="120"/>
        <w:ind w:left="1843" w:hanging="425"/>
        <w:jc w:val="left"/>
        <w:rPr>
          <w:sz w:val="22"/>
          <w:szCs w:val="22"/>
        </w:rPr>
      </w:pPr>
      <w:r w:rsidRPr="00F705FE">
        <w:rPr>
          <w:sz w:val="22"/>
          <w:szCs w:val="22"/>
        </w:rPr>
        <w:t>(b)</w:t>
      </w:r>
      <w:r w:rsidRPr="00F705FE">
        <w:rPr>
          <w:sz w:val="22"/>
          <w:szCs w:val="22"/>
        </w:rPr>
        <w:tab/>
        <w:t xml:space="preserve">for cabling work of the kind described in section 8 – a </w:t>
      </w:r>
      <w:r w:rsidR="00B45904" w:rsidRPr="00F705FE">
        <w:rPr>
          <w:sz w:val="22"/>
          <w:szCs w:val="22"/>
        </w:rPr>
        <w:t>registered cabling provider who holds a</w:t>
      </w:r>
      <w:r w:rsidR="001F131B" w:rsidRPr="00F705FE">
        <w:rPr>
          <w:sz w:val="22"/>
          <w:szCs w:val="22"/>
        </w:rPr>
        <w:t xml:space="preserve">n open cabling </w:t>
      </w:r>
      <w:proofErr w:type="gramStart"/>
      <w:r w:rsidR="001F131B" w:rsidRPr="00F705FE">
        <w:rPr>
          <w:sz w:val="22"/>
          <w:szCs w:val="22"/>
        </w:rPr>
        <w:t>registration;</w:t>
      </w:r>
      <w:proofErr w:type="gramEnd"/>
    </w:p>
    <w:p w14:paraId="5B44D2B2" w14:textId="2CB95E49" w:rsidR="00DA5F0D" w:rsidRPr="00F705FE" w:rsidRDefault="001F131B" w:rsidP="004C4124">
      <w:pPr>
        <w:pStyle w:val="P1"/>
        <w:tabs>
          <w:tab w:val="clear" w:pos="1191"/>
        </w:tabs>
        <w:spacing w:before="120"/>
        <w:ind w:left="1843" w:hanging="425"/>
        <w:jc w:val="left"/>
        <w:rPr>
          <w:sz w:val="22"/>
          <w:szCs w:val="22"/>
        </w:rPr>
      </w:pPr>
      <w:r w:rsidRPr="00F705FE">
        <w:rPr>
          <w:sz w:val="22"/>
          <w:szCs w:val="22"/>
        </w:rPr>
        <w:t>(c)</w:t>
      </w:r>
      <w:r w:rsidRPr="00F705FE">
        <w:rPr>
          <w:sz w:val="22"/>
          <w:szCs w:val="22"/>
        </w:rPr>
        <w:tab/>
        <w:t>for cabling work of the kind described in s</w:t>
      </w:r>
      <w:r w:rsidR="00456E23">
        <w:rPr>
          <w:sz w:val="22"/>
          <w:szCs w:val="22"/>
        </w:rPr>
        <w:t>ubs</w:t>
      </w:r>
      <w:r w:rsidRPr="00F705FE">
        <w:rPr>
          <w:sz w:val="22"/>
          <w:szCs w:val="22"/>
        </w:rPr>
        <w:t>ection 9</w:t>
      </w:r>
      <w:r w:rsidR="00456E23">
        <w:rPr>
          <w:sz w:val="22"/>
          <w:szCs w:val="22"/>
        </w:rPr>
        <w:t>(1)</w:t>
      </w:r>
      <w:r w:rsidRPr="00F705FE">
        <w:rPr>
          <w:sz w:val="22"/>
          <w:szCs w:val="22"/>
        </w:rPr>
        <w:t xml:space="preserve"> – a registered cabling provider who holds a</w:t>
      </w:r>
      <w:r w:rsidR="0097112F">
        <w:rPr>
          <w:sz w:val="22"/>
          <w:szCs w:val="22"/>
        </w:rPr>
        <w:t>n open cabling registration or a</w:t>
      </w:r>
      <w:r w:rsidRPr="00F705FE">
        <w:rPr>
          <w:sz w:val="22"/>
          <w:szCs w:val="22"/>
        </w:rPr>
        <w:t xml:space="preserve"> restricted cabling registration</w:t>
      </w:r>
      <w:r w:rsidR="008371B8" w:rsidRPr="00F705FE">
        <w:rPr>
          <w:sz w:val="22"/>
          <w:szCs w:val="22"/>
        </w:rPr>
        <w:t>; or</w:t>
      </w:r>
    </w:p>
    <w:p w14:paraId="32221B46" w14:textId="6D92FC78" w:rsidR="00146BCD" w:rsidRPr="00F705FE" w:rsidRDefault="00DA5F0D" w:rsidP="004C4124">
      <w:pPr>
        <w:pStyle w:val="P1"/>
        <w:tabs>
          <w:tab w:val="clear" w:pos="1191"/>
        </w:tabs>
        <w:spacing w:before="120"/>
        <w:ind w:left="1843" w:hanging="425"/>
        <w:jc w:val="left"/>
        <w:rPr>
          <w:sz w:val="22"/>
          <w:szCs w:val="22"/>
        </w:rPr>
      </w:pPr>
      <w:r w:rsidRPr="00F705FE">
        <w:rPr>
          <w:sz w:val="22"/>
          <w:szCs w:val="22"/>
        </w:rPr>
        <w:t>(</w:t>
      </w:r>
      <w:r w:rsidR="008371B8" w:rsidRPr="00F705FE">
        <w:rPr>
          <w:sz w:val="22"/>
          <w:szCs w:val="22"/>
        </w:rPr>
        <w:t>d</w:t>
      </w:r>
      <w:r w:rsidRPr="00F705FE">
        <w:rPr>
          <w:sz w:val="22"/>
          <w:szCs w:val="22"/>
        </w:rPr>
        <w:t>)</w:t>
      </w:r>
      <w:r w:rsidRPr="00F705FE">
        <w:rPr>
          <w:sz w:val="22"/>
          <w:szCs w:val="22"/>
        </w:rPr>
        <w:tab/>
      </w:r>
      <w:r w:rsidR="00427AA4" w:rsidRPr="00F705FE">
        <w:rPr>
          <w:sz w:val="22"/>
          <w:szCs w:val="22"/>
        </w:rPr>
        <w:t xml:space="preserve">a </w:t>
      </w:r>
      <w:r w:rsidR="00146BCD" w:rsidRPr="00F705FE">
        <w:rPr>
          <w:sz w:val="22"/>
          <w:szCs w:val="22"/>
        </w:rPr>
        <w:t>cabling provider (</w:t>
      </w:r>
      <w:r w:rsidR="00146BCD" w:rsidRPr="00F705FE">
        <w:rPr>
          <w:b/>
          <w:bCs/>
          <w:i/>
          <w:iCs/>
          <w:sz w:val="22"/>
          <w:szCs w:val="22"/>
        </w:rPr>
        <w:t>the supervisee</w:t>
      </w:r>
      <w:r w:rsidR="00146BCD" w:rsidRPr="00F705FE">
        <w:rPr>
          <w:sz w:val="22"/>
          <w:szCs w:val="22"/>
        </w:rPr>
        <w:t>) who</w:t>
      </w:r>
      <w:r w:rsidR="006A526E" w:rsidRPr="00F705FE">
        <w:rPr>
          <w:sz w:val="22"/>
          <w:szCs w:val="22"/>
        </w:rPr>
        <w:t xml:space="preserve"> </w:t>
      </w:r>
      <w:r w:rsidR="00146BCD" w:rsidRPr="00F705FE">
        <w:rPr>
          <w:sz w:val="22"/>
          <w:szCs w:val="22"/>
        </w:rPr>
        <w:t>is not a registered cabling provider and</w:t>
      </w:r>
      <w:r w:rsidR="006A526E" w:rsidRPr="00F705FE">
        <w:rPr>
          <w:sz w:val="22"/>
          <w:szCs w:val="22"/>
        </w:rPr>
        <w:t xml:space="preserve"> </w:t>
      </w:r>
      <w:r w:rsidR="00146BCD" w:rsidRPr="00F705FE">
        <w:rPr>
          <w:sz w:val="22"/>
          <w:szCs w:val="22"/>
        </w:rPr>
        <w:t xml:space="preserve">is supervised, </w:t>
      </w:r>
      <w:proofErr w:type="gramStart"/>
      <w:r w:rsidR="00146BCD" w:rsidRPr="00F705FE">
        <w:rPr>
          <w:sz w:val="22"/>
          <w:szCs w:val="22"/>
        </w:rPr>
        <w:t>at all times</w:t>
      </w:r>
      <w:proofErr w:type="gramEnd"/>
      <w:r w:rsidR="00146BCD" w:rsidRPr="00F705FE">
        <w:rPr>
          <w:sz w:val="22"/>
          <w:szCs w:val="22"/>
        </w:rPr>
        <w:t xml:space="preserve"> while performing </w:t>
      </w:r>
      <w:r w:rsidR="00185E79" w:rsidRPr="00F705FE">
        <w:rPr>
          <w:sz w:val="22"/>
          <w:szCs w:val="22"/>
        </w:rPr>
        <w:t xml:space="preserve">the </w:t>
      </w:r>
      <w:r w:rsidR="00146BCD" w:rsidRPr="00F705FE">
        <w:rPr>
          <w:sz w:val="22"/>
          <w:szCs w:val="22"/>
        </w:rPr>
        <w:t xml:space="preserve">cabling work, by a registered cabling provider </w:t>
      </w:r>
      <w:r w:rsidR="00CA419C" w:rsidRPr="00F705FE">
        <w:rPr>
          <w:sz w:val="22"/>
          <w:szCs w:val="22"/>
        </w:rPr>
        <w:t>(</w:t>
      </w:r>
      <w:r w:rsidR="00CA419C" w:rsidRPr="00F705FE">
        <w:rPr>
          <w:b/>
          <w:bCs/>
          <w:i/>
          <w:iCs/>
          <w:sz w:val="22"/>
          <w:szCs w:val="22"/>
        </w:rPr>
        <w:t>the supervisor</w:t>
      </w:r>
      <w:r w:rsidR="00CA419C" w:rsidRPr="00F705FE">
        <w:rPr>
          <w:b/>
          <w:bCs/>
          <w:sz w:val="22"/>
          <w:szCs w:val="22"/>
        </w:rPr>
        <w:t xml:space="preserve">) </w:t>
      </w:r>
      <w:r w:rsidR="00146BCD" w:rsidRPr="00F705FE">
        <w:rPr>
          <w:sz w:val="22"/>
          <w:szCs w:val="22"/>
        </w:rPr>
        <w:t>who:</w:t>
      </w:r>
    </w:p>
    <w:p w14:paraId="617D0A52" w14:textId="4F58B1BB" w:rsidR="00146BCD" w:rsidRPr="00F705FE" w:rsidRDefault="00146BCD" w:rsidP="004C4124">
      <w:pPr>
        <w:pStyle w:val="P2"/>
        <w:ind w:left="2410" w:hanging="425"/>
        <w:jc w:val="left"/>
        <w:rPr>
          <w:sz w:val="22"/>
          <w:szCs w:val="22"/>
        </w:rPr>
      </w:pPr>
      <w:r w:rsidRPr="00F705FE">
        <w:rPr>
          <w:sz w:val="22"/>
          <w:szCs w:val="22"/>
        </w:rPr>
        <w:t>(</w:t>
      </w:r>
      <w:proofErr w:type="spellStart"/>
      <w:r w:rsidRPr="00F705FE">
        <w:rPr>
          <w:sz w:val="22"/>
          <w:szCs w:val="22"/>
        </w:rPr>
        <w:t>i</w:t>
      </w:r>
      <w:proofErr w:type="spellEnd"/>
      <w:r w:rsidRPr="00F705FE">
        <w:rPr>
          <w:sz w:val="22"/>
          <w:szCs w:val="22"/>
        </w:rPr>
        <w:t>)</w:t>
      </w:r>
      <w:r w:rsidRPr="00F705FE">
        <w:rPr>
          <w:sz w:val="22"/>
          <w:szCs w:val="22"/>
        </w:rPr>
        <w:tab/>
        <w:t xml:space="preserve">holds a cabling registration that </w:t>
      </w:r>
      <w:r w:rsidR="003274E1" w:rsidRPr="00F705FE">
        <w:rPr>
          <w:sz w:val="22"/>
          <w:szCs w:val="22"/>
        </w:rPr>
        <w:t>authorises</w:t>
      </w:r>
      <w:r w:rsidRPr="00F705FE">
        <w:rPr>
          <w:sz w:val="22"/>
          <w:szCs w:val="22"/>
        </w:rPr>
        <w:t xml:space="preserve"> them to perform the cabling work being undertaken by the </w:t>
      </w:r>
      <w:proofErr w:type="gramStart"/>
      <w:r w:rsidRPr="00F705FE">
        <w:rPr>
          <w:sz w:val="22"/>
          <w:szCs w:val="22"/>
        </w:rPr>
        <w:t>supervisee;</w:t>
      </w:r>
      <w:proofErr w:type="gramEnd"/>
      <w:r w:rsidRPr="00F705FE">
        <w:rPr>
          <w:sz w:val="22"/>
          <w:szCs w:val="22"/>
        </w:rPr>
        <w:t xml:space="preserve"> </w:t>
      </w:r>
    </w:p>
    <w:p w14:paraId="1501C6FB" w14:textId="1D1A2657" w:rsidR="00146BCD" w:rsidRPr="00F705FE" w:rsidRDefault="00146BCD" w:rsidP="004C4124">
      <w:pPr>
        <w:pStyle w:val="P2"/>
        <w:ind w:left="2410" w:hanging="425"/>
        <w:jc w:val="left"/>
        <w:rPr>
          <w:sz w:val="22"/>
          <w:szCs w:val="22"/>
        </w:rPr>
      </w:pPr>
      <w:r w:rsidRPr="00F705FE">
        <w:rPr>
          <w:sz w:val="22"/>
          <w:szCs w:val="22"/>
        </w:rPr>
        <w:t>(ii)</w:t>
      </w:r>
      <w:r w:rsidRPr="00F705FE">
        <w:rPr>
          <w:sz w:val="22"/>
          <w:szCs w:val="22"/>
        </w:rPr>
        <w:tab/>
        <w:t>has complied with the competency requirements that are specific to the cabling work being undertaken; and</w:t>
      </w:r>
    </w:p>
    <w:p w14:paraId="4799222B" w14:textId="0F3DA995" w:rsidR="00146BCD" w:rsidRPr="00F705FE" w:rsidRDefault="00146BCD" w:rsidP="004C4124">
      <w:pPr>
        <w:pStyle w:val="P1"/>
        <w:spacing w:before="120"/>
        <w:ind w:left="2410" w:hanging="425"/>
        <w:jc w:val="left"/>
        <w:rPr>
          <w:sz w:val="22"/>
          <w:szCs w:val="22"/>
        </w:rPr>
      </w:pPr>
      <w:r w:rsidRPr="00F705FE">
        <w:rPr>
          <w:sz w:val="22"/>
          <w:szCs w:val="22"/>
        </w:rPr>
        <w:t>(iii)</w:t>
      </w:r>
      <w:r w:rsidRPr="00F705FE">
        <w:rPr>
          <w:sz w:val="22"/>
          <w:szCs w:val="22"/>
        </w:rPr>
        <w:tab/>
        <w:t xml:space="preserve">accepts full responsibility for </w:t>
      </w:r>
      <w:r w:rsidR="00F86B75" w:rsidRPr="00F705FE">
        <w:rPr>
          <w:sz w:val="22"/>
          <w:szCs w:val="22"/>
        </w:rPr>
        <w:t>the</w:t>
      </w:r>
      <w:r w:rsidRPr="00F705FE">
        <w:rPr>
          <w:sz w:val="22"/>
          <w:szCs w:val="22"/>
        </w:rPr>
        <w:t xml:space="preserve"> cabling work performed </w:t>
      </w:r>
      <w:r w:rsidR="00EC57CE" w:rsidRPr="00F705FE">
        <w:rPr>
          <w:sz w:val="22"/>
          <w:szCs w:val="22"/>
        </w:rPr>
        <w:t>by the supervisee</w:t>
      </w:r>
      <w:r w:rsidR="001457B6" w:rsidRPr="00F705FE">
        <w:rPr>
          <w:sz w:val="22"/>
          <w:szCs w:val="22"/>
        </w:rPr>
        <w:t>.</w:t>
      </w:r>
    </w:p>
    <w:p w14:paraId="191037E8" w14:textId="490D478B" w:rsidR="00DA5F0D" w:rsidRPr="00F705FE" w:rsidRDefault="00DA5F0D" w:rsidP="001B4841">
      <w:pPr>
        <w:spacing w:before="120"/>
        <w:ind w:left="1560" w:hanging="22"/>
        <w:rPr>
          <w:rFonts w:ascii="Times New Roman" w:hAnsi="Times New Roman" w:cs="Times New Roman"/>
          <w:sz w:val="20"/>
          <w:szCs w:val="20"/>
        </w:rPr>
      </w:pPr>
      <w:r w:rsidRPr="0097112F">
        <w:rPr>
          <w:rFonts w:ascii="Times New Roman" w:hAnsi="Times New Roman" w:cs="Times New Roman"/>
          <w:bCs/>
          <w:sz w:val="18"/>
          <w:szCs w:val="18"/>
        </w:rPr>
        <w:t>Note</w:t>
      </w:r>
      <w:r w:rsidR="001B4841">
        <w:rPr>
          <w:rFonts w:ascii="Times New Roman" w:hAnsi="Times New Roman" w:cs="Times New Roman"/>
          <w:bCs/>
          <w:sz w:val="18"/>
          <w:szCs w:val="18"/>
        </w:rPr>
        <w:t>:</w:t>
      </w:r>
      <w:r w:rsidRPr="00F705FE">
        <w:rPr>
          <w:rFonts w:ascii="Times New Roman" w:hAnsi="Times New Roman" w:cs="Times New Roman"/>
          <w:bCs/>
          <w:i/>
          <w:iCs/>
          <w:sz w:val="18"/>
          <w:szCs w:val="18"/>
        </w:rPr>
        <w:tab/>
      </w:r>
      <w:r w:rsidR="00E473AE" w:rsidRPr="00F705FE">
        <w:rPr>
          <w:rFonts w:ascii="Times New Roman" w:hAnsi="Times New Roman" w:cs="Times New Roman"/>
          <w:bCs/>
          <w:iCs/>
          <w:sz w:val="18"/>
          <w:szCs w:val="18"/>
        </w:rPr>
        <w:t>A registered cabling provider i</w:t>
      </w:r>
      <w:r w:rsidR="00D4638A" w:rsidRPr="00F705FE">
        <w:rPr>
          <w:rFonts w:ascii="Times New Roman" w:hAnsi="Times New Roman" w:cs="Times New Roman"/>
          <w:bCs/>
          <w:iCs/>
          <w:sz w:val="18"/>
          <w:szCs w:val="18"/>
        </w:rPr>
        <w:t>s a person who holds a lift cabling registration, open cabling registration or restricted cabling registration</w:t>
      </w:r>
      <w:r w:rsidR="006914B9" w:rsidRPr="00F705FE">
        <w:rPr>
          <w:rFonts w:ascii="Times New Roman" w:hAnsi="Times New Roman" w:cs="Times New Roman"/>
          <w:bCs/>
          <w:iCs/>
          <w:sz w:val="18"/>
          <w:szCs w:val="18"/>
        </w:rPr>
        <w:t xml:space="preserve"> that has not </w:t>
      </w:r>
      <w:r w:rsidR="006F608D" w:rsidRPr="00F705FE">
        <w:rPr>
          <w:rFonts w:ascii="Times New Roman" w:hAnsi="Times New Roman" w:cs="Times New Roman"/>
          <w:bCs/>
          <w:iCs/>
          <w:sz w:val="18"/>
          <w:szCs w:val="18"/>
        </w:rPr>
        <w:t>expired and</w:t>
      </w:r>
      <w:r w:rsidR="006914B9" w:rsidRPr="00F705FE">
        <w:rPr>
          <w:rFonts w:ascii="Times New Roman" w:hAnsi="Times New Roman" w:cs="Times New Roman"/>
          <w:bCs/>
          <w:iCs/>
          <w:sz w:val="18"/>
          <w:szCs w:val="18"/>
        </w:rPr>
        <w:t xml:space="preserve"> has not been </w:t>
      </w:r>
      <w:r w:rsidR="00C678BD" w:rsidRPr="00F705FE">
        <w:rPr>
          <w:rFonts w:ascii="Times New Roman" w:hAnsi="Times New Roman" w:cs="Times New Roman"/>
          <w:bCs/>
          <w:iCs/>
          <w:sz w:val="18"/>
          <w:szCs w:val="18"/>
        </w:rPr>
        <w:t xml:space="preserve">suspended or </w:t>
      </w:r>
      <w:r w:rsidR="006914B9" w:rsidRPr="00F705FE">
        <w:rPr>
          <w:rFonts w:ascii="Times New Roman" w:hAnsi="Times New Roman" w:cs="Times New Roman"/>
          <w:bCs/>
          <w:iCs/>
          <w:sz w:val="18"/>
          <w:szCs w:val="18"/>
        </w:rPr>
        <w:t>revoked</w:t>
      </w:r>
      <w:r w:rsidRPr="00F705FE">
        <w:rPr>
          <w:rFonts w:ascii="Times New Roman" w:hAnsi="Times New Roman" w:cs="Times New Roman"/>
          <w:bCs/>
          <w:iCs/>
          <w:sz w:val="18"/>
          <w:szCs w:val="18"/>
        </w:rPr>
        <w:t>.</w:t>
      </w:r>
    </w:p>
    <w:p w14:paraId="018A5593" w14:textId="1D7E7332" w:rsidR="0047424A" w:rsidRPr="00F705FE" w:rsidRDefault="00836DEB" w:rsidP="0097112F">
      <w:pPr>
        <w:pStyle w:val="Heading3"/>
        <w:spacing w:after="120"/>
        <w:rPr>
          <w:rFonts w:ascii="Times New Roman" w:hAnsi="Times New Roman"/>
          <w:sz w:val="24"/>
          <w:szCs w:val="24"/>
        </w:rPr>
      </w:pPr>
      <w:bookmarkStart w:id="14" w:name="_Toc388262892"/>
      <w:bookmarkStart w:id="15" w:name="_Toc388424457"/>
      <w:bookmarkStart w:id="16" w:name="_Toc405378521"/>
      <w:r w:rsidRPr="00F705FE">
        <w:rPr>
          <w:rFonts w:ascii="Times New Roman" w:hAnsi="Times New Roman"/>
          <w:sz w:val="24"/>
          <w:szCs w:val="24"/>
        </w:rPr>
        <w:t>2</w:t>
      </w:r>
      <w:r w:rsidR="00E83AD8">
        <w:rPr>
          <w:rFonts w:ascii="Times New Roman" w:hAnsi="Times New Roman"/>
          <w:sz w:val="24"/>
          <w:szCs w:val="24"/>
        </w:rPr>
        <w:t>2</w:t>
      </w:r>
      <w:r w:rsidRPr="00F705FE">
        <w:rPr>
          <w:rFonts w:ascii="Times New Roman" w:hAnsi="Times New Roman"/>
          <w:sz w:val="24"/>
          <w:szCs w:val="24"/>
        </w:rPr>
        <w:t xml:space="preserve">  </w:t>
      </w:r>
      <w:r w:rsidR="0066591A" w:rsidRPr="00F705FE">
        <w:rPr>
          <w:rFonts w:ascii="Times New Roman" w:hAnsi="Times New Roman"/>
          <w:sz w:val="24"/>
          <w:szCs w:val="24"/>
        </w:rPr>
        <w:t>Performance of cabling work</w:t>
      </w:r>
      <w:r w:rsidR="00CF1D23" w:rsidRPr="00F705FE">
        <w:rPr>
          <w:rFonts w:ascii="Times New Roman" w:hAnsi="Times New Roman"/>
          <w:sz w:val="24"/>
          <w:szCs w:val="24"/>
        </w:rPr>
        <w:t xml:space="preserve"> </w:t>
      </w:r>
      <w:r w:rsidR="00526770" w:rsidRPr="00F705FE">
        <w:rPr>
          <w:rFonts w:ascii="Times New Roman" w:hAnsi="Times New Roman"/>
          <w:sz w:val="24"/>
          <w:szCs w:val="24"/>
        </w:rPr>
        <w:t>involving specialised cabling</w:t>
      </w:r>
    </w:p>
    <w:p w14:paraId="3282ED0B" w14:textId="52448160" w:rsidR="007A1305" w:rsidRPr="004C4124" w:rsidRDefault="00F500F3" w:rsidP="004C4124">
      <w:pPr>
        <w:pStyle w:val="ListParagraph"/>
        <w:widowControl w:val="0"/>
        <w:numPr>
          <w:ilvl w:val="0"/>
          <w:numId w:val="49"/>
        </w:numPr>
        <w:autoSpaceDE w:val="0"/>
        <w:autoSpaceDN w:val="0"/>
        <w:spacing w:before="40" w:after="40" w:line="240" w:lineRule="auto"/>
        <w:ind w:left="1418" w:hanging="425"/>
        <w:contextualSpacing w:val="0"/>
        <w:rPr>
          <w:rStyle w:val="CharAmSchNo"/>
          <w:rFonts w:ascii="Times New Roman" w:hAnsi="Times New Roman" w:cs="Times New Roman"/>
        </w:rPr>
      </w:pPr>
      <w:r w:rsidRPr="00F705FE">
        <w:rPr>
          <w:rStyle w:val="CharAmSchNo"/>
          <w:rFonts w:ascii="Times New Roman" w:hAnsi="Times New Roman" w:cs="Times New Roman"/>
        </w:rPr>
        <w:t xml:space="preserve">A cabling provider who is not a registered cabling provider </w:t>
      </w:r>
      <w:r w:rsidR="007A1305" w:rsidRPr="00F705FE">
        <w:rPr>
          <w:rStyle w:val="CharAmSchNo"/>
          <w:rFonts w:ascii="Times New Roman" w:hAnsi="Times New Roman" w:cs="Times New Roman"/>
        </w:rPr>
        <w:t>can only perform cabling work that involves the use of specialised cabling if the provider is</w:t>
      </w:r>
      <w:r w:rsidR="00E44D97" w:rsidRPr="00F705FE">
        <w:rPr>
          <w:rStyle w:val="CharAmSchNo"/>
          <w:rFonts w:ascii="Times New Roman" w:hAnsi="Times New Roman" w:cs="Times New Roman"/>
        </w:rPr>
        <w:t>,</w:t>
      </w:r>
      <w:r w:rsidR="007A1305" w:rsidRPr="00F705FE">
        <w:rPr>
          <w:rStyle w:val="CharAmSchNo"/>
          <w:rFonts w:ascii="Times New Roman" w:hAnsi="Times New Roman" w:cs="Times New Roman"/>
        </w:rPr>
        <w:t xml:space="preserve"> </w:t>
      </w:r>
      <w:proofErr w:type="gramStart"/>
      <w:r w:rsidR="007A1305" w:rsidRPr="00F705FE">
        <w:rPr>
          <w:rStyle w:val="CharAmSchNo"/>
          <w:rFonts w:ascii="Times New Roman" w:hAnsi="Times New Roman" w:cs="Times New Roman"/>
        </w:rPr>
        <w:t>at all times</w:t>
      </w:r>
      <w:proofErr w:type="gramEnd"/>
      <w:r w:rsidR="007A1305" w:rsidRPr="00F705FE">
        <w:rPr>
          <w:rStyle w:val="CharAmSchNo"/>
          <w:rFonts w:ascii="Times New Roman" w:hAnsi="Times New Roman" w:cs="Times New Roman"/>
        </w:rPr>
        <w:t xml:space="preserve"> while performing the work, supervised by a registered cabling provider who complies with this section. </w:t>
      </w:r>
    </w:p>
    <w:p w14:paraId="2883F5E5" w14:textId="775601B5" w:rsidR="00001697" w:rsidRPr="00F705FE" w:rsidRDefault="00001697" w:rsidP="004C4124">
      <w:pPr>
        <w:pStyle w:val="ListParagraph"/>
        <w:widowControl w:val="0"/>
        <w:numPr>
          <w:ilvl w:val="0"/>
          <w:numId w:val="49"/>
        </w:numPr>
        <w:autoSpaceDE w:val="0"/>
        <w:autoSpaceDN w:val="0"/>
        <w:spacing w:before="120" w:after="40" w:line="240" w:lineRule="auto"/>
        <w:ind w:left="1418" w:hanging="425"/>
        <w:contextualSpacing w:val="0"/>
        <w:rPr>
          <w:rStyle w:val="CharAmSchNo"/>
          <w:rFonts w:ascii="Times New Roman" w:hAnsi="Times New Roman" w:cs="Times New Roman"/>
        </w:rPr>
      </w:pPr>
      <w:r w:rsidRPr="00F705FE">
        <w:rPr>
          <w:rStyle w:val="CharAmSchNo"/>
          <w:rFonts w:ascii="Times New Roman" w:hAnsi="Times New Roman" w:cs="Times New Roman"/>
        </w:rPr>
        <w:t>A registered cabling provider must only perform or supervise the performance of cabling work that uses specialised cabling</w:t>
      </w:r>
      <w:r w:rsidR="001B4841">
        <w:rPr>
          <w:rStyle w:val="CharAmSchNo"/>
          <w:rFonts w:ascii="Times New Roman" w:hAnsi="Times New Roman" w:cs="Times New Roman"/>
        </w:rPr>
        <w:t>,</w:t>
      </w:r>
      <w:r w:rsidRPr="00F705FE">
        <w:rPr>
          <w:rStyle w:val="CharAmSchNo"/>
          <w:rFonts w:ascii="Times New Roman" w:hAnsi="Times New Roman" w:cs="Times New Roman"/>
        </w:rPr>
        <w:t xml:space="preserve"> if the provider:</w:t>
      </w:r>
    </w:p>
    <w:p w14:paraId="697D1B3F" w14:textId="77777777" w:rsidR="00001697" w:rsidRPr="00F705FE" w:rsidRDefault="00001697" w:rsidP="004C4124">
      <w:pPr>
        <w:pStyle w:val="ListParagraph"/>
        <w:widowControl w:val="0"/>
        <w:numPr>
          <w:ilvl w:val="0"/>
          <w:numId w:val="100"/>
        </w:numPr>
        <w:autoSpaceDE w:val="0"/>
        <w:autoSpaceDN w:val="0"/>
        <w:spacing w:before="40" w:after="40" w:line="240" w:lineRule="auto"/>
        <w:contextualSpacing w:val="0"/>
        <w:rPr>
          <w:rStyle w:val="CharAmSchNo"/>
          <w:rFonts w:ascii="Times New Roman" w:hAnsi="Times New Roman" w:cs="Times New Roman"/>
        </w:rPr>
      </w:pPr>
      <w:r w:rsidRPr="00F705FE">
        <w:rPr>
          <w:rStyle w:val="CharAmSchNo"/>
          <w:rFonts w:ascii="Times New Roman" w:hAnsi="Times New Roman" w:cs="Times New Roman"/>
        </w:rPr>
        <w:t>does so in accordance with:</w:t>
      </w:r>
    </w:p>
    <w:p w14:paraId="7F8B1D8B" w14:textId="77777777" w:rsidR="00001697" w:rsidRPr="00F705FE" w:rsidRDefault="00001697" w:rsidP="004C4124">
      <w:pPr>
        <w:pStyle w:val="ListParagraph"/>
        <w:widowControl w:val="0"/>
        <w:numPr>
          <w:ilvl w:val="0"/>
          <w:numId w:val="101"/>
        </w:numPr>
        <w:autoSpaceDE w:val="0"/>
        <w:autoSpaceDN w:val="0"/>
        <w:spacing w:before="40" w:after="40" w:line="240" w:lineRule="auto"/>
        <w:ind w:left="2127"/>
        <w:contextualSpacing w:val="0"/>
        <w:rPr>
          <w:rStyle w:val="CharAmSchNo"/>
          <w:rFonts w:ascii="Times New Roman" w:hAnsi="Times New Roman" w:cs="Times New Roman"/>
        </w:rPr>
      </w:pPr>
      <w:r w:rsidRPr="00F705FE">
        <w:rPr>
          <w:rStyle w:val="CharAmSchNo"/>
          <w:rFonts w:ascii="Times New Roman" w:hAnsi="Times New Roman" w:cs="Times New Roman"/>
        </w:rPr>
        <w:t>in the case of a provider who holds a lift cabling registration – subsection (3</w:t>
      </w:r>
      <w:proofErr w:type="gramStart"/>
      <w:r w:rsidRPr="00F705FE">
        <w:rPr>
          <w:rStyle w:val="CharAmSchNo"/>
          <w:rFonts w:ascii="Times New Roman" w:hAnsi="Times New Roman" w:cs="Times New Roman"/>
        </w:rPr>
        <w:t>);</w:t>
      </w:r>
      <w:proofErr w:type="gramEnd"/>
    </w:p>
    <w:p w14:paraId="16F95FA6" w14:textId="77777777" w:rsidR="00001697" w:rsidRPr="00F705FE" w:rsidRDefault="00001697" w:rsidP="004C4124">
      <w:pPr>
        <w:pStyle w:val="ListParagraph"/>
        <w:widowControl w:val="0"/>
        <w:numPr>
          <w:ilvl w:val="0"/>
          <w:numId w:val="101"/>
        </w:numPr>
        <w:autoSpaceDE w:val="0"/>
        <w:autoSpaceDN w:val="0"/>
        <w:spacing w:before="40" w:after="40" w:line="240" w:lineRule="auto"/>
        <w:ind w:left="2127"/>
        <w:contextualSpacing w:val="0"/>
        <w:rPr>
          <w:rStyle w:val="CharAmSchNo"/>
          <w:rFonts w:ascii="Times New Roman" w:hAnsi="Times New Roman" w:cs="Times New Roman"/>
        </w:rPr>
      </w:pPr>
      <w:r w:rsidRPr="00F705FE">
        <w:rPr>
          <w:rStyle w:val="CharAmSchNo"/>
          <w:rFonts w:ascii="Times New Roman" w:hAnsi="Times New Roman" w:cs="Times New Roman"/>
        </w:rPr>
        <w:t>in the case of a provider who holds an open cabling registration – subsection (4); or</w:t>
      </w:r>
    </w:p>
    <w:p w14:paraId="77D72A69" w14:textId="77777777" w:rsidR="00001697" w:rsidRPr="00F705FE" w:rsidRDefault="00001697" w:rsidP="004C4124">
      <w:pPr>
        <w:pStyle w:val="ListParagraph"/>
        <w:widowControl w:val="0"/>
        <w:numPr>
          <w:ilvl w:val="0"/>
          <w:numId w:val="101"/>
        </w:numPr>
        <w:autoSpaceDE w:val="0"/>
        <w:autoSpaceDN w:val="0"/>
        <w:spacing w:before="40" w:after="40" w:line="240" w:lineRule="auto"/>
        <w:ind w:left="2127"/>
        <w:contextualSpacing w:val="0"/>
        <w:rPr>
          <w:rStyle w:val="CharAmSchNo"/>
          <w:rFonts w:ascii="Times New Roman" w:hAnsi="Times New Roman" w:cs="Times New Roman"/>
        </w:rPr>
      </w:pPr>
      <w:r w:rsidRPr="00F705FE">
        <w:rPr>
          <w:rStyle w:val="CharAmSchNo"/>
          <w:rFonts w:ascii="Times New Roman" w:hAnsi="Times New Roman" w:cs="Times New Roman"/>
        </w:rPr>
        <w:t xml:space="preserve">in the case of a provider who holds a restricted cabling registration – subsection (5); and </w:t>
      </w:r>
    </w:p>
    <w:p w14:paraId="1482E673" w14:textId="77777777" w:rsidR="00001697" w:rsidRPr="00F705FE" w:rsidRDefault="00001697" w:rsidP="004C4124">
      <w:pPr>
        <w:pStyle w:val="ListParagraph"/>
        <w:widowControl w:val="0"/>
        <w:numPr>
          <w:ilvl w:val="0"/>
          <w:numId w:val="100"/>
        </w:numPr>
        <w:autoSpaceDE w:val="0"/>
        <w:autoSpaceDN w:val="0"/>
        <w:spacing w:before="40" w:after="40" w:line="240" w:lineRule="auto"/>
        <w:contextualSpacing w:val="0"/>
        <w:rPr>
          <w:rStyle w:val="CharAmSchNo"/>
          <w:rFonts w:ascii="Times New Roman" w:hAnsi="Times New Roman" w:cs="Times New Roman"/>
        </w:rPr>
      </w:pPr>
      <w:r w:rsidRPr="00F705FE">
        <w:rPr>
          <w:rStyle w:val="CharAmSchNo"/>
          <w:rFonts w:ascii="Times New Roman" w:hAnsi="Times New Roman" w:cs="Times New Roman"/>
        </w:rPr>
        <w:t>has completed the additional units of competency listed in subsection (6) for the kind of specialised cabling to be used; and</w:t>
      </w:r>
    </w:p>
    <w:p w14:paraId="3E1F02A2" w14:textId="38214AC3" w:rsidR="00001697" w:rsidRPr="004C4124" w:rsidRDefault="00001697" w:rsidP="004C4124">
      <w:pPr>
        <w:pStyle w:val="ListParagraph"/>
        <w:widowControl w:val="0"/>
        <w:numPr>
          <w:ilvl w:val="0"/>
          <w:numId w:val="100"/>
        </w:numPr>
        <w:autoSpaceDE w:val="0"/>
        <w:autoSpaceDN w:val="0"/>
        <w:spacing w:before="40" w:after="40" w:line="240" w:lineRule="auto"/>
        <w:contextualSpacing w:val="0"/>
        <w:rPr>
          <w:rStyle w:val="CharAmSchNo"/>
          <w:rFonts w:ascii="Times New Roman" w:hAnsi="Times New Roman" w:cs="Times New Roman"/>
        </w:rPr>
      </w:pPr>
      <w:r w:rsidRPr="00F705FE">
        <w:rPr>
          <w:rStyle w:val="CharAmSchNo"/>
          <w:rFonts w:ascii="Times New Roman" w:hAnsi="Times New Roman" w:cs="Times New Roman"/>
        </w:rPr>
        <w:t>has notified the registrar who issued the provider’s cabling registration of the completion of the additional units of competency (either at the time of applying for registration or after).</w:t>
      </w:r>
    </w:p>
    <w:p w14:paraId="20D52564" w14:textId="777285FD" w:rsidR="00001697" w:rsidRPr="004C4124" w:rsidRDefault="00001697" w:rsidP="00425795">
      <w:pPr>
        <w:pStyle w:val="ListParagraph"/>
        <w:widowControl w:val="0"/>
        <w:numPr>
          <w:ilvl w:val="0"/>
          <w:numId w:val="49"/>
        </w:numPr>
        <w:autoSpaceDE w:val="0"/>
        <w:autoSpaceDN w:val="0"/>
        <w:spacing w:before="120" w:after="40" w:line="240" w:lineRule="auto"/>
        <w:ind w:left="1418" w:hanging="425"/>
        <w:contextualSpacing w:val="0"/>
        <w:rPr>
          <w:rStyle w:val="CharAmSchNo"/>
          <w:rFonts w:ascii="Times New Roman" w:hAnsi="Times New Roman" w:cs="Times New Roman"/>
        </w:rPr>
      </w:pPr>
      <w:r w:rsidRPr="00F705FE">
        <w:rPr>
          <w:rStyle w:val="CharAmSchNo"/>
          <w:rFonts w:ascii="Times New Roman" w:hAnsi="Times New Roman" w:cs="Times New Roman"/>
        </w:rPr>
        <w:t>A registered cabling provider who holds a lift cabling registration can</w:t>
      </w:r>
      <w:r w:rsidR="005944BF">
        <w:rPr>
          <w:rStyle w:val="CharAmSchNo"/>
          <w:rFonts w:ascii="Times New Roman" w:hAnsi="Times New Roman" w:cs="Times New Roman"/>
        </w:rPr>
        <w:t xml:space="preserve"> only</w:t>
      </w:r>
      <w:r w:rsidRPr="00F705FE">
        <w:rPr>
          <w:rStyle w:val="CharAmSchNo"/>
          <w:rFonts w:ascii="Times New Roman" w:hAnsi="Times New Roman" w:cs="Times New Roman"/>
        </w:rPr>
        <w:t xml:space="preserve"> perform or supervise the performance of cabling work involving the use of broadband cabling. </w:t>
      </w:r>
    </w:p>
    <w:p w14:paraId="53405E12" w14:textId="68504DA6" w:rsidR="00001697" w:rsidRPr="004C4124" w:rsidRDefault="00001697" w:rsidP="00425795">
      <w:pPr>
        <w:pStyle w:val="ListParagraph"/>
        <w:widowControl w:val="0"/>
        <w:numPr>
          <w:ilvl w:val="0"/>
          <w:numId w:val="49"/>
        </w:numPr>
        <w:autoSpaceDE w:val="0"/>
        <w:autoSpaceDN w:val="0"/>
        <w:spacing w:before="120" w:after="40" w:line="240" w:lineRule="auto"/>
        <w:ind w:left="1418" w:hanging="425"/>
        <w:contextualSpacing w:val="0"/>
        <w:rPr>
          <w:rStyle w:val="CharAmSchNo"/>
          <w:rFonts w:ascii="Times New Roman" w:hAnsi="Times New Roman" w:cs="Times New Roman"/>
        </w:rPr>
      </w:pPr>
      <w:r w:rsidRPr="00F705FE">
        <w:rPr>
          <w:rStyle w:val="CharAmSchNo"/>
          <w:rFonts w:ascii="Times New Roman" w:hAnsi="Times New Roman" w:cs="Times New Roman"/>
        </w:rPr>
        <w:t xml:space="preserve">A registered cabling provider who holds an open cabling registration can only perform or supervise the performance of cabling work involving the use of aerial cabling, structured cabling, coaxial cabling, optical fibre cabling or underground </w:t>
      </w:r>
      <w:r w:rsidRPr="00F705FE">
        <w:rPr>
          <w:rStyle w:val="CharAmSchNo"/>
          <w:rFonts w:ascii="Times New Roman" w:hAnsi="Times New Roman" w:cs="Times New Roman"/>
        </w:rPr>
        <w:lastRenderedPageBreak/>
        <w:t>cabling.</w:t>
      </w:r>
    </w:p>
    <w:p w14:paraId="4402FEB4" w14:textId="2DDBAA06" w:rsidR="00001697" w:rsidRPr="004C4124" w:rsidRDefault="00001697" w:rsidP="00425795">
      <w:pPr>
        <w:pStyle w:val="ListParagraph"/>
        <w:widowControl w:val="0"/>
        <w:numPr>
          <w:ilvl w:val="0"/>
          <w:numId w:val="49"/>
        </w:numPr>
        <w:autoSpaceDE w:val="0"/>
        <w:autoSpaceDN w:val="0"/>
        <w:spacing w:before="120" w:after="40" w:line="240" w:lineRule="auto"/>
        <w:ind w:left="1418" w:hanging="425"/>
        <w:contextualSpacing w:val="0"/>
        <w:rPr>
          <w:rStyle w:val="CharAmSchNo"/>
          <w:rFonts w:ascii="Times New Roman" w:hAnsi="Times New Roman" w:cs="Times New Roman"/>
        </w:rPr>
      </w:pPr>
      <w:r w:rsidRPr="00F705FE">
        <w:rPr>
          <w:rStyle w:val="CharAmSchNo"/>
          <w:rFonts w:ascii="Times New Roman" w:hAnsi="Times New Roman" w:cs="Times New Roman"/>
        </w:rPr>
        <w:t xml:space="preserve">A registered cabling provider who holds a restricted cabling registration can only perform or supervise the performance of cabling work involving the use of aerial cabling, broadband </w:t>
      </w:r>
      <w:proofErr w:type="gramStart"/>
      <w:r w:rsidRPr="00F705FE">
        <w:rPr>
          <w:rStyle w:val="CharAmSchNo"/>
          <w:rFonts w:ascii="Times New Roman" w:hAnsi="Times New Roman" w:cs="Times New Roman"/>
        </w:rPr>
        <w:t>cabling</w:t>
      </w:r>
      <w:proofErr w:type="gramEnd"/>
      <w:r w:rsidRPr="00F705FE">
        <w:rPr>
          <w:rStyle w:val="CharAmSchNo"/>
          <w:rFonts w:ascii="Times New Roman" w:hAnsi="Times New Roman" w:cs="Times New Roman"/>
        </w:rPr>
        <w:t xml:space="preserve"> or underground cabling</w:t>
      </w:r>
      <w:r w:rsidR="004C4124">
        <w:rPr>
          <w:rStyle w:val="CharAmSchNo"/>
          <w:rFonts w:ascii="Times New Roman" w:hAnsi="Times New Roman" w:cs="Times New Roman"/>
        </w:rPr>
        <w:t>.</w:t>
      </w:r>
    </w:p>
    <w:p w14:paraId="41F212C9" w14:textId="77777777" w:rsidR="00001697" w:rsidRPr="00F705FE" w:rsidRDefault="00001697" w:rsidP="00425795">
      <w:pPr>
        <w:pStyle w:val="ListParagraph"/>
        <w:widowControl w:val="0"/>
        <w:numPr>
          <w:ilvl w:val="0"/>
          <w:numId w:val="49"/>
        </w:numPr>
        <w:autoSpaceDE w:val="0"/>
        <w:autoSpaceDN w:val="0"/>
        <w:spacing w:before="120" w:after="40" w:line="240" w:lineRule="auto"/>
        <w:ind w:left="1418" w:hanging="425"/>
        <w:contextualSpacing w:val="0"/>
        <w:rPr>
          <w:rStyle w:val="CharAmSchNo"/>
          <w:rFonts w:ascii="Times New Roman" w:hAnsi="Times New Roman" w:cs="Times New Roman"/>
        </w:rPr>
      </w:pPr>
      <w:r w:rsidRPr="00F705FE">
        <w:rPr>
          <w:rStyle w:val="CharAmSchNo"/>
          <w:rFonts w:ascii="Times New Roman" w:hAnsi="Times New Roman" w:cs="Times New Roman"/>
        </w:rPr>
        <w:t>For the purposes of paragraph (2)(b), the additional units of competency are:</w:t>
      </w:r>
    </w:p>
    <w:p w14:paraId="7EC78939" w14:textId="77777777" w:rsidR="00001697" w:rsidRPr="00F705FE" w:rsidRDefault="00001697" w:rsidP="00425795">
      <w:pPr>
        <w:pStyle w:val="ListParagraph"/>
        <w:widowControl w:val="0"/>
        <w:numPr>
          <w:ilvl w:val="0"/>
          <w:numId w:val="102"/>
        </w:numPr>
        <w:autoSpaceDE w:val="0"/>
        <w:autoSpaceDN w:val="0"/>
        <w:spacing w:before="40" w:after="40" w:line="240" w:lineRule="auto"/>
        <w:ind w:left="1843" w:hanging="426"/>
        <w:contextualSpacing w:val="0"/>
        <w:rPr>
          <w:rStyle w:val="CharAmSchNo"/>
          <w:rFonts w:ascii="Times New Roman" w:hAnsi="Times New Roman" w:cs="Times New Roman"/>
        </w:rPr>
      </w:pPr>
      <w:r w:rsidRPr="00F705FE">
        <w:rPr>
          <w:rStyle w:val="CharAmSchNo"/>
          <w:rFonts w:ascii="Times New Roman" w:hAnsi="Times New Roman" w:cs="Times New Roman"/>
        </w:rPr>
        <w:t xml:space="preserve">for aerial cabling – the units specified in subclause 5(1) of Schedule </w:t>
      </w:r>
      <w:proofErr w:type="gramStart"/>
      <w:r w:rsidRPr="00F705FE">
        <w:rPr>
          <w:rStyle w:val="CharAmSchNo"/>
          <w:rFonts w:ascii="Times New Roman" w:hAnsi="Times New Roman" w:cs="Times New Roman"/>
        </w:rPr>
        <w:t>1;</w:t>
      </w:r>
      <w:proofErr w:type="gramEnd"/>
    </w:p>
    <w:p w14:paraId="47E8589A" w14:textId="77777777" w:rsidR="00001697" w:rsidRPr="00F705FE" w:rsidRDefault="00001697" w:rsidP="00425795">
      <w:pPr>
        <w:pStyle w:val="ListParagraph"/>
        <w:widowControl w:val="0"/>
        <w:numPr>
          <w:ilvl w:val="0"/>
          <w:numId w:val="102"/>
        </w:numPr>
        <w:autoSpaceDE w:val="0"/>
        <w:autoSpaceDN w:val="0"/>
        <w:spacing w:before="40" w:after="40" w:line="240" w:lineRule="auto"/>
        <w:ind w:left="1843" w:hanging="426"/>
        <w:contextualSpacing w:val="0"/>
        <w:rPr>
          <w:rStyle w:val="CharAmSchNo"/>
          <w:rFonts w:ascii="Times New Roman" w:hAnsi="Times New Roman" w:cs="Times New Roman"/>
        </w:rPr>
      </w:pPr>
      <w:r w:rsidRPr="00F705FE">
        <w:rPr>
          <w:rStyle w:val="CharAmSchNo"/>
          <w:rFonts w:ascii="Times New Roman" w:hAnsi="Times New Roman" w:cs="Times New Roman"/>
        </w:rPr>
        <w:t xml:space="preserve">for broadband cabling – the units specified in subclause 5(2) of Schedule </w:t>
      </w:r>
      <w:proofErr w:type="gramStart"/>
      <w:r w:rsidRPr="00F705FE">
        <w:rPr>
          <w:rStyle w:val="CharAmSchNo"/>
          <w:rFonts w:ascii="Times New Roman" w:hAnsi="Times New Roman" w:cs="Times New Roman"/>
        </w:rPr>
        <w:t>1;</w:t>
      </w:r>
      <w:proofErr w:type="gramEnd"/>
    </w:p>
    <w:p w14:paraId="379BE064" w14:textId="77777777" w:rsidR="00001697" w:rsidRPr="00F705FE" w:rsidRDefault="00001697" w:rsidP="00425795">
      <w:pPr>
        <w:pStyle w:val="ListParagraph"/>
        <w:widowControl w:val="0"/>
        <w:numPr>
          <w:ilvl w:val="0"/>
          <w:numId w:val="102"/>
        </w:numPr>
        <w:autoSpaceDE w:val="0"/>
        <w:autoSpaceDN w:val="0"/>
        <w:spacing w:before="40" w:after="40" w:line="240" w:lineRule="auto"/>
        <w:ind w:left="1843" w:hanging="426"/>
        <w:contextualSpacing w:val="0"/>
        <w:rPr>
          <w:rStyle w:val="CharAmSchNo"/>
          <w:rFonts w:ascii="Times New Roman" w:hAnsi="Times New Roman" w:cs="Times New Roman"/>
        </w:rPr>
      </w:pPr>
      <w:r w:rsidRPr="00F705FE">
        <w:rPr>
          <w:rStyle w:val="CharAmSchNo"/>
          <w:rFonts w:ascii="Times New Roman" w:hAnsi="Times New Roman" w:cs="Times New Roman"/>
        </w:rPr>
        <w:t xml:space="preserve">for coaxial cabling – the units specified in subclause 5(3) of Schedule </w:t>
      </w:r>
      <w:proofErr w:type="gramStart"/>
      <w:r w:rsidRPr="00F705FE">
        <w:rPr>
          <w:rStyle w:val="CharAmSchNo"/>
          <w:rFonts w:ascii="Times New Roman" w:hAnsi="Times New Roman" w:cs="Times New Roman"/>
        </w:rPr>
        <w:t>1;</w:t>
      </w:r>
      <w:proofErr w:type="gramEnd"/>
    </w:p>
    <w:p w14:paraId="71FC2B00" w14:textId="77777777" w:rsidR="00001697" w:rsidRPr="00F705FE" w:rsidRDefault="00001697" w:rsidP="00425795">
      <w:pPr>
        <w:pStyle w:val="ListParagraph"/>
        <w:widowControl w:val="0"/>
        <w:numPr>
          <w:ilvl w:val="0"/>
          <w:numId w:val="102"/>
        </w:numPr>
        <w:autoSpaceDE w:val="0"/>
        <w:autoSpaceDN w:val="0"/>
        <w:spacing w:before="40" w:after="40" w:line="240" w:lineRule="auto"/>
        <w:ind w:left="1843" w:hanging="426"/>
        <w:contextualSpacing w:val="0"/>
        <w:rPr>
          <w:rStyle w:val="CharAmSchNo"/>
          <w:rFonts w:ascii="Times New Roman" w:hAnsi="Times New Roman" w:cs="Times New Roman"/>
        </w:rPr>
      </w:pPr>
      <w:r w:rsidRPr="00F705FE">
        <w:rPr>
          <w:rStyle w:val="CharAmSchNo"/>
          <w:rFonts w:ascii="Times New Roman" w:hAnsi="Times New Roman" w:cs="Times New Roman"/>
        </w:rPr>
        <w:t xml:space="preserve">for optical fibre cabling – the units specified in subclause 5(4) of Schedule </w:t>
      </w:r>
      <w:proofErr w:type="gramStart"/>
      <w:r w:rsidRPr="00F705FE">
        <w:rPr>
          <w:rStyle w:val="CharAmSchNo"/>
          <w:rFonts w:ascii="Times New Roman" w:hAnsi="Times New Roman" w:cs="Times New Roman"/>
        </w:rPr>
        <w:t>1;</w:t>
      </w:r>
      <w:proofErr w:type="gramEnd"/>
    </w:p>
    <w:p w14:paraId="720A948F" w14:textId="77777777" w:rsidR="00001697" w:rsidRPr="00F705FE" w:rsidRDefault="00001697" w:rsidP="00425795">
      <w:pPr>
        <w:pStyle w:val="ListParagraph"/>
        <w:widowControl w:val="0"/>
        <w:numPr>
          <w:ilvl w:val="0"/>
          <w:numId w:val="102"/>
        </w:numPr>
        <w:autoSpaceDE w:val="0"/>
        <w:autoSpaceDN w:val="0"/>
        <w:spacing w:before="40" w:after="40" w:line="240" w:lineRule="auto"/>
        <w:ind w:left="1843" w:hanging="426"/>
        <w:contextualSpacing w:val="0"/>
        <w:rPr>
          <w:rStyle w:val="CharAmSchNo"/>
          <w:rFonts w:ascii="Times New Roman" w:hAnsi="Times New Roman" w:cs="Times New Roman"/>
        </w:rPr>
      </w:pPr>
      <w:r w:rsidRPr="00F705FE">
        <w:rPr>
          <w:rStyle w:val="CharAmSchNo"/>
          <w:rFonts w:ascii="Times New Roman" w:hAnsi="Times New Roman" w:cs="Times New Roman"/>
        </w:rPr>
        <w:t>for structured cabling – the units specified in subclause 5(5) of Schedule 1; and</w:t>
      </w:r>
    </w:p>
    <w:p w14:paraId="1AF23201" w14:textId="77777777" w:rsidR="00001697" w:rsidRPr="00F705FE" w:rsidRDefault="00001697" w:rsidP="00B939F3">
      <w:pPr>
        <w:pStyle w:val="ListParagraph"/>
        <w:widowControl w:val="0"/>
        <w:numPr>
          <w:ilvl w:val="0"/>
          <w:numId w:val="102"/>
        </w:numPr>
        <w:autoSpaceDE w:val="0"/>
        <w:autoSpaceDN w:val="0"/>
        <w:spacing w:before="40" w:after="120" w:line="240" w:lineRule="auto"/>
        <w:ind w:left="1843" w:hanging="425"/>
        <w:contextualSpacing w:val="0"/>
        <w:rPr>
          <w:rStyle w:val="CharAmSchNo"/>
          <w:rFonts w:ascii="Times New Roman" w:hAnsi="Times New Roman" w:cs="Times New Roman"/>
        </w:rPr>
      </w:pPr>
      <w:r w:rsidRPr="00F705FE">
        <w:rPr>
          <w:rStyle w:val="CharAmSchNo"/>
          <w:rFonts w:ascii="Times New Roman" w:hAnsi="Times New Roman" w:cs="Times New Roman"/>
        </w:rPr>
        <w:t>for underground cabling – the units specified in subclause 5(6) of Schedule 1.</w:t>
      </w:r>
    </w:p>
    <w:p w14:paraId="5875142C" w14:textId="2408D5BA" w:rsidR="00001697" w:rsidRPr="00F705FE" w:rsidRDefault="00001697" w:rsidP="00860E31">
      <w:pPr>
        <w:ind w:left="1843" w:hanging="425"/>
        <w:rPr>
          <w:rFonts w:ascii="Times New Roman" w:hAnsi="Times New Roman" w:cs="Times New Roman"/>
          <w:sz w:val="18"/>
          <w:szCs w:val="18"/>
          <w:lang w:val="x-none" w:eastAsia="x-none"/>
        </w:rPr>
      </w:pPr>
      <w:r w:rsidRPr="00F705FE">
        <w:rPr>
          <w:rFonts w:ascii="Times New Roman" w:hAnsi="Times New Roman" w:cs="Times New Roman"/>
          <w:sz w:val="18"/>
          <w:szCs w:val="18"/>
          <w:lang w:val="x-none" w:eastAsia="x-none"/>
        </w:rPr>
        <w:t>Note:</w:t>
      </w:r>
      <w:r w:rsidRPr="00F705FE">
        <w:rPr>
          <w:rFonts w:ascii="Times New Roman" w:hAnsi="Times New Roman" w:cs="Times New Roman"/>
          <w:sz w:val="18"/>
          <w:szCs w:val="18"/>
          <w:lang w:val="x-none" w:eastAsia="x-none"/>
        </w:rPr>
        <w:tab/>
        <w:t xml:space="preserve">A registrar </w:t>
      </w:r>
      <w:r w:rsidR="005E28B6">
        <w:rPr>
          <w:rFonts w:ascii="Times New Roman" w:hAnsi="Times New Roman" w:cs="Times New Roman"/>
          <w:sz w:val="18"/>
          <w:szCs w:val="18"/>
          <w:lang w:val="x-none" w:eastAsia="x-none"/>
        </w:rPr>
        <w:t>must</w:t>
      </w:r>
      <w:r w:rsidR="005E28B6" w:rsidRPr="00F705FE">
        <w:rPr>
          <w:rFonts w:ascii="Times New Roman" w:hAnsi="Times New Roman" w:cs="Times New Roman"/>
          <w:sz w:val="18"/>
          <w:szCs w:val="18"/>
          <w:lang w:val="x-none" w:eastAsia="x-none"/>
        </w:rPr>
        <w:t xml:space="preserve"> </w:t>
      </w:r>
      <w:r w:rsidRPr="00F705FE">
        <w:rPr>
          <w:rFonts w:ascii="Times New Roman" w:hAnsi="Times New Roman" w:cs="Times New Roman"/>
          <w:sz w:val="18"/>
          <w:szCs w:val="18"/>
          <w:lang w:val="x-none" w:eastAsia="x-none"/>
        </w:rPr>
        <w:t>record the completion of additional units of competency by</w:t>
      </w:r>
      <w:r w:rsidR="00731F60">
        <w:rPr>
          <w:rFonts w:ascii="Times New Roman" w:hAnsi="Times New Roman" w:cs="Times New Roman"/>
          <w:sz w:val="18"/>
          <w:szCs w:val="18"/>
          <w:lang w:val="x-none" w:eastAsia="x-none"/>
        </w:rPr>
        <w:t xml:space="preserve"> a registered cabling provider</w:t>
      </w:r>
      <w:r w:rsidRPr="00F705FE">
        <w:rPr>
          <w:rFonts w:ascii="Times New Roman" w:hAnsi="Times New Roman" w:cs="Times New Roman"/>
          <w:sz w:val="18"/>
          <w:szCs w:val="18"/>
          <w:lang w:val="x-none" w:eastAsia="x-none"/>
        </w:rPr>
        <w:t xml:space="preserve"> </w:t>
      </w:r>
      <w:r w:rsidR="004B6F77">
        <w:rPr>
          <w:rFonts w:ascii="Times New Roman" w:hAnsi="Times New Roman" w:cs="Times New Roman"/>
          <w:sz w:val="18"/>
          <w:szCs w:val="18"/>
          <w:lang w:val="x-none" w:eastAsia="x-none"/>
        </w:rPr>
        <w:t xml:space="preserve">by </w:t>
      </w:r>
      <w:r w:rsidRPr="00F705FE">
        <w:rPr>
          <w:rFonts w:ascii="Times New Roman" w:hAnsi="Times New Roman" w:cs="Times New Roman"/>
          <w:sz w:val="18"/>
          <w:szCs w:val="18"/>
          <w:lang w:val="x-none" w:eastAsia="x-none"/>
        </w:rPr>
        <w:t xml:space="preserve">updating the Database or the provider’s proof of registration. </w:t>
      </w:r>
    </w:p>
    <w:p w14:paraId="1E3D8963" w14:textId="01FBF540" w:rsidR="00DA5F0D" w:rsidRPr="00F705FE" w:rsidRDefault="00836DEB" w:rsidP="00C55AD6">
      <w:pPr>
        <w:pStyle w:val="Heading3"/>
        <w:rPr>
          <w:rFonts w:ascii="Times New Roman" w:hAnsi="Times New Roman"/>
          <w:sz w:val="24"/>
          <w:szCs w:val="24"/>
        </w:rPr>
      </w:pPr>
      <w:r w:rsidRPr="00F705FE">
        <w:rPr>
          <w:rStyle w:val="CharSectno"/>
          <w:b/>
          <w:bCs/>
        </w:rPr>
        <w:t>2</w:t>
      </w:r>
      <w:r w:rsidR="00E83AD8">
        <w:rPr>
          <w:rStyle w:val="CharSectno"/>
          <w:b/>
          <w:bCs/>
        </w:rPr>
        <w:t>3</w:t>
      </w:r>
      <w:r w:rsidRPr="00F705FE">
        <w:rPr>
          <w:rFonts w:ascii="Times New Roman" w:hAnsi="Times New Roman"/>
          <w:sz w:val="24"/>
          <w:szCs w:val="24"/>
        </w:rPr>
        <w:t xml:space="preserve">  </w:t>
      </w:r>
      <w:r w:rsidR="00DA5F0D" w:rsidRPr="00F705FE">
        <w:rPr>
          <w:rFonts w:ascii="Times New Roman" w:hAnsi="Times New Roman"/>
          <w:sz w:val="24"/>
          <w:szCs w:val="24"/>
        </w:rPr>
        <w:t>Compliance with Wiring Rules</w:t>
      </w:r>
      <w:bookmarkEnd w:id="14"/>
      <w:bookmarkEnd w:id="15"/>
      <w:bookmarkEnd w:id="16"/>
    </w:p>
    <w:p w14:paraId="39CC6718" w14:textId="42EB7761" w:rsidR="00DA5F0D" w:rsidRPr="00F705FE" w:rsidRDefault="00DA5F0D" w:rsidP="00D81E93">
      <w:pPr>
        <w:pStyle w:val="R1"/>
        <w:ind w:left="1418"/>
        <w:jc w:val="left"/>
        <w:rPr>
          <w:sz w:val="22"/>
          <w:szCs w:val="22"/>
        </w:rPr>
      </w:pPr>
      <w:r w:rsidRPr="00F705FE">
        <w:tab/>
      </w:r>
      <w:r w:rsidR="00475F23" w:rsidRPr="00F705FE">
        <w:tab/>
      </w:r>
      <w:r w:rsidR="00D41584" w:rsidRPr="00F705FE">
        <w:rPr>
          <w:sz w:val="22"/>
          <w:szCs w:val="22"/>
        </w:rPr>
        <w:t>A cabling provider must ensure that all cabling work undertaken by the provider, or by a person doing work under the provider’s supervision, complies with the Wiring Rules.</w:t>
      </w:r>
    </w:p>
    <w:p w14:paraId="00F4A6A1" w14:textId="6BD2DF0C" w:rsidR="00DA5F0D" w:rsidRPr="00F705FE" w:rsidRDefault="00836DEB" w:rsidP="00C55AD6">
      <w:pPr>
        <w:pStyle w:val="Heading3"/>
        <w:rPr>
          <w:rFonts w:ascii="Times New Roman" w:hAnsi="Times New Roman"/>
          <w:sz w:val="24"/>
          <w:szCs w:val="24"/>
        </w:rPr>
      </w:pPr>
      <w:bookmarkStart w:id="17" w:name="_Toc388262894"/>
      <w:bookmarkStart w:id="18" w:name="_Toc388424459"/>
      <w:bookmarkStart w:id="19" w:name="_Toc405378522"/>
      <w:r w:rsidRPr="00F705FE">
        <w:rPr>
          <w:rFonts w:ascii="Times New Roman" w:hAnsi="Times New Roman"/>
          <w:sz w:val="24"/>
          <w:szCs w:val="24"/>
        </w:rPr>
        <w:t>2</w:t>
      </w:r>
      <w:r w:rsidR="00E83AD8">
        <w:rPr>
          <w:rFonts w:ascii="Times New Roman" w:hAnsi="Times New Roman"/>
          <w:sz w:val="24"/>
          <w:szCs w:val="24"/>
        </w:rPr>
        <w:t>4</w:t>
      </w:r>
      <w:r w:rsidRPr="00F705FE">
        <w:rPr>
          <w:rFonts w:ascii="Times New Roman" w:hAnsi="Times New Roman"/>
          <w:sz w:val="24"/>
          <w:szCs w:val="24"/>
        </w:rPr>
        <w:t xml:space="preserve">  </w:t>
      </w:r>
      <w:r w:rsidR="00DA5F0D" w:rsidRPr="00F705FE">
        <w:rPr>
          <w:rFonts w:ascii="Times New Roman" w:hAnsi="Times New Roman"/>
          <w:sz w:val="24"/>
          <w:szCs w:val="24"/>
        </w:rPr>
        <w:t>Customer cabling and customer equipment</w:t>
      </w:r>
      <w:bookmarkEnd w:id="17"/>
      <w:bookmarkEnd w:id="18"/>
      <w:bookmarkEnd w:id="19"/>
      <w:r w:rsidR="00460569" w:rsidRPr="00F705FE">
        <w:rPr>
          <w:rFonts w:ascii="Times New Roman" w:hAnsi="Times New Roman"/>
          <w:sz w:val="24"/>
          <w:szCs w:val="24"/>
        </w:rPr>
        <w:t xml:space="preserve"> – compliance with Labelling Notice</w:t>
      </w:r>
    </w:p>
    <w:p w14:paraId="44A91EAB" w14:textId="205C8D22" w:rsidR="00DA5F0D" w:rsidRPr="00F705FE" w:rsidRDefault="00DA5F0D" w:rsidP="00D81E93">
      <w:pPr>
        <w:pStyle w:val="R1"/>
        <w:ind w:left="1418"/>
        <w:jc w:val="left"/>
        <w:rPr>
          <w:sz w:val="22"/>
          <w:szCs w:val="22"/>
        </w:rPr>
      </w:pPr>
      <w:r w:rsidRPr="00F705FE">
        <w:tab/>
      </w:r>
      <w:r w:rsidRPr="00F705FE">
        <w:tab/>
      </w:r>
      <w:r w:rsidRPr="00F705FE">
        <w:rPr>
          <w:sz w:val="22"/>
          <w:szCs w:val="22"/>
        </w:rPr>
        <w:t>A cabling provider</w:t>
      </w:r>
      <w:r w:rsidRPr="00F705FE">
        <w:rPr>
          <w:b/>
          <w:bCs/>
          <w:i/>
          <w:iCs/>
          <w:sz w:val="22"/>
          <w:szCs w:val="22"/>
        </w:rPr>
        <w:t xml:space="preserve"> </w:t>
      </w:r>
      <w:r w:rsidRPr="00F705FE">
        <w:rPr>
          <w:sz w:val="22"/>
          <w:szCs w:val="22"/>
        </w:rPr>
        <w:t xml:space="preserve">must ensure that any customer cabling or customer equipment installed or used </w:t>
      </w:r>
      <w:proofErr w:type="gramStart"/>
      <w:r w:rsidRPr="00F705FE">
        <w:rPr>
          <w:sz w:val="22"/>
          <w:szCs w:val="22"/>
        </w:rPr>
        <w:t>in the course of</w:t>
      </w:r>
      <w:proofErr w:type="gramEnd"/>
      <w:r w:rsidRPr="00F705FE">
        <w:rPr>
          <w:sz w:val="22"/>
          <w:szCs w:val="22"/>
        </w:rPr>
        <w:t xml:space="preserve"> performing or supervising the performance of the cabling work</w:t>
      </w:r>
      <w:r w:rsidR="00460569" w:rsidRPr="00F705FE">
        <w:rPr>
          <w:sz w:val="22"/>
          <w:szCs w:val="22"/>
        </w:rPr>
        <w:t>,</w:t>
      </w:r>
      <w:r w:rsidRPr="00F705FE">
        <w:rPr>
          <w:sz w:val="22"/>
          <w:szCs w:val="22"/>
        </w:rPr>
        <w:t xml:space="preserve"> complies with the requirements of the Labelling Notice.</w:t>
      </w:r>
    </w:p>
    <w:p w14:paraId="270A5818" w14:textId="482ED58F" w:rsidR="00DA5F0D" w:rsidRPr="00F705FE" w:rsidRDefault="00836DEB" w:rsidP="00C55AD6">
      <w:pPr>
        <w:pStyle w:val="Heading3"/>
        <w:rPr>
          <w:rFonts w:ascii="Times New Roman" w:hAnsi="Times New Roman"/>
          <w:sz w:val="24"/>
          <w:szCs w:val="24"/>
        </w:rPr>
      </w:pPr>
      <w:bookmarkStart w:id="20" w:name="_Toc388262896"/>
      <w:bookmarkStart w:id="21" w:name="_Toc388424461"/>
      <w:bookmarkStart w:id="22" w:name="_Toc405378523"/>
      <w:r w:rsidRPr="00F705FE">
        <w:rPr>
          <w:rStyle w:val="CharSectno"/>
          <w:b/>
          <w:bCs/>
        </w:rPr>
        <w:t>2</w:t>
      </w:r>
      <w:r w:rsidR="00E83AD8">
        <w:rPr>
          <w:rStyle w:val="CharSectno"/>
          <w:b/>
          <w:bCs/>
        </w:rPr>
        <w:t>5</w:t>
      </w:r>
      <w:r w:rsidRPr="00F705FE">
        <w:rPr>
          <w:rFonts w:ascii="Times New Roman" w:hAnsi="Times New Roman"/>
          <w:sz w:val="24"/>
          <w:szCs w:val="24"/>
        </w:rPr>
        <w:t xml:space="preserve">  </w:t>
      </w:r>
      <w:r w:rsidR="00DA5F0D" w:rsidRPr="00F705FE">
        <w:rPr>
          <w:rFonts w:ascii="Times New Roman" w:hAnsi="Times New Roman"/>
          <w:sz w:val="24"/>
          <w:szCs w:val="24"/>
        </w:rPr>
        <w:t>Certification of cabling work</w:t>
      </w:r>
      <w:bookmarkEnd w:id="20"/>
      <w:bookmarkEnd w:id="21"/>
      <w:bookmarkEnd w:id="22"/>
    </w:p>
    <w:p w14:paraId="52E26B15" w14:textId="77EA179B" w:rsidR="00DA5F0D" w:rsidRPr="00F705FE" w:rsidRDefault="00DA5F0D" w:rsidP="00425795">
      <w:pPr>
        <w:pStyle w:val="R1"/>
        <w:keepNext/>
        <w:numPr>
          <w:ilvl w:val="0"/>
          <w:numId w:val="84"/>
        </w:numPr>
        <w:ind w:left="1418" w:hanging="425"/>
        <w:jc w:val="left"/>
        <w:rPr>
          <w:sz w:val="22"/>
          <w:szCs w:val="22"/>
        </w:rPr>
      </w:pPr>
      <w:r w:rsidRPr="00F705FE">
        <w:rPr>
          <w:sz w:val="22"/>
          <w:szCs w:val="22"/>
        </w:rPr>
        <w:t xml:space="preserve">This section applies whenever a cabling provider </w:t>
      </w:r>
      <w:r w:rsidR="005A1059" w:rsidRPr="00F705FE">
        <w:rPr>
          <w:sz w:val="22"/>
          <w:szCs w:val="22"/>
        </w:rPr>
        <w:t>completes</w:t>
      </w:r>
      <w:r w:rsidRPr="00F705FE">
        <w:rPr>
          <w:sz w:val="22"/>
          <w:szCs w:val="22"/>
        </w:rPr>
        <w:t xml:space="preserve"> cabling work</w:t>
      </w:r>
      <w:r w:rsidR="003C4744" w:rsidRPr="00F705FE">
        <w:rPr>
          <w:sz w:val="22"/>
          <w:szCs w:val="22"/>
        </w:rPr>
        <w:t xml:space="preserve"> other </w:t>
      </w:r>
      <w:r w:rsidRPr="00F705FE">
        <w:rPr>
          <w:sz w:val="22"/>
          <w:szCs w:val="22"/>
        </w:rPr>
        <w:t>than:</w:t>
      </w:r>
    </w:p>
    <w:p w14:paraId="5332E0B7" w14:textId="3FB03961" w:rsidR="00DA5F0D" w:rsidRPr="00F705FE" w:rsidRDefault="00DA5F0D" w:rsidP="00425795">
      <w:pPr>
        <w:pStyle w:val="P1"/>
        <w:keepNext/>
        <w:keepLines/>
        <w:tabs>
          <w:tab w:val="clear" w:pos="1191"/>
        </w:tabs>
        <w:ind w:left="1843" w:hanging="425"/>
        <w:jc w:val="left"/>
        <w:rPr>
          <w:sz w:val="22"/>
          <w:szCs w:val="22"/>
        </w:rPr>
      </w:pPr>
      <w:r w:rsidRPr="00F705FE">
        <w:rPr>
          <w:sz w:val="22"/>
          <w:szCs w:val="22"/>
        </w:rPr>
        <w:t>(a)</w:t>
      </w:r>
      <w:r w:rsidRPr="00F705FE">
        <w:rPr>
          <w:sz w:val="22"/>
          <w:szCs w:val="22"/>
        </w:rPr>
        <w:tab/>
        <w:t xml:space="preserve">running jumpers on distribution </w:t>
      </w:r>
      <w:proofErr w:type="gramStart"/>
      <w:r w:rsidRPr="00F705FE">
        <w:rPr>
          <w:sz w:val="22"/>
          <w:szCs w:val="22"/>
        </w:rPr>
        <w:t>frames;</w:t>
      </w:r>
      <w:proofErr w:type="gramEnd"/>
      <w:r w:rsidRPr="00F705FE">
        <w:rPr>
          <w:sz w:val="22"/>
          <w:szCs w:val="22"/>
        </w:rPr>
        <w:t xml:space="preserve"> </w:t>
      </w:r>
    </w:p>
    <w:p w14:paraId="61E3AF62" w14:textId="6696117B" w:rsidR="00DA5F0D" w:rsidRPr="00F705FE" w:rsidRDefault="00DA5F0D" w:rsidP="00425795">
      <w:pPr>
        <w:pStyle w:val="P1"/>
        <w:tabs>
          <w:tab w:val="clear" w:pos="1191"/>
        </w:tabs>
        <w:ind w:left="1843" w:hanging="425"/>
        <w:jc w:val="left"/>
        <w:rPr>
          <w:sz w:val="22"/>
          <w:szCs w:val="22"/>
        </w:rPr>
      </w:pPr>
      <w:r w:rsidRPr="00F705FE">
        <w:rPr>
          <w:sz w:val="22"/>
          <w:szCs w:val="22"/>
        </w:rPr>
        <w:t>(b)</w:t>
      </w:r>
      <w:r w:rsidRPr="00F705FE">
        <w:rPr>
          <w:sz w:val="22"/>
          <w:szCs w:val="22"/>
        </w:rPr>
        <w:tab/>
        <w:t xml:space="preserve">transposing jumpers on distribution </w:t>
      </w:r>
      <w:proofErr w:type="gramStart"/>
      <w:r w:rsidRPr="00F705FE">
        <w:rPr>
          <w:sz w:val="22"/>
          <w:szCs w:val="22"/>
        </w:rPr>
        <w:t>frames;</w:t>
      </w:r>
      <w:proofErr w:type="gramEnd"/>
    </w:p>
    <w:p w14:paraId="76CC39CF" w14:textId="26299452" w:rsidR="00DA5F0D" w:rsidRPr="00F705FE" w:rsidRDefault="00DA5F0D" w:rsidP="00425795">
      <w:pPr>
        <w:pStyle w:val="P1"/>
        <w:tabs>
          <w:tab w:val="clear" w:pos="1191"/>
        </w:tabs>
        <w:ind w:left="1843" w:hanging="425"/>
        <w:jc w:val="left"/>
        <w:rPr>
          <w:sz w:val="22"/>
          <w:szCs w:val="22"/>
        </w:rPr>
      </w:pPr>
      <w:r w:rsidRPr="00F705FE">
        <w:rPr>
          <w:sz w:val="22"/>
          <w:szCs w:val="22"/>
        </w:rPr>
        <w:t>(c)</w:t>
      </w:r>
      <w:r w:rsidRPr="00F705FE">
        <w:rPr>
          <w:sz w:val="22"/>
          <w:szCs w:val="22"/>
        </w:rPr>
        <w:tab/>
        <w:t>removing jumpers from distribution frames; or</w:t>
      </w:r>
    </w:p>
    <w:p w14:paraId="20E1188C" w14:textId="7E51E142" w:rsidR="004867FD" w:rsidRPr="00F705FE" w:rsidRDefault="00D81E93" w:rsidP="00425795">
      <w:pPr>
        <w:pStyle w:val="ListParagraph"/>
        <w:tabs>
          <w:tab w:val="left" w:pos="1985"/>
        </w:tabs>
        <w:ind w:left="1843" w:hanging="425"/>
        <w:rPr>
          <w:rFonts w:ascii="Times New Roman" w:hAnsi="Times New Roman" w:cs="Times New Roman"/>
        </w:rPr>
      </w:pPr>
      <w:r w:rsidRPr="00F705FE">
        <w:rPr>
          <w:rFonts w:ascii="Times New Roman" w:hAnsi="Times New Roman" w:cs="Times New Roman"/>
        </w:rPr>
        <w:t>(d)</w:t>
      </w:r>
      <w:r w:rsidRPr="00F705FE">
        <w:rPr>
          <w:rFonts w:ascii="Times New Roman" w:hAnsi="Times New Roman" w:cs="Times New Roman"/>
        </w:rPr>
        <w:tab/>
      </w:r>
      <w:r w:rsidR="00DA5F0D" w:rsidRPr="00F705FE">
        <w:rPr>
          <w:rFonts w:ascii="Times New Roman" w:hAnsi="Times New Roman" w:cs="Times New Roman"/>
        </w:rPr>
        <w:t xml:space="preserve">replacing a piece of minor cabling equipment </w:t>
      </w:r>
      <w:r w:rsidR="002152FA" w:rsidRPr="00F705FE">
        <w:rPr>
          <w:rFonts w:ascii="Times New Roman" w:hAnsi="Times New Roman" w:cs="Times New Roman"/>
        </w:rPr>
        <w:t>such as</w:t>
      </w:r>
      <w:r w:rsidR="00DA5F0D" w:rsidRPr="00F705FE">
        <w:rPr>
          <w:rFonts w:ascii="Times New Roman" w:hAnsi="Times New Roman" w:cs="Times New Roman"/>
        </w:rPr>
        <w:t xml:space="preserve"> a plug, socket, module or over voltage unit</w:t>
      </w:r>
      <w:r w:rsidR="0055615C" w:rsidRPr="00F705FE">
        <w:rPr>
          <w:rFonts w:ascii="Times New Roman" w:hAnsi="Times New Roman" w:cs="Times New Roman"/>
        </w:rPr>
        <w:t>.</w:t>
      </w:r>
    </w:p>
    <w:p w14:paraId="518B2E8A" w14:textId="4922FA3F" w:rsidR="0028293E" w:rsidRPr="00F705FE" w:rsidRDefault="0028293E" w:rsidP="00425795">
      <w:pPr>
        <w:pStyle w:val="ListParagraph"/>
        <w:numPr>
          <w:ilvl w:val="0"/>
          <w:numId w:val="84"/>
        </w:numPr>
        <w:spacing w:after="0"/>
        <w:ind w:left="1418" w:hanging="425"/>
        <w:rPr>
          <w:rFonts w:ascii="Times New Roman" w:hAnsi="Times New Roman" w:cs="Times New Roman"/>
        </w:rPr>
      </w:pPr>
      <w:r w:rsidRPr="00F705FE">
        <w:rPr>
          <w:rFonts w:ascii="Times New Roman" w:hAnsi="Times New Roman" w:cs="Times New Roman"/>
        </w:rPr>
        <w:t>For the purposes of this section, cabling work is taken to have been completed</w:t>
      </w:r>
      <w:r w:rsidR="000F6A50" w:rsidRPr="00F705FE">
        <w:rPr>
          <w:rFonts w:ascii="Times New Roman" w:hAnsi="Times New Roman" w:cs="Times New Roman"/>
        </w:rPr>
        <w:t xml:space="preserve"> by a cabling provider</w:t>
      </w:r>
      <w:r w:rsidRPr="00F705FE">
        <w:rPr>
          <w:rFonts w:ascii="Times New Roman" w:hAnsi="Times New Roman" w:cs="Times New Roman"/>
        </w:rPr>
        <w:t>:</w:t>
      </w:r>
    </w:p>
    <w:p w14:paraId="638545EA" w14:textId="7AC31D80" w:rsidR="0028293E" w:rsidRPr="00F705FE" w:rsidRDefault="0028293E" w:rsidP="00425795">
      <w:pPr>
        <w:pStyle w:val="P2"/>
        <w:numPr>
          <w:ilvl w:val="0"/>
          <w:numId w:val="59"/>
        </w:numPr>
        <w:tabs>
          <w:tab w:val="clear" w:pos="1758"/>
          <w:tab w:val="clear" w:pos="2155"/>
        </w:tabs>
        <w:ind w:left="1843"/>
        <w:jc w:val="left"/>
        <w:rPr>
          <w:sz w:val="22"/>
          <w:szCs w:val="22"/>
        </w:rPr>
      </w:pPr>
      <w:r w:rsidRPr="00F705FE">
        <w:rPr>
          <w:sz w:val="22"/>
          <w:szCs w:val="22"/>
        </w:rPr>
        <w:t xml:space="preserve">if a customer engaged </w:t>
      </w:r>
      <w:r w:rsidR="000F6A50" w:rsidRPr="00F705FE">
        <w:rPr>
          <w:sz w:val="22"/>
          <w:szCs w:val="22"/>
        </w:rPr>
        <w:t xml:space="preserve">the </w:t>
      </w:r>
      <w:r w:rsidRPr="00F705FE">
        <w:rPr>
          <w:sz w:val="22"/>
          <w:szCs w:val="22"/>
        </w:rPr>
        <w:t>cabling provider to perform the cabling work – when the work that the provider was engaged to perform has been completed; or</w:t>
      </w:r>
    </w:p>
    <w:p w14:paraId="0AD7FD6D" w14:textId="568A1B83" w:rsidR="0028293E" w:rsidRPr="00F705FE" w:rsidRDefault="0028293E" w:rsidP="00425795">
      <w:pPr>
        <w:pStyle w:val="P2"/>
        <w:numPr>
          <w:ilvl w:val="0"/>
          <w:numId w:val="59"/>
        </w:numPr>
        <w:tabs>
          <w:tab w:val="clear" w:pos="1758"/>
          <w:tab w:val="clear" w:pos="2155"/>
        </w:tabs>
        <w:ind w:left="1843"/>
        <w:jc w:val="left"/>
        <w:rPr>
          <w:sz w:val="22"/>
          <w:szCs w:val="22"/>
        </w:rPr>
      </w:pPr>
      <w:r w:rsidRPr="00F705FE">
        <w:rPr>
          <w:sz w:val="22"/>
          <w:szCs w:val="22"/>
        </w:rPr>
        <w:t xml:space="preserve">if a customer did not engage </w:t>
      </w:r>
      <w:r w:rsidR="000F6A50" w:rsidRPr="00F705FE">
        <w:rPr>
          <w:sz w:val="22"/>
          <w:szCs w:val="22"/>
        </w:rPr>
        <w:t>the</w:t>
      </w:r>
      <w:r w:rsidRPr="00F705FE">
        <w:rPr>
          <w:sz w:val="22"/>
          <w:szCs w:val="22"/>
        </w:rPr>
        <w:t xml:space="preserve"> cabling provider to perform the cabling work – when the cabling becomes available for use by end-users. </w:t>
      </w:r>
    </w:p>
    <w:p w14:paraId="48E6FD7E" w14:textId="028D6313" w:rsidR="00DF62A2" w:rsidRPr="00F705FE" w:rsidRDefault="00622480" w:rsidP="003053D2">
      <w:pPr>
        <w:pStyle w:val="P2"/>
        <w:tabs>
          <w:tab w:val="clear" w:pos="1758"/>
          <w:tab w:val="right" w:pos="1701"/>
        </w:tabs>
        <w:ind w:left="1625" w:hanging="632"/>
        <w:jc w:val="left"/>
        <w:rPr>
          <w:sz w:val="18"/>
          <w:szCs w:val="18"/>
        </w:rPr>
      </w:pPr>
      <w:r>
        <w:rPr>
          <w:sz w:val="18"/>
          <w:szCs w:val="18"/>
        </w:rPr>
        <w:tab/>
      </w:r>
      <w:r w:rsidR="00DF62A2" w:rsidRPr="00F705FE">
        <w:rPr>
          <w:sz w:val="18"/>
          <w:szCs w:val="18"/>
        </w:rPr>
        <w:t>Note:</w:t>
      </w:r>
      <w:r w:rsidR="00DF62A2" w:rsidRPr="00F705FE">
        <w:rPr>
          <w:sz w:val="18"/>
          <w:szCs w:val="18"/>
        </w:rPr>
        <w:tab/>
      </w:r>
      <w:r w:rsidR="00C55AD6" w:rsidRPr="00F705FE">
        <w:rPr>
          <w:sz w:val="18"/>
          <w:szCs w:val="18"/>
        </w:rPr>
        <w:tab/>
      </w:r>
      <w:r w:rsidR="00955849" w:rsidRPr="00F705FE">
        <w:rPr>
          <w:sz w:val="18"/>
          <w:szCs w:val="18"/>
        </w:rPr>
        <w:t xml:space="preserve">Circumstances in which a cabling provider may not be engaged by a customer to perform cabling work </w:t>
      </w:r>
      <w:r w:rsidR="003624EA" w:rsidRPr="00F705FE">
        <w:rPr>
          <w:sz w:val="18"/>
          <w:szCs w:val="18"/>
        </w:rPr>
        <w:t>include</w:t>
      </w:r>
      <w:r w:rsidR="000F01C7" w:rsidRPr="00F705FE">
        <w:rPr>
          <w:sz w:val="18"/>
          <w:szCs w:val="18"/>
        </w:rPr>
        <w:t>s work</w:t>
      </w:r>
      <w:r w:rsidR="0009124A" w:rsidRPr="00F705FE">
        <w:rPr>
          <w:sz w:val="18"/>
          <w:szCs w:val="18"/>
        </w:rPr>
        <w:t xml:space="preserve"> in premises owned by the cabling provider. </w:t>
      </w:r>
    </w:p>
    <w:p w14:paraId="7C87B1F5" w14:textId="2BE3CEAE" w:rsidR="007E1101" w:rsidRPr="00F705FE" w:rsidRDefault="00601781" w:rsidP="00425795">
      <w:pPr>
        <w:pStyle w:val="R2"/>
        <w:tabs>
          <w:tab w:val="clear" w:pos="794"/>
        </w:tabs>
        <w:spacing w:before="120"/>
        <w:ind w:left="1418" w:hanging="425"/>
        <w:jc w:val="left"/>
        <w:rPr>
          <w:sz w:val="22"/>
          <w:szCs w:val="22"/>
        </w:rPr>
      </w:pPr>
      <w:r w:rsidRPr="00F705FE">
        <w:rPr>
          <w:sz w:val="22"/>
          <w:szCs w:val="22"/>
        </w:rPr>
        <w:t>(3)</w:t>
      </w:r>
      <w:r w:rsidRPr="00F705FE">
        <w:rPr>
          <w:sz w:val="22"/>
          <w:szCs w:val="22"/>
        </w:rPr>
        <w:tab/>
      </w:r>
      <w:r w:rsidR="00DA5F0D" w:rsidRPr="00F705FE">
        <w:rPr>
          <w:sz w:val="22"/>
          <w:szCs w:val="22"/>
        </w:rPr>
        <w:t>The registered cabling provider who performed the cabling work</w:t>
      </w:r>
      <w:r w:rsidR="00ED257D" w:rsidRPr="00F705FE">
        <w:rPr>
          <w:sz w:val="22"/>
          <w:szCs w:val="22"/>
        </w:rPr>
        <w:t>,</w:t>
      </w:r>
      <w:r w:rsidR="00DA5F0D" w:rsidRPr="00F705FE">
        <w:rPr>
          <w:sz w:val="22"/>
          <w:szCs w:val="22"/>
        </w:rPr>
        <w:t xml:space="preserve"> or supervised the performance of the cabling work</w:t>
      </w:r>
      <w:r w:rsidR="00ED257D" w:rsidRPr="00F705FE">
        <w:rPr>
          <w:sz w:val="22"/>
          <w:szCs w:val="22"/>
        </w:rPr>
        <w:t>,</w:t>
      </w:r>
      <w:r w:rsidR="00DA5F0D" w:rsidRPr="00F705FE">
        <w:rPr>
          <w:sz w:val="22"/>
          <w:szCs w:val="22"/>
        </w:rPr>
        <w:t xml:space="preserve"> must</w:t>
      </w:r>
      <w:r w:rsidR="000A7978" w:rsidRPr="00F705FE">
        <w:rPr>
          <w:sz w:val="22"/>
          <w:szCs w:val="22"/>
        </w:rPr>
        <w:t xml:space="preserve">, </w:t>
      </w:r>
      <w:r w:rsidR="007E1101" w:rsidRPr="00F705FE">
        <w:rPr>
          <w:sz w:val="22"/>
          <w:szCs w:val="22"/>
        </w:rPr>
        <w:t xml:space="preserve">as soon as </w:t>
      </w:r>
      <w:r w:rsidR="00E14152">
        <w:rPr>
          <w:sz w:val="22"/>
          <w:szCs w:val="22"/>
        </w:rPr>
        <w:t>practicable</w:t>
      </w:r>
      <w:r w:rsidR="00E14152" w:rsidRPr="00F705FE">
        <w:rPr>
          <w:sz w:val="22"/>
          <w:szCs w:val="22"/>
        </w:rPr>
        <w:t xml:space="preserve"> </w:t>
      </w:r>
      <w:r w:rsidR="006A6B56" w:rsidRPr="00F705FE">
        <w:rPr>
          <w:sz w:val="22"/>
          <w:szCs w:val="22"/>
        </w:rPr>
        <w:t xml:space="preserve">after </w:t>
      </w:r>
      <w:r w:rsidR="007E1101" w:rsidRPr="00F705FE">
        <w:rPr>
          <w:sz w:val="22"/>
          <w:szCs w:val="22"/>
        </w:rPr>
        <w:t>the cabling work</w:t>
      </w:r>
      <w:r w:rsidR="00BC002A" w:rsidRPr="00F705FE">
        <w:rPr>
          <w:sz w:val="22"/>
          <w:szCs w:val="22"/>
        </w:rPr>
        <w:t xml:space="preserve"> has been completed</w:t>
      </w:r>
      <w:r w:rsidR="00F84AD2" w:rsidRPr="00F705FE">
        <w:rPr>
          <w:sz w:val="22"/>
          <w:szCs w:val="22"/>
        </w:rPr>
        <w:t xml:space="preserve">, </w:t>
      </w:r>
      <w:r w:rsidR="00BC002A" w:rsidRPr="00F705FE">
        <w:rPr>
          <w:sz w:val="22"/>
          <w:szCs w:val="22"/>
        </w:rPr>
        <w:t xml:space="preserve">and </w:t>
      </w:r>
      <w:r w:rsidR="00F84AD2" w:rsidRPr="00F705FE">
        <w:rPr>
          <w:sz w:val="22"/>
          <w:szCs w:val="22"/>
        </w:rPr>
        <w:t xml:space="preserve">regardless of whether payment for the work has been </w:t>
      </w:r>
      <w:r w:rsidR="00574C15" w:rsidRPr="00F705FE">
        <w:rPr>
          <w:sz w:val="22"/>
          <w:szCs w:val="22"/>
        </w:rPr>
        <w:t>made</w:t>
      </w:r>
      <w:r w:rsidR="007E1101" w:rsidRPr="00F705FE">
        <w:rPr>
          <w:sz w:val="22"/>
          <w:szCs w:val="22"/>
        </w:rPr>
        <w:t>:</w:t>
      </w:r>
    </w:p>
    <w:p w14:paraId="6865A108" w14:textId="2DE35D2F" w:rsidR="00DA5F0D" w:rsidRPr="00F705FE" w:rsidRDefault="00DA5F0D" w:rsidP="00425795">
      <w:pPr>
        <w:pStyle w:val="R2"/>
        <w:spacing w:before="40"/>
        <w:ind w:left="1843" w:hanging="425"/>
        <w:jc w:val="left"/>
        <w:rPr>
          <w:sz w:val="22"/>
          <w:szCs w:val="22"/>
        </w:rPr>
      </w:pPr>
      <w:r w:rsidRPr="00F705FE">
        <w:rPr>
          <w:sz w:val="22"/>
          <w:szCs w:val="22"/>
        </w:rPr>
        <w:t>(a)</w:t>
      </w:r>
      <w:r w:rsidRPr="00F705FE">
        <w:rPr>
          <w:sz w:val="22"/>
          <w:szCs w:val="22"/>
        </w:rPr>
        <w:tab/>
        <w:t>prepare a statement that identifies the cabling work, and states that the cabling work:</w:t>
      </w:r>
    </w:p>
    <w:p w14:paraId="1DDF9A62" w14:textId="067A92F1" w:rsidR="00DA5F0D" w:rsidRPr="00F705FE" w:rsidRDefault="00DA5F0D" w:rsidP="00425795">
      <w:pPr>
        <w:pStyle w:val="P2"/>
        <w:tabs>
          <w:tab w:val="clear" w:pos="1758"/>
          <w:tab w:val="clear" w:pos="2155"/>
        </w:tabs>
        <w:ind w:left="2268" w:hanging="425"/>
        <w:jc w:val="left"/>
        <w:rPr>
          <w:sz w:val="22"/>
          <w:szCs w:val="22"/>
        </w:rPr>
      </w:pPr>
      <w:r w:rsidRPr="00F705FE">
        <w:rPr>
          <w:sz w:val="22"/>
          <w:szCs w:val="22"/>
        </w:rPr>
        <w:t>(</w:t>
      </w:r>
      <w:proofErr w:type="spellStart"/>
      <w:r w:rsidRPr="00F705FE">
        <w:rPr>
          <w:sz w:val="22"/>
          <w:szCs w:val="22"/>
        </w:rPr>
        <w:t>i</w:t>
      </w:r>
      <w:proofErr w:type="spellEnd"/>
      <w:r w:rsidRPr="00F705FE">
        <w:rPr>
          <w:sz w:val="22"/>
          <w:szCs w:val="22"/>
        </w:rPr>
        <w:t>)</w:t>
      </w:r>
      <w:r w:rsidRPr="00F705FE">
        <w:rPr>
          <w:sz w:val="22"/>
          <w:szCs w:val="22"/>
        </w:rPr>
        <w:tab/>
        <w:t>has been completed; and</w:t>
      </w:r>
    </w:p>
    <w:p w14:paraId="2632595A" w14:textId="2763EA3D" w:rsidR="00DA5F0D" w:rsidRPr="00F705FE" w:rsidRDefault="00DA5F0D" w:rsidP="00425795">
      <w:pPr>
        <w:pStyle w:val="P2"/>
        <w:tabs>
          <w:tab w:val="clear" w:pos="1758"/>
          <w:tab w:val="clear" w:pos="2155"/>
        </w:tabs>
        <w:ind w:left="2268" w:hanging="425"/>
        <w:jc w:val="left"/>
        <w:rPr>
          <w:sz w:val="22"/>
          <w:szCs w:val="22"/>
        </w:rPr>
      </w:pPr>
      <w:r w:rsidRPr="00F705FE">
        <w:rPr>
          <w:sz w:val="22"/>
          <w:szCs w:val="22"/>
        </w:rPr>
        <w:t>(ii)</w:t>
      </w:r>
      <w:r w:rsidRPr="00F705FE">
        <w:rPr>
          <w:sz w:val="22"/>
          <w:szCs w:val="22"/>
        </w:rPr>
        <w:tab/>
        <w:t>complies fully with the Wiring Rules; and</w:t>
      </w:r>
    </w:p>
    <w:p w14:paraId="749A8A90" w14:textId="3F1DF2F6" w:rsidR="00DA5F0D" w:rsidRPr="00F705FE" w:rsidRDefault="00DA5F0D" w:rsidP="00425795">
      <w:pPr>
        <w:pStyle w:val="ZP1"/>
        <w:spacing w:before="40"/>
        <w:ind w:left="1843" w:hanging="425"/>
        <w:jc w:val="left"/>
        <w:rPr>
          <w:sz w:val="22"/>
          <w:szCs w:val="22"/>
        </w:rPr>
      </w:pPr>
      <w:r w:rsidRPr="00F705FE">
        <w:rPr>
          <w:sz w:val="22"/>
          <w:szCs w:val="22"/>
        </w:rPr>
        <w:lastRenderedPageBreak/>
        <w:t>(b)</w:t>
      </w:r>
      <w:r w:rsidRPr="00F705FE">
        <w:rPr>
          <w:sz w:val="22"/>
          <w:szCs w:val="22"/>
        </w:rPr>
        <w:tab/>
        <w:t>give the statement to:</w:t>
      </w:r>
    </w:p>
    <w:p w14:paraId="67C2B158" w14:textId="7AFEA82C" w:rsidR="00DA5F0D" w:rsidRPr="00F705FE" w:rsidRDefault="00DA5F0D" w:rsidP="00425795">
      <w:pPr>
        <w:pStyle w:val="P2"/>
        <w:tabs>
          <w:tab w:val="clear" w:pos="1758"/>
          <w:tab w:val="clear" w:pos="2155"/>
        </w:tabs>
        <w:ind w:left="2268" w:hanging="425"/>
        <w:jc w:val="left"/>
        <w:rPr>
          <w:sz w:val="22"/>
          <w:szCs w:val="22"/>
        </w:rPr>
      </w:pPr>
      <w:r w:rsidRPr="00F705FE">
        <w:rPr>
          <w:sz w:val="22"/>
          <w:szCs w:val="22"/>
        </w:rPr>
        <w:t>(</w:t>
      </w:r>
      <w:proofErr w:type="spellStart"/>
      <w:r w:rsidRPr="00F705FE">
        <w:rPr>
          <w:sz w:val="22"/>
          <w:szCs w:val="22"/>
        </w:rPr>
        <w:t>i</w:t>
      </w:r>
      <w:proofErr w:type="spellEnd"/>
      <w:r w:rsidRPr="00F705FE">
        <w:rPr>
          <w:sz w:val="22"/>
          <w:szCs w:val="22"/>
        </w:rPr>
        <w:t>)</w:t>
      </w:r>
      <w:r w:rsidRPr="00F705FE">
        <w:rPr>
          <w:sz w:val="22"/>
          <w:szCs w:val="22"/>
        </w:rPr>
        <w:tab/>
        <w:t xml:space="preserve">the cabling provider’s </w:t>
      </w:r>
      <w:proofErr w:type="gramStart"/>
      <w:r w:rsidRPr="00F705FE">
        <w:rPr>
          <w:sz w:val="22"/>
          <w:szCs w:val="22"/>
        </w:rPr>
        <w:t>employer;</w:t>
      </w:r>
      <w:proofErr w:type="gramEnd"/>
      <w:r w:rsidRPr="00F705FE">
        <w:rPr>
          <w:sz w:val="22"/>
          <w:szCs w:val="22"/>
        </w:rPr>
        <w:t xml:space="preserve"> </w:t>
      </w:r>
    </w:p>
    <w:p w14:paraId="331A60B3" w14:textId="168693E7" w:rsidR="00DA5F0D" w:rsidRPr="00F705FE" w:rsidRDefault="00DA5F0D" w:rsidP="00425795">
      <w:pPr>
        <w:pStyle w:val="P2"/>
        <w:tabs>
          <w:tab w:val="clear" w:pos="1758"/>
          <w:tab w:val="clear" w:pos="2155"/>
        </w:tabs>
        <w:ind w:left="2268" w:hanging="425"/>
        <w:jc w:val="left"/>
        <w:rPr>
          <w:sz w:val="22"/>
          <w:szCs w:val="22"/>
        </w:rPr>
      </w:pPr>
      <w:r w:rsidRPr="00F705FE">
        <w:rPr>
          <w:sz w:val="22"/>
          <w:szCs w:val="22"/>
        </w:rPr>
        <w:t>(ii)</w:t>
      </w:r>
      <w:r w:rsidRPr="00F705FE">
        <w:rPr>
          <w:sz w:val="22"/>
          <w:szCs w:val="22"/>
        </w:rPr>
        <w:tab/>
        <w:t xml:space="preserve">if the cabling provider has been engaged to perform the cabling work through a person other than </w:t>
      </w:r>
      <w:r w:rsidR="002A17F6" w:rsidRPr="00F705FE">
        <w:rPr>
          <w:sz w:val="22"/>
          <w:szCs w:val="22"/>
        </w:rPr>
        <w:t xml:space="preserve">the </w:t>
      </w:r>
      <w:r w:rsidRPr="00F705FE">
        <w:rPr>
          <w:sz w:val="22"/>
          <w:szCs w:val="22"/>
        </w:rPr>
        <w:t>employer — that person; or</w:t>
      </w:r>
    </w:p>
    <w:p w14:paraId="15FC83CE" w14:textId="43E4B865" w:rsidR="00DA5F0D" w:rsidRPr="00F705FE" w:rsidRDefault="00DA5F0D" w:rsidP="00425795">
      <w:pPr>
        <w:pStyle w:val="P2"/>
        <w:tabs>
          <w:tab w:val="clear" w:pos="1758"/>
          <w:tab w:val="clear" w:pos="2155"/>
        </w:tabs>
        <w:ind w:left="2268" w:hanging="425"/>
        <w:jc w:val="left"/>
        <w:rPr>
          <w:sz w:val="22"/>
          <w:szCs w:val="22"/>
        </w:rPr>
      </w:pPr>
      <w:r w:rsidRPr="00F705FE">
        <w:rPr>
          <w:sz w:val="22"/>
          <w:szCs w:val="22"/>
        </w:rPr>
        <w:t>(iii)</w:t>
      </w:r>
      <w:r w:rsidRPr="00F705FE">
        <w:rPr>
          <w:sz w:val="22"/>
          <w:szCs w:val="22"/>
        </w:rPr>
        <w:tab/>
        <w:t>in any other case — the customer who engaged the cabling provider to perform the cabling work.</w:t>
      </w:r>
    </w:p>
    <w:p w14:paraId="71A6889C" w14:textId="496C8711" w:rsidR="00E13E9C" w:rsidRPr="00F705FE" w:rsidRDefault="008F7661" w:rsidP="005678AA">
      <w:pPr>
        <w:pStyle w:val="R2"/>
        <w:tabs>
          <w:tab w:val="clear" w:pos="794"/>
        </w:tabs>
        <w:spacing w:before="60"/>
        <w:ind w:left="2127" w:hanging="567"/>
        <w:jc w:val="left"/>
        <w:rPr>
          <w:sz w:val="18"/>
          <w:szCs w:val="18"/>
        </w:rPr>
      </w:pPr>
      <w:r w:rsidRPr="00F705FE">
        <w:rPr>
          <w:sz w:val="18"/>
          <w:szCs w:val="18"/>
        </w:rPr>
        <w:t>Note:</w:t>
      </w:r>
      <w:r w:rsidRPr="00F705FE">
        <w:rPr>
          <w:sz w:val="18"/>
          <w:szCs w:val="18"/>
        </w:rPr>
        <w:tab/>
      </w:r>
      <w:r w:rsidR="00DA5F0D" w:rsidRPr="00F705FE">
        <w:rPr>
          <w:sz w:val="18"/>
          <w:szCs w:val="18"/>
        </w:rPr>
        <w:t xml:space="preserve">The statement </w:t>
      </w:r>
      <w:r w:rsidR="00793BBD" w:rsidRPr="00F705FE">
        <w:rPr>
          <w:sz w:val="18"/>
          <w:szCs w:val="18"/>
        </w:rPr>
        <w:t>m</w:t>
      </w:r>
      <w:r w:rsidRPr="00F705FE">
        <w:rPr>
          <w:sz w:val="18"/>
          <w:szCs w:val="18"/>
        </w:rPr>
        <w:t xml:space="preserve">ay </w:t>
      </w:r>
      <w:r w:rsidR="00495B77" w:rsidRPr="00F705FE">
        <w:rPr>
          <w:sz w:val="18"/>
          <w:szCs w:val="18"/>
        </w:rPr>
        <w:t xml:space="preserve">be prepared </w:t>
      </w:r>
      <w:r w:rsidR="00DA5F0D" w:rsidRPr="00F705FE">
        <w:rPr>
          <w:sz w:val="18"/>
          <w:szCs w:val="18"/>
        </w:rPr>
        <w:t xml:space="preserve">in </w:t>
      </w:r>
      <w:r w:rsidR="006F283E" w:rsidRPr="00F705FE">
        <w:rPr>
          <w:sz w:val="18"/>
          <w:szCs w:val="18"/>
        </w:rPr>
        <w:t>a</w:t>
      </w:r>
      <w:r w:rsidR="00DA5F0D" w:rsidRPr="00F705FE">
        <w:rPr>
          <w:sz w:val="18"/>
          <w:szCs w:val="18"/>
        </w:rPr>
        <w:t xml:space="preserve"> form</w:t>
      </w:r>
      <w:r w:rsidR="006F283E" w:rsidRPr="00F705FE">
        <w:rPr>
          <w:sz w:val="18"/>
          <w:szCs w:val="18"/>
        </w:rPr>
        <w:t xml:space="preserve"> approved by the ACMA</w:t>
      </w:r>
      <w:r w:rsidRPr="00F705FE">
        <w:rPr>
          <w:sz w:val="18"/>
          <w:szCs w:val="18"/>
        </w:rPr>
        <w:t xml:space="preserve"> (if any) </w:t>
      </w:r>
      <w:r w:rsidR="00DA5F0D" w:rsidRPr="00F705FE">
        <w:rPr>
          <w:sz w:val="18"/>
          <w:szCs w:val="18"/>
        </w:rPr>
        <w:t>or</w:t>
      </w:r>
      <w:r w:rsidR="00E13E9C" w:rsidRPr="00F705FE">
        <w:rPr>
          <w:sz w:val="18"/>
          <w:szCs w:val="18"/>
        </w:rPr>
        <w:t xml:space="preserve"> </w:t>
      </w:r>
      <w:r w:rsidR="00495B77" w:rsidRPr="00F705FE">
        <w:rPr>
          <w:sz w:val="18"/>
          <w:szCs w:val="18"/>
        </w:rPr>
        <w:t xml:space="preserve">included </w:t>
      </w:r>
      <w:r w:rsidR="00DA5F0D" w:rsidRPr="00F705FE">
        <w:rPr>
          <w:sz w:val="18"/>
          <w:szCs w:val="18"/>
        </w:rPr>
        <w:t>as an attachment to, or an entry on, an invoice or receipt that relates to the cabling work.</w:t>
      </w:r>
    </w:p>
    <w:p w14:paraId="30000E95" w14:textId="0F50E87D" w:rsidR="00DA5F0D" w:rsidRPr="00F705FE" w:rsidRDefault="00601781" w:rsidP="00425795">
      <w:pPr>
        <w:pStyle w:val="R2"/>
        <w:spacing w:before="60"/>
        <w:ind w:left="1418" w:hanging="425"/>
        <w:jc w:val="left"/>
        <w:rPr>
          <w:sz w:val="22"/>
          <w:szCs w:val="22"/>
        </w:rPr>
      </w:pPr>
      <w:r w:rsidRPr="00F705FE">
        <w:rPr>
          <w:sz w:val="22"/>
          <w:szCs w:val="22"/>
        </w:rPr>
        <w:t>(4)</w:t>
      </w:r>
      <w:r w:rsidRPr="00F705FE">
        <w:rPr>
          <w:sz w:val="22"/>
          <w:szCs w:val="22"/>
        </w:rPr>
        <w:tab/>
      </w:r>
      <w:r w:rsidR="00DA5F0D" w:rsidRPr="00F705FE">
        <w:rPr>
          <w:sz w:val="22"/>
          <w:szCs w:val="22"/>
        </w:rPr>
        <w:t xml:space="preserve">If the </w:t>
      </w:r>
      <w:r w:rsidR="00D56515" w:rsidRPr="00F705FE">
        <w:rPr>
          <w:sz w:val="22"/>
          <w:szCs w:val="22"/>
        </w:rPr>
        <w:t xml:space="preserve">registered </w:t>
      </w:r>
      <w:r w:rsidR="00DA5F0D" w:rsidRPr="00F705FE">
        <w:rPr>
          <w:sz w:val="22"/>
          <w:szCs w:val="22"/>
        </w:rPr>
        <w:t>cabling provider gives the statement to a person mentioned in subparagraph (</w:t>
      </w:r>
      <w:r w:rsidR="00340C55" w:rsidRPr="00F705FE">
        <w:rPr>
          <w:sz w:val="22"/>
          <w:szCs w:val="22"/>
        </w:rPr>
        <w:t>3</w:t>
      </w:r>
      <w:r w:rsidR="00DA5F0D" w:rsidRPr="00F705FE">
        <w:rPr>
          <w:sz w:val="22"/>
          <w:szCs w:val="22"/>
        </w:rPr>
        <w:t>)(b)(</w:t>
      </w:r>
      <w:proofErr w:type="spellStart"/>
      <w:r w:rsidR="00DA5F0D" w:rsidRPr="00F705FE">
        <w:rPr>
          <w:sz w:val="22"/>
          <w:szCs w:val="22"/>
        </w:rPr>
        <w:t>i</w:t>
      </w:r>
      <w:proofErr w:type="spellEnd"/>
      <w:r w:rsidR="00DA5F0D" w:rsidRPr="00F705FE">
        <w:rPr>
          <w:sz w:val="22"/>
          <w:szCs w:val="22"/>
        </w:rPr>
        <w:t xml:space="preserve">) or (ii) (the </w:t>
      </w:r>
      <w:r w:rsidR="00DA5F0D" w:rsidRPr="00F705FE">
        <w:rPr>
          <w:b/>
          <w:i/>
          <w:sz w:val="22"/>
          <w:szCs w:val="22"/>
        </w:rPr>
        <w:t>first person</w:t>
      </w:r>
      <w:r w:rsidR="00DA5F0D" w:rsidRPr="00F705FE">
        <w:rPr>
          <w:sz w:val="22"/>
          <w:szCs w:val="22"/>
        </w:rPr>
        <w:t>), the first person must give the statement</w:t>
      </w:r>
      <w:r w:rsidR="005B4DB9" w:rsidRPr="00F705FE">
        <w:rPr>
          <w:sz w:val="22"/>
          <w:szCs w:val="22"/>
        </w:rPr>
        <w:t>,</w:t>
      </w:r>
      <w:r w:rsidR="00DA5F0D" w:rsidRPr="00F705FE">
        <w:rPr>
          <w:sz w:val="22"/>
          <w:szCs w:val="22"/>
        </w:rPr>
        <w:t xml:space="preserve"> or a copy of the statement</w:t>
      </w:r>
      <w:r w:rsidR="005B4DB9" w:rsidRPr="00F705FE">
        <w:rPr>
          <w:sz w:val="22"/>
          <w:szCs w:val="22"/>
        </w:rPr>
        <w:t>,</w:t>
      </w:r>
      <w:r w:rsidR="00DA5F0D" w:rsidRPr="00F705FE">
        <w:rPr>
          <w:sz w:val="22"/>
          <w:szCs w:val="22"/>
        </w:rPr>
        <w:t xml:space="preserve"> to the customer who asked for the cabling work to be performed.</w:t>
      </w:r>
    </w:p>
    <w:p w14:paraId="0D3C276C" w14:textId="0B0D6428" w:rsidR="00DA5F0D" w:rsidRPr="00F705FE" w:rsidRDefault="00DA5F0D" w:rsidP="00425795">
      <w:pPr>
        <w:pStyle w:val="ZR2"/>
        <w:spacing w:before="60"/>
        <w:ind w:left="1418" w:hanging="425"/>
        <w:jc w:val="left"/>
        <w:rPr>
          <w:sz w:val="22"/>
          <w:szCs w:val="22"/>
        </w:rPr>
      </w:pPr>
      <w:r w:rsidRPr="00F705FE">
        <w:rPr>
          <w:sz w:val="22"/>
          <w:szCs w:val="22"/>
        </w:rPr>
        <w:t>(</w:t>
      </w:r>
      <w:r w:rsidR="00E13E9C" w:rsidRPr="00F705FE">
        <w:rPr>
          <w:sz w:val="22"/>
          <w:szCs w:val="22"/>
        </w:rPr>
        <w:t>5</w:t>
      </w:r>
      <w:r w:rsidR="00A6589C" w:rsidRPr="00F705FE">
        <w:rPr>
          <w:sz w:val="22"/>
          <w:szCs w:val="22"/>
        </w:rPr>
        <w:t>)</w:t>
      </w:r>
      <w:r w:rsidR="00A6589C" w:rsidRPr="00F705FE">
        <w:rPr>
          <w:sz w:val="22"/>
          <w:szCs w:val="22"/>
        </w:rPr>
        <w:tab/>
      </w:r>
      <w:r w:rsidR="00A23018" w:rsidRPr="00F705FE">
        <w:rPr>
          <w:sz w:val="22"/>
          <w:szCs w:val="22"/>
        </w:rPr>
        <w:t>The</w:t>
      </w:r>
      <w:r w:rsidRPr="00F705FE">
        <w:rPr>
          <w:sz w:val="22"/>
          <w:szCs w:val="22"/>
        </w:rPr>
        <w:t xml:space="preserve"> </w:t>
      </w:r>
      <w:r w:rsidR="00D56515" w:rsidRPr="00F705FE">
        <w:rPr>
          <w:sz w:val="22"/>
          <w:szCs w:val="22"/>
        </w:rPr>
        <w:t xml:space="preserve">registered </w:t>
      </w:r>
      <w:r w:rsidRPr="00F705FE">
        <w:rPr>
          <w:sz w:val="22"/>
          <w:szCs w:val="22"/>
        </w:rPr>
        <w:t>cabling provider who prepares a statement mentioned in subsection (</w:t>
      </w:r>
      <w:r w:rsidR="00340C55" w:rsidRPr="00F705FE">
        <w:rPr>
          <w:sz w:val="22"/>
          <w:szCs w:val="22"/>
        </w:rPr>
        <w:t>3</w:t>
      </w:r>
      <w:r w:rsidRPr="00F705FE">
        <w:rPr>
          <w:sz w:val="22"/>
          <w:szCs w:val="22"/>
        </w:rPr>
        <w:t>) must:</w:t>
      </w:r>
    </w:p>
    <w:p w14:paraId="57C1240A" w14:textId="6B741A1B" w:rsidR="00DA5F0D" w:rsidRPr="00F705FE" w:rsidRDefault="00DA5F0D" w:rsidP="00425795">
      <w:pPr>
        <w:pStyle w:val="P1"/>
        <w:ind w:left="1843" w:hanging="425"/>
        <w:jc w:val="left"/>
        <w:rPr>
          <w:sz w:val="22"/>
          <w:szCs w:val="22"/>
        </w:rPr>
      </w:pPr>
      <w:r w:rsidRPr="00F705FE">
        <w:rPr>
          <w:sz w:val="22"/>
          <w:szCs w:val="22"/>
        </w:rPr>
        <w:t>(a)</w:t>
      </w:r>
      <w:r w:rsidRPr="00F705FE">
        <w:rPr>
          <w:sz w:val="22"/>
          <w:szCs w:val="22"/>
        </w:rPr>
        <w:tab/>
        <w:t>keep a copy of the statement for at least 1 year after preparing it; and</w:t>
      </w:r>
    </w:p>
    <w:p w14:paraId="0AC922E6" w14:textId="07B4BD50" w:rsidR="006561DA" w:rsidRPr="00F705FE" w:rsidRDefault="00DA5F0D" w:rsidP="00425795">
      <w:pPr>
        <w:pStyle w:val="ZP1"/>
        <w:spacing w:after="120"/>
        <w:ind w:left="1843" w:hanging="425"/>
        <w:jc w:val="left"/>
        <w:rPr>
          <w:sz w:val="22"/>
          <w:szCs w:val="22"/>
        </w:rPr>
      </w:pPr>
      <w:r w:rsidRPr="00F705FE">
        <w:rPr>
          <w:sz w:val="22"/>
          <w:szCs w:val="22"/>
        </w:rPr>
        <w:t>(b)</w:t>
      </w:r>
      <w:r w:rsidRPr="00F705FE">
        <w:rPr>
          <w:sz w:val="22"/>
          <w:szCs w:val="22"/>
        </w:rPr>
        <w:tab/>
        <w:t>make the copy available, on request, to</w:t>
      </w:r>
      <w:r w:rsidR="00182397" w:rsidRPr="00F705FE">
        <w:rPr>
          <w:sz w:val="22"/>
          <w:szCs w:val="22"/>
        </w:rPr>
        <w:t xml:space="preserve"> </w:t>
      </w:r>
      <w:r w:rsidRPr="00F705FE">
        <w:rPr>
          <w:sz w:val="22"/>
          <w:szCs w:val="22"/>
        </w:rPr>
        <w:t>the ACMA</w:t>
      </w:r>
      <w:r w:rsidR="009E6136" w:rsidRPr="00F705FE">
        <w:rPr>
          <w:sz w:val="22"/>
          <w:szCs w:val="22"/>
        </w:rPr>
        <w:t>.</w:t>
      </w:r>
    </w:p>
    <w:p w14:paraId="600AC857" w14:textId="12BE0A1B" w:rsidR="009E6136" w:rsidRPr="005944BF" w:rsidRDefault="004C4124" w:rsidP="00425795">
      <w:pPr>
        <w:pStyle w:val="ListParagraph"/>
        <w:spacing w:after="0"/>
        <w:ind w:left="1418" w:hanging="425"/>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283E" w:rsidRPr="005944BF">
        <w:rPr>
          <w:rFonts w:ascii="Times New Roman" w:hAnsi="Times New Roman" w:cs="Times New Roman"/>
        </w:rPr>
        <w:t>The ACMA may</w:t>
      </w:r>
      <w:r w:rsidR="009E6136" w:rsidRPr="005944BF">
        <w:rPr>
          <w:rFonts w:ascii="Times New Roman" w:hAnsi="Times New Roman" w:cs="Times New Roman"/>
        </w:rPr>
        <w:t>:</w:t>
      </w:r>
    </w:p>
    <w:p w14:paraId="005A567A" w14:textId="63E60FCE" w:rsidR="0086656F" w:rsidRPr="00F705FE" w:rsidRDefault="006F283E" w:rsidP="00425795">
      <w:pPr>
        <w:pStyle w:val="P2"/>
        <w:numPr>
          <w:ilvl w:val="0"/>
          <w:numId w:val="37"/>
        </w:numPr>
        <w:spacing w:before="0"/>
        <w:ind w:left="1843" w:hanging="425"/>
        <w:jc w:val="left"/>
        <w:rPr>
          <w:sz w:val="22"/>
          <w:szCs w:val="22"/>
        </w:rPr>
      </w:pPr>
      <w:r w:rsidRPr="00F705FE">
        <w:rPr>
          <w:sz w:val="22"/>
          <w:szCs w:val="22"/>
        </w:rPr>
        <w:t>approve a form for the</w:t>
      </w:r>
      <w:r w:rsidR="00212EC5">
        <w:rPr>
          <w:sz w:val="22"/>
          <w:szCs w:val="22"/>
        </w:rPr>
        <w:t xml:space="preserve"> statement, for the</w:t>
      </w:r>
      <w:r w:rsidRPr="00F705FE">
        <w:rPr>
          <w:sz w:val="22"/>
          <w:szCs w:val="22"/>
        </w:rPr>
        <w:t xml:space="preserve"> purposes of paragraph </w:t>
      </w:r>
      <w:r w:rsidR="009F4953" w:rsidRPr="00F705FE">
        <w:rPr>
          <w:sz w:val="22"/>
          <w:szCs w:val="22"/>
        </w:rPr>
        <w:t>(</w:t>
      </w:r>
      <w:r w:rsidR="0020779E" w:rsidRPr="00F705FE">
        <w:rPr>
          <w:sz w:val="22"/>
          <w:szCs w:val="22"/>
        </w:rPr>
        <w:t>3</w:t>
      </w:r>
      <w:r w:rsidR="009F4953" w:rsidRPr="00F705FE">
        <w:rPr>
          <w:sz w:val="22"/>
          <w:szCs w:val="22"/>
        </w:rPr>
        <w:t>)</w:t>
      </w:r>
      <w:r w:rsidRPr="00F705FE">
        <w:rPr>
          <w:sz w:val="22"/>
          <w:szCs w:val="22"/>
        </w:rPr>
        <w:t>(a)</w:t>
      </w:r>
      <w:r w:rsidR="009E6136" w:rsidRPr="00F705FE">
        <w:rPr>
          <w:sz w:val="22"/>
          <w:szCs w:val="22"/>
        </w:rPr>
        <w:t>;</w:t>
      </w:r>
      <w:r w:rsidR="00EA29D7">
        <w:rPr>
          <w:sz w:val="22"/>
          <w:szCs w:val="22"/>
        </w:rPr>
        <w:t xml:space="preserve"> or</w:t>
      </w:r>
    </w:p>
    <w:p w14:paraId="52D6ADC7" w14:textId="1E0991B6" w:rsidR="007B72D8" w:rsidRPr="005944BF" w:rsidRDefault="009E6136" w:rsidP="00425795">
      <w:pPr>
        <w:pStyle w:val="P2"/>
        <w:numPr>
          <w:ilvl w:val="0"/>
          <w:numId w:val="37"/>
        </w:numPr>
        <w:ind w:left="1843" w:hanging="425"/>
        <w:jc w:val="left"/>
        <w:rPr>
          <w:sz w:val="18"/>
          <w:szCs w:val="18"/>
        </w:rPr>
      </w:pPr>
      <w:r w:rsidRPr="0086656F">
        <w:rPr>
          <w:sz w:val="22"/>
          <w:szCs w:val="22"/>
        </w:rPr>
        <w:t>request a document for the purposes of paragraph (</w:t>
      </w:r>
      <w:r w:rsidR="00AE501C" w:rsidRPr="0086656F">
        <w:rPr>
          <w:sz w:val="22"/>
          <w:szCs w:val="22"/>
        </w:rPr>
        <w:t>5</w:t>
      </w:r>
      <w:r w:rsidRPr="0086656F">
        <w:rPr>
          <w:sz w:val="22"/>
          <w:szCs w:val="22"/>
        </w:rPr>
        <w:t xml:space="preserve">)(b). </w:t>
      </w:r>
      <w:r w:rsidR="006F283E" w:rsidRPr="0086656F">
        <w:rPr>
          <w:sz w:val="22"/>
          <w:szCs w:val="22"/>
        </w:rPr>
        <w:t xml:space="preserve"> </w:t>
      </w:r>
    </w:p>
    <w:p w14:paraId="608CD800" w14:textId="77777777" w:rsidR="00FD15AB" w:rsidRPr="00F705FE" w:rsidRDefault="00FD15AB" w:rsidP="00C55AD6">
      <w:pPr>
        <w:rPr>
          <w:rFonts w:ascii="Times New Roman" w:hAnsi="Times New Roman" w:cs="Times New Roman"/>
          <w:lang w:eastAsia="en-AU"/>
        </w:rPr>
      </w:pPr>
    </w:p>
    <w:p w14:paraId="321DFC7E" w14:textId="77777777" w:rsidR="0060666B" w:rsidRPr="00F705FE" w:rsidRDefault="0060666B" w:rsidP="00C55AD6">
      <w:pPr>
        <w:rPr>
          <w:rFonts w:ascii="Times New Roman" w:hAnsi="Times New Roman" w:cs="Times New Roman"/>
          <w:lang w:eastAsia="en-AU"/>
        </w:rPr>
        <w:sectPr w:rsidR="0060666B" w:rsidRPr="00F705FE" w:rsidSect="00BB431B">
          <w:pgSz w:w="11906" w:h="16838"/>
          <w:pgMar w:top="1440" w:right="1440" w:bottom="1440" w:left="1440" w:header="708" w:footer="708" w:gutter="0"/>
          <w:cols w:space="708"/>
          <w:docGrid w:linePitch="360"/>
        </w:sectPr>
      </w:pPr>
    </w:p>
    <w:p w14:paraId="62D0D6E9" w14:textId="77777777" w:rsidR="00827130" w:rsidRPr="00194D09" w:rsidRDefault="00827130" w:rsidP="00827130">
      <w:pPr>
        <w:pStyle w:val="Heading1"/>
        <w:rPr>
          <w:rStyle w:val="CharDivText"/>
        </w:rPr>
      </w:pPr>
      <w:bookmarkStart w:id="23" w:name="_Toc388262900"/>
      <w:bookmarkStart w:id="24" w:name="_Toc388424351"/>
      <w:bookmarkStart w:id="25" w:name="_Toc388424465"/>
      <w:bookmarkStart w:id="26" w:name="_Toc405378528"/>
      <w:r w:rsidRPr="00194D09">
        <w:rPr>
          <w:rStyle w:val="CharPartNo"/>
          <w:rFonts w:ascii="Times New Roman" w:hAnsi="Times New Roman" w:cs="Times New Roman"/>
        </w:rPr>
        <w:lastRenderedPageBreak/>
        <w:t>Part 5</w:t>
      </w:r>
      <w:r w:rsidRPr="00194D09">
        <w:rPr>
          <w:rStyle w:val="CharPartNo"/>
        </w:rPr>
        <w:tab/>
      </w:r>
      <w:r w:rsidRPr="00194D09">
        <w:rPr>
          <w:rStyle w:val="CharPartText"/>
          <w:rFonts w:ascii="Times New Roman" w:hAnsi="Times New Roman" w:cs="Times New Roman"/>
        </w:rPr>
        <w:t>Registrars</w:t>
      </w:r>
      <w:r w:rsidRPr="00194D09">
        <w:rPr>
          <w:rStyle w:val="CharDivNo"/>
          <w:rFonts w:ascii="Times New Roman" w:hAnsi="Times New Roman" w:cs="Times New Roman"/>
        </w:rPr>
        <w:t xml:space="preserve"> </w:t>
      </w:r>
      <w:r w:rsidRPr="00194D09">
        <w:rPr>
          <w:rStyle w:val="CharDivText"/>
        </w:rPr>
        <w:t xml:space="preserve"> </w:t>
      </w:r>
    </w:p>
    <w:p w14:paraId="51C63E8B" w14:textId="4EFD8CB7" w:rsidR="00F07A27" w:rsidRPr="00E310D4" w:rsidRDefault="00F07A27" w:rsidP="00E310D4">
      <w:pPr>
        <w:rPr>
          <w:rFonts w:ascii="Times New Roman" w:hAnsi="Times New Roman" w:cs="Times New Roman"/>
          <w:b/>
          <w:bCs/>
          <w:sz w:val="24"/>
          <w:szCs w:val="24"/>
        </w:rPr>
      </w:pPr>
      <w:r w:rsidRPr="00E310D4">
        <w:rPr>
          <w:rFonts w:ascii="Times New Roman" w:hAnsi="Times New Roman" w:cs="Times New Roman"/>
          <w:b/>
          <w:bCs/>
          <w:sz w:val="24"/>
          <w:szCs w:val="24"/>
        </w:rPr>
        <w:t>Division 1</w:t>
      </w:r>
      <w:r w:rsidRPr="00E310D4">
        <w:rPr>
          <w:rFonts w:ascii="Times New Roman" w:hAnsi="Times New Roman" w:cs="Times New Roman"/>
          <w:b/>
          <w:bCs/>
          <w:sz w:val="24"/>
          <w:szCs w:val="24"/>
        </w:rPr>
        <w:tab/>
        <w:t>Interpretation</w:t>
      </w:r>
    </w:p>
    <w:p w14:paraId="7E92E9A7" w14:textId="5CF2AEF2" w:rsidR="00827130" w:rsidRPr="00F705FE" w:rsidRDefault="00827130" w:rsidP="005678AA">
      <w:pPr>
        <w:spacing w:before="120"/>
        <w:rPr>
          <w:rFonts w:ascii="Times New Roman" w:hAnsi="Times New Roman" w:cs="Times New Roman"/>
          <w:b/>
          <w:bCs/>
          <w:sz w:val="24"/>
          <w:szCs w:val="24"/>
          <w:lang w:eastAsia="en-AU"/>
        </w:rPr>
      </w:pPr>
      <w:r w:rsidRPr="00F705FE">
        <w:rPr>
          <w:rStyle w:val="CharSectno"/>
        </w:rPr>
        <w:t>2</w:t>
      </w:r>
      <w:r w:rsidR="00E83AD8">
        <w:rPr>
          <w:rStyle w:val="CharSectno"/>
        </w:rPr>
        <w:t>6</w:t>
      </w:r>
      <w:r w:rsidRPr="00F705FE">
        <w:rPr>
          <w:rFonts w:ascii="Times New Roman" w:hAnsi="Times New Roman" w:cs="Times New Roman"/>
          <w:b/>
          <w:bCs/>
          <w:sz w:val="24"/>
          <w:szCs w:val="24"/>
          <w:lang w:eastAsia="en-AU"/>
        </w:rPr>
        <w:tab/>
        <w:t>Definitions</w:t>
      </w:r>
    </w:p>
    <w:p w14:paraId="651ABA96" w14:textId="77777777" w:rsidR="00827130" w:rsidRPr="00F705FE" w:rsidRDefault="00827130" w:rsidP="00E310D4">
      <w:pPr>
        <w:spacing w:after="0"/>
        <w:ind w:left="1418"/>
        <w:rPr>
          <w:rFonts w:ascii="Times New Roman" w:hAnsi="Times New Roman" w:cs="Times New Roman"/>
          <w:lang w:eastAsia="en-AU"/>
        </w:rPr>
      </w:pPr>
      <w:r w:rsidRPr="00F705FE">
        <w:rPr>
          <w:rFonts w:ascii="Times New Roman" w:hAnsi="Times New Roman" w:cs="Times New Roman"/>
          <w:lang w:eastAsia="en-AU"/>
        </w:rPr>
        <w:t>In this Part:</w:t>
      </w:r>
    </w:p>
    <w:p w14:paraId="4ACDDC7F" w14:textId="7F7FE540" w:rsidR="003911B1" w:rsidRPr="00F705FE" w:rsidRDefault="00B54CBD" w:rsidP="00E310D4">
      <w:pPr>
        <w:spacing w:before="60" w:after="60"/>
        <w:ind w:left="1418"/>
        <w:rPr>
          <w:rFonts w:ascii="Times New Roman" w:hAnsi="Times New Roman" w:cs="Times New Roman"/>
          <w:i/>
          <w:iCs/>
          <w:lang w:eastAsia="en-AU"/>
        </w:rPr>
      </w:pPr>
      <w:r w:rsidRPr="00F705FE">
        <w:rPr>
          <w:rFonts w:ascii="Times New Roman" w:hAnsi="Times New Roman" w:cs="Times New Roman"/>
          <w:b/>
          <w:bCs/>
          <w:i/>
          <w:iCs/>
          <w:lang w:eastAsia="en-AU"/>
        </w:rPr>
        <w:t>c</w:t>
      </w:r>
      <w:r w:rsidR="003911B1" w:rsidRPr="00F705FE">
        <w:rPr>
          <w:rFonts w:ascii="Times New Roman" w:hAnsi="Times New Roman" w:cs="Times New Roman"/>
          <w:b/>
          <w:bCs/>
          <w:i/>
          <w:iCs/>
          <w:lang w:eastAsia="en-AU"/>
        </w:rPr>
        <w:t xml:space="preserve">orporation </w:t>
      </w:r>
      <w:r w:rsidR="003911B1" w:rsidRPr="00F705FE">
        <w:rPr>
          <w:rFonts w:ascii="Times New Roman" w:hAnsi="Times New Roman" w:cs="Times New Roman"/>
          <w:lang w:eastAsia="en-AU"/>
        </w:rPr>
        <w:t xml:space="preserve">has the same meaning as in the </w:t>
      </w:r>
      <w:r w:rsidR="003911B1" w:rsidRPr="00F705FE">
        <w:rPr>
          <w:rFonts w:ascii="Times New Roman" w:hAnsi="Times New Roman" w:cs="Times New Roman"/>
          <w:i/>
          <w:iCs/>
          <w:lang w:eastAsia="en-AU"/>
        </w:rPr>
        <w:t xml:space="preserve">Corporations Act 2001. </w:t>
      </w:r>
    </w:p>
    <w:p w14:paraId="56E9D5B3" w14:textId="652E71DF" w:rsidR="00D233D5" w:rsidRPr="00F705FE" w:rsidRDefault="00D233D5" w:rsidP="00E310D4">
      <w:pPr>
        <w:spacing w:before="60" w:after="60"/>
        <w:ind w:left="1418"/>
        <w:rPr>
          <w:rFonts w:ascii="Times New Roman" w:hAnsi="Times New Roman" w:cs="Times New Roman"/>
          <w:b/>
          <w:bCs/>
          <w:lang w:eastAsia="en-AU"/>
        </w:rPr>
      </w:pPr>
      <w:r w:rsidRPr="00F705FE">
        <w:rPr>
          <w:rFonts w:ascii="Times New Roman" w:hAnsi="Times New Roman" w:cs="Times New Roman"/>
          <w:b/>
          <w:bCs/>
          <w:i/>
          <w:iCs/>
          <w:lang w:eastAsia="en-AU"/>
        </w:rPr>
        <w:t>Deed</w:t>
      </w:r>
      <w:r w:rsidRPr="00F705FE">
        <w:rPr>
          <w:rFonts w:ascii="Times New Roman" w:hAnsi="Times New Roman" w:cs="Times New Roman"/>
          <w:lang w:eastAsia="en-AU"/>
        </w:rPr>
        <w:t xml:space="preserve">: see section </w:t>
      </w:r>
      <w:r w:rsidR="00FE7E1B">
        <w:rPr>
          <w:rFonts w:ascii="Times New Roman" w:hAnsi="Times New Roman" w:cs="Times New Roman"/>
          <w:lang w:eastAsia="en-AU"/>
        </w:rPr>
        <w:t>29</w:t>
      </w:r>
      <w:r w:rsidR="008462C5" w:rsidRPr="00F705FE">
        <w:rPr>
          <w:rFonts w:ascii="Times New Roman" w:hAnsi="Times New Roman" w:cs="Times New Roman"/>
          <w:lang w:eastAsia="en-AU"/>
        </w:rPr>
        <w:t>.</w:t>
      </w:r>
    </w:p>
    <w:p w14:paraId="1D32E8D3" w14:textId="0A7C2025" w:rsidR="00827130" w:rsidRPr="00F705FE" w:rsidRDefault="00827130" w:rsidP="00E310D4">
      <w:pPr>
        <w:spacing w:before="60" w:after="60"/>
        <w:ind w:left="1418"/>
        <w:rPr>
          <w:rFonts w:ascii="Times New Roman" w:hAnsi="Times New Roman" w:cs="Times New Roman"/>
          <w:lang w:eastAsia="en-AU"/>
        </w:rPr>
      </w:pPr>
      <w:r w:rsidRPr="00F705FE">
        <w:rPr>
          <w:rFonts w:ascii="Times New Roman" w:hAnsi="Times New Roman" w:cs="Times New Roman"/>
          <w:b/>
          <w:bCs/>
          <w:i/>
          <w:iCs/>
          <w:lang w:eastAsia="en-AU"/>
        </w:rPr>
        <w:t xml:space="preserve">registration services </w:t>
      </w:r>
      <w:r w:rsidRPr="00F705FE">
        <w:rPr>
          <w:rFonts w:ascii="Times New Roman" w:hAnsi="Times New Roman" w:cs="Times New Roman"/>
          <w:lang w:eastAsia="en-AU"/>
        </w:rPr>
        <w:t>mean:</w:t>
      </w:r>
    </w:p>
    <w:p w14:paraId="451A9AE1" w14:textId="446CB590" w:rsidR="00827130" w:rsidRPr="00F705FE" w:rsidRDefault="00827130" w:rsidP="00E310D4">
      <w:pPr>
        <w:keepLines/>
        <w:tabs>
          <w:tab w:val="left" w:pos="1134"/>
        </w:tabs>
        <w:spacing w:before="60" w:after="60" w:line="240" w:lineRule="auto"/>
        <w:ind w:left="1843" w:hanging="425"/>
        <w:jc w:val="both"/>
        <w:rPr>
          <w:rFonts w:ascii="Times New Roman" w:hAnsi="Times New Roman" w:cs="Times New Roman"/>
        </w:rPr>
      </w:pPr>
      <w:r w:rsidRPr="00F705FE">
        <w:rPr>
          <w:rFonts w:ascii="Times New Roman" w:hAnsi="Times New Roman" w:cs="Times New Roman"/>
        </w:rPr>
        <w:t>(a)</w:t>
      </w:r>
      <w:r w:rsidR="00F06A61" w:rsidRPr="00F705FE">
        <w:rPr>
          <w:rFonts w:ascii="Times New Roman" w:hAnsi="Times New Roman" w:cs="Times New Roman"/>
        </w:rPr>
        <w:tab/>
      </w:r>
      <w:r w:rsidRPr="00F705FE">
        <w:rPr>
          <w:rFonts w:ascii="Times New Roman" w:hAnsi="Times New Roman" w:cs="Times New Roman"/>
        </w:rPr>
        <w:t xml:space="preserve">assessing registration applications and registering applicants who provide correctly completed registration application forms and meet the registration requirements in section </w:t>
      </w:r>
      <w:proofErr w:type="gramStart"/>
      <w:r w:rsidRPr="00F705FE">
        <w:rPr>
          <w:rFonts w:ascii="Times New Roman" w:hAnsi="Times New Roman" w:cs="Times New Roman"/>
        </w:rPr>
        <w:t>12;</w:t>
      </w:r>
      <w:proofErr w:type="gramEnd"/>
      <w:r w:rsidRPr="00F705FE">
        <w:rPr>
          <w:rFonts w:ascii="Times New Roman" w:hAnsi="Times New Roman" w:cs="Times New Roman"/>
        </w:rPr>
        <w:t xml:space="preserve"> </w:t>
      </w:r>
    </w:p>
    <w:p w14:paraId="28B4745E" w14:textId="3D008E27" w:rsidR="00827130" w:rsidRPr="00F705FE" w:rsidRDefault="00827130" w:rsidP="00E310D4">
      <w:pPr>
        <w:keepLines/>
        <w:tabs>
          <w:tab w:val="left" w:pos="1134"/>
        </w:tabs>
        <w:spacing w:before="60" w:after="60" w:line="240" w:lineRule="auto"/>
        <w:ind w:left="1843" w:hanging="425"/>
        <w:jc w:val="both"/>
        <w:rPr>
          <w:rFonts w:ascii="Times New Roman" w:hAnsi="Times New Roman" w:cs="Times New Roman"/>
        </w:rPr>
      </w:pPr>
      <w:r w:rsidRPr="00F705FE">
        <w:rPr>
          <w:rFonts w:ascii="Times New Roman" w:hAnsi="Times New Roman" w:cs="Times New Roman"/>
        </w:rPr>
        <w:t>(b)</w:t>
      </w:r>
      <w:r w:rsidR="00F06A61" w:rsidRPr="00F705FE">
        <w:rPr>
          <w:rFonts w:ascii="Times New Roman" w:hAnsi="Times New Roman" w:cs="Times New Roman"/>
        </w:rPr>
        <w:tab/>
      </w:r>
      <w:r w:rsidRPr="00F705FE">
        <w:rPr>
          <w:rFonts w:ascii="Times New Roman" w:hAnsi="Times New Roman" w:cs="Times New Roman"/>
        </w:rPr>
        <w:t xml:space="preserve">issuing proof of registration to successful </w:t>
      </w:r>
      <w:proofErr w:type="gramStart"/>
      <w:r w:rsidRPr="00F705FE">
        <w:rPr>
          <w:rFonts w:ascii="Times New Roman" w:hAnsi="Times New Roman" w:cs="Times New Roman"/>
        </w:rPr>
        <w:t>applicants;</w:t>
      </w:r>
      <w:proofErr w:type="gramEnd"/>
    </w:p>
    <w:p w14:paraId="2DE110B1" w14:textId="672A66DD" w:rsidR="00827130" w:rsidRPr="00F705FE" w:rsidRDefault="00827130" w:rsidP="00E310D4">
      <w:pPr>
        <w:keepLines/>
        <w:tabs>
          <w:tab w:val="left" w:pos="1134"/>
          <w:tab w:val="right" w:pos="1191"/>
        </w:tabs>
        <w:spacing w:before="60" w:after="60" w:line="240" w:lineRule="auto"/>
        <w:ind w:left="1843" w:hanging="425"/>
        <w:jc w:val="both"/>
        <w:rPr>
          <w:rFonts w:ascii="Times New Roman" w:hAnsi="Times New Roman" w:cs="Times New Roman"/>
        </w:rPr>
      </w:pPr>
      <w:r w:rsidRPr="00F705FE">
        <w:rPr>
          <w:rFonts w:ascii="Times New Roman" w:hAnsi="Times New Roman" w:cs="Times New Roman"/>
        </w:rPr>
        <w:t>(c)</w:t>
      </w:r>
      <w:r w:rsidRPr="00F705FE">
        <w:rPr>
          <w:rFonts w:ascii="Times New Roman" w:hAnsi="Times New Roman" w:cs="Times New Roman"/>
        </w:rPr>
        <w:tab/>
        <w:t xml:space="preserve">providing communications to registered cabling providers of information relevant to their </w:t>
      </w:r>
      <w:proofErr w:type="gramStart"/>
      <w:r w:rsidRPr="00F705FE">
        <w:rPr>
          <w:rFonts w:ascii="Times New Roman" w:hAnsi="Times New Roman" w:cs="Times New Roman"/>
        </w:rPr>
        <w:t>registration;</w:t>
      </w:r>
      <w:proofErr w:type="gramEnd"/>
    </w:p>
    <w:p w14:paraId="2E4A2846" w14:textId="41D370CC" w:rsidR="00827130" w:rsidRPr="00F705FE" w:rsidRDefault="00827130" w:rsidP="00E310D4">
      <w:pPr>
        <w:keepLines/>
        <w:tabs>
          <w:tab w:val="left" w:pos="1134"/>
          <w:tab w:val="right" w:pos="1191"/>
        </w:tabs>
        <w:spacing w:before="60" w:after="60" w:line="240" w:lineRule="auto"/>
        <w:ind w:left="1843" w:hanging="425"/>
        <w:jc w:val="both"/>
        <w:rPr>
          <w:rFonts w:ascii="Times New Roman" w:hAnsi="Times New Roman" w:cs="Times New Roman"/>
        </w:rPr>
      </w:pPr>
      <w:r w:rsidRPr="00F705FE">
        <w:rPr>
          <w:rFonts w:ascii="Times New Roman" w:hAnsi="Times New Roman" w:cs="Times New Roman"/>
        </w:rPr>
        <w:t>(d)</w:t>
      </w:r>
      <w:r w:rsidRPr="00F705FE">
        <w:rPr>
          <w:rFonts w:ascii="Times New Roman" w:hAnsi="Times New Roman" w:cs="Times New Roman"/>
        </w:rPr>
        <w:tab/>
        <w:t>maintenance of the Database</w:t>
      </w:r>
      <w:r w:rsidR="00EC41AA" w:rsidRPr="00F705FE">
        <w:rPr>
          <w:rFonts w:ascii="Times New Roman" w:hAnsi="Times New Roman" w:cs="Times New Roman"/>
        </w:rPr>
        <w:t xml:space="preserve"> in accordance with section 3</w:t>
      </w:r>
      <w:r w:rsidR="00FE7E1B">
        <w:rPr>
          <w:rFonts w:ascii="Times New Roman" w:hAnsi="Times New Roman" w:cs="Times New Roman"/>
        </w:rPr>
        <w:t>4</w:t>
      </w:r>
      <w:r w:rsidRPr="00F705FE">
        <w:rPr>
          <w:rFonts w:ascii="Times New Roman" w:hAnsi="Times New Roman" w:cs="Times New Roman"/>
        </w:rPr>
        <w:t xml:space="preserve">; and </w:t>
      </w:r>
    </w:p>
    <w:p w14:paraId="6DF7D454" w14:textId="7246D074" w:rsidR="00827130" w:rsidRPr="00F705FE" w:rsidRDefault="00827130" w:rsidP="00E310D4">
      <w:pPr>
        <w:keepLines/>
        <w:tabs>
          <w:tab w:val="left" w:pos="1134"/>
          <w:tab w:val="right" w:pos="1191"/>
        </w:tabs>
        <w:spacing w:before="60" w:after="60" w:line="240" w:lineRule="auto"/>
        <w:ind w:left="1843" w:hanging="425"/>
        <w:jc w:val="both"/>
        <w:rPr>
          <w:rFonts w:ascii="Times New Roman" w:hAnsi="Times New Roman" w:cs="Times New Roman"/>
        </w:rPr>
      </w:pPr>
      <w:r w:rsidRPr="00F705FE">
        <w:rPr>
          <w:rFonts w:ascii="Times New Roman" w:hAnsi="Times New Roman" w:cs="Times New Roman"/>
        </w:rPr>
        <w:t>(e)</w:t>
      </w:r>
      <w:r w:rsidRPr="00F705FE">
        <w:rPr>
          <w:rFonts w:ascii="Times New Roman" w:hAnsi="Times New Roman" w:cs="Times New Roman"/>
        </w:rPr>
        <w:tab/>
        <w:t xml:space="preserve">handling enquiries and complaints concerning the matters in paragraphs (a) to (d). </w:t>
      </w:r>
    </w:p>
    <w:p w14:paraId="30C56935" w14:textId="51427068" w:rsidR="00BD3B50" w:rsidRPr="00F705FE" w:rsidRDefault="00BD3B50" w:rsidP="00E310D4">
      <w:pPr>
        <w:spacing w:before="60" w:after="60"/>
        <w:ind w:left="1418"/>
        <w:rPr>
          <w:rFonts w:ascii="Times New Roman" w:hAnsi="Times New Roman" w:cs="Times New Roman"/>
          <w:lang w:eastAsia="en-AU"/>
        </w:rPr>
      </w:pPr>
      <w:r w:rsidRPr="00F705FE">
        <w:rPr>
          <w:rFonts w:ascii="Times New Roman" w:hAnsi="Times New Roman" w:cs="Times New Roman"/>
          <w:b/>
          <w:bCs/>
          <w:i/>
          <w:iCs/>
          <w:lang w:eastAsia="en-AU"/>
        </w:rPr>
        <w:t xml:space="preserve">Standard Deed </w:t>
      </w:r>
      <w:r w:rsidRPr="00F705FE">
        <w:rPr>
          <w:rFonts w:ascii="Times New Roman" w:hAnsi="Times New Roman" w:cs="Times New Roman"/>
          <w:lang w:eastAsia="en-AU"/>
        </w:rPr>
        <w:t xml:space="preserve">means the </w:t>
      </w:r>
      <w:r w:rsidRPr="00F705FE">
        <w:rPr>
          <w:rFonts w:ascii="Times New Roman" w:hAnsi="Times New Roman" w:cs="Times New Roman"/>
          <w:i/>
          <w:iCs/>
          <w:lang w:eastAsia="en-AU"/>
        </w:rPr>
        <w:t xml:space="preserve">Standard </w:t>
      </w:r>
      <w:r w:rsidR="00233D11" w:rsidRPr="00F705FE">
        <w:rPr>
          <w:rFonts w:ascii="Times New Roman" w:hAnsi="Times New Roman" w:cs="Times New Roman"/>
          <w:i/>
          <w:iCs/>
          <w:lang w:eastAsia="en-AU"/>
        </w:rPr>
        <w:t xml:space="preserve">Form of the </w:t>
      </w:r>
      <w:r w:rsidRPr="00F705FE">
        <w:rPr>
          <w:rFonts w:ascii="Times New Roman" w:hAnsi="Times New Roman" w:cs="Times New Roman"/>
          <w:i/>
          <w:iCs/>
          <w:lang w:eastAsia="en-AU"/>
        </w:rPr>
        <w:t xml:space="preserve">Deed in relation to Cabling Provider Registrar Obligations </w:t>
      </w:r>
      <w:r w:rsidRPr="00F705FE">
        <w:rPr>
          <w:rFonts w:ascii="Times New Roman" w:hAnsi="Times New Roman" w:cs="Times New Roman"/>
          <w:lang w:eastAsia="en-AU"/>
        </w:rPr>
        <w:t xml:space="preserve">published by the ACMA. </w:t>
      </w:r>
    </w:p>
    <w:p w14:paraId="02666FB1" w14:textId="3AA59882" w:rsidR="00A178D8" w:rsidRPr="00E310D4" w:rsidRDefault="00BD3B50" w:rsidP="00E310D4">
      <w:pPr>
        <w:spacing w:before="60" w:after="60"/>
        <w:ind w:left="2153" w:hanging="735"/>
        <w:rPr>
          <w:rFonts w:ascii="Times New Roman" w:hAnsi="Times New Roman" w:cs="Times New Roman"/>
          <w:sz w:val="18"/>
          <w:szCs w:val="18"/>
          <w:lang w:eastAsia="en-AU"/>
        </w:rPr>
      </w:pPr>
      <w:r w:rsidRPr="00F705FE">
        <w:rPr>
          <w:rFonts w:ascii="Times New Roman" w:hAnsi="Times New Roman" w:cs="Times New Roman"/>
          <w:sz w:val="18"/>
          <w:szCs w:val="18"/>
          <w:lang w:eastAsia="en-AU"/>
        </w:rPr>
        <w:t>Note:</w:t>
      </w:r>
      <w:r w:rsidRPr="00F705FE">
        <w:rPr>
          <w:rFonts w:ascii="Times New Roman" w:hAnsi="Times New Roman" w:cs="Times New Roman"/>
          <w:sz w:val="18"/>
          <w:szCs w:val="18"/>
          <w:lang w:eastAsia="en-AU"/>
        </w:rPr>
        <w:tab/>
        <w:t xml:space="preserve">The Standard Form of the Deed in relation to Cabling Provider Registrar Obligations is available, free of charge, on the ACMA’s website: www.acma.gov.au. </w:t>
      </w:r>
    </w:p>
    <w:p w14:paraId="369B6704" w14:textId="536C7236" w:rsidR="00827130" w:rsidRPr="00F705FE" w:rsidRDefault="00827130" w:rsidP="00E310D4">
      <w:pPr>
        <w:spacing w:before="240"/>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Division 2</w:t>
      </w:r>
      <w:r w:rsidRPr="00F705FE">
        <w:rPr>
          <w:rFonts w:ascii="Times New Roman" w:hAnsi="Times New Roman" w:cs="Times New Roman"/>
          <w:b/>
          <w:bCs/>
          <w:sz w:val="24"/>
          <w:szCs w:val="24"/>
          <w:lang w:eastAsia="en-AU"/>
        </w:rPr>
        <w:tab/>
        <w:t>Application for accreditation</w:t>
      </w:r>
    </w:p>
    <w:p w14:paraId="02CBC259" w14:textId="679B1474" w:rsidR="00827130" w:rsidRPr="00F705FE" w:rsidRDefault="00827130" w:rsidP="00827130">
      <w:pPr>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t>2</w:t>
      </w:r>
      <w:r w:rsidR="00E83AD8">
        <w:rPr>
          <w:rFonts w:ascii="Times New Roman" w:hAnsi="Times New Roman" w:cs="Times New Roman"/>
          <w:b/>
          <w:bCs/>
          <w:sz w:val="24"/>
          <w:szCs w:val="24"/>
          <w:lang w:eastAsia="en-AU"/>
        </w:rPr>
        <w:t>7</w:t>
      </w:r>
      <w:r w:rsidRPr="00F705FE">
        <w:rPr>
          <w:rFonts w:ascii="Times New Roman" w:hAnsi="Times New Roman" w:cs="Times New Roman"/>
          <w:b/>
          <w:bCs/>
          <w:sz w:val="24"/>
          <w:szCs w:val="24"/>
          <w:lang w:eastAsia="en-AU"/>
        </w:rPr>
        <w:tab/>
        <w:t>Application</w:t>
      </w:r>
    </w:p>
    <w:p w14:paraId="2F602B8C" w14:textId="2AE66B2B" w:rsidR="00827130" w:rsidRPr="00F705FE" w:rsidRDefault="00827130" w:rsidP="00E310D4">
      <w:pPr>
        <w:pStyle w:val="ListParagraph"/>
        <w:numPr>
          <w:ilvl w:val="0"/>
          <w:numId w:val="16"/>
        </w:numPr>
        <w:spacing w:after="60"/>
        <w:ind w:left="1418"/>
        <w:contextualSpacing w:val="0"/>
        <w:rPr>
          <w:rFonts w:ascii="Times New Roman" w:hAnsi="Times New Roman" w:cs="Times New Roman"/>
          <w:lang w:eastAsia="en-AU"/>
        </w:rPr>
      </w:pPr>
      <w:r w:rsidRPr="00F705FE">
        <w:rPr>
          <w:rFonts w:ascii="Times New Roman" w:hAnsi="Times New Roman" w:cs="Times New Roman"/>
          <w:lang w:eastAsia="en-AU"/>
        </w:rPr>
        <w:t xml:space="preserve">A person </w:t>
      </w:r>
      <w:r w:rsidR="00B86742" w:rsidRPr="00F705FE">
        <w:rPr>
          <w:rFonts w:ascii="Times New Roman" w:hAnsi="Times New Roman" w:cs="Times New Roman"/>
          <w:lang w:eastAsia="en-AU"/>
        </w:rPr>
        <w:t>(</w:t>
      </w:r>
      <w:r w:rsidR="00B86742" w:rsidRPr="00F705FE">
        <w:rPr>
          <w:rFonts w:ascii="Times New Roman" w:hAnsi="Times New Roman" w:cs="Times New Roman"/>
          <w:b/>
          <w:bCs/>
          <w:i/>
          <w:iCs/>
          <w:lang w:eastAsia="en-AU"/>
        </w:rPr>
        <w:t>the applicant</w:t>
      </w:r>
      <w:r w:rsidR="00B86742" w:rsidRPr="00F705FE">
        <w:rPr>
          <w:rFonts w:ascii="Times New Roman" w:hAnsi="Times New Roman" w:cs="Times New Roman"/>
          <w:lang w:eastAsia="en-AU"/>
        </w:rPr>
        <w:t xml:space="preserve">) </w:t>
      </w:r>
      <w:r w:rsidRPr="00F705FE">
        <w:rPr>
          <w:rFonts w:ascii="Times New Roman" w:hAnsi="Times New Roman" w:cs="Times New Roman"/>
          <w:lang w:eastAsia="en-AU"/>
        </w:rPr>
        <w:t xml:space="preserve">may apply to the ACMA for accreditation to </w:t>
      </w:r>
      <w:r w:rsidR="00012A26" w:rsidRPr="00F705FE">
        <w:rPr>
          <w:rFonts w:ascii="Times New Roman" w:hAnsi="Times New Roman" w:cs="Times New Roman"/>
          <w:lang w:eastAsia="en-AU"/>
        </w:rPr>
        <w:t xml:space="preserve">act as a registrar and </w:t>
      </w:r>
      <w:r w:rsidRPr="00F705FE">
        <w:rPr>
          <w:rFonts w:ascii="Times New Roman" w:hAnsi="Times New Roman" w:cs="Times New Roman"/>
          <w:lang w:eastAsia="en-AU"/>
        </w:rPr>
        <w:t>provide registration services</w:t>
      </w:r>
      <w:r w:rsidR="005E2B76" w:rsidRPr="00F705FE">
        <w:rPr>
          <w:rFonts w:ascii="Times New Roman" w:hAnsi="Times New Roman" w:cs="Times New Roman"/>
          <w:lang w:eastAsia="en-AU"/>
        </w:rPr>
        <w:t xml:space="preserve">, so long as the person is a </w:t>
      </w:r>
      <w:r w:rsidR="00E54CEB" w:rsidRPr="00F705FE">
        <w:rPr>
          <w:rFonts w:ascii="Times New Roman" w:hAnsi="Times New Roman" w:cs="Times New Roman"/>
          <w:lang w:eastAsia="en-AU"/>
        </w:rPr>
        <w:t>corporation</w:t>
      </w:r>
      <w:r w:rsidR="008E1A4F" w:rsidRPr="00F705FE">
        <w:rPr>
          <w:rFonts w:ascii="Times New Roman" w:hAnsi="Times New Roman" w:cs="Times New Roman"/>
          <w:lang w:eastAsia="en-AU"/>
        </w:rPr>
        <w:t xml:space="preserve">. </w:t>
      </w:r>
    </w:p>
    <w:p w14:paraId="17736670" w14:textId="436C97E2" w:rsidR="00827130" w:rsidRPr="00F705FE" w:rsidRDefault="00827130" w:rsidP="00E310D4">
      <w:pPr>
        <w:pStyle w:val="ListParagraph"/>
        <w:numPr>
          <w:ilvl w:val="0"/>
          <w:numId w:val="16"/>
        </w:numPr>
        <w:spacing w:after="60"/>
        <w:ind w:left="1418"/>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An application made under subsection (1):</w:t>
      </w:r>
    </w:p>
    <w:p w14:paraId="0EC354C6" w14:textId="380B889A" w:rsidR="00827130" w:rsidRPr="00F705FE" w:rsidRDefault="00017BB9" w:rsidP="00E310D4">
      <w:pPr>
        <w:pStyle w:val="ListParagraph"/>
        <w:numPr>
          <w:ilvl w:val="0"/>
          <w:numId w:val="53"/>
        </w:numPr>
        <w:spacing w:after="60"/>
        <w:ind w:left="1843" w:hanging="425"/>
        <w:contextualSpacing w:val="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must </w:t>
      </w:r>
      <w:r w:rsidR="00827130" w:rsidRPr="00F705FE">
        <w:rPr>
          <w:rFonts w:ascii="Times New Roman" w:eastAsia="Times New Roman" w:hAnsi="Times New Roman" w:cs="Times New Roman"/>
          <w:color w:val="000000"/>
          <w:lang w:eastAsia="en-AU"/>
        </w:rPr>
        <w:t xml:space="preserve">be in </w:t>
      </w:r>
      <w:proofErr w:type="gramStart"/>
      <w:r w:rsidR="00827130" w:rsidRPr="00F705FE">
        <w:rPr>
          <w:rFonts w:ascii="Times New Roman" w:eastAsia="Times New Roman" w:hAnsi="Times New Roman" w:cs="Times New Roman"/>
          <w:color w:val="000000"/>
          <w:lang w:eastAsia="en-AU"/>
        </w:rPr>
        <w:t>writing;</w:t>
      </w:r>
      <w:proofErr w:type="gramEnd"/>
      <w:r w:rsidR="00827130" w:rsidRPr="00F705FE">
        <w:rPr>
          <w:rFonts w:ascii="Times New Roman" w:eastAsia="Times New Roman" w:hAnsi="Times New Roman" w:cs="Times New Roman"/>
          <w:color w:val="000000"/>
          <w:lang w:eastAsia="en-AU"/>
        </w:rPr>
        <w:t xml:space="preserve"> </w:t>
      </w:r>
    </w:p>
    <w:p w14:paraId="7697E234" w14:textId="2D844B12" w:rsidR="00827130" w:rsidRPr="00F705FE" w:rsidRDefault="00017BB9" w:rsidP="00E310D4">
      <w:pPr>
        <w:pStyle w:val="ListParagraph"/>
        <w:numPr>
          <w:ilvl w:val="0"/>
          <w:numId w:val="53"/>
        </w:numPr>
        <w:spacing w:after="60"/>
        <w:ind w:left="1843" w:hanging="425"/>
        <w:contextualSpacing w:val="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must </w:t>
      </w:r>
      <w:r w:rsidR="00827130" w:rsidRPr="00F705FE">
        <w:rPr>
          <w:rFonts w:ascii="Times New Roman" w:eastAsia="Times New Roman" w:hAnsi="Times New Roman" w:cs="Times New Roman"/>
          <w:color w:val="000000"/>
          <w:lang w:eastAsia="en-AU"/>
        </w:rPr>
        <w:t>include the information and documents specified in subsections (3), (4) and (5</w:t>
      </w:r>
      <w:proofErr w:type="gramStart"/>
      <w:r w:rsidR="00827130" w:rsidRPr="00F705FE">
        <w:rPr>
          <w:rFonts w:ascii="Times New Roman" w:eastAsia="Times New Roman" w:hAnsi="Times New Roman" w:cs="Times New Roman"/>
          <w:color w:val="000000"/>
          <w:lang w:eastAsia="en-AU"/>
        </w:rPr>
        <w:t>);</w:t>
      </w:r>
      <w:proofErr w:type="gramEnd"/>
    </w:p>
    <w:p w14:paraId="24ADBA41" w14:textId="77777777" w:rsidR="00017BB9" w:rsidRDefault="00017BB9" w:rsidP="00E310D4">
      <w:pPr>
        <w:pStyle w:val="ListParagraph"/>
        <w:numPr>
          <w:ilvl w:val="0"/>
          <w:numId w:val="53"/>
        </w:numPr>
        <w:spacing w:after="60"/>
        <w:ind w:left="1843" w:hanging="425"/>
        <w:contextualSpacing w:val="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must </w:t>
      </w:r>
      <w:r w:rsidR="00827130" w:rsidRPr="00F705FE">
        <w:rPr>
          <w:rFonts w:ascii="Times New Roman" w:eastAsia="Times New Roman" w:hAnsi="Times New Roman" w:cs="Times New Roman"/>
          <w:color w:val="000000"/>
          <w:lang w:eastAsia="en-AU"/>
        </w:rPr>
        <w:t>include a statement that the applicant is aware that</w:t>
      </w:r>
      <w:r w:rsidR="00CD03E4" w:rsidRPr="00F705FE">
        <w:rPr>
          <w:rFonts w:ascii="Times New Roman" w:eastAsia="Times New Roman" w:hAnsi="Times New Roman" w:cs="Times New Roman"/>
          <w:color w:val="000000"/>
          <w:lang w:eastAsia="en-AU"/>
        </w:rPr>
        <w:t xml:space="preserve"> </w:t>
      </w:r>
      <w:r w:rsidR="00827130" w:rsidRPr="00F705FE">
        <w:rPr>
          <w:rFonts w:ascii="Times New Roman" w:eastAsia="Times New Roman" w:hAnsi="Times New Roman" w:cs="Times New Roman"/>
          <w:color w:val="000000"/>
          <w:lang w:eastAsia="en-AU"/>
        </w:rPr>
        <w:t xml:space="preserve">before the applicant can act as a registrar and provide registration services, the applicant must </w:t>
      </w:r>
      <w:proofErr w:type="gramStart"/>
      <w:r w:rsidR="00827130" w:rsidRPr="00F705FE">
        <w:rPr>
          <w:rFonts w:ascii="Times New Roman" w:eastAsia="Times New Roman" w:hAnsi="Times New Roman" w:cs="Times New Roman"/>
          <w:color w:val="000000"/>
          <w:lang w:eastAsia="en-AU"/>
        </w:rPr>
        <w:t>enter into</w:t>
      </w:r>
      <w:proofErr w:type="gramEnd"/>
      <w:r w:rsidR="00827130" w:rsidRPr="00F705FE">
        <w:rPr>
          <w:rFonts w:ascii="Times New Roman" w:eastAsia="Times New Roman" w:hAnsi="Times New Roman" w:cs="Times New Roman"/>
          <w:color w:val="000000"/>
          <w:lang w:eastAsia="en-AU"/>
        </w:rPr>
        <w:t xml:space="preserve"> a </w:t>
      </w:r>
      <w:r w:rsidR="00E27958" w:rsidRPr="00F705FE">
        <w:rPr>
          <w:rFonts w:ascii="Times New Roman" w:eastAsia="Times New Roman" w:hAnsi="Times New Roman" w:cs="Times New Roman"/>
          <w:color w:val="000000"/>
          <w:lang w:eastAsia="en-AU"/>
        </w:rPr>
        <w:t>d</w:t>
      </w:r>
      <w:r w:rsidR="00827130" w:rsidRPr="00F705FE">
        <w:rPr>
          <w:rFonts w:ascii="Times New Roman" w:eastAsia="Times New Roman" w:hAnsi="Times New Roman" w:cs="Times New Roman"/>
          <w:color w:val="000000"/>
          <w:lang w:eastAsia="en-AU"/>
        </w:rPr>
        <w:t>eed</w:t>
      </w:r>
      <w:r w:rsidR="009D162D" w:rsidRPr="00F705FE">
        <w:rPr>
          <w:rFonts w:ascii="Times New Roman" w:eastAsia="Times New Roman" w:hAnsi="Times New Roman" w:cs="Times New Roman"/>
          <w:color w:val="000000"/>
          <w:lang w:eastAsia="en-AU"/>
        </w:rPr>
        <w:t xml:space="preserve"> with the Commonwealth that is in the form of the </w:t>
      </w:r>
      <w:r w:rsidR="000524EA" w:rsidRPr="00F705FE">
        <w:rPr>
          <w:rFonts w:ascii="Times New Roman" w:eastAsia="Times New Roman" w:hAnsi="Times New Roman" w:cs="Times New Roman"/>
          <w:color w:val="000000"/>
          <w:lang w:eastAsia="en-AU"/>
        </w:rPr>
        <w:t xml:space="preserve">Standard </w:t>
      </w:r>
      <w:r w:rsidR="009D162D" w:rsidRPr="00F705FE">
        <w:rPr>
          <w:rFonts w:ascii="Times New Roman" w:eastAsia="Times New Roman" w:hAnsi="Times New Roman" w:cs="Times New Roman"/>
          <w:color w:val="000000"/>
          <w:lang w:eastAsia="en-AU"/>
        </w:rPr>
        <w:t>Deed</w:t>
      </w:r>
      <w:r>
        <w:rPr>
          <w:rFonts w:ascii="Times New Roman" w:eastAsia="Times New Roman" w:hAnsi="Times New Roman" w:cs="Times New Roman"/>
          <w:color w:val="000000"/>
          <w:lang w:eastAsia="en-AU"/>
        </w:rPr>
        <w:t>; and</w:t>
      </w:r>
    </w:p>
    <w:p w14:paraId="4850DA5A" w14:textId="4740C42F" w:rsidR="00844D4A" w:rsidRPr="00F705FE" w:rsidRDefault="00017BB9" w:rsidP="00E310D4">
      <w:pPr>
        <w:pStyle w:val="ListParagraph"/>
        <w:numPr>
          <w:ilvl w:val="0"/>
          <w:numId w:val="53"/>
        </w:numPr>
        <w:spacing w:after="60"/>
        <w:ind w:left="1843" w:hanging="425"/>
        <w:contextualSpacing w:val="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may include any other information or documents that </w:t>
      </w:r>
      <w:r w:rsidR="00146F7B">
        <w:rPr>
          <w:rFonts w:ascii="Times New Roman" w:eastAsia="Times New Roman" w:hAnsi="Times New Roman" w:cs="Times New Roman"/>
          <w:color w:val="000000"/>
          <w:lang w:eastAsia="en-AU"/>
        </w:rPr>
        <w:t>the applicant considers supports their application.</w:t>
      </w:r>
      <w:r w:rsidR="00844D4A" w:rsidRPr="00F705FE">
        <w:rPr>
          <w:rFonts w:ascii="Times New Roman" w:eastAsia="Times New Roman" w:hAnsi="Times New Roman" w:cs="Times New Roman"/>
          <w:color w:val="000000"/>
          <w:lang w:eastAsia="en-AU"/>
        </w:rPr>
        <w:t xml:space="preserve"> </w:t>
      </w:r>
      <w:r w:rsidR="00827130" w:rsidRPr="00F705FE">
        <w:rPr>
          <w:rFonts w:ascii="Times New Roman" w:eastAsia="Times New Roman" w:hAnsi="Times New Roman" w:cs="Times New Roman"/>
          <w:color w:val="000000"/>
          <w:lang w:eastAsia="en-AU"/>
        </w:rPr>
        <w:t xml:space="preserve"> </w:t>
      </w:r>
    </w:p>
    <w:p w14:paraId="2BDE4E44" w14:textId="0EF94859" w:rsidR="00827130" w:rsidRPr="00F705FE" w:rsidRDefault="00827130" w:rsidP="00E310D4">
      <w:pPr>
        <w:pStyle w:val="ListParagraph"/>
        <w:numPr>
          <w:ilvl w:val="0"/>
          <w:numId w:val="16"/>
        </w:numPr>
        <w:spacing w:after="60"/>
        <w:ind w:left="1418"/>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An application must contain the following information that relate</w:t>
      </w:r>
      <w:r w:rsidR="00BB3230">
        <w:rPr>
          <w:rFonts w:ascii="Times New Roman" w:eastAsia="Times New Roman" w:hAnsi="Times New Roman" w:cs="Times New Roman"/>
          <w:color w:val="000000"/>
          <w:lang w:eastAsia="en-AU"/>
        </w:rPr>
        <w:t>s</w:t>
      </w:r>
      <w:r w:rsidRPr="00F705FE">
        <w:rPr>
          <w:rFonts w:ascii="Times New Roman" w:eastAsia="Times New Roman" w:hAnsi="Times New Roman" w:cs="Times New Roman"/>
          <w:color w:val="000000"/>
          <w:lang w:eastAsia="en-AU"/>
        </w:rPr>
        <w:t xml:space="preserve"> to the applicant’s ability to provide registration services:</w:t>
      </w:r>
    </w:p>
    <w:p w14:paraId="0A6D498B" w14:textId="77777777" w:rsidR="00827130" w:rsidRPr="00F705FE" w:rsidRDefault="00827130" w:rsidP="00E310D4">
      <w:pPr>
        <w:pStyle w:val="ListParagraph"/>
        <w:numPr>
          <w:ilvl w:val="0"/>
          <w:numId w:val="77"/>
        </w:numPr>
        <w:spacing w:after="60"/>
        <w:ind w:left="1843"/>
        <w:contextualSpacing w:val="0"/>
        <w:rPr>
          <w:rFonts w:ascii="Times New Roman" w:hAnsi="Times New Roman" w:cs="Times New Roman"/>
        </w:rPr>
      </w:pPr>
      <w:r w:rsidRPr="00F705FE">
        <w:rPr>
          <w:rFonts w:ascii="Times New Roman" w:hAnsi="Times New Roman" w:cs="Times New Roman"/>
        </w:rPr>
        <w:t xml:space="preserve">a summary of the applicant’s organisational </w:t>
      </w:r>
      <w:proofErr w:type="gramStart"/>
      <w:r w:rsidRPr="00F705FE">
        <w:rPr>
          <w:rFonts w:ascii="Times New Roman" w:hAnsi="Times New Roman" w:cs="Times New Roman"/>
        </w:rPr>
        <w:t>structure;</w:t>
      </w:r>
      <w:proofErr w:type="gramEnd"/>
    </w:p>
    <w:p w14:paraId="1DAB0DE0" w14:textId="77777777" w:rsidR="00827130" w:rsidRPr="00F705FE" w:rsidRDefault="00827130" w:rsidP="00E310D4">
      <w:pPr>
        <w:pStyle w:val="ListParagraph"/>
        <w:numPr>
          <w:ilvl w:val="0"/>
          <w:numId w:val="77"/>
        </w:numPr>
        <w:spacing w:after="60"/>
        <w:ind w:left="1843"/>
        <w:contextualSpacing w:val="0"/>
        <w:rPr>
          <w:rFonts w:ascii="Times New Roman" w:hAnsi="Times New Roman" w:cs="Times New Roman"/>
        </w:rPr>
      </w:pPr>
      <w:r w:rsidRPr="00F705FE">
        <w:rPr>
          <w:rFonts w:ascii="Times New Roman" w:hAnsi="Times New Roman" w:cs="Times New Roman"/>
        </w:rPr>
        <w:t xml:space="preserve">the names and profiles of directors, Chief Executive Officer (or equivalent) and senior office bearers, including length of tenure, experience in the industry and other positions </w:t>
      </w:r>
      <w:proofErr w:type="gramStart"/>
      <w:r w:rsidRPr="00F705FE">
        <w:rPr>
          <w:rFonts w:ascii="Times New Roman" w:hAnsi="Times New Roman" w:cs="Times New Roman"/>
        </w:rPr>
        <w:t>held;</w:t>
      </w:r>
      <w:proofErr w:type="gramEnd"/>
    </w:p>
    <w:p w14:paraId="463FFC94" w14:textId="77777777" w:rsidR="00827130" w:rsidRPr="00F705FE" w:rsidRDefault="00827130" w:rsidP="00E310D4">
      <w:pPr>
        <w:pStyle w:val="ListParagraph"/>
        <w:numPr>
          <w:ilvl w:val="0"/>
          <w:numId w:val="77"/>
        </w:numPr>
        <w:spacing w:after="60"/>
        <w:ind w:left="1843"/>
        <w:contextualSpacing w:val="0"/>
        <w:rPr>
          <w:rFonts w:ascii="Times New Roman" w:hAnsi="Times New Roman" w:cs="Times New Roman"/>
        </w:rPr>
      </w:pPr>
      <w:r w:rsidRPr="00F705FE">
        <w:rPr>
          <w:rFonts w:ascii="Times New Roman" w:hAnsi="Times New Roman" w:cs="Times New Roman"/>
        </w:rPr>
        <w:t xml:space="preserve">the number of full </w:t>
      </w:r>
      <w:proofErr w:type="gramStart"/>
      <w:r w:rsidRPr="00F705FE">
        <w:rPr>
          <w:rFonts w:ascii="Times New Roman" w:hAnsi="Times New Roman" w:cs="Times New Roman"/>
        </w:rPr>
        <w:t>time</w:t>
      </w:r>
      <w:proofErr w:type="gramEnd"/>
      <w:r w:rsidRPr="00F705FE">
        <w:rPr>
          <w:rFonts w:ascii="Times New Roman" w:hAnsi="Times New Roman" w:cs="Times New Roman"/>
        </w:rPr>
        <w:t>, part time and volunteer staff engaged by the applicant, and their roles and responsibilities;</w:t>
      </w:r>
    </w:p>
    <w:p w14:paraId="1FC98811" w14:textId="08CCD208" w:rsidR="00827130" w:rsidRPr="00F705FE" w:rsidRDefault="00827130" w:rsidP="00E310D4">
      <w:pPr>
        <w:pStyle w:val="ListParagraph"/>
        <w:numPr>
          <w:ilvl w:val="0"/>
          <w:numId w:val="77"/>
        </w:numPr>
        <w:spacing w:after="60"/>
        <w:ind w:left="1843"/>
        <w:contextualSpacing w:val="0"/>
        <w:rPr>
          <w:rFonts w:ascii="Times New Roman" w:hAnsi="Times New Roman" w:cs="Times New Roman"/>
        </w:rPr>
      </w:pPr>
      <w:r w:rsidRPr="00F705FE">
        <w:rPr>
          <w:rFonts w:ascii="Times New Roman" w:hAnsi="Times New Roman" w:cs="Times New Roman"/>
        </w:rPr>
        <w:t xml:space="preserve">details of </w:t>
      </w:r>
      <w:r w:rsidR="00753671">
        <w:rPr>
          <w:rFonts w:ascii="Times New Roman" w:hAnsi="Times New Roman" w:cs="Times New Roman"/>
        </w:rPr>
        <w:t xml:space="preserve">the applicant’s </w:t>
      </w:r>
      <w:r w:rsidRPr="00F705FE">
        <w:rPr>
          <w:rFonts w:ascii="Times New Roman" w:hAnsi="Times New Roman" w:cs="Times New Roman"/>
        </w:rPr>
        <w:t xml:space="preserve">office locations and hours of </w:t>
      </w:r>
      <w:proofErr w:type="gramStart"/>
      <w:r w:rsidRPr="00F705FE">
        <w:rPr>
          <w:rFonts w:ascii="Times New Roman" w:hAnsi="Times New Roman" w:cs="Times New Roman"/>
        </w:rPr>
        <w:t>operation;</w:t>
      </w:r>
      <w:proofErr w:type="gramEnd"/>
    </w:p>
    <w:p w14:paraId="1175C6E6" w14:textId="77777777" w:rsidR="00827130" w:rsidRPr="00F705FE" w:rsidRDefault="00827130" w:rsidP="00E310D4">
      <w:pPr>
        <w:pStyle w:val="ListParagraph"/>
        <w:numPr>
          <w:ilvl w:val="0"/>
          <w:numId w:val="77"/>
        </w:numPr>
        <w:spacing w:after="60"/>
        <w:ind w:left="1843"/>
        <w:contextualSpacing w:val="0"/>
        <w:rPr>
          <w:rFonts w:ascii="Times New Roman" w:hAnsi="Times New Roman" w:cs="Times New Roman"/>
        </w:rPr>
      </w:pPr>
      <w:r w:rsidRPr="00F705FE">
        <w:rPr>
          <w:rFonts w:ascii="Times New Roman" w:hAnsi="Times New Roman" w:cs="Times New Roman"/>
        </w:rPr>
        <w:lastRenderedPageBreak/>
        <w:t xml:space="preserve">details of services provided by the applicant and any fees and charges associated with those </w:t>
      </w:r>
      <w:proofErr w:type="gramStart"/>
      <w:r w:rsidRPr="00F705FE">
        <w:rPr>
          <w:rFonts w:ascii="Times New Roman" w:hAnsi="Times New Roman" w:cs="Times New Roman"/>
        </w:rPr>
        <w:t>services;</w:t>
      </w:r>
      <w:proofErr w:type="gramEnd"/>
    </w:p>
    <w:p w14:paraId="6E5C2D69" w14:textId="77777777" w:rsidR="00827130" w:rsidRPr="00F705FE" w:rsidRDefault="00827130" w:rsidP="00E310D4">
      <w:pPr>
        <w:pStyle w:val="ListParagraph"/>
        <w:numPr>
          <w:ilvl w:val="0"/>
          <w:numId w:val="77"/>
        </w:numPr>
        <w:spacing w:after="60"/>
        <w:ind w:left="1843"/>
        <w:contextualSpacing w:val="0"/>
        <w:rPr>
          <w:rFonts w:ascii="Times New Roman" w:hAnsi="Times New Roman" w:cs="Times New Roman"/>
        </w:rPr>
      </w:pPr>
      <w:r w:rsidRPr="00F705FE">
        <w:rPr>
          <w:rFonts w:ascii="Times New Roman" w:hAnsi="Times New Roman" w:cs="Times New Roman"/>
        </w:rPr>
        <w:t xml:space="preserve">a summary of the applicant’s initiatives in, and relationship with, the telecommunications cabling industry including details of any previous initiatives for improving standards in the industry (for example through training), and whether the initiatives were </w:t>
      </w:r>
      <w:proofErr w:type="gramStart"/>
      <w:r w:rsidRPr="00F705FE">
        <w:rPr>
          <w:rFonts w:ascii="Times New Roman" w:hAnsi="Times New Roman" w:cs="Times New Roman"/>
        </w:rPr>
        <w:t>successful;</w:t>
      </w:r>
      <w:proofErr w:type="gramEnd"/>
    </w:p>
    <w:p w14:paraId="6146F666" w14:textId="23DC7001" w:rsidR="00827130" w:rsidRPr="00F705FE" w:rsidRDefault="00827130" w:rsidP="00E310D4">
      <w:pPr>
        <w:pStyle w:val="ListParagraph"/>
        <w:numPr>
          <w:ilvl w:val="0"/>
          <w:numId w:val="77"/>
        </w:numPr>
        <w:spacing w:after="60"/>
        <w:ind w:left="1843" w:hanging="357"/>
        <w:contextualSpacing w:val="0"/>
        <w:rPr>
          <w:rFonts w:ascii="Times New Roman" w:hAnsi="Times New Roman" w:cs="Times New Roman"/>
        </w:rPr>
      </w:pPr>
      <w:r w:rsidRPr="00F705FE">
        <w:rPr>
          <w:rFonts w:ascii="Times New Roman" w:hAnsi="Times New Roman" w:cs="Times New Roman"/>
        </w:rPr>
        <w:t xml:space="preserve">an outline of the applicant’s </w:t>
      </w:r>
      <w:r w:rsidR="00B30C9C" w:rsidRPr="00F705FE">
        <w:rPr>
          <w:rFonts w:ascii="Times New Roman" w:hAnsi="Times New Roman" w:cs="Times New Roman"/>
        </w:rPr>
        <w:t xml:space="preserve">proposed </w:t>
      </w:r>
      <w:r w:rsidRPr="00F705FE">
        <w:rPr>
          <w:rFonts w:ascii="Times New Roman" w:hAnsi="Times New Roman" w:cs="Times New Roman"/>
        </w:rPr>
        <w:t xml:space="preserve">program for assisting </w:t>
      </w:r>
      <w:r w:rsidR="003C06FD" w:rsidRPr="00F705FE">
        <w:rPr>
          <w:rFonts w:ascii="Times New Roman" w:hAnsi="Times New Roman" w:cs="Times New Roman"/>
        </w:rPr>
        <w:t>cabling providers</w:t>
      </w:r>
      <w:r w:rsidRPr="00F705FE">
        <w:rPr>
          <w:rFonts w:ascii="Times New Roman" w:hAnsi="Times New Roman" w:cs="Times New Roman"/>
        </w:rPr>
        <w:t xml:space="preserve"> to comply with </w:t>
      </w:r>
      <w:r w:rsidR="000546F8" w:rsidRPr="00F705FE">
        <w:rPr>
          <w:rFonts w:ascii="Times New Roman" w:hAnsi="Times New Roman" w:cs="Times New Roman"/>
        </w:rPr>
        <w:t xml:space="preserve">these </w:t>
      </w:r>
      <w:proofErr w:type="gramStart"/>
      <w:r w:rsidR="000546F8" w:rsidRPr="00F705FE">
        <w:rPr>
          <w:rFonts w:ascii="Times New Roman" w:hAnsi="Times New Roman" w:cs="Times New Roman"/>
        </w:rPr>
        <w:t>rules</w:t>
      </w:r>
      <w:r w:rsidRPr="00F705FE">
        <w:rPr>
          <w:rFonts w:ascii="Times New Roman" w:hAnsi="Times New Roman" w:cs="Times New Roman"/>
        </w:rPr>
        <w:t>;</w:t>
      </w:r>
      <w:proofErr w:type="gramEnd"/>
    </w:p>
    <w:p w14:paraId="7A679E90" w14:textId="538B7AAE" w:rsidR="00827130" w:rsidRPr="00F705FE" w:rsidRDefault="00827130" w:rsidP="00E310D4">
      <w:pPr>
        <w:pStyle w:val="ListParagraph"/>
        <w:numPr>
          <w:ilvl w:val="0"/>
          <w:numId w:val="77"/>
        </w:numPr>
        <w:spacing w:after="60"/>
        <w:ind w:left="1843"/>
        <w:rPr>
          <w:rFonts w:ascii="Times New Roman" w:hAnsi="Times New Roman" w:cs="Times New Roman"/>
        </w:rPr>
      </w:pPr>
      <w:r w:rsidRPr="00F705FE">
        <w:rPr>
          <w:rFonts w:ascii="Times New Roman" w:hAnsi="Times New Roman" w:cs="Times New Roman"/>
        </w:rPr>
        <w:t xml:space="preserve">details of </w:t>
      </w:r>
      <w:r w:rsidR="00791225">
        <w:rPr>
          <w:rFonts w:ascii="Times New Roman" w:hAnsi="Times New Roman" w:cs="Times New Roman"/>
        </w:rPr>
        <w:t xml:space="preserve">the applicant’s </w:t>
      </w:r>
      <w:r w:rsidRPr="00F705FE">
        <w:rPr>
          <w:rFonts w:ascii="Times New Roman" w:hAnsi="Times New Roman" w:cs="Times New Roman"/>
        </w:rPr>
        <w:t>current insurance policies;</w:t>
      </w:r>
      <w:r w:rsidR="00ED3AE6">
        <w:rPr>
          <w:rFonts w:ascii="Times New Roman" w:hAnsi="Times New Roman" w:cs="Times New Roman"/>
        </w:rPr>
        <w:t xml:space="preserve"> and</w:t>
      </w:r>
    </w:p>
    <w:p w14:paraId="29B67830" w14:textId="1CFE0BB4" w:rsidR="00827130" w:rsidRPr="00543352" w:rsidRDefault="00827130" w:rsidP="00E310D4">
      <w:pPr>
        <w:pStyle w:val="ListParagraph"/>
        <w:numPr>
          <w:ilvl w:val="0"/>
          <w:numId w:val="77"/>
        </w:numPr>
        <w:spacing w:after="60"/>
        <w:ind w:left="1843"/>
        <w:rPr>
          <w:rFonts w:ascii="Times New Roman" w:hAnsi="Times New Roman" w:cs="Times New Roman"/>
        </w:rPr>
      </w:pPr>
      <w:r w:rsidRPr="00F705FE">
        <w:rPr>
          <w:rFonts w:ascii="Times New Roman" w:hAnsi="Times New Roman" w:cs="Times New Roman"/>
        </w:rPr>
        <w:t xml:space="preserve">details of the </w:t>
      </w:r>
      <w:r w:rsidR="00C53AC3">
        <w:rPr>
          <w:rFonts w:ascii="Times New Roman" w:hAnsi="Times New Roman" w:cs="Times New Roman"/>
        </w:rPr>
        <w:t>applicant</w:t>
      </w:r>
      <w:r w:rsidR="00C53AC3" w:rsidRPr="00F705FE">
        <w:rPr>
          <w:rFonts w:ascii="Times New Roman" w:hAnsi="Times New Roman" w:cs="Times New Roman"/>
        </w:rPr>
        <w:t xml:space="preserve">’s </w:t>
      </w:r>
      <w:r w:rsidRPr="00F705FE">
        <w:rPr>
          <w:rFonts w:ascii="Times New Roman" w:hAnsi="Times New Roman" w:cs="Times New Roman"/>
        </w:rPr>
        <w:t xml:space="preserve">complaints handling system and policies, including how the </w:t>
      </w:r>
      <w:r w:rsidR="00C53AC3">
        <w:rPr>
          <w:rFonts w:ascii="Times New Roman" w:hAnsi="Times New Roman" w:cs="Times New Roman"/>
        </w:rPr>
        <w:t xml:space="preserve">applicant </w:t>
      </w:r>
      <w:r w:rsidRPr="00F705FE">
        <w:rPr>
          <w:rFonts w:ascii="Times New Roman" w:hAnsi="Times New Roman" w:cs="Times New Roman"/>
        </w:rPr>
        <w:t>assists complainants.</w:t>
      </w:r>
    </w:p>
    <w:p w14:paraId="658AFE41" w14:textId="201895EF" w:rsidR="00827130" w:rsidRPr="00F705FE" w:rsidRDefault="00827130" w:rsidP="00333483">
      <w:pPr>
        <w:pStyle w:val="ListParagraph"/>
        <w:numPr>
          <w:ilvl w:val="0"/>
          <w:numId w:val="16"/>
        </w:numPr>
        <w:spacing w:before="60" w:after="60"/>
        <w:ind w:left="1418" w:hanging="357"/>
        <w:contextualSpacing w:val="0"/>
        <w:rPr>
          <w:rFonts w:ascii="Times New Roman" w:hAnsi="Times New Roman" w:cs="Times New Roman"/>
        </w:rPr>
      </w:pPr>
      <w:r w:rsidRPr="00F705FE">
        <w:rPr>
          <w:rFonts w:ascii="Times New Roman" w:hAnsi="Times New Roman" w:cs="Times New Roman"/>
        </w:rPr>
        <w:t xml:space="preserve">An application must contain the following information that relates to an applicant’s suitability to act as a registrar:  </w:t>
      </w:r>
    </w:p>
    <w:p w14:paraId="2048EAB8" w14:textId="100FF307" w:rsidR="00827130" w:rsidRPr="00F705FE" w:rsidRDefault="00827130" w:rsidP="00333483">
      <w:pPr>
        <w:pStyle w:val="ListParagraph"/>
        <w:numPr>
          <w:ilvl w:val="0"/>
          <w:numId w:val="78"/>
        </w:numPr>
        <w:spacing w:before="60" w:after="60"/>
        <w:ind w:left="1843" w:hanging="357"/>
        <w:contextualSpacing w:val="0"/>
        <w:rPr>
          <w:rFonts w:ascii="Times New Roman" w:hAnsi="Times New Roman" w:cs="Times New Roman"/>
        </w:rPr>
      </w:pPr>
      <w:r w:rsidRPr="00F705FE">
        <w:rPr>
          <w:rFonts w:ascii="Times New Roman" w:hAnsi="Times New Roman" w:cs="Times New Roman"/>
        </w:rPr>
        <w:t xml:space="preserve">a description of how the applicant will provide the registration </w:t>
      </w:r>
      <w:proofErr w:type="gramStart"/>
      <w:r w:rsidRPr="00F705FE">
        <w:rPr>
          <w:rFonts w:ascii="Times New Roman" w:hAnsi="Times New Roman" w:cs="Times New Roman"/>
        </w:rPr>
        <w:t>services;</w:t>
      </w:r>
      <w:proofErr w:type="gramEnd"/>
    </w:p>
    <w:p w14:paraId="286145EC" w14:textId="6941D74D" w:rsidR="00827130" w:rsidRPr="00F705FE" w:rsidRDefault="00827130" w:rsidP="00333483">
      <w:pPr>
        <w:pStyle w:val="ListParagraph"/>
        <w:numPr>
          <w:ilvl w:val="0"/>
          <w:numId w:val="78"/>
        </w:numPr>
        <w:spacing w:before="60" w:after="60"/>
        <w:ind w:left="1843" w:hanging="357"/>
        <w:contextualSpacing w:val="0"/>
        <w:rPr>
          <w:rFonts w:ascii="Times New Roman" w:hAnsi="Times New Roman" w:cs="Times New Roman"/>
        </w:rPr>
      </w:pPr>
      <w:r w:rsidRPr="00F705FE">
        <w:rPr>
          <w:rFonts w:ascii="Times New Roman" w:hAnsi="Times New Roman" w:cs="Times New Roman"/>
        </w:rPr>
        <w:t xml:space="preserve">information about the proof of registration that the applicant proposes to issue to cabling providers that it </w:t>
      </w:r>
      <w:proofErr w:type="gramStart"/>
      <w:r w:rsidRPr="00F705FE">
        <w:rPr>
          <w:rFonts w:ascii="Times New Roman" w:hAnsi="Times New Roman" w:cs="Times New Roman"/>
        </w:rPr>
        <w:t>registers;</w:t>
      </w:r>
      <w:proofErr w:type="gramEnd"/>
    </w:p>
    <w:p w14:paraId="36C4479A" w14:textId="4A4DE99A" w:rsidR="00827130" w:rsidRPr="00F705FE" w:rsidRDefault="00D91EF8" w:rsidP="00333483">
      <w:pPr>
        <w:pStyle w:val="ListParagraph"/>
        <w:numPr>
          <w:ilvl w:val="0"/>
          <w:numId w:val="78"/>
        </w:numPr>
        <w:spacing w:before="60" w:after="60"/>
        <w:ind w:left="1843" w:hanging="357"/>
        <w:contextualSpacing w:val="0"/>
        <w:rPr>
          <w:rFonts w:ascii="Times New Roman" w:hAnsi="Times New Roman" w:cs="Times New Roman"/>
        </w:rPr>
      </w:pPr>
      <w:r>
        <w:rPr>
          <w:rFonts w:ascii="Times New Roman" w:hAnsi="Times New Roman" w:cs="Times New Roman"/>
        </w:rPr>
        <w:t xml:space="preserve">the applicant’s </w:t>
      </w:r>
      <w:r w:rsidR="00827130" w:rsidRPr="00F705FE">
        <w:rPr>
          <w:rFonts w:ascii="Times New Roman" w:hAnsi="Times New Roman" w:cs="Times New Roman"/>
        </w:rPr>
        <w:t xml:space="preserve">financial forecasts demonstrating the viability of the proposed registration </w:t>
      </w:r>
      <w:proofErr w:type="gramStart"/>
      <w:r w:rsidR="00827130" w:rsidRPr="00F705FE">
        <w:rPr>
          <w:rFonts w:ascii="Times New Roman" w:hAnsi="Times New Roman" w:cs="Times New Roman"/>
        </w:rPr>
        <w:t>services;</w:t>
      </w:r>
      <w:proofErr w:type="gramEnd"/>
    </w:p>
    <w:p w14:paraId="22FBA2C2" w14:textId="5FD6B344" w:rsidR="00827130" w:rsidRPr="00F705FE" w:rsidRDefault="00827130" w:rsidP="00333483">
      <w:pPr>
        <w:pStyle w:val="ListParagraph"/>
        <w:numPr>
          <w:ilvl w:val="0"/>
          <w:numId w:val="78"/>
        </w:numPr>
        <w:spacing w:before="60" w:after="60"/>
        <w:ind w:left="1843" w:hanging="357"/>
        <w:contextualSpacing w:val="0"/>
        <w:rPr>
          <w:rFonts w:ascii="Times New Roman" w:hAnsi="Times New Roman" w:cs="Times New Roman"/>
        </w:rPr>
      </w:pPr>
      <w:r w:rsidRPr="00F705FE">
        <w:rPr>
          <w:rFonts w:ascii="Times New Roman" w:hAnsi="Times New Roman" w:cs="Times New Roman"/>
        </w:rPr>
        <w:t xml:space="preserve">the number of full </w:t>
      </w:r>
      <w:proofErr w:type="gramStart"/>
      <w:r w:rsidRPr="00F705FE">
        <w:rPr>
          <w:rFonts w:ascii="Times New Roman" w:hAnsi="Times New Roman" w:cs="Times New Roman"/>
        </w:rPr>
        <w:t>time</w:t>
      </w:r>
      <w:proofErr w:type="gramEnd"/>
      <w:r w:rsidRPr="00F705FE">
        <w:rPr>
          <w:rFonts w:ascii="Times New Roman" w:hAnsi="Times New Roman" w:cs="Times New Roman"/>
        </w:rPr>
        <w:t xml:space="preserve">, part time and volunteer staff to be engaged </w:t>
      </w:r>
      <w:r w:rsidR="00D91EF8">
        <w:rPr>
          <w:rFonts w:ascii="Times New Roman" w:hAnsi="Times New Roman" w:cs="Times New Roman"/>
        </w:rPr>
        <w:t xml:space="preserve">by the applicant </w:t>
      </w:r>
      <w:r w:rsidRPr="00F705FE">
        <w:rPr>
          <w:rFonts w:ascii="Times New Roman" w:hAnsi="Times New Roman" w:cs="Times New Roman"/>
        </w:rPr>
        <w:t xml:space="preserve">in running the registration services and their </w:t>
      </w:r>
      <w:r w:rsidR="00E66149">
        <w:rPr>
          <w:rFonts w:ascii="Times New Roman" w:hAnsi="Times New Roman" w:cs="Times New Roman"/>
        </w:rPr>
        <w:t xml:space="preserve">proposed </w:t>
      </w:r>
      <w:r w:rsidRPr="00F705FE">
        <w:rPr>
          <w:rFonts w:ascii="Times New Roman" w:hAnsi="Times New Roman" w:cs="Times New Roman"/>
        </w:rPr>
        <w:t xml:space="preserve">functions and responsibilities; </w:t>
      </w:r>
    </w:p>
    <w:p w14:paraId="2A9FAEB7" w14:textId="3A4757D6" w:rsidR="00827130" w:rsidRPr="00F705FE" w:rsidRDefault="00827130" w:rsidP="00333483">
      <w:pPr>
        <w:pStyle w:val="ListParagraph"/>
        <w:numPr>
          <w:ilvl w:val="0"/>
          <w:numId w:val="78"/>
        </w:numPr>
        <w:spacing w:before="60" w:after="60"/>
        <w:ind w:left="1843" w:hanging="357"/>
        <w:contextualSpacing w:val="0"/>
        <w:rPr>
          <w:rFonts w:ascii="Times New Roman" w:hAnsi="Times New Roman" w:cs="Times New Roman"/>
        </w:rPr>
      </w:pPr>
      <w:r w:rsidRPr="00F705FE">
        <w:rPr>
          <w:rFonts w:ascii="Times New Roman" w:hAnsi="Times New Roman" w:cs="Times New Roman"/>
        </w:rPr>
        <w:t xml:space="preserve">the </w:t>
      </w:r>
      <w:r w:rsidR="00D91EF8">
        <w:rPr>
          <w:rFonts w:ascii="Times New Roman" w:hAnsi="Times New Roman" w:cs="Times New Roman"/>
        </w:rPr>
        <w:t xml:space="preserve">applicant’s proposed </w:t>
      </w:r>
      <w:r w:rsidRPr="00F705FE">
        <w:rPr>
          <w:rFonts w:ascii="Times New Roman" w:hAnsi="Times New Roman" w:cs="Times New Roman"/>
        </w:rPr>
        <w:t xml:space="preserve">arrangements for how a person </w:t>
      </w:r>
      <w:r w:rsidR="00397053">
        <w:rPr>
          <w:rFonts w:ascii="Times New Roman" w:hAnsi="Times New Roman" w:cs="Times New Roman"/>
        </w:rPr>
        <w:t>would be able to</w:t>
      </w:r>
      <w:r w:rsidR="00397053" w:rsidRPr="00F705FE">
        <w:rPr>
          <w:rFonts w:ascii="Times New Roman" w:hAnsi="Times New Roman" w:cs="Times New Roman"/>
        </w:rPr>
        <w:t xml:space="preserve"> </w:t>
      </w:r>
      <w:r w:rsidRPr="00F705FE">
        <w:rPr>
          <w:rFonts w:ascii="Times New Roman" w:hAnsi="Times New Roman" w:cs="Times New Roman"/>
        </w:rPr>
        <w:t>access the registration services, including whether the applicant will provide access through a shopfront, telephone, or website;</w:t>
      </w:r>
      <w:r w:rsidR="002D30F7">
        <w:rPr>
          <w:rFonts w:ascii="Times New Roman" w:hAnsi="Times New Roman" w:cs="Times New Roman"/>
        </w:rPr>
        <w:t xml:space="preserve"> and</w:t>
      </w:r>
    </w:p>
    <w:p w14:paraId="3017B350" w14:textId="1551728F" w:rsidR="00827130" w:rsidRPr="00D043BC" w:rsidRDefault="00827130" w:rsidP="00D043BC">
      <w:pPr>
        <w:pStyle w:val="ListParagraph"/>
        <w:numPr>
          <w:ilvl w:val="0"/>
          <w:numId w:val="78"/>
        </w:numPr>
        <w:spacing w:before="60" w:after="60"/>
        <w:ind w:left="1843" w:hanging="357"/>
        <w:contextualSpacing w:val="0"/>
        <w:rPr>
          <w:rFonts w:ascii="Times New Roman" w:hAnsi="Times New Roman" w:cs="Times New Roman"/>
        </w:rPr>
      </w:pPr>
      <w:r w:rsidRPr="00F705FE">
        <w:rPr>
          <w:rFonts w:ascii="Times New Roman" w:hAnsi="Times New Roman" w:cs="Times New Roman"/>
        </w:rPr>
        <w:t xml:space="preserve">the type of information about the telecommunications cabling industry that will be provided </w:t>
      </w:r>
      <w:r w:rsidR="00397053">
        <w:rPr>
          <w:rFonts w:ascii="Times New Roman" w:hAnsi="Times New Roman" w:cs="Times New Roman"/>
        </w:rPr>
        <w:t xml:space="preserve">by the applicant </w:t>
      </w:r>
      <w:r w:rsidRPr="00F705FE">
        <w:rPr>
          <w:rFonts w:ascii="Times New Roman" w:hAnsi="Times New Roman" w:cs="Times New Roman"/>
        </w:rPr>
        <w:t>to cabling providers and how</w:t>
      </w:r>
      <w:r w:rsidR="002D30F7">
        <w:rPr>
          <w:rFonts w:ascii="Times New Roman" w:hAnsi="Times New Roman" w:cs="Times New Roman"/>
        </w:rPr>
        <w:t>.</w:t>
      </w:r>
      <w:r w:rsidRPr="00F705FE">
        <w:rPr>
          <w:rFonts w:ascii="Times New Roman" w:hAnsi="Times New Roman" w:cs="Times New Roman"/>
        </w:rPr>
        <w:t xml:space="preserve"> </w:t>
      </w:r>
    </w:p>
    <w:p w14:paraId="1846CC99" w14:textId="77777777" w:rsidR="00827130" w:rsidRPr="00F705FE" w:rsidRDefault="00827130" w:rsidP="00D043BC">
      <w:pPr>
        <w:pStyle w:val="ListParagraph"/>
        <w:numPr>
          <w:ilvl w:val="0"/>
          <w:numId w:val="16"/>
        </w:numPr>
        <w:ind w:left="1418"/>
        <w:rPr>
          <w:rFonts w:ascii="Times New Roman" w:hAnsi="Times New Roman" w:cs="Times New Roman"/>
          <w:lang w:eastAsia="en-AU"/>
        </w:rPr>
      </w:pPr>
      <w:r w:rsidRPr="00F705FE">
        <w:rPr>
          <w:rFonts w:ascii="Times New Roman" w:hAnsi="Times New Roman" w:cs="Times New Roman"/>
          <w:lang w:eastAsia="en-AU"/>
        </w:rPr>
        <w:t>An application must include certified copies of the following documents:</w:t>
      </w:r>
    </w:p>
    <w:p w14:paraId="6F23B676" w14:textId="77777777" w:rsidR="00827130" w:rsidRPr="00F705FE" w:rsidRDefault="00827130" w:rsidP="00D043BC">
      <w:pPr>
        <w:pStyle w:val="ListParagraph"/>
        <w:numPr>
          <w:ilvl w:val="0"/>
          <w:numId w:val="54"/>
        </w:numPr>
        <w:tabs>
          <w:tab w:val="left" w:pos="3261"/>
        </w:tabs>
        <w:spacing w:after="0" w:line="240" w:lineRule="auto"/>
        <w:ind w:left="1843"/>
        <w:rPr>
          <w:rFonts w:ascii="Times New Roman" w:hAnsi="Times New Roman" w:cs="Times New Roman"/>
        </w:rPr>
      </w:pPr>
      <w:r w:rsidRPr="00F705FE">
        <w:rPr>
          <w:rFonts w:ascii="Times New Roman" w:hAnsi="Times New Roman" w:cs="Times New Roman"/>
        </w:rPr>
        <w:t xml:space="preserve">the applicant's constituting documents, such as Rules, Constitution or Memorandum and Articles of </w:t>
      </w:r>
      <w:proofErr w:type="gramStart"/>
      <w:r w:rsidRPr="00F705FE">
        <w:rPr>
          <w:rFonts w:ascii="Times New Roman" w:hAnsi="Times New Roman" w:cs="Times New Roman"/>
        </w:rPr>
        <w:t>Association;</w:t>
      </w:r>
      <w:proofErr w:type="gramEnd"/>
    </w:p>
    <w:p w14:paraId="481BC580" w14:textId="77FA886A" w:rsidR="00827130" w:rsidRPr="00F705FE" w:rsidRDefault="00827130" w:rsidP="00D043BC">
      <w:pPr>
        <w:numPr>
          <w:ilvl w:val="0"/>
          <w:numId w:val="54"/>
        </w:numPr>
        <w:tabs>
          <w:tab w:val="left" w:pos="3261"/>
        </w:tabs>
        <w:spacing w:after="0" w:line="240" w:lineRule="auto"/>
        <w:ind w:left="1843"/>
        <w:rPr>
          <w:rFonts w:ascii="Times New Roman" w:hAnsi="Times New Roman" w:cs="Times New Roman"/>
        </w:rPr>
      </w:pPr>
      <w:r w:rsidRPr="00F705FE">
        <w:rPr>
          <w:rFonts w:ascii="Times New Roman" w:hAnsi="Times New Roman" w:cs="Times New Roman"/>
        </w:rPr>
        <w:t>all codes of practice, ethics and/or conduct that relate to the applicant;</w:t>
      </w:r>
      <w:r w:rsidR="000546F8" w:rsidRPr="00F705FE">
        <w:rPr>
          <w:rFonts w:ascii="Times New Roman" w:hAnsi="Times New Roman" w:cs="Times New Roman"/>
        </w:rPr>
        <w:t xml:space="preserve"> and</w:t>
      </w:r>
    </w:p>
    <w:p w14:paraId="52BA10A1" w14:textId="32B88E6A" w:rsidR="000546F8" w:rsidRPr="00D043BC" w:rsidRDefault="00827130" w:rsidP="00D043BC">
      <w:pPr>
        <w:numPr>
          <w:ilvl w:val="0"/>
          <w:numId w:val="54"/>
        </w:numPr>
        <w:tabs>
          <w:tab w:val="left" w:pos="3261"/>
        </w:tabs>
        <w:spacing w:after="0" w:line="240" w:lineRule="auto"/>
        <w:ind w:left="1843"/>
        <w:rPr>
          <w:rFonts w:ascii="Times New Roman" w:hAnsi="Times New Roman" w:cs="Times New Roman"/>
        </w:rPr>
      </w:pPr>
      <w:r w:rsidRPr="00F705FE">
        <w:rPr>
          <w:rFonts w:ascii="Times New Roman" w:hAnsi="Times New Roman" w:cs="Times New Roman"/>
        </w:rPr>
        <w:t>the applicant’s audited financial statements for the last five years (or since establishment, if</w:t>
      </w:r>
      <w:r w:rsidR="00023ACF">
        <w:rPr>
          <w:rFonts w:ascii="Times New Roman" w:hAnsi="Times New Roman" w:cs="Times New Roman"/>
        </w:rPr>
        <w:t xml:space="preserve"> established for</w:t>
      </w:r>
      <w:r w:rsidRPr="00F705FE">
        <w:rPr>
          <w:rFonts w:ascii="Times New Roman" w:hAnsi="Times New Roman" w:cs="Times New Roman"/>
        </w:rPr>
        <w:t xml:space="preserve"> less than five years)</w:t>
      </w:r>
      <w:r w:rsidR="000546F8" w:rsidRPr="00F705FE">
        <w:rPr>
          <w:rFonts w:ascii="Times New Roman" w:hAnsi="Times New Roman" w:cs="Times New Roman"/>
        </w:rPr>
        <w:t>.</w:t>
      </w:r>
    </w:p>
    <w:p w14:paraId="72F26045" w14:textId="0E3AC196" w:rsidR="00827130" w:rsidRPr="00F705FE" w:rsidRDefault="00827130" w:rsidP="00D043BC">
      <w:pPr>
        <w:spacing w:before="240"/>
        <w:rPr>
          <w:rFonts w:ascii="Times New Roman" w:hAnsi="Times New Roman" w:cs="Times New Roman"/>
          <w:b/>
          <w:bCs/>
          <w:sz w:val="24"/>
          <w:szCs w:val="24"/>
          <w:lang w:eastAsia="en-AU"/>
        </w:rPr>
      </w:pPr>
      <w:proofErr w:type="gramStart"/>
      <w:r w:rsidRPr="00F705FE">
        <w:rPr>
          <w:rFonts w:ascii="Times New Roman" w:hAnsi="Times New Roman" w:cs="Times New Roman"/>
          <w:b/>
          <w:bCs/>
          <w:sz w:val="24"/>
          <w:szCs w:val="24"/>
          <w:lang w:eastAsia="en-AU"/>
        </w:rPr>
        <w:t>2</w:t>
      </w:r>
      <w:r w:rsidR="00E83AD8">
        <w:rPr>
          <w:rFonts w:ascii="Times New Roman" w:hAnsi="Times New Roman" w:cs="Times New Roman"/>
          <w:b/>
          <w:bCs/>
          <w:sz w:val="24"/>
          <w:szCs w:val="24"/>
          <w:lang w:eastAsia="en-AU"/>
        </w:rPr>
        <w:t>8</w:t>
      </w:r>
      <w:r w:rsidRPr="00F705FE">
        <w:rPr>
          <w:rFonts w:ascii="Times New Roman" w:hAnsi="Times New Roman" w:cs="Times New Roman"/>
          <w:b/>
          <w:bCs/>
          <w:sz w:val="24"/>
          <w:szCs w:val="24"/>
          <w:lang w:eastAsia="en-AU"/>
        </w:rPr>
        <w:t xml:space="preserve">  Decision</w:t>
      </w:r>
      <w:proofErr w:type="gramEnd"/>
      <w:r w:rsidRPr="00F705FE">
        <w:rPr>
          <w:rFonts w:ascii="Times New Roman" w:hAnsi="Times New Roman" w:cs="Times New Roman"/>
          <w:b/>
          <w:bCs/>
          <w:sz w:val="24"/>
          <w:szCs w:val="24"/>
          <w:lang w:eastAsia="en-AU"/>
        </w:rPr>
        <w:t xml:space="preserve"> on application</w:t>
      </w:r>
    </w:p>
    <w:p w14:paraId="576423A3" w14:textId="7F214AAA" w:rsidR="00827130" w:rsidRPr="00F705FE" w:rsidRDefault="00827130" w:rsidP="00D043BC">
      <w:pPr>
        <w:pStyle w:val="ListParagraph"/>
        <w:numPr>
          <w:ilvl w:val="0"/>
          <w:numId w:val="17"/>
        </w:numPr>
        <w:spacing w:before="120" w:after="0" w:line="240" w:lineRule="auto"/>
        <w:ind w:left="1418"/>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If the ACMA receives an application under section 2</w:t>
      </w:r>
      <w:r w:rsidR="00FE7E1B">
        <w:rPr>
          <w:rFonts w:ascii="Times New Roman" w:eastAsia="Times New Roman" w:hAnsi="Times New Roman" w:cs="Times New Roman"/>
          <w:color w:val="000000"/>
          <w:lang w:eastAsia="en-AU"/>
        </w:rPr>
        <w:t>7</w:t>
      </w:r>
      <w:r w:rsidRPr="00F705FE">
        <w:rPr>
          <w:rFonts w:ascii="Times New Roman" w:eastAsia="Times New Roman" w:hAnsi="Times New Roman" w:cs="Times New Roman"/>
          <w:color w:val="000000"/>
          <w:lang w:eastAsia="en-AU"/>
        </w:rPr>
        <w:t xml:space="preserve">, the ACMA must decide whether the applicant is suitable to act as a registrar and provide the registration services. </w:t>
      </w:r>
    </w:p>
    <w:p w14:paraId="29BF6391" w14:textId="77777777" w:rsidR="00827130" w:rsidRPr="00F705FE" w:rsidRDefault="00827130" w:rsidP="00D043BC">
      <w:pPr>
        <w:pStyle w:val="ListParagraph"/>
        <w:numPr>
          <w:ilvl w:val="0"/>
          <w:numId w:val="17"/>
        </w:numPr>
        <w:spacing w:before="60" w:after="60" w:line="240" w:lineRule="auto"/>
        <w:ind w:left="1418" w:hanging="357"/>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Before </w:t>
      </w:r>
      <w:proofErr w:type="gramStart"/>
      <w:r w:rsidRPr="00F705FE">
        <w:rPr>
          <w:rFonts w:ascii="Times New Roman" w:eastAsia="Times New Roman" w:hAnsi="Times New Roman" w:cs="Times New Roman"/>
          <w:color w:val="000000"/>
          <w:lang w:eastAsia="en-AU"/>
        </w:rPr>
        <w:t>making a decision</w:t>
      </w:r>
      <w:proofErr w:type="gramEnd"/>
      <w:r w:rsidRPr="00F705FE">
        <w:rPr>
          <w:rFonts w:ascii="Times New Roman" w:eastAsia="Times New Roman" w:hAnsi="Times New Roman" w:cs="Times New Roman"/>
          <w:color w:val="000000"/>
          <w:lang w:eastAsia="en-AU"/>
        </w:rPr>
        <w:t>, the ACMA must have regard to:</w:t>
      </w:r>
    </w:p>
    <w:p w14:paraId="2E5B8CB7" w14:textId="4ECEE08C" w:rsidR="00827130" w:rsidRPr="00F705FE" w:rsidRDefault="00827130" w:rsidP="00D043BC">
      <w:pPr>
        <w:pStyle w:val="ListParagraph"/>
        <w:numPr>
          <w:ilvl w:val="0"/>
          <w:numId w:val="18"/>
        </w:numPr>
        <w:spacing w:before="60" w:after="60"/>
        <w:ind w:left="1843"/>
        <w:rPr>
          <w:rFonts w:ascii="Times New Roman" w:hAnsi="Times New Roman" w:cs="Times New Roman"/>
        </w:rPr>
      </w:pPr>
      <w:r w:rsidRPr="00F705FE">
        <w:rPr>
          <w:rFonts w:ascii="Times New Roman" w:hAnsi="Times New Roman" w:cs="Times New Roman"/>
        </w:rPr>
        <w:t xml:space="preserve">the applicant’s capacity to comply with these </w:t>
      </w:r>
      <w:proofErr w:type="gramStart"/>
      <w:r w:rsidR="00762859" w:rsidRPr="00F705FE">
        <w:rPr>
          <w:rFonts w:ascii="Times New Roman" w:hAnsi="Times New Roman" w:cs="Times New Roman"/>
        </w:rPr>
        <w:t>r</w:t>
      </w:r>
      <w:r w:rsidRPr="00F705FE">
        <w:rPr>
          <w:rFonts w:ascii="Times New Roman" w:hAnsi="Times New Roman" w:cs="Times New Roman"/>
        </w:rPr>
        <w:t>ules;</w:t>
      </w:r>
      <w:proofErr w:type="gramEnd"/>
    </w:p>
    <w:p w14:paraId="0932168F" w14:textId="77777777" w:rsidR="00827130" w:rsidRPr="00F705FE" w:rsidRDefault="00827130" w:rsidP="00D043BC">
      <w:pPr>
        <w:pStyle w:val="ListParagraph"/>
        <w:numPr>
          <w:ilvl w:val="0"/>
          <w:numId w:val="18"/>
        </w:numPr>
        <w:spacing w:before="60" w:after="60"/>
        <w:ind w:left="1843"/>
        <w:rPr>
          <w:rFonts w:ascii="Times New Roman" w:hAnsi="Times New Roman" w:cs="Times New Roman"/>
        </w:rPr>
      </w:pPr>
      <w:r w:rsidRPr="00F705FE">
        <w:rPr>
          <w:rFonts w:ascii="Times New Roman" w:hAnsi="Times New Roman" w:cs="Times New Roman"/>
        </w:rPr>
        <w:t xml:space="preserve">the applicant’s knowledge of the telecommunications cabling industry and its commitment to developing the </w:t>
      </w:r>
      <w:proofErr w:type="gramStart"/>
      <w:r w:rsidRPr="00F705FE">
        <w:rPr>
          <w:rFonts w:ascii="Times New Roman" w:hAnsi="Times New Roman" w:cs="Times New Roman"/>
        </w:rPr>
        <w:t>industry;</w:t>
      </w:r>
      <w:proofErr w:type="gramEnd"/>
    </w:p>
    <w:p w14:paraId="619829C3" w14:textId="40BCE6EB" w:rsidR="00827130" w:rsidRPr="00F705FE" w:rsidRDefault="00827130" w:rsidP="00D043BC">
      <w:pPr>
        <w:pStyle w:val="ListParagraph"/>
        <w:numPr>
          <w:ilvl w:val="0"/>
          <w:numId w:val="18"/>
        </w:numPr>
        <w:spacing w:before="60" w:after="60"/>
        <w:ind w:left="1843"/>
        <w:rPr>
          <w:rFonts w:ascii="Times New Roman" w:hAnsi="Times New Roman" w:cs="Times New Roman"/>
        </w:rPr>
      </w:pPr>
      <w:r w:rsidRPr="00F705FE">
        <w:rPr>
          <w:rFonts w:ascii="Times New Roman" w:hAnsi="Times New Roman" w:cs="Times New Roman"/>
        </w:rPr>
        <w:t xml:space="preserve">the applicant’s ability to provide the registration services in a manner consistent with these </w:t>
      </w:r>
      <w:r w:rsidR="000E5F55" w:rsidRPr="00F705FE">
        <w:rPr>
          <w:rFonts w:ascii="Times New Roman" w:hAnsi="Times New Roman" w:cs="Times New Roman"/>
        </w:rPr>
        <w:t>r</w:t>
      </w:r>
      <w:r w:rsidRPr="00F705FE">
        <w:rPr>
          <w:rFonts w:ascii="Times New Roman" w:hAnsi="Times New Roman" w:cs="Times New Roman"/>
        </w:rPr>
        <w:t xml:space="preserve">ules, including whether the applicant’s organisational structure, officers, staff and equipment are suitable for the provision of registration </w:t>
      </w:r>
      <w:proofErr w:type="gramStart"/>
      <w:r w:rsidRPr="00F705FE">
        <w:rPr>
          <w:rFonts w:ascii="Times New Roman" w:hAnsi="Times New Roman" w:cs="Times New Roman"/>
        </w:rPr>
        <w:t>services;</w:t>
      </w:r>
      <w:proofErr w:type="gramEnd"/>
    </w:p>
    <w:p w14:paraId="2587186D" w14:textId="77777777" w:rsidR="00827130" w:rsidRPr="00F705FE" w:rsidRDefault="00827130" w:rsidP="00D043BC">
      <w:pPr>
        <w:pStyle w:val="ListParagraph"/>
        <w:numPr>
          <w:ilvl w:val="0"/>
          <w:numId w:val="18"/>
        </w:numPr>
        <w:spacing w:before="60" w:after="60"/>
        <w:ind w:left="1843"/>
        <w:rPr>
          <w:rFonts w:ascii="Times New Roman" w:hAnsi="Times New Roman" w:cs="Times New Roman"/>
        </w:rPr>
      </w:pPr>
      <w:r w:rsidRPr="00F705FE">
        <w:rPr>
          <w:rFonts w:ascii="Times New Roman" w:hAnsi="Times New Roman" w:cs="Times New Roman"/>
        </w:rPr>
        <w:t xml:space="preserve">the applicant’s financial </w:t>
      </w:r>
      <w:proofErr w:type="gramStart"/>
      <w:r w:rsidRPr="00F705FE">
        <w:rPr>
          <w:rFonts w:ascii="Times New Roman" w:hAnsi="Times New Roman" w:cs="Times New Roman"/>
        </w:rPr>
        <w:t>viability;</w:t>
      </w:r>
      <w:proofErr w:type="gramEnd"/>
    </w:p>
    <w:p w14:paraId="4AC0C75E" w14:textId="77777777" w:rsidR="00827130" w:rsidRPr="00F705FE" w:rsidRDefault="00827130" w:rsidP="00D043BC">
      <w:pPr>
        <w:pStyle w:val="ListParagraph"/>
        <w:numPr>
          <w:ilvl w:val="0"/>
          <w:numId w:val="18"/>
        </w:numPr>
        <w:spacing w:before="60" w:after="60"/>
        <w:ind w:left="1843"/>
        <w:rPr>
          <w:rFonts w:ascii="Times New Roman" w:hAnsi="Times New Roman" w:cs="Times New Roman"/>
        </w:rPr>
      </w:pPr>
      <w:r w:rsidRPr="00F705FE">
        <w:rPr>
          <w:rFonts w:ascii="Times New Roman" w:hAnsi="Times New Roman" w:cs="Times New Roman"/>
        </w:rPr>
        <w:t xml:space="preserve">whether the applicant has, or will be able to establish, an effective and efficient complaints handling </w:t>
      </w:r>
      <w:proofErr w:type="gramStart"/>
      <w:r w:rsidRPr="00F705FE">
        <w:rPr>
          <w:rFonts w:ascii="Times New Roman" w:hAnsi="Times New Roman" w:cs="Times New Roman"/>
        </w:rPr>
        <w:t>system;</w:t>
      </w:r>
      <w:proofErr w:type="gramEnd"/>
      <w:r w:rsidRPr="00F705FE">
        <w:rPr>
          <w:rFonts w:ascii="Times New Roman" w:hAnsi="Times New Roman" w:cs="Times New Roman"/>
        </w:rPr>
        <w:t xml:space="preserve"> </w:t>
      </w:r>
    </w:p>
    <w:p w14:paraId="60AD3CB6" w14:textId="77777777" w:rsidR="00827130" w:rsidRPr="00F705FE" w:rsidRDefault="00827130" w:rsidP="00D043BC">
      <w:pPr>
        <w:pStyle w:val="ListParagraph"/>
        <w:numPr>
          <w:ilvl w:val="0"/>
          <w:numId w:val="18"/>
        </w:numPr>
        <w:spacing w:before="60" w:after="60"/>
        <w:ind w:left="1843"/>
        <w:rPr>
          <w:rFonts w:ascii="Times New Roman" w:hAnsi="Times New Roman" w:cs="Times New Roman"/>
        </w:rPr>
      </w:pPr>
      <w:r w:rsidRPr="00F705FE">
        <w:rPr>
          <w:rFonts w:ascii="Times New Roman" w:hAnsi="Times New Roman" w:cs="Times New Roman"/>
        </w:rPr>
        <w:lastRenderedPageBreak/>
        <w:t xml:space="preserve">whether the applicant has appropriate processes and procedures in place to obtain, use, store and disclose information and documents, in a manner consistent with relevant </w:t>
      </w:r>
      <w:proofErr w:type="gramStart"/>
      <w:r w:rsidRPr="00F705FE">
        <w:rPr>
          <w:rFonts w:ascii="Times New Roman" w:hAnsi="Times New Roman" w:cs="Times New Roman"/>
        </w:rPr>
        <w:t>laws;</w:t>
      </w:r>
      <w:proofErr w:type="gramEnd"/>
    </w:p>
    <w:p w14:paraId="70FEEA9B" w14:textId="77777777" w:rsidR="00827130" w:rsidRPr="00F705FE" w:rsidRDefault="00827130" w:rsidP="00D043BC">
      <w:pPr>
        <w:pStyle w:val="ListParagraph"/>
        <w:numPr>
          <w:ilvl w:val="0"/>
          <w:numId w:val="18"/>
        </w:numPr>
        <w:spacing w:before="60" w:after="60"/>
        <w:ind w:left="1843"/>
        <w:rPr>
          <w:rFonts w:ascii="Times New Roman" w:hAnsi="Times New Roman" w:cs="Times New Roman"/>
        </w:rPr>
      </w:pPr>
      <w:r w:rsidRPr="00F705FE">
        <w:rPr>
          <w:rFonts w:ascii="Times New Roman" w:hAnsi="Times New Roman" w:cs="Times New Roman"/>
        </w:rPr>
        <w:t xml:space="preserve">the applicant’s ability to collect, store, use and disclose personal information in a manner consistent with the requirements of the </w:t>
      </w:r>
      <w:r w:rsidRPr="00F705FE">
        <w:rPr>
          <w:rFonts w:ascii="Times New Roman" w:hAnsi="Times New Roman" w:cs="Times New Roman"/>
          <w:i/>
          <w:iCs/>
        </w:rPr>
        <w:t xml:space="preserve">Privacy Act </w:t>
      </w:r>
      <w:proofErr w:type="gramStart"/>
      <w:r w:rsidRPr="00F705FE">
        <w:rPr>
          <w:rFonts w:ascii="Times New Roman" w:hAnsi="Times New Roman" w:cs="Times New Roman"/>
          <w:i/>
          <w:iCs/>
        </w:rPr>
        <w:t>1988</w:t>
      </w:r>
      <w:r w:rsidRPr="00F705FE">
        <w:rPr>
          <w:rFonts w:ascii="Times New Roman" w:hAnsi="Times New Roman" w:cs="Times New Roman"/>
        </w:rPr>
        <w:t>;</w:t>
      </w:r>
      <w:proofErr w:type="gramEnd"/>
    </w:p>
    <w:p w14:paraId="7E7B2A00" w14:textId="77777777" w:rsidR="00827130" w:rsidRPr="00F705FE" w:rsidRDefault="00827130" w:rsidP="00D043BC">
      <w:pPr>
        <w:pStyle w:val="ListParagraph"/>
        <w:numPr>
          <w:ilvl w:val="0"/>
          <w:numId w:val="18"/>
        </w:numPr>
        <w:spacing w:before="60" w:after="60"/>
        <w:ind w:left="1843"/>
        <w:rPr>
          <w:rFonts w:ascii="Times New Roman" w:hAnsi="Times New Roman" w:cs="Times New Roman"/>
        </w:rPr>
      </w:pPr>
      <w:r w:rsidRPr="00F705FE">
        <w:rPr>
          <w:rFonts w:ascii="Times New Roman" w:hAnsi="Times New Roman" w:cs="Times New Roman"/>
        </w:rPr>
        <w:t xml:space="preserve">the applicant’s ability to maintain accurate and up to date records of applications for registration and registered cabling </w:t>
      </w:r>
      <w:proofErr w:type="gramStart"/>
      <w:r w:rsidRPr="00F705FE">
        <w:rPr>
          <w:rFonts w:ascii="Times New Roman" w:hAnsi="Times New Roman" w:cs="Times New Roman"/>
        </w:rPr>
        <w:t>providers;</w:t>
      </w:r>
      <w:proofErr w:type="gramEnd"/>
    </w:p>
    <w:p w14:paraId="56073F34" w14:textId="77777777" w:rsidR="00827130" w:rsidRPr="00F705FE" w:rsidRDefault="00827130" w:rsidP="00D043BC">
      <w:pPr>
        <w:pStyle w:val="ListParagraph"/>
        <w:numPr>
          <w:ilvl w:val="0"/>
          <w:numId w:val="18"/>
        </w:numPr>
        <w:ind w:left="1843"/>
        <w:rPr>
          <w:rFonts w:ascii="Times New Roman" w:hAnsi="Times New Roman" w:cs="Times New Roman"/>
        </w:rPr>
      </w:pPr>
      <w:r w:rsidRPr="00F705FE">
        <w:rPr>
          <w:rFonts w:ascii="Times New Roman" w:hAnsi="Times New Roman" w:cs="Times New Roman"/>
        </w:rPr>
        <w:t xml:space="preserve">the applicant’s ability to assist cabling providers to fulfil legislative and industry responsibilities on an ongoing </w:t>
      </w:r>
      <w:proofErr w:type="gramStart"/>
      <w:r w:rsidRPr="00F705FE">
        <w:rPr>
          <w:rFonts w:ascii="Times New Roman" w:hAnsi="Times New Roman" w:cs="Times New Roman"/>
        </w:rPr>
        <w:t>basis;</w:t>
      </w:r>
      <w:proofErr w:type="gramEnd"/>
    </w:p>
    <w:p w14:paraId="6F109BCF" w14:textId="77777777" w:rsidR="00827130" w:rsidRPr="00F705FE" w:rsidRDefault="00827130" w:rsidP="00D043BC">
      <w:pPr>
        <w:pStyle w:val="ListParagraph"/>
        <w:numPr>
          <w:ilvl w:val="0"/>
          <w:numId w:val="18"/>
        </w:numPr>
        <w:spacing w:before="60" w:after="60"/>
        <w:ind w:left="1843"/>
        <w:contextualSpacing w:val="0"/>
        <w:rPr>
          <w:rFonts w:ascii="Times New Roman" w:hAnsi="Times New Roman" w:cs="Times New Roman"/>
        </w:rPr>
      </w:pPr>
      <w:r w:rsidRPr="00F705FE">
        <w:rPr>
          <w:rFonts w:ascii="Times New Roman" w:hAnsi="Times New Roman" w:cs="Times New Roman"/>
        </w:rPr>
        <w:t xml:space="preserve">the applicant’s ability to provide information dissemination services to cabling providers and the public about the performance or supervision of cabling work, including the distribution of updates and messages from the </w:t>
      </w:r>
      <w:proofErr w:type="gramStart"/>
      <w:r w:rsidRPr="00F705FE">
        <w:rPr>
          <w:rFonts w:ascii="Times New Roman" w:hAnsi="Times New Roman" w:cs="Times New Roman"/>
        </w:rPr>
        <w:t>ACMA;</w:t>
      </w:r>
      <w:proofErr w:type="gramEnd"/>
    </w:p>
    <w:p w14:paraId="6B363FF2" w14:textId="028E09CE" w:rsidR="00827130" w:rsidRPr="00F705FE" w:rsidRDefault="00827130" w:rsidP="00D043BC">
      <w:pPr>
        <w:pStyle w:val="ListParagraph"/>
        <w:numPr>
          <w:ilvl w:val="0"/>
          <w:numId w:val="18"/>
        </w:numPr>
        <w:spacing w:before="60" w:after="60"/>
        <w:ind w:left="1843"/>
        <w:contextualSpacing w:val="0"/>
        <w:rPr>
          <w:rFonts w:ascii="Times New Roman" w:hAnsi="Times New Roman" w:cs="Times New Roman"/>
        </w:rPr>
      </w:pPr>
      <w:r w:rsidRPr="00F705FE">
        <w:rPr>
          <w:rFonts w:ascii="Times New Roman" w:hAnsi="Times New Roman" w:cs="Times New Roman"/>
        </w:rPr>
        <w:t>the applicant’s ability to assist the ACMA by attending regular meetings with the ACMA and other registrars about the provision of registration services and other matters relating to the cabling industry;</w:t>
      </w:r>
      <w:r w:rsidR="002F54CE">
        <w:rPr>
          <w:rFonts w:ascii="Times New Roman" w:hAnsi="Times New Roman" w:cs="Times New Roman"/>
        </w:rPr>
        <w:t xml:space="preserve"> and</w:t>
      </w:r>
    </w:p>
    <w:p w14:paraId="1D4085E9" w14:textId="542A7212" w:rsidR="00827130" w:rsidRPr="00F705FE" w:rsidRDefault="00827130" w:rsidP="00D043BC">
      <w:pPr>
        <w:pStyle w:val="ListParagraph"/>
        <w:numPr>
          <w:ilvl w:val="0"/>
          <w:numId w:val="18"/>
        </w:numPr>
        <w:spacing w:before="60" w:after="60"/>
        <w:ind w:left="1843"/>
        <w:contextualSpacing w:val="0"/>
        <w:rPr>
          <w:rFonts w:ascii="Times New Roman" w:hAnsi="Times New Roman" w:cs="Times New Roman"/>
        </w:rPr>
      </w:pPr>
      <w:r w:rsidRPr="00F705FE">
        <w:rPr>
          <w:rFonts w:ascii="Times New Roman" w:hAnsi="Times New Roman" w:cs="Times New Roman"/>
        </w:rPr>
        <w:t>the applicant’s ability to report to the ACMA.</w:t>
      </w:r>
    </w:p>
    <w:p w14:paraId="4F5E065A" w14:textId="49BE6656" w:rsidR="00827130" w:rsidRPr="00F705FE" w:rsidRDefault="00827130" w:rsidP="00D043BC">
      <w:pPr>
        <w:pStyle w:val="ListParagraph"/>
        <w:numPr>
          <w:ilvl w:val="0"/>
          <w:numId w:val="17"/>
        </w:numPr>
        <w:spacing w:before="60" w:after="60" w:line="240" w:lineRule="auto"/>
        <w:ind w:left="1418" w:hanging="426"/>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If, after considering the matters specified in subsection (2), the ACMA is satisfied that the applicant is suitable, the ACMA must notify the applicant in writing of its </w:t>
      </w:r>
      <w:proofErr w:type="gramStart"/>
      <w:r w:rsidRPr="00F705FE">
        <w:rPr>
          <w:rFonts w:ascii="Times New Roman" w:eastAsia="Times New Roman" w:hAnsi="Times New Roman" w:cs="Times New Roman"/>
          <w:color w:val="000000"/>
          <w:lang w:eastAsia="en-AU"/>
        </w:rPr>
        <w:t>decision</w:t>
      </w:r>
      <w:r w:rsidR="00D74B9F" w:rsidRPr="00F705FE">
        <w:rPr>
          <w:rFonts w:ascii="Times New Roman" w:eastAsia="Times New Roman" w:hAnsi="Times New Roman" w:cs="Times New Roman"/>
          <w:color w:val="000000"/>
          <w:lang w:eastAsia="en-AU"/>
        </w:rPr>
        <w:t>,</w:t>
      </w:r>
      <w:r w:rsidR="00001D95" w:rsidRPr="00F705FE">
        <w:rPr>
          <w:rFonts w:ascii="Times New Roman" w:eastAsia="Times New Roman" w:hAnsi="Times New Roman" w:cs="Times New Roman"/>
          <w:color w:val="000000"/>
          <w:lang w:eastAsia="en-AU"/>
        </w:rPr>
        <w:t xml:space="preserve"> and</w:t>
      </w:r>
      <w:proofErr w:type="gramEnd"/>
      <w:r w:rsidR="00001D95" w:rsidRPr="00F705FE">
        <w:rPr>
          <w:rFonts w:ascii="Times New Roman" w:eastAsia="Times New Roman" w:hAnsi="Times New Roman" w:cs="Times New Roman"/>
          <w:color w:val="000000"/>
          <w:lang w:eastAsia="en-AU"/>
        </w:rPr>
        <w:t xml:space="preserve"> invite the applicant to enter into a </w:t>
      </w:r>
      <w:r w:rsidR="0069450F" w:rsidRPr="00F705FE">
        <w:rPr>
          <w:rFonts w:ascii="Times New Roman" w:eastAsia="Times New Roman" w:hAnsi="Times New Roman" w:cs="Times New Roman"/>
          <w:color w:val="000000"/>
          <w:lang w:eastAsia="en-AU"/>
        </w:rPr>
        <w:t xml:space="preserve">deed with the Commonwealth </w:t>
      </w:r>
      <w:r w:rsidR="008835B5" w:rsidRPr="00F705FE">
        <w:rPr>
          <w:rFonts w:ascii="Times New Roman" w:eastAsia="Times New Roman" w:hAnsi="Times New Roman" w:cs="Times New Roman"/>
          <w:color w:val="000000"/>
          <w:lang w:eastAsia="en-AU"/>
        </w:rPr>
        <w:t xml:space="preserve">in relation to the provision of registration services, </w:t>
      </w:r>
      <w:r w:rsidR="0069450F" w:rsidRPr="00F705FE">
        <w:rPr>
          <w:rFonts w:ascii="Times New Roman" w:eastAsia="Times New Roman" w:hAnsi="Times New Roman" w:cs="Times New Roman"/>
          <w:color w:val="000000"/>
          <w:lang w:eastAsia="en-AU"/>
        </w:rPr>
        <w:t>that is in the form of the Standard Deed</w:t>
      </w:r>
      <w:r w:rsidRPr="00F705FE">
        <w:rPr>
          <w:rFonts w:ascii="Times New Roman" w:eastAsia="Times New Roman" w:hAnsi="Times New Roman" w:cs="Times New Roman"/>
          <w:color w:val="000000"/>
          <w:lang w:eastAsia="en-AU"/>
        </w:rPr>
        <w:t xml:space="preserve">. </w:t>
      </w:r>
    </w:p>
    <w:p w14:paraId="0FF6E19F" w14:textId="7B66EC09" w:rsidR="00827130" w:rsidRPr="00F705FE" w:rsidRDefault="00827130" w:rsidP="00D043BC">
      <w:pPr>
        <w:spacing w:before="60" w:after="60" w:line="240" w:lineRule="auto"/>
        <w:ind w:left="1418" w:hanging="426"/>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(4)</w:t>
      </w:r>
      <w:r w:rsidRPr="00F705FE">
        <w:rPr>
          <w:rFonts w:ascii="Times New Roman" w:eastAsia="Times New Roman" w:hAnsi="Times New Roman" w:cs="Times New Roman"/>
          <w:color w:val="000000"/>
          <w:lang w:eastAsia="en-AU"/>
        </w:rPr>
        <w:tab/>
        <w:t xml:space="preserve">If the ACMA </w:t>
      </w:r>
      <w:proofErr w:type="gramStart"/>
      <w:r w:rsidRPr="00F705FE">
        <w:rPr>
          <w:rFonts w:ascii="Times New Roman" w:eastAsia="Times New Roman" w:hAnsi="Times New Roman" w:cs="Times New Roman"/>
          <w:color w:val="000000"/>
          <w:lang w:eastAsia="en-AU"/>
        </w:rPr>
        <w:t>makes a decision</w:t>
      </w:r>
      <w:proofErr w:type="gramEnd"/>
      <w:r w:rsidRPr="00F705FE">
        <w:rPr>
          <w:rFonts w:ascii="Times New Roman" w:eastAsia="Times New Roman" w:hAnsi="Times New Roman" w:cs="Times New Roman"/>
          <w:color w:val="000000"/>
          <w:lang w:eastAsia="en-AU"/>
        </w:rPr>
        <w:t xml:space="preserve"> that the applicant is not suitable to act as a registrar, the ACMA must, in writing, notify the person of its decision</w:t>
      </w:r>
      <w:r w:rsidR="00C61CDC" w:rsidRPr="00F705FE">
        <w:rPr>
          <w:rFonts w:ascii="Times New Roman" w:eastAsia="Times New Roman" w:hAnsi="Times New Roman" w:cs="Times New Roman"/>
          <w:color w:val="000000"/>
          <w:lang w:eastAsia="en-AU"/>
        </w:rPr>
        <w:t xml:space="preserve"> not to accredit the </w:t>
      </w:r>
      <w:r w:rsidR="009452D6">
        <w:rPr>
          <w:rFonts w:ascii="Times New Roman" w:eastAsia="Times New Roman" w:hAnsi="Times New Roman" w:cs="Times New Roman"/>
          <w:color w:val="000000"/>
          <w:lang w:eastAsia="en-AU"/>
        </w:rPr>
        <w:t>applicant</w:t>
      </w:r>
      <w:r w:rsidRPr="00F705FE">
        <w:rPr>
          <w:rFonts w:ascii="Times New Roman" w:eastAsia="Times New Roman" w:hAnsi="Times New Roman" w:cs="Times New Roman"/>
          <w:color w:val="000000"/>
          <w:lang w:eastAsia="en-AU"/>
        </w:rPr>
        <w:t xml:space="preserve">. </w:t>
      </w:r>
    </w:p>
    <w:p w14:paraId="0DE2FAA6" w14:textId="23F76223" w:rsidR="00827130" w:rsidRPr="00F705FE" w:rsidRDefault="00827130" w:rsidP="008D1171">
      <w:pPr>
        <w:spacing w:before="40" w:after="0" w:line="240" w:lineRule="auto"/>
        <w:ind w:left="1985" w:hanging="567"/>
        <w:rPr>
          <w:rFonts w:ascii="Times New Roman" w:eastAsia="Times New Roman" w:hAnsi="Times New Roman" w:cs="Times New Roman"/>
          <w:color w:val="000000"/>
          <w:sz w:val="18"/>
          <w:szCs w:val="18"/>
          <w:lang w:eastAsia="en-AU"/>
        </w:rPr>
      </w:pPr>
      <w:r w:rsidRPr="00F705FE">
        <w:rPr>
          <w:rFonts w:ascii="Times New Roman" w:eastAsia="Times New Roman" w:hAnsi="Times New Roman" w:cs="Times New Roman"/>
          <w:color w:val="000000"/>
          <w:sz w:val="18"/>
          <w:szCs w:val="18"/>
          <w:lang w:eastAsia="en-AU"/>
        </w:rPr>
        <w:t>Note:</w:t>
      </w:r>
      <w:r w:rsidRPr="00F705FE">
        <w:rPr>
          <w:rFonts w:ascii="Times New Roman" w:eastAsia="Times New Roman" w:hAnsi="Times New Roman" w:cs="Times New Roman"/>
          <w:color w:val="000000"/>
          <w:sz w:val="18"/>
          <w:szCs w:val="18"/>
          <w:lang w:eastAsia="en-AU"/>
        </w:rPr>
        <w:tab/>
        <w:t xml:space="preserve">A decision under subsection (4) is a reviewable decision: see Part 6. </w:t>
      </w:r>
    </w:p>
    <w:p w14:paraId="57B663FB" w14:textId="367A0AC2" w:rsidR="00827130" w:rsidRPr="00F705FE" w:rsidRDefault="00E83AD8" w:rsidP="00F06A61">
      <w:pPr>
        <w:spacing w:before="240"/>
        <w:rPr>
          <w:rFonts w:ascii="Times New Roman" w:hAnsi="Times New Roman" w:cs="Times New Roman"/>
          <w:b/>
          <w:bCs/>
          <w:sz w:val="24"/>
          <w:szCs w:val="24"/>
          <w:lang w:eastAsia="en-AU"/>
        </w:rPr>
      </w:pPr>
      <w:proofErr w:type="gramStart"/>
      <w:r w:rsidRPr="00217D2A">
        <w:rPr>
          <w:rStyle w:val="CharSectno"/>
        </w:rPr>
        <w:t>29</w:t>
      </w:r>
      <w:r w:rsidR="00827130" w:rsidRPr="00F705FE">
        <w:rPr>
          <w:rFonts w:ascii="Times New Roman" w:hAnsi="Times New Roman" w:cs="Times New Roman"/>
          <w:b/>
          <w:bCs/>
          <w:sz w:val="24"/>
          <w:szCs w:val="24"/>
          <w:lang w:eastAsia="en-AU"/>
        </w:rPr>
        <w:t xml:space="preserve">  When</w:t>
      </w:r>
      <w:proofErr w:type="gramEnd"/>
      <w:r w:rsidR="00827130" w:rsidRPr="00F705FE">
        <w:rPr>
          <w:rFonts w:ascii="Times New Roman" w:hAnsi="Times New Roman" w:cs="Times New Roman"/>
          <w:b/>
          <w:bCs/>
          <w:sz w:val="24"/>
          <w:szCs w:val="24"/>
          <w:lang w:eastAsia="en-AU"/>
        </w:rPr>
        <w:t xml:space="preserve"> accreditation takes effect </w:t>
      </w:r>
      <w:r w:rsidR="00786CB7" w:rsidRPr="00F705FE">
        <w:rPr>
          <w:rFonts w:ascii="Times New Roman" w:hAnsi="Times New Roman" w:cs="Times New Roman"/>
          <w:b/>
          <w:bCs/>
          <w:sz w:val="24"/>
          <w:szCs w:val="24"/>
          <w:lang w:eastAsia="en-AU"/>
        </w:rPr>
        <w:t xml:space="preserve">and </w:t>
      </w:r>
      <w:r w:rsidR="008338D7" w:rsidRPr="00F705FE">
        <w:rPr>
          <w:rFonts w:ascii="Times New Roman" w:hAnsi="Times New Roman" w:cs="Times New Roman"/>
          <w:b/>
          <w:bCs/>
          <w:sz w:val="24"/>
          <w:szCs w:val="24"/>
          <w:lang w:eastAsia="en-AU"/>
        </w:rPr>
        <w:t>provision of registration services</w:t>
      </w:r>
    </w:p>
    <w:p w14:paraId="5ECD3187" w14:textId="02FB8720" w:rsidR="00827130" w:rsidRPr="00F705FE" w:rsidRDefault="00827130" w:rsidP="00117DC9">
      <w:pPr>
        <w:pStyle w:val="ListParagraph"/>
        <w:numPr>
          <w:ilvl w:val="0"/>
          <w:numId w:val="55"/>
        </w:numPr>
        <w:spacing w:before="120" w:after="120" w:line="240" w:lineRule="auto"/>
        <w:ind w:left="1418" w:hanging="357"/>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This section applies if the ACMA </w:t>
      </w:r>
      <w:proofErr w:type="gramStart"/>
      <w:r w:rsidRPr="00F705FE">
        <w:rPr>
          <w:rFonts w:ascii="Times New Roman" w:eastAsia="Times New Roman" w:hAnsi="Times New Roman" w:cs="Times New Roman"/>
          <w:color w:val="000000"/>
          <w:lang w:eastAsia="en-AU"/>
        </w:rPr>
        <w:t>makes a decision</w:t>
      </w:r>
      <w:proofErr w:type="gramEnd"/>
      <w:r w:rsidRPr="00F705FE">
        <w:rPr>
          <w:rFonts w:ascii="Times New Roman" w:eastAsia="Times New Roman" w:hAnsi="Times New Roman" w:cs="Times New Roman"/>
          <w:color w:val="000000"/>
          <w:lang w:eastAsia="en-AU"/>
        </w:rPr>
        <w:t xml:space="preserve"> under subsection 2</w:t>
      </w:r>
      <w:r w:rsidR="00FE7E1B">
        <w:rPr>
          <w:rFonts w:ascii="Times New Roman" w:eastAsia="Times New Roman" w:hAnsi="Times New Roman" w:cs="Times New Roman"/>
          <w:color w:val="000000"/>
          <w:lang w:eastAsia="en-AU"/>
        </w:rPr>
        <w:t>8</w:t>
      </w:r>
      <w:r w:rsidRPr="00F705FE">
        <w:rPr>
          <w:rFonts w:ascii="Times New Roman" w:eastAsia="Times New Roman" w:hAnsi="Times New Roman" w:cs="Times New Roman"/>
          <w:color w:val="000000"/>
          <w:lang w:eastAsia="en-AU"/>
        </w:rPr>
        <w:t xml:space="preserve">(3). </w:t>
      </w:r>
    </w:p>
    <w:p w14:paraId="5D1CAE1F" w14:textId="067B9784" w:rsidR="00827130" w:rsidRPr="00F705FE" w:rsidRDefault="00827130" w:rsidP="00117DC9">
      <w:pPr>
        <w:pStyle w:val="ListParagraph"/>
        <w:numPr>
          <w:ilvl w:val="0"/>
          <w:numId w:val="55"/>
        </w:numPr>
        <w:spacing w:before="120" w:after="120" w:line="240" w:lineRule="auto"/>
        <w:ind w:left="1418" w:hanging="357"/>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accreditation of the person as a registrar takes effect on the date </w:t>
      </w:r>
      <w:r w:rsidR="00C36792" w:rsidRPr="00F705FE">
        <w:rPr>
          <w:rFonts w:ascii="Times New Roman" w:eastAsia="Times New Roman" w:hAnsi="Times New Roman" w:cs="Times New Roman"/>
          <w:color w:val="000000"/>
          <w:lang w:eastAsia="en-AU"/>
        </w:rPr>
        <w:t>the ACMA not</w:t>
      </w:r>
      <w:r w:rsidR="004F368B" w:rsidRPr="00F705FE">
        <w:rPr>
          <w:rFonts w:ascii="Times New Roman" w:eastAsia="Times New Roman" w:hAnsi="Times New Roman" w:cs="Times New Roman"/>
          <w:color w:val="000000"/>
          <w:lang w:eastAsia="en-AU"/>
        </w:rPr>
        <w:t>ifies the person of its decision under subsection 2</w:t>
      </w:r>
      <w:r w:rsidR="00FE7E1B">
        <w:rPr>
          <w:rFonts w:ascii="Times New Roman" w:eastAsia="Times New Roman" w:hAnsi="Times New Roman" w:cs="Times New Roman"/>
          <w:color w:val="000000"/>
          <w:lang w:eastAsia="en-AU"/>
        </w:rPr>
        <w:t>8</w:t>
      </w:r>
      <w:r w:rsidR="004F368B" w:rsidRPr="00F705FE">
        <w:rPr>
          <w:rFonts w:ascii="Times New Roman" w:eastAsia="Times New Roman" w:hAnsi="Times New Roman" w:cs="Times New Roman"/>
          <w:color w:val="000000"/>
          <w:lang w:eastAsia="en-AU"/>
        </w:rPr>
        <w:t>(3)</w:t>
      </w:r>
      <w:r w:rsidRPr="00F705FE">
        <w:rPr>
          <w:rFonts w:ascii="Times New Roman" w:eastAsia="Times New Roman" w:hAnsi="Times New Roman" w:cs="Times New Roman"/>
          <w:color w:val="000000"/>
          <w:lang w:eastAsia="en-AU"/>
        </w:rPr>
        <w:t xml:space="preserve">.  </w:t>
      </w:r>
    </w:p>
    <w:p w14:paraId="7DBDA8F1" w14:textId="4E7061F8" w:rsidR="00D06F87" w:rsidRPr="00F705FE" w:rsidRDefault="006A320F" w:rsidP="00117DC9">
      <w:pPr>
        <w:pStyle w:val="ListParagraph"/>
        <w:numPr>
          <w:ilvl w:val="0"/>
          <w:numId w:val="55"/>
        </w:numPr>
        <w:spacing w:before="120" w:after="120" w:line="240" w:lineRule="auto"/>
        <w:ind w:left="1418" w:hanging="357"/>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person must not </w:t>
      </w:r>
      <w:r w:rsidR="000633B3" w:rsidRPr="00F705FE">
        <w:rPr>
          <w:rFonts w:ascii="Times New Roman" w:eastAsia="Times New Roman" w:hAnsi="Times New Roman" w:cs="Times New Roman"/>
          <w:color w:val="000000"/>
          <w:lang w:eastAsia="en-AU"/>
        </w:rPr>
        <w:t xml:space="preserve">act as a registrar or </w:t>
      </w:r>
      <w:r w:rsidRPr="00F705FE">
        <w:rPr>
          <w:rFonts w:ascii="Times New Roman" w:eastAsia="Times New Roman" w:hAnsi="Times New Roman" w:cs="Times New Roman"/>
          <w:color w:val="000000"/>
          <w:lang w:eastAsia="en-AU"/>
        </w:rPr>
        <w:t>provide registration services</w:t>
      </w:r>
      <w:r w:rsidR="0040039A">
        <w:rPr>
          <w:rFonts w:ascii="Times New Roman" w:eastAsia="Times New Roman" w:hAnsi="Times New Roman" w:cs="Times New Roman"/>
          <w:color w:val="000000"/>
          <w:lang w:eastAsia="en-AU"/>
        </w:rPr>
        <w:t>,</w:t>
      </w:r>
      <w:r w:rsidRPr="00F705FE">
        <w:rPr>
          <w:rFonts w:ascii="Times New Roman" w:eastAsia="Times New Roman" w:hAnsi="Times New Roman" w:cs="Times New Roman"/>
          <w:color w:val="000000"/>
          <w:lang w:eastAsia="en-AU"/>
        </w:rPr>
        <w:t xml:space="preserve"> </w:t>
      </w:r>
      <w:r w:rsidR="00060191" w:rsidRPr="00F705FE">
        <w:rPr>
          <w:rFonts w:ascii="Times New Roman" w:eastAsia="Times New Roman" w:hAnsi="Times New Roman" w:cs="Times New Roman"/>
          <w:color w:val="000000"/>
          <w:lang w:eastAsia="en-AU"/>
        </w:rPr>
        <w:t xml:space="preserve">until </w:t>
      </w:r>
      <w:r w:rsidR="008F7C6D" w:rsidRPr="00F705FE">
        <w:rPr>
          <w:rFonts w:ascii="Times New Roman" w:eastAsia="Times New Roman" w:hAnsi="Times New Roman" w:cs="Times New Roman"/>
          <w:color w:val="000000"/>
          <w:lang w:eastAsia="en-AU"/>
        </w:rPr>
        <w:t xml:space="preserve">a </w:t>
      </w:r>
      <w:r w:rsidR="004E1A9D" w:rsidRPr="00F705FE">
        <w:rPr>
          <w:rFonts w:ascii="Times New Roman" w:eastAsia="Times New Roman" w:hAnsi="Times New Roman" w:cs="Times New Roman"/>
          <w:color w:val="000000"/>
          <w:lang w:eastAsia="en-AU"/>
        </w:rPr>
        <w:t>d</w:t>
      </w:r>
      <w:r w:rsidR="001F3F32" w:rsidRPr="00F705FE">
        <w:rPr>
          <w:rFonts w:ascii="Times New Roman" w:eastAsia="Times New Roman" w:hAnsi="Times New Roman" w:cs="Times New Roman"/>
          <w:color w:val="000000"/>
          <w:lang w:eastAsia="en-AU"/>
        </w:rPr>
        <w:t>eed</w:t>
      </w:r>
      <w:r w:rsidR="000D69C7" w:rsidRPr="00F705FE">
        <w:rPr>
          <w:rFonts w:ascii="Times New Roman" w:eastAsia="Times New Roman" w:hAnsi="Times New Roman" w:cs="Times New Roman"/>
          <w:color w:val="000000"/>
          <w:lang w:eastAsia="en-AU"/>
        </w:rPr>
        <w:t xml:space="preserve"> </w:t>
      </w:r>
      <w:r w:rsidR="001B680B" w:rsidRPr="00F705FE">
        <w:rPr>
          <w:rFonts w:ascii="Times New Roman" w:eastAsia="Times New Roman" w:hAnsi="Times New Roman" w:cs="Times New Roman"/>
          <w:color w:val="000000"/>
          <w:lang w:eastAsia="en-AU"/>
        </w:rPr>
        <w:t xml:space="preserve">as specified </w:t>
      </w:r>
      <w:r w:rsidR="000D69C7" w:rsidRPr="00F705FE">
        <w:rPr>
          <w:rFonts w:ascii="Times New Roman" w:eastAsia="Times New Roman" w:hAnsi="Times New Roman" w:cs="Times New Roman"/>
          <w:color w:val="000000"/>
          <w:lang w:eastAsia="en-AU"/>
        </w:rPr>
        <w:t>in subsection 2</w:t>
      </w:r>
      <w:r w:rsidR="00FE7E1B">
        <w:rPr>
          <w:rFonts w:ascii="Times New Roman" w:eastAsia="Times New Roman" w:hAnsi="Times New Roman" w:cs="Times New Roman"/>
          <w:color w:val="000000"/>
          <w:lang w:eastAsia="en-AU"/>
        </w:rPr>
        <w:t>8</w:t>
      </w:r>
      <w:r w:rsidR="000D69C7" w:rsidRPr="00F705FE">
        <w:rPr>
          <w:rFonts w:ascii="Times New Roman" w:eastAsia="Times New Roman" w:hAnsi="Times New Roman" w:cs="Times New Roman"/>
          <w:color w:val="000000"/>
          <w:lang w:eastAsia="en-AU"/>
        </w:rPr>
        <w:t>(3)</w:t>
      </w:r>
      <w:r w:rsidR="00B76563" w:rsidRPr="00F705FE">
        <w:rPr>
          <w:rFonts w:ascii="Times New Roman" w:eastAsia="Times New Roman" w:hAnsi="Times New Roman" w:cs="Times New Roman"/>
          <w:color w:val="000000"/>
          <w:lang w:eastAsia="en-AU"/>
        </w:rPr>
        <w:t xml:space="preserve"> (</w:t>
      </w:r>
      <w:r w:rsidR="00B76563" w:rsidRPr="00F705FE">
        <w:rPr>
          <w:rFonts w:ascii="Times New Roman" w:eastAsia="Times New Roman" w:hAnsi="Times New Roman" w:cs="Times New Roman"/>
          <w:b/>
          <w:bCs/>
          <w:i/>
          <w:iCs/>
          <w:color w:val="000000"/>
          <w:lang w:eastAsia="en-AU"/>
        </w:rPr>
        <w:t>the Deed</w:t>
      </w:r>
      <w:r w:rsidR="00B76563" w:rsidRPr="00F705FE">
        <w:rPr>
          <w:rFonts w:ascii="Times New Roman" w:eastAsia="Times New Roman" w:hAnsi="Times New Roman" w:cs="Times New Roman"/>
          <w:color w:val="000000"/>
          <w:lang w:eastAsia="en-AU"/>
        </w:rPr>
        <w:t>)</w:t>
      </w:r>
      <w:r w:rsidR="000D69C7" w:rsidRPr="00F705FE">
        <w:rPr>
          <w:rFonts w:ascii="Times New Roman" w:eastAsia="Times New Roman" w:hAnsi="Times New Roman" w:cs="Times New Roman"/>
          <w:color w:val="000000"/>
          <w:lang w:eastAsia="en-AU"/>
        </w:rPr>
        <w:t xml:space="preserve">, between the person and the Commonwealth, commences. </w:t>
      </w:r>
    </w:p>
    <w:p w14:paraId="14C38CF8" w14:textId="486B4EB6" w:rsidR="00117E04" w:rsidRPr="00F705FE" w:rsidRDefault="00B76563" w:rsidP="00117DC9">
      <w:pPr>
        <w:pStyle w:val="ListParagraph"/>
        <w:numPr>
          <w:ilvl w:val="0"/>
          <w:numId w:val="55"/>
        </w:numPr>
        <w:spacing w:before="120" w:after="120" w:line="240" w:lineRule="auto"/>
        <w:ind w:left="1418" w:hanging="357"/>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For the purposes of this section, t</w:t>
      </w:r>
      <w:r w:rsidR="00117E04" w:rsidRPr="00F705FE">
        <w:rPr>
          <w:rFonts w:ascii="Times New Roman" w:eastAsia="Times New Roman" w:hAnsi="Times New Roman" w:cs="Times New Roman"/>
          <w:color w:val="000000"/>
          <w:lang w:eastAsia="en-AU"/>
        </w:rPr>
        <w:t xml:space="preserve">he Deed </w:t>
      </w:r>
      <w:r w:rsidR="00CE15C9" w:rsidRPr="00F705FE">
        <w:rPr>
          <w:rFonts w:ascii="Times New Roman" w:eastAsia="Times New Roman" w:hAnsi="Times New Roman" w:cs="Times New Roman"/>
          <w:color w:val="000000"/>
          <w:lang w:eastAsia="en-AU"/>
        </w:rPr>
        <w:t xml:space="preserve">is taken to have commenced once </w:t>
      </w:r>
      <w:r w:rsidRPr="00F705FE">
        <w:rPr>
          <w:rFonts w:ascii="Times New Roman" w:eastAsia="Times New Roman" w:hAnsi="Times New Roman" w:cs="Times New Roman"/>
          <w:color w:val="000000"/>
          <w:lang w:eastAsia="en-AU"/>
        </w:rPr>
        <w:t>all</w:t>
      </w:r>
      <w:r w:rsidR="00117E04" w:rsidRPr="00F705FE">
        <w:rPr>
          <w:rFonts w:ascii="Times New Roman" w:eastAsia="Times New Roman" w:hAnsi="Times New Roman" w:cs="Times New Roman"/>
          <w:color w:val="000000"/>
          <w:lang w:eastAsia="en-AU"/>
        </w:rPr>
        <w:t xml:space="preserve"> parties</w:t>
      </w:r>
      <w:r w:rsidRPr="00F705FE">
        <w:rPr>
          <w:rFonts w:ascii="Times New Roman" w:eastAsia="Times New Roman" w:hAnsi="Times New Roman" w:cs="Times New Roman"/>
          <w:color w:val="000000"/>
          <w:lang w:eastAsia="en-AU"/>
        </w:rPr>
        <w:t xml:space="preserve"> to the Deed</w:t>
      </w:r>
      <w:r w:rsidR="00737C83" w:rsidRPr="00F705FE">
        <w:rPr>
          <w:rFonts w:ascii="Times New Roman" w:eastAsia="Times New Roman" w:hAnsi="Times New Roman" w:cs="Times New Roman"/>
          <w:color w:val="000000"/>
          <w:lang w:eastAsia="en-AU"/>
        </w:rPr>
        <w:t xml:space="preserve"> have </w:t>
      </w:r>
      <w:r w:rsidR="0046518D">
        <w:rPr>
          <w:rFonts w:ascii="Times New Roman" w:eastAsia="Times New Roman" w:hAnsi="Times New Roman" w:cs="Times New Roman"/>
          <w:color w:val="000000"/>
          <w:lang w:eastAsia="en-AU"/>
        </w:rPr>
        <w:t>executed</w:t>
      </w:r>
      <w:r w:rsidR="0046518D" w:rsidRPr="00F705FE">
        <w:rPr>
          <w:rFonts w:ascii="Times New Roman" w:eastAsia="Times New Roman" w:hAnsi="Times New Roman" w:cs="Times New Roman"/>
          <w:color w:val="000000"/>
          <w:lang w:eastAsia="en-AU"/>
        </w:rPr>
        <w:t xml:space="preserve"> </w:t>
      </w:r>
      <w:r w:rsidR="00737C83" w:rsidRPr="00F705FE">
        <w:rPr>
          <w:rFonts w:ascii="Times New Roman" w:eastAsia="Times New Roman" w:hAnsi="Times New Roman" w:cs="Times New Roman"/>
          <w:color w:val="000000"/>
          <w:lang w:eastAsia="en-AU"/>
        </w:rPr>
        <w:t>the Deed</w:t>
      </w:r>
      <w:r w:rsidRPr="00F705FE">
        <w:rPr>
          <w:rFonts w:ascii="Times New Roman" w:eastAsia="Times New Roman" w:hAnsi="Times New Roman" w:cs="Times New Roman"/>
          <w:color w:val="000000"/>
          <w:lang w:eastAsia="en-AU"/>
        </w:rPr>
        <w:t xml:space="preserve">. </w:t>
      </w:r>
    </w:p>
    <w:p w14:paraId="55713E54" w14:textId="57B76EB0" w:rsidR="00827130" w:rsidRPr="00F705FE" w:rsidRDefault="00827130" w:rsidP="00827130">
      <w:pPr>
        <w:rPr>
          <w:rFonts w:ascii="Times New Roman" w:hAnsi="Times New Roman" w:cs="Times New Roman"/>
          <w:b/>
          <w:bCs/>
          <w:sz w:val="24"/>
          <w:szCs w:val="24"/>
          <w:lang w:eastAsia="en-AU"/>
        </w:rPr>
      </w:pPr>
      <w:proofErr w:type="gramStart"/>
      <w:r w:rsidRPr="00F705FE">
        <w:rPr>
          <w:rFonts w:ascii="Times New Roman" w:hAnsi="Times New Roman" w:cs="Times New Roman"/>
          <w:b/>
          <w:bCs/>
          <w:sz w:val="24"/>
          <w:szCs w:val="24"/>
          <w:lang w:eastAsia="en-AU"/>
        </w:rPr>
        <w:t>3</w:t>
      </w:r>
      <w:r w:rsidR="00E83AD8">
        <w:rPr>
          <w:rFonts w:ascii="Times New Roman" w:hAnsi="Times New Roman" w:cs="Times New Roman"/>
          <w:b/>
          <w:bCs/>
          <w:sz w:val="24"/>
          <w:szCs w:val="24"/>
          <w:lang w:eastAsia="en-AU"/>
        </w:rPr>
        <w:t>0</w:t>
      </w:r>
      <w:r w:rsidRPr="00F705FE">
        <w:rPr>
          <w:rFonts w:ascii="Times New Roman" w:hAnsi="Times New Roman" w:cs="Times New Roman"/>
          <w:b/>
          <w:bCs/>
          <w:sz w:val="24"/>
          <w:szCs w:val="24"/>
          <w:lang w:eastAsia="en-AU"/>
        </w:rPr>
        <w:t xml:space="preserve">  Revocation</w:t>
      </w:r>
      <w:proofErr w:type="gramEnd"/>
      <w:r w:rsidRPr="00F705FE">
        <w:rPr>
          <w:rFonts w:ascii="Times New Roman" w:hAnsi="Times New Roman" w:cs="Times New Roman"/>
          <w:b/>
          <w:bCs/>
          <w:sz w:val="24"/>
          <w:szCs w:val="24"/>
          <w:lang w:eastAsia="en-AU"/>
        </w:rPr>
        <w:t xml:space="preserve"> of accreditation</w:t>
      </w:r>
    </w:p>
    <w:p w14:paraId="7470F454" w14:textId="77777777" w:rsidR="00827130" w:rsidRPr="00F705FE" w:rsidRDefault="00827130" w:rsidP="00117DC9">
      <w:pPr>
        <w:pStyle w:val="ListParagraph"/>
        <w:numPr>
          <w:ilvl w:val="0"/>
          <w:numId w:val="38"/>
        </w:numPr>
        <w:spacing w:before="180" w:after="0" w:line="240" w:lineRule="auto"/>
        <w:ind w:left="1418"/>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The ACMA may revoke a person’s accreditation if the ACMA is satisfied that:</w:t>
      </w:r>
    </w:p>
    <w:p w14:paraId="2C5A3639" w14:textId="673C632B" w:rsidR="00827130" w:rsidRPr="00F705FE" w:rsidRDefault="00827130" w:rsidP="00117DC9">
      <w:pPr>
        <w:pStyle w:val="ListParagraph"/>
        <w:numPr>
          <w:ilvl w:val="0"/>
          <w:numId w:val="39"/>
        </w:numPr>
        <w:spacing w:before="180" w:after="0" w:line="240" w:lineRule="auto"/>
        <w:ind w:left="1843"/>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person has breached the Deed, these </w:t>
      </w:r>
      <w:proofErr w:type="gramStart"/>
      <w:r w:rsidR="0071776D" w:rsidRPr="00F705FE">
        <w:rPr>
          <w:rFonts w:ascii="Times New Roman" w:eastAsia="Times New Roman" w:hAnsi="Times New Roman" w:cs="Times New Roman"/>
          <w:color w:val="000000"/>
          <w:lang w:eastAsia="en-AU"/>
        </w:rPr>
        <w:t>r</w:t>
      </w:r>
      <w:r w:rsidRPr="00F705FE">
        <w:rPr>
          <w:rFonts w:ascii="Times New Roman" w:eastAsia="Times New Roman" w:hAnsi="Times New Roman" w:cs="Times New Roman"/>
          <w:color w:val="000000"/>
          <w:lang w:eastAsia="en-AU"/>
        </w:rPr>
        <w:t>ules</w:t>
      </w:r>
      <w:proofErr w:type="gramEnd"/>
      <w:r w:rsidRPr="00F705FE">
        <w:rPr>
          <w:rFonts w:ascii="Times New Roman" w:eastAsia="Times New Roman" w:hAnsi="Times New Roman" w:cs="Times New Roman"/>
          <w:color w:val="000000"/>
          <w:lang w:eastAsia="en-AU"/>
        </w:rPr>
        <w:t xml:space="preserve"> or the Act; or </w:t>
      </w:r>
    </w:p>
    <w:p w14:paraId="54D08DC6" w14:textId="33A40E77" w:rsidR="00827130" w:rsidRPr="00F705FE" w:rsidRDefault="00827130" w:rsidP="00117DC9">
      <w:pPr>
        <w:pStyle w:val="ListParagraph"/>
        <w:numPr>
          <w:ilvl w:val="0"/>
          <w:numId w:val="39"/>
        </w:numPr>
        <w:spacing w:before="180" w:after="0" w:line="240" w:lineRule="auto"/>
        <w:ind w:left="1843"/>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person is no longer a suitable person </w:t>
      </w:r>
      <w:r w:rsidR="00207770" w:rsidRPr="00F705FE">
        <w:rPr>
          <w:rFonts w:ascii="Times New Roman" w:eastAsia="Times New Roman" w:hAnsi="Times New Roman" w:cs="Times New Roman"/>
          <w:color w:val="000000"/>
          <w:lang w:eastAsia="en-AU"/>
        </w:rPr>
        <w:t xml:space="preserve">to </w:t>
      </w:r>
      <w:r w:rsidR="00674A42" w:rsidRPr="00F705FE">
        <w:rPr>
          <w:rFonts w:ascii="Times New Roman" w:eastAsia="Times New Roman" w:hAnsi="Times New Roman" w:cs="Times New Roman"/>
          <w:color w:val="000000"/>
          <w:lang w:eastAsia="en-AU"/>
        </w:rPr>
        <w:t xml:space="preserve">act as a registrar or to </w:t>
      </w:r>
      <w:r w:rsidR="00207770" w:rsidRPr="00F705FE">
        <w:rPr>
          <w:rFonts w:ascii="Times New Roman" w:eastAsia="Times New Roman" w:hAnsi="Times New Roman" w:cs="Times New Roman"/>
          <w:color w:val="000000"/>
          <w:lang w:eastAsia="en-AU"/>
        </w:rPr>
        <w:t>provide</w:t>
      </w:r>
      <w:r w:rsidRPr="00F705FE">
        <w:rPr>
          <w:rFonts w:ascii="Times New Roman" w:eastAsia="Times New Roman" w:hAnsi="Times New Roman" w:cs="Times New Roman"/>
          <w:color w:val="000000"/>
          <w:lang w:eastAsia="en-AU"/>
        </w:rPr>
        <w:t xml:space="preserve"> the registration services.</w:t>
      </w:r>
    </w:p>
    <w:p w14:paraId="5FDBBEEB" w14:textId="69E26569" w:rsidR="00827130" w:rsidRPr="00F705FE" w:rsidRDefault="00827130" w:rsidP="00117DC9">
      <w:pPr>
        <w:pStyle w:val="ListParagraph"/>
        <w:numPr>
          <w:ilvl w:val="0"/>
          <w:numId w:val="38"/>
        </w:numPr>
        <w:spacing w:before="180" w:after="0" w:line="240" w:lineRule="auto"/>
        <w:ind w:left="1418" w:hanging="357"/>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ACMA </w:t>
      </w:r>
      <w:r w:rsidR="00861A41" w:rsidRPr="00F705FE">
        <w:rPr>
          <w:rFonts w:ascii="Times New Roman" w:eastAsia="Times New Roman" w:hAnsi="Times New Roman" w:cs="Times New Roman"/>
          <w:color w:val="000000"/>
          <w:lang w:eastAsia="en-AU"/>
        </w:rPr>
        <w:t>must</w:t>
      </w:r>
      <w:r w:rsidRPr="00F705FE">
        <w:rPr>
          <w:rFonts w:ascii="Times New Roman" w:eastAsia="Times New Roman" w:hAnsi="Times New Roman" w:cs="Times New Roman"/>
          <w:color w:val="000000"/>
          <w:lang w:eastAsia="en-AU"/>
        </w:rPr>
        <w:t xml:space="preserve"> revoke a person’s accreditation if the Deed between the person and the Commonwealth is terminated</w:t>
      </w:r>
      <w:r w:rsidR="00BA0E6C">
        <w:rPr>
          <w:rFonts w:ascii="Times New Roman" w:eastAsia="Times New Roman" w:hAnsi="Times New Roman" w:cs="Times New Roman"/>
          <w:color w:val="000000"/>
          <w:lang w:eastAsia="en-AU"/>
        </w:rPr>
        <w:t xml:space="preserve"> by the Commonwealth</w:t>
      </w:r>
      <w:r w:rsidRPr="00F705FE">
        <w:rPr>
          <w:rFonts w:ascii="Times New Roman" w:eastAsia="Times New Roman" w:hAnsi="Times New Roman" w:cs="Times New Roman"/>
          <w:color w:val="000000"/>
          <w:lang w:eastAsia="en-AU"/>
        </w:rPr>
        <w:t xml:space="preserve">.  </w:t>
      </w:r>
    </w:p>
    <w:p w14:paraId="3B96C332" w14:textId="24AF2489" w:rsidR="00827130" w:rsidRPr="00F705FE" w:rsidRDefault="00827130" w:rsidP="00117DC9">
      <w:pPr>
        <w:pStyle w:val="ListParagraph"/>
        <w:spacing w:before="180" w:after="0" w:line="240" w:lineRule="auto"/>
        <w:ind w:left="1418"/>
        <w:contextualSpacing w:val="0"/>
        <w:rPr>
          <w:rFonts w:ascii="Times New Roman" w:eastAsia="Times New Roman" w:hAnsi="Times New Roman" w:cs="Times New Roman"/>
          <w:color w:val="000000"/>
          <w:sz w:val="18"/>
          <w:szCs w:val="18"/>
          <w:lang w:eastAsia="en-AU"/>
        </w:rPr>
      </w:pPr>
      <w:r w:rsidRPr="00F705FE">
        <w:rPr>
          <w:rFonts w:ascii="Times New Roman" w:eastAsia="Times New Roman" w:hAnsi="Times New Roman" w:cs="Times New Roman"/>
          <w:color w:val="000000"/>
          <w:sz w:val="18"/>
          <w:szCs w:val="18"/>
          <w:lang w:eastAsia="en-AU"/>
        </w:rPr>
        <w:t xml:space="preserve">Note: A decision </w:t>
      </w:r>
      <w:r w:rsidR="00674A42" w:rsidRPr="00F705FE">
        <w:rPr>
          <w:rFonts w:ascii="Times New Roman" w:eastAsia="Times New Roman" w:hAnsi="Times New Roman" w:cs="Times New Roman"/>
          <w:color w:val="000000"/>
          <w:sz w:val="18"/>
          <w:szCs w:val="18"/>
          <w:lang w:eastAsia="en-AU"/>
        </w:rPr>
        <w:t>under this section is a</w:t>
      </w:r>
      <w:r w:rsidRPr="00F705FE">
        <w:rPr>
          <w:rFonts w:ascii="Times New Roman" w:eastAsia="Times New Roman" w:hAnsi="Times New Roman" w:cs="Times New Roman"/>
          <w:color w:val="000000"/>
          <w:sz w:val="18"/>
          <w:szCs w:val="18"/>
          <w:lang w:eastAsia="en-AU"/>
        </w:rPr>
        <w:t xml:space="preserve"> reviewable decision: see Part 6. </w:t>
      </w:r>
    </w:p>
    <w:p w14:paraId="7E6AC1E9" w14:textId="77777777" w:rsidR="00827130" w:rsidRPr="00F705FE" w:rsidRDefault="00827130" w:rsidP="00827130">
      <w:pPr>
        <w:pStyle w:val="ListParagraph"/>
        <w:spacing w:before="180" w:after="0" w:line="240" w:lineRule="auto"/>
        <w:rPr>
          <w:rFonts w:ascii="Times New Roman" w:eastAsia="Times New Roman" w:hAnsi="Times New Roman" w:cs="Times New Roman"/>
          <w:color w:val="000000"/>
          <w:lang w:eastAsia="en-AU"/>
        </w:rPr>
      </w:pPr>
    </w:p>
    <w:p w14:paraId="609E0BD1" w14:textId="77777777" w:rsidR="00827130" w:rsidRPr="00F705FE" w:rsidRDefault="00827130" w:rsidP="00117DC9">
      <w:pPr>
        <w:keepNext/>
        <w:rPr>
          <w:rFonts w:ascii="Times New Roman" w:hAnsi="Times New Roman" w:cs="Times New Roman"/>
          <w:b/>
          <w:bCs/>
          <w:sz w:val="24"/>
          <w:szCs w:val="24"/>
          <w:lang w:eastAsia="en-AU"/>
        </w:rPr>
      </w:pPr>
      <w:r w:rsidRPr="00F705FE">
        <w:rPr>
          <w:rFonts w:ascii="Times New Roman" w:hAnsi="Times New Roman" w:cs="Times New Roman"/>
          <w:b/>
          <w:bCs/>
          <w:sz w:val="24"/>
          <w:szCs w:val="24"/>
          <w:lang w:eastAsia="en-AU"/>
        </w:rPr>
        <w:lastRenderedPageBreak/>
        <w:t xml:space="preserve">Division 3 </w:t>
      </w:r>
      <w:r w:rsidRPr="00F705FE">
        <w:rPr>
          <w:rFonts w:ascii="Times New Roman" w:hAnsi="Times New Roman" w:cs="Times New Roman"/>
          <w:b/>
          <w:bCs/>
          <w:sz w:val="24"/>
          <w:szCs w:val="24"/>
          <w:lang w:eastAsia="en-AU"/>
        </w:rPr>
        <w:tab/>
        <w:t xml:space="preserve">Requirements that apply to registrars </w:t>
      </w:r>
    </w:p>
    <w:p w14:paraId="2A383AA7" w14:textId="3F6C4EDD" w:rsidR="00827130" w:rsidRPr="00F705FE" w:rsidRDefault="00827130" w:rsidP="00117DC9">
      <w:pPr>
        <w:keepNext/>
        <w:rPr>
          <w:rFonts w:ascii="Times New Roman" w:hAnsi="Times New Roman" w:cs="Times New Roman"/>
          <w:b/>
          <w:bCs/>
          <w:sz w:val="24"/>
          <w:szCs w:val="24"/>
          <w:lang w:eastAsia="en-AU"/>
        </w:rPr>
      </w:pPr>
      <w:proofErr w:type="gramStart"/>
      <w:r w:rsidRPr="00217D2A">
        <w:rPr>
          <w:rStyle w:val="CharSectno"/>
        </w:rPr>
        <w:t>3</w:t>
      </w:r>
      <w:r w:rsidR="00E83AD8" w:rsidRPr="00217D2A">
        <w:rPr>
          <w:rStyle w:val="CharSectno"/>
        </w:rPr>
        <w:t>1</w:t>
      </w:r>
      <w:r w:rsidRPr="00F705FE">
        <w:rPr>
          <w:rFonts w:ascii="Times New Roman" w:hAnsi="Times New Roman" w:cs="Times New Roman"/>
          <w:b/>
          <w:bCs/>
          <w:sz w:val="24"/>
          <w:szCs w:val="24"/>
          <w:lang w:eastAsia="en-AU"/>
        </w:rPr>
        <w:t xml:space="preserve">  Provision</w:t>
      </w:r>
      <w:proofErr w:type="gramEnd"/>
      <w:r w:rsidRPr="00F705FE">
        <w:rPr>
          <w:rFonts w:ascii="Times New Roman" w:hAnsi="Times New Roman" w:cs="Times New Roman"/>
          <w:b/>
          <w:bCs/>
          <w:sz w:val="24"/>
          <w:szCs w:val="24"/>
          <w:lang w:eastAsia="en-AU"/>
        </w:rPr>
        <w:t xml:space="preserve"> of registration services</w:t>
      </w:r>
    </w:p>
    <w:p w14:paraId="36942E6F" w14:textId="5A4CE300" w:rsidR="00292551" w:rsidRPr="00F705FE" w:rsidRDefault="00827130" w:rsidP="00117DC9">
      <w:pPr>
        <w:pStyle w:val="P1"/>
        <w:ind w:firstLine="0"/>
        <w:rPr>
          <w:sz w:val="22"/>
          <w:szCs w:val="22"/>
        </w:rPr>
      </w:pPr>
      <w:r w:rsidRPr="00F705FE">
        <w:rPr>
          <w:sz w:val="22"/>
          <w:szCs w:val="22"/>
        </w:rPr>
        <w:t xml:space="preserve">The registrar must, </w:t>
      </w:r>
      <w:proofErr w:type="gramStart"/>
      <w:r w:rsidRPr="00F705FE">
        <w:rPr>
          <w:sz w:val="22"/>
          <w:szCs w:val="22"/>
        </w:rPr>
        <w:t>at all time</w:t>
      </w:r>
      <w:r w:rsidR="00292551" w:rsidRPr="00F705FE">
        <w:rPr>
          <w:sz w:val="22"/>
          <w:szCs w:val="22"/>
        </w:rPr>
        <w:t>s</w:t>
      </w:r>
      <w:proofErr w:type="gramEnd"/>
      <w:r w:rsidRPr="00F705FE">
        <w:rPr>
          <w:sz w:val="22"/>
          <w:szCs w:val="22"/>
        </w:rPr>
        <w:t xml:space="preserve"> while accredited as a registrar, provide the registration services in accordance with these rules and the Deed.  </w:t>
      </w:r>
    </w:p>
    <w:p w14:paraId="356D9C6A" w14:textId="391A43DC" w:rsidR="00827130" w:rsidRPr="00F705FE" w:rsidRDefault="00827130" w:rsidP="00F06A61">
      <w:pPr>
        <w:pStyle w:val="P1"/>
        <w:spacing w:before="120"/>
        <w:rPr>
          <w:b/>
          <w:bCs/>
          <w:sz w:val="22"/>
          <w:szCs w:val="22"/>
        </w:rPr>
      </w:pPr>
      <w:proofErr w:type="gramStart"/>
      <w:r w:rsidRPr="00F705FE">
        <w:rPr>
          <w:b/>
          <w:bCs/>
          <w:lang w:eastAsia="en-AU"/>
        </w:rPr>
        <w:t>3</w:t>
      </w:r>
      <w:r w:rsidR="00E83AD8">
        <w:rPr>
          <w:b/>
          <w:bCs/>
          <w:lang w:eastAsia="en-AU"/>
        </w:rPr>
        <w:t>2</w:t>
      </w:r>
      <w:r w:rsidRPr="00F705FE">
        <w:rPr>
          <w:b/>
          <w:bCs/>
          <w:lang w:eastAsia="en-AU"/>
        </w:rPr>
        <w:t xml:space="preserve">  </w:t>
      </w:r>
      <w:r w:rsidRPr="00F705FE">
        <w:rPr>
          <w:b/>
          <w:bCs/>
          <w:sz w:val="22"/>
          <w:szCs w:val="22"/>
        </w:rPr>
        <w:t>Requirement</w:t>
      </w:r>
      <w:proofErr w:type="gramEnd"/>
      <w:r w:rsidRPr="00F705FE">
        <w:rPr>
          <w:b/>
          <w:bCs/>
          <w:sz w:val="22"/>
          <w:szCs w:val="22"/>
        </w:rPr>
        <w:t xml:space="preserve"> to assist </w:t>
      </w:r>
    </w:p>
    <w:p w14:paraId="49166EF1" w14:textId="3BC757BC" w:rsidR="00827130" w:rsidRPr="00F705FE" w:rsidRDefault="00827130" w:rsidP="00117DC9">
      <w:pPr>
        <w:pStyle w:val="ZR2"/>
        <w:tabs>
          <w:tab w:val="clear" w:pos="794"/>
        </w:tabs>
        <w:ind w:left="1418" w:hanging="709"/>
        <w:rPr>
          <w:sz w:val="22"/>
          <w:szCs w:val="22"/>
        </w:rPr>
      </w:pPr>
      <w:r w:rsidRPr="00F705FE">
        <w:rPr>
          <w:sz w:val="22"/>
          <w:szCs w:val="22"/>
        </w:rPr>
        <w:tab/>
        <w:t>The registrar must:</w:t>
      </w:r>
    </w:p>
    <w:p w14:paraId="7CAAFB9F" w14:textId="17446F1A" w:rsidR="00827130" w:rsidRPr="00F705FE" w:rsidRDefault="00827130" w:rsidP="00117DC9">
      <w:pPr>
        <w:pStyle w:val="P1"/>
        <w:tabs>
          <w:tab w:val="clear" w:pos="1191"/>
        </w:tabs>
        <w:ind w:left="1843" w:hanging="425"/>
        <w:rPr>
          <w:sz w:val="22"/>
          <w:szCs w:val="22"/>
        </w:rPr>
      </w:pPr>
      <w:r w:rsidRPr="00F705FE">
        <w:rPr>
          <w:sz w:val="22"/>
          <w:szCs w:val="22"/>
        </w:rPr>
        <w:t>(a)</w:t>
      </w:r>
      <w:r w:rsidRPr="00F705FE">
        <w:rPr>
          <w:sz w:val="22"/>
          <w:szCs w:val="22"/>
        </w:rPr>
        <w:tab/>
        <w:t xml:space="preserve">advise persons who wish to apply for registration about the evidence of competency required to make an application for </w:t>
      </w:r>
      <w:proofErr w:type="gramStart"/>
      <w:r w:rsidRPr="00F705FE">
        <w:rPr>
          <w:sz w:val="22"/>
          <w:szCs w:val="22"/>
        </w:rPr>
        <w:t>registration;</w:t>
      </w:r>
      <w:proofErr w:type="gramEnd"/>
    </w:p>
    <w:p w14:paraId="46840E6E" w14:textId="60403F27" w:rsidR="00827130" w:rsidRPr="00F705FE" w:rsidRDefault="00827130" w:rsidP="00117DC9">
      <w:pPr>
        <w:pStyle w:val="P1"/>
        <w:tabs>
          <w:tab w:val="clear" w:pos="1191"/>
        </w:tabs>
        <w:ind w:left="1843" w:hanging="425"/>
        <w:rPr>
          <w:sz w:val="22"/>
          <w:szCs w:val="22"/>
        </w:rPr>
      </w:pPr>
      <w:r w:rsidRPr="00F705FE">
        <w:rPr>
          <w:sz w:val="22"/>
          <w:szCs w:val="22"/>
        </w:rPr>
        <w:t>(b)</w:t>
      </w:r>
      <w:r w:rsidRPr="00F705FE">
        <w:rPr>
          <w:sz w:val="22"/>
          <w:szCs w:val="22"/>
        </w:rPr>
        <w:tab/>
        <w:t>make available appropriate registration</w:t>
      </w:r>
      <w:r w:rsidR="00D23050" w:rsidRPr="00F705FE">
        <w:rPr>
          <w:sz w:val="22"/>
          <w:szCs w:val="22"/>
        </w:rPr>
        <w:t xml:space="preserve"> application</w:t>
      </w:r>
      <w:r w:rsidRPr="00F705FE">
        <w:rPr>
          <w:sz w:val="22"/>
          <w:szCs w:val="22"/>
        </w:rPr>
        <w:t xml:space="preserve"> forms; and</w:t>
      </w:r>
    </w:p>
    <w:p w14:paraId="532A5B9D" w14:textId="3496CBDB" w:rsidR="00827130" w:rsidRPr="00F705FE" w:rsidRDefault="00827130" w:rsidP="00117DC9">
      <w:pPr>
        <w:pStyle w:val="P1"/>
        <w:tabs>
          <w:tab w:val="clear" w:pos="1191"/>
        </w:tabs>
        <w:ind w:left="1843" w:hanging="425"/>
        <w:rPr>
          <w:sz w:val="22"/>
          <w:szCs w:val="22"/>
        </w:rPr>
      </w:pPr>
      <w:r w:rsidRPr="00F705FE">
        <w:rPr>
          <w:sz w:val="22"/>
          <w:szCs w:val="22"/>
        </w:rPr>
        <w:t>(c)</w:t>
      </w:r>
      <w:r w:rsidRPr="00F705FE">
        <w:rPr>
          <w:sz w:val="22"/>
          <w:szCs w:val="22"/>
        </w:rPr>
        <w:tab/>
        <w:t xml:space="preserve">assist with the completion of the forms. </w:t>
      </w:r>
    </w:p>
    <w:p w14:paraId="1B098515" w14:textId="3FAA2504" w:rsidR="00827130" w:rsidRPr="00F705FE" w:rsidRDefault="00827130" w:rsidP="00827130">
      <w:pPr>
        <w:pStyle w:val="ZR2"/>
        <w:rPr>
          <w:sz w:val="22"/>
          <w:szCs w:val="22"/>
        </w:rPr>
      </w:pPr>
      <w:proofErr w:type="gramStart"/>
      <w:r w:rsidRPr="00F705FE">
        <w:rPr>
          <w:rStyle w:val="CharSectno"/>
        </w:rPr>
        <w:t>3</w:t>
      </w:r>
      <w:r w:rsidR="00E83AD8">
        <w:rPr>
          <w:rStyle w:val="CharSectno"/>
        </w:rPr>
        <w:t>3</w:t>
      </w:r>
      <w:r w:rsidRPr="00F705FE">
        <w:rPr>
          <w:b/>
          <w:bCs/>
          <w:sz w:val="22"/>
          <w:szCs w:val="22"/>
        </w:rPr>
        <w:t xml:space="preserve">  Requirement</w:t>
      </w:r>
      <w:proofErr w:type="gramEnd"/>
      <w:r w:rsidRPr="00F705FE">
        <w:rPr>
          <w:b/>
          <w:bCs/>
          <w:sz w:val="22"/>
          <w:szCs w:val="22"/>
        </w:rPr>
        <w:t xml:space="preserve"> to advise of expiry of registration</w:t>
      </w:r>
      <w:r w:rsidRPr="00F705FE">
        <w:rPr>
          <w:sz w:val="22"/>
          <w:szCs w:val="22"/>
        </w:rPr>
        <w:tab/>
      </w:r>
    </w:p>
    <w:p w14:paraId="57433172" w14:textId="1B2831F4" w:rsidR="00827130" w:rsidRPr="00F705FE" w:rsidRDefault="00827130" w:rsidP="00117DC9">
      <w:pPr>
        <w:pStyle w:val="ZR2"/>
        <w:tabs>
          <w:tab w:val="clear" w:pos="794"/>
        </w:tabs>
        <w:ind w:left="1418" w:hanging="822"/>
        <w:rPr>
          <w:sz w:val="22"/>
          <w:szCs w:val="22"/>
        </w:rPr>
      </w:pPr>
      <w:r w:rsidRPr="00F705FE">
        <w:rPr>
          <w:sz w:val="22"/>
          <w:szCs w:val="22"/>
        </w:rPr>
        <w:tab/>
        <w:t>At least 28 days before the expiry of the period</w:t>
      </w:r>
      <w:r w:rsidR="003D4E25" w:rsidRPr="00F705FE">
        <w:rPr>
          <w:sz w:val="22"/>
          <w:szCs w:val="22"/>
        </w:rPr>
        <w:t xml:space="preserve"> of</w:t>
      </w:r>
      <w:r w:rsidRPr="00F705FE">
        <w:rPr>
          <w:sz w:val="22"/>
          <w:szCs w:val="22"/>
        </w:rPr>
        <w:t xml:space="preserve"> </w:t>
      </w:r>
      <w:r w:rsidR="003D4E25" w:rsidRPr="00F705FE">
        <w:rPr>
          <w:sz w:val="22"/>
          <w:szCs w:val="22"/>
        </w:rPr>
        <w:t xml:space="preserve">registration </w:t>
      </w:r>
      <w:r w:rsidRPr="00F705FE">
        <w:rPr>
          <w:sz w:val="22"/>
          <w:szCs w:val="22"/>
        </w:rPr>
        <w:t>for a registered cabling provider</w:t>
      </w:r>
      <w:r w:rsidR="00276F9D" w:rsidRPr="00F705FE">
        <w:rPr>
          <w:sz w:val="22"/>
          <w:szCs w:val="22"/>
        </w:rPr>
        <w:t xml:space="preserve"> registered by a registrar,</w:t>
      </w:r>
      <w:r w:rsidRPr="00F705FE">
        <w:rPr>
          <w:sz w:val="22"/>
          <w:szCs w:val="22"/>
        </w:rPr>
        <w:t xml:space="preserve"> the registrar must advise the provider:</w:t>
      </w:r>
    </w:p>
    <w:p w14:paraId="47CCD2CE" w14:textId="0EC3A2F3" w:rsidR="00827130" w:rsidRPr="00F705FE" w:rsidRDefault="00827130" w:rsidP="00117DC9">
      <w:pPr>
        <w:pStyle w:val="ZR2"/>
        <w:tabs>
          <w:tab w:val="clear" w:pos="794"/>
        </w:tabs>
        <w:spacing w:before="40" w:after="40"/>
        <w:ind w:left="1843" w:hanging="425"/>
        <w:rPr>
          <w:sz w:val="22"/>
          <w:szCs w:val="22"/>
        </w:rPr>
      </w:pPr>
      <w:r w:rsidRPr="00F705FE">
        <w:rPr>
          <w:sz w:val="22"/>
          <w:szCs w:val="22"/>
        </w:rPr>
        <w:t>(a)</w:t>
      </w:r>
      <w:r w:rsidRPr="00F705FE">
        <w:rPr>
          <w:sz w:val="22"/>
          <w:szCs w:val="22"/>
        </w:rPr>
        <w:tab/>
        <w:t>of the date on which the provider’s registration will expire; and</w:t>
      </w:r>
    </w:p>
    <w:p w14:paraId="17C0145C" w14:textId="1E60998C" w:rsidR="00827130" w:rsidRPr="00F705FE" w:rsidRDefault="00827130" w:rsidP="00117DC9">
      <w:pPr>
        <w:pStyle w:val="P1"/>
        <w:tabs>
          <w:tab w:val="clear" w:pos="1191"/>
        </w:tabs>
        <w:spacing w:before="40" w:after="40"/>
        <w:ind w:left="1843" w:hanging="425"/>
        <w:rPr>
          <w:sz w:val="22"/>
          <w:szCs w:val="22"/>
        </w:rPr>
      </w:pPr>
      <w:r w:rsidRPr="00F705FE">
        <w:rPr>
          <w:sz w:val="22"/>
          <w:szCs w:val="22"/>
        </w:rPr>
        <w:t>(b)</w:t>
      </w:r>
      <w:r w:rsidRPr="00F705FE">
        <w:rPr>
          <w:sz w:val="22"/>
          <w:szCs w:val="22"/>
        </w:rPr>
        <w:tab/>
        <w:t>that the provider will not be authorised to perform or supervise the performance of cabling work once their registration expires, and until the time</w:t>
      </w:r>
      <w:r w:rsidR="00EC7F5A">
        <w:rPr>
          <w:sz w:val="22"/>
          <w:szCs w:val="22"/>
        </w:rPr>
        <w:t xml:space="preserve"> (if any)</w:t>
      </w:r>
      <w:r w:rsidRPr="00F705FE">
        <w:rPr>
          <w:sz w:val="22"/>
          <w:szCs w:val="22"/>
        </w:rPr>
        <w:t xml:space="preserve"> it is renewed.</w:t>
      </w:r>
    </w:p>
    <w:p w14:paraId="6CFFC2A4" w14:textId="7D5AD8F9" w:rsidR="00900E37" w:rsidRPr="00F705FE" w:rsidRDefault="000058E4" w:rsidP="00F06A61">
      <w:pPr>
        <w:spacing w:before="240"/>
        <w:rPr>
          <w:rFonts w:ascii="Times New Roman" w:hAnsi="Times New Roman" w:cs="Times New Roman"/>
          <w:b/>
          <w:bCs/>
        </w:rPr>
      </w:pPr>
      <w:proofErr w:type="gramStart"/>
      <w:r w:rsidRPr="00F705FE">
        <w:rPr>
          <w:rFonts w:ascii="Times New Roman" w:hAnsi="Times New Roman" w:cs="Times New Roman"/>
          <w:b/>
          <w:bCs/>
        </w:rPr>
        <w:t>3</w:t>
      </w:r>
      <w:r w:rsidR="00E83AD8">
        <w:rPr>
          <w:rFonts w:ascii="Times New Roman" w:eastAsia="Times New Roman" w:hAnsi="Times New Roman" w:cs="Times New Roman"/>
          <w:b/>
          <w:bCs/>
        </w:rPr>
        <w:t>4</w:t>
      </w:r>
      <w:r w:rsidRPr="00F705FE">
        <w:rPr>
          <w:rFonts w:ascii="Times New Roman" w:eastAsia="Times New Roman" w:hAnsi="Times New Roman" w:cs="Times New Roman"/>
          <w:b/>
          <w:bCs/>
        </w:rPr>
        <w:t xml:space="preserve">  Requirement</w:t>
      </w:r>
      <w:proofErr w:type="gramEnd"/>
      <w:r w:rsidRPr="00F705FE">
        <w:rPr>
          <w:rFonts w:ascii="Times New Roman" w:eastAsia="Times New Roman" w:hAnsi="Times New Roman" w:cs="Times New Roman"/>
          <w:b/>
          <w:bCs/>
        </w:rPr>
        <w:t xml:space="preserve"> to </w:t>
      </w:r>
      <w:r w:rsidR="006E3BD9" w:rsidRPr="00F705FE">
        <w:rPr>
          <w:rFonts w:ascii="Times New Roman" w:eastAsia="Times New Roman" w:hAnsi="Times New Roman" w:cs="Times New Roman"/>
          <w:b/>
          <w:bCs/>
        </w:rPr>
        <w:t xml:space="preserve">establish and </w:t>
      </w:r>
      <w:r w:rsidRPr="00F705FE">
        <w:rPr>
          <w:rFonts w:ascii="Times New Roman" w:eastAsia="Times New Roman" w:hAnsi="Times New Roman" w:cs="Times New Roman"/>
          <w:b/>
          <w:bCs/>
        </w:rPr>
        <w:t xml:space="preserve">maintain </w:t>
      </w:r>
      <w:r w:rsidR="00BF5C25" w:rsidRPr="00F705FE">
        <w:rPr>
          <w:rFonts w:ascii="Times New Roman" w:eastAsia="Times New Roman" w:hAnsi="Times New Roman" w:cs="Times New Roman"/>
          <w:b/>
          <w:bCs/>
        </w:rPr>
        <w:t>d</w:t>
      </w:r>
      <w:r w:rsidRPr="00F705FE">
        <w:rPr>
          <w:rFonts w:ascii="Times New Roman" w:eastAsia="Times New Roman" w:hAnsi="Times New Roman" w:cs="Times New Roman"/>
          <w:b/>
          <w:bCs/>
        </w:rPr>
        <w:t>atabase</w:t>
      </w:r>
    </w:p>
    <w:p w14:paraId="287AFDF7" w14:textId="75648996" w:rsidR="006D52DB" w:rsidRPr="00F705FE" w:rsidRDefault="003B47C2" w:rsidP="00117DC9">
      <w:pPr>
        <w:pStyle w:val="ListParagraph"/>
        <w:numPr>
          <w:ilvl w:val="0"/>
          <w:numId w:val="86"/>
        </w:numPr>
        <w:ind w:left="1418"/>
        <w:rPr>
          <w:rFonts w:ascii="Times New Roman" w:hAnsi="Times New Roman" w:cs="Times New Roman"/>
        </w:rPr>
      </w:pPr>
      <w:r w:rsidRPr="00F705FE">
        <w:rPr>
          <w:rFonts w:ascii="Times New Roman" w:hAnsi="Times New Roman" w:cs="Times New Roman"/>
        </w:rPr>
        <w:t>A</w:t>
      </w:r>
      <w:r w:rsidR="000058E4" w:rsidRPr="00F705FE">
        <w:rPr>
          <w:rFonts w:ascii="Times New Roman" w:hAnsi="Times New Roman" w:cs="Times New Roman"/>
        </w:rPr>
        <w:t xml:space="preserve"> registrar must </w:t>
      </w:r>
      <w:r w:rsidR="006E3BD9" w:rsidRPr="00F705FE">
        <w:rPr>
          <w:rFonts w:ascii="Times New Roman" w:hAnsi="Times New Roman" w:cs="Times New Roman"/>
        </w:rPr>
        <w:t xml:space="preserve">establish </w:t>
      </w:r>
      <w:r w:rsidR="000814BC" w:rsidRPr="00F705FE">
        <w:rPr>
          <w:rFonts w:ascii="Times New Roman" w:hAnsi="Times New Roman" w:cs="Times New Roman"/>
        </w:rPr>
        <w:t xml:space="preserve">and </w:t>
      </w:r>
      <w:r w:rsidR="000058E4" w:rsidRPr="00F705FE">
        <w:rPr>
          <w:rFonts w:ascii="Times New Roman" w:hAnsi="Times New Roman" w:cs="Times New Roman"/>
        </w:rPr>
        <w:t xml:space="preserve">maintain a </w:t>
      </w:r>
      <w:r w:rsidR="00F056EB" w:rsidRPr="00F705FE">
        <w:rPr>
          <w:rFonts w:ascii="Times New Roman" w:hAnsi="Times New Roman" w:cs="Times New Roman"/>
        </w:rPr>
        <w:t>d</w:t>
      </w:r>
      <w:r w:rsidR="000058E4" w:rsidRPr="00F705FE">
        <w:rPr>
          <w:rFonts w:ascii="Times New Roman" w:hAnsi="Times New Roman" w:cs="Times New Roman"/>
        </w:rPr>
        <w:t>atabase</w:t>
      </w:r>
      <w:r w:rsidR="00C30785" w:rsidRPr="00F705FE">
        <w:rPr>
          <w:rFonts w:ascii="Times New Roman" w:hAnsi="Times New Roman" w:cs="Times New Roman"/>
        </w:rPr>
        <w:t xml:space="preserve"> </w:t>
      </w:r>
      <w:r w:rsidR="00F056EB" w:rsidRPr="00F705FE">
        <w:rPr>
          <w:rFonts w:ascii="Times New Roman" w:hAnsi="Times New Roman" w:cs="Times New Roman"/>
        </w:rPr>
        <w:t>(</w:t>
      </w:r>
      <w:r w:rsidR="00F056EB" w:rsidRPr="00F705FE">
        <w:rPr>
          <w:rFonts w:ascii="Times New Roman" w:hAnsi="Times New Roman" w:cs="Times New Roman"/>
          <w:b/>
          <w:bCs/>
          <w:i/>
          <w:iCs/>
        </w:rPr>
        <w:t xml:space="preserve">the </w:t>
      </w:r>
      <w:r w:rsidR="00616950" w:rsidRPr="00F705FE">
        <w:rPr>
          <w:rFonts w:ascii="Times New Roman" w:hAnsi="Times New Roman" w:cs="Times New Roman"/>
          <w:b/>
          <w:bCs/>
          <w:i/>
          <w:iCs/>
        </w:rPr>
        <w:t>D</w:t>
      </w:r>
      <w:r w:rsidR="00F056EB" w:rsidRPr="00F705FE">
        <w:rPr>
          <w:rFonts w:ascii="Times New Roman" w:hAnsi="Times New Roman" w:cs="Times New Roman"/>
          <w:b/>
          <w:bCs/>
          <w:i/>
          <w:iCs/>
        </w:rPr>
        <w:t>atabase</w:t>
      </w:r>
      <w:r w:rsidR="00616950" w:rsidRPr="00F705FE">
        <w:rPr>
          <w:rFonts w:ascii="Times New Roman" w:hAnsi="Times New Roman" w:cs="Times New Roman"/>
        </w:rPr>
        <w:t xml:space="preserve">) </w:t>
      </w:r>
      <w:r w:rsidR="00C30785" w:rsidRPr="00F705FE">
        <w:rPr>
          <w:rFonts w:ascii="Times New Roman" w:hAnsi="Times New Roman" w:cs="Times New Roman"/>
        </w:rPr>
        <w:t xml:space="preserve">which </w:t>
      </w:r>
      <w:r w:rsidR="00616950" w:rsidRPr="00F705FE">
        <w:rPr>
          <w:rFonts w:ascii="Times New Roman" w:hAnsi="Times New Roman" w:cs="Times New Roman"/>
        </w:rPr>
        <w:t xml:space="preserve">records and stores </w:t>
      </w:r>
      <w:r w:rsidR="00E56F10" w:rsidRPr="00F705FE">
        <w:rPr>
          <w:rFonts w:ascii="Times New Roman" w:hAnsi="Times New Roman" w:cs="Times New Roman"/>
        </w:rPr>
        <w:t xml:space="preserve">details </w:t>
      </w:r>
      <w:r w:rsidR="00522AD6" w:rsidRPr="00F705FE">
        <w:rPr>
          <w:rFonts w:ascii="Times New Roman" w:hAnsi="Times New Roman" w:cs="Times New Roman"/>
        </w:rPr>
        <w:t xml:space="preserve">of </w:t>
      </w:r>
      <w:r w:rsidR="00BF5C25" w:rsidRPr="00F705FE">
        <w:rPr>
          <w:rFonts w:ascii="Times New Roman" w:hAnsi="Times New Roman" w:cs="Times New Roman"/>
        </w:rPr>
        <w:t xml:space="preserve">all </w:t>
      </w:r>
      <w:r w:rsidR="00522AD6" w:rsidRPr="00F705FE">
        <w:rPr>
          <w:rFonts w:ascii="Times New Roman" w:hAnsi="Times New Roman" w:cs="Times New Roman"/>
        </w:rPr>
        <w:t>cabling registrations</w:t>
      </w:r>
      <w:r w:rsidR="0001305F" w:rsidRPr="00F705FE">
        <w:rPr>
          <w:rFonts w:ascii="Times New Roman" w:hAnsi="Times New Roman" w:cs="Times New Roman"/>
        </w:rPr>
        <w:t xml:space="preserve"> issued by the registrar, including</w:t>
      </w:r>
      <w:r w:rsidR="006D52DB" w:rsidRPr="00F705FE">
        <w:rPr>
          <w:rFonts w:ascii="Times New Roman" w:hAnsi="Times New Roman" w:cs="Times New Roman"/>
        </w:rPr>
        <w:t>:</w:t>
      </w:r>
    </w:p>
    <w:p w14:paraId="0BFB26AF" w14:textId="7CF5AF51" w:rsidR="006D52DB" w:rsidRPr="00F705FE" w:rsidRDefault="0001305F" w:rsidP="00117DC9">
      <w:pPr>
        <w:pStyle w:val="ListParagraph"/>
        <w:numPr>
          <w:ilvl w:val="1"/>
          <w:numId w:val="55"/>
        </w:numPr>
        <w:spacing w:before="40" w:after="40"/>
        <w:ind w:left="1843" w:hanging="425"/>
        <w:contextualSpacing w:val="0"/>
        <w:rPr>
          <w:rFonts w:ascii="Times New Roman" w:hAnsi="Times New Roman" w:cs="Times New Roman"/>
        </w:rPr>
      </w:pPr>
      <w:r w:rsidRPr="00F705FE">
        <w:rPr>
          <w:rFonts w:ascii="Times New Roman" w:hAnsi="Times New Roman" w:cs="Times New Roman"/>
        </w:rPr>
        <w:t>the name</w:t>
      </w:r>
      <w:r w:rsidR="006D52DB" w:rsidRPr="00F705FE">
        <w:rPr>
          <w:rFonts w:ascii="Times New Roman" w:hAnsi="Times New Roman" w:cs="Times New Roman"/>
        </w:rPr>
        <w:t xml:space="preserve"> and contact details </w:t>
      </w:r>
      <w:r w:rsidR="00CA3744" w:rsidRPr="00F705FE">
        <w:rPr>
          <w:rFonts w:ascii="Times New Roman" w:hAnsi="Times New Roman" w:cs="Times New Roman"/>
        </w:rPr>
        <w:t xml:space="preserve">of </w:t>
      </w:r>
      <w:r w:rsidR="00834AE2" w:rsidRPr="00F705FE">
        <w:rPr>
          <w:rFonts w:ascii="Times New Roman" w:hAnsi="Times New Roman" w:cs="Times New Roman"/>
        </w:rPr>
        <w:t>each</w:t>
      </w:r>
      <w:r w:rsidR="006D52DB" w:rsidRPr="00F705FE">
        <w:rPr>
          <w:rFonts w:ascii="Times New Roman" w:hAnsi="Times New Roman" w:cs="Times New Roman"/>
        </w:rPr>
        <w:t xml:space="preserve"> registered cabling </w:t>
      </w:r>
      <w:proofErr w:type="gramStart"/>
      <w:r w:rsidR="006D52DB" w:rsidRPr="00F705FE">
        <w:rPr>
          <w:rFonts w:ascii="Times New Roman" w:hAnsi="Times New Roman" w:cs="Times New Roman"/>
        </w:rPr>
        <w:t>provider;</w:t>
      </w:r>
      <w:proofErr w:type="gramEnd"/>
    </w:p>
    <w:p w14:paraId="4A276B81" w14:textId="33D421FF" w:rsidR="00834AE2" w:rsidRPr="00F705FE" w:rsidRDefault="006D52DB" w:rsidP="00117DC9">
      <w:pPr>
        <w:pStyle w:val="ListParagraph"/>
        <w:numPr>
          <w:ilvl w:val="1"/>
          <w:numId w:val="55"/>
        </w:numPr>
        <w:spacing w:before="40" w:after="40"/>
        <w:ind w:left="1843" w:hanging="425"/>
        <w:contextualSpacing w:val="0"/>
        <w:rPr>
          <w:rFonts w:ascii="Times New Roman" w:hAnsi="Times New Roman" w:cs="Times New Roman"/>
        </w:rPr>
      </w:pPr>
      <w:r w:rsidRPr="00F705FE">
        <w:rPr>
          <w:rFonts w:ascii="Times New Roman" w:hAnsi="Times New Roman" w:cs="Times New Roman"/>
        </w:rPr>
        <w:t xml:space="preserve">the kind of cabling </w:t>
      </w:r>
      <w:r w:rsidR="00834AE2" w:rsidRPr="00F705FE">
        <w:rPr>
          <w:rFonts w:ascii="Times New Roman" w:hAnsi="Times New Roman" w:cs="Times New Roman"/>
        </w:rPr>
        <w:t>registration</w:t>
      </w:r>
      <w:r w:rsidRPr="00F705FE">
        <w:rPr>
          <w:rFonts w:ascii="Times New Roman" w:hAnsi="Times New Roman" w:cs="Times New Roman"/>
        </w:rPr>
        <w:t xml:space="preserve"> issued to the </w:t>
      </w:r>
      <w:proofErr w:type="gramStart"/>
      <w:r w:rsidRPr="00F705FE">
        <w:rPr>
          <w:rFonts w:ascii="Times New Roman" w:hAnsi="Times New Roman" w:cs="Times New Roman"/>
        </w:rPr>
        <w:t>provider</w:t>
      </w:r>
      <w:r w:rsidR="00834AE2" w:rsidRPr="00F705FE">
        <w:rPr>
          <w:rFonts w:ascii="Times New Roman" w:hAnsi="Times New Roman" w:cs="Times New Roman"/>
        </w:rPr>
        <w:t>;</w:t>
      </w:r>
      <w:proofErr w:type="gramEnd"/>
    </w:p>
    <w:p w14:paraId="00E25AD9" w14:textId="733E5C3D" w:rsidR="003E6885" w:rsidRPr="00F705FE" w:rsidRDefault="00834AE2" w:rsidP="00117DC9">
      <w:pPr>
        <w:pStyle w:val="ListParagraph"/>
        <w:numPr>
          <w:ilvl w:val="1"/>
          <w:numId w:val="55"/>
        </w:numPr>
        <w:spacing w:before="40" w:after="40"/>
        <w:ind w:left="1843" w:hanging="425"/>
        <w:contextualSpacing w:val="0"/>
        <w:rPr>
          <w:rFonts w:ascii="Times New Roman" w:hAnsi="Times New Roman" w:cs="Times New Roman"/>
        </w:rPr>
      </w:pPr>
      <w:r w:rsidRPr="00F705FE">
        <w:rPr>
          <w:rFonts w:ascii="Times New Roman" w:hAnsi="Times New Roman" w:cs="Times New Roman"/>
        </w:rPr>
        <w:t xml:space="preserve">the period of </w:t>
      </w:r>
      <w:r w:rsidR="000532CD" w:rsidRPr="00F705FE">
        <w:rPr>
          <w:rFonts w:ascii="Times New Roman" w:hAnsi="Times New Roman" w:cs="Times New Roman"/>
        </w:rPr>
        <w:t>registration</w:t>
      </w:r>
      <w:r w:rsidR="003B47C2" w:rsidRPr="00F705FE">
        <w:rPr>
          <w:rFonts w:ascii="Times New Roman" w:hAnsi="Times New Roman" w:cs="Times New Roman"/>
        </w:rPr>
        <w:t xml:space="preserve">, </w:t>
      </w:r>
      <w:r w:rsidR="006D52DB" w:rsidRPr="00F705FE">
        <w:rPr>
          <w:rFonts w:ascii="Times New Roman" w:hAnsi="Times New Roman" w:cs="Times New Roman"/>
        </w:rPr>
        <w:t>and the date of expiry</w:t>
      </w:r>
      <w:r w:rsidR="003B47C2" w:rsidRPr="00F705FE">
        <w:rPr>
          <w:rFonts w:ascii="Times New Roman" w:hAnsi="Times New Roman" w:cs="Times New Roman"/>
        </w:rPr>
        <w:t>,</w:t>
      </w:r>
      <w:r w:rsidR="006D52DB" w:rsidRPr="00F705FE">
        <w:rPr>
          <w:rFonts w:ascii="Times New Roman" w:hAnsi="Times New Roman" w:cs="Times New Roman"/>
        </w:rPr>
        <w:t xml:space="preserve"> of the cabling </w:t>
      </w:r>
      <w:proofErr w:type="gramStart"/>
      <w:r w:rsidR="006D52DB" w:rsidRPr="00F705FE">
        <w:rPr>
          <w:rFonts w:ascii="Times New Roman" w:hAnsi="Times New Roman" w:cs="Times New Roman"/>
        </w:rPr>
        <w:t>registration</w:t>
      </w:r>
      <w:r w:rsidRPr="00F705FE">
        <w:rPr>
          <w:rFonts w:ascii="Times New Roman" w:hAnsi="Times New Roman" w:cs="Times New Roman"/>
        </w:rPr>
        <w:t>;</w:t>
      </w:r>
      <w:proofErr w:type="gramEnd"/>
    </w:p>
    <w:p w14:paraId="6080F471" w14:textId="72008F87" w:rsidR="00215BD5" w:rsidRPr="00F705FE" w:rsidRDefault="003E6885" w:rsidP="00117DC9">
      <w:pPr>
        <w:pStyle w:val="ListParagraph"/>
        <w:numPr>
          <w:ilvl w:val="1"/>
          <w:numId w:val="55"/>
        </w:numPr>
        <w:spacing w:before="40" w:after="40"/>
        <w:ind w:left="1843" w:hanging="425"/>
        <w:contextualSpacing w:val="0"/>
        <w:rPr>
          <w:rFonts w:ascii="Times New Roman" w:hAnsi="Times New Roman" w:cs="Times New Roman"/>
        </w:rPr>
      </w:pPr>
      <w:r w:rsidRPr="00F705FE">
        <w:rPr>
          <w:rFonts w:ascii="Times New Roman" w:hAnsi="Times New Roman" w:cs="Times New Roman"/>
        </w:rPr>
        <w:t xml:space="preserve">whether the registration is an active cabling registration, </w:t>
      </w:r>
      <w:r w:rsidR="005C6DB6" w:rsidRPr="00F705FE">
        <w:rPr>
          <w:rFonts w:ascii="Times New Roman" w:hAnsi="Times New Roman" w:cs="Times New Roman"/>
        </w:rPr>
        <w:t>or if it suspended, has expired or has been revoked;</w:t>
      </w:r>
      <w:r w:rsidR="00215BD5" w:rsidRPr="00F705FE">
        <w:rPr>
          <w:rFonts w:ascii="Times New Roman" w:hAnsi="Times New Roman" w:cs="Times New Roman"/>
        </w:rPr>
        <w:t xml:space="preserve"> and</w:t>
      </w:r>
    </w:p>
    <w:p w14:paraId="7B2267CD" w14:textId="1D3E47CF" w:rsidR="0044775B" w:rsidRPr="00117DC9" w:rsidRDefault="000532CD" w:rsidP="00117DC9">
      <w:pPr>
        <w:pStyle w:val="ListParagraph"/>
        <w:numPr>
          <w:ilvl w:val="1"/>
          <w:numId w:val="55"/>
        </w:numPr>
        <w:spacing w:before="40" w:after="40"/>
        <w:ind w:left="1843" w:hanging="425"/>
        <w:contextualSpacing w:val="0"/>
        <w:rPr>
          <w:rFonts w:ascii="Times New Roman" w:hAnsi="Times New Roman" w:cs="Times New Roman"/>
        </w:rPr>
      </w:pPr>
      <w:r w:rsidRPr="00F705FE">
        <w:rPr>
          <w:rFonts w:ascii="Times New Roman" w:hAnsi="Times New Roman" w:cs="Times New Roman"/>
        </w:rPr>
        <w:t xml:space="preserve">details of any additional units of competency completed by the provider. </w:t>
      </w:r>
    </w:p>
    <w:p w14:paraId="31913AAD" w14:textId="628731F2" w:rsidR="000A45AB" w:rsidRPr="00F705FE" w:rsidRDefault="000A45AB" w:rsidP="00117DC9">
      <w:pPr>
        <w:pStyle w:val="ListParagraph"/>
        <w:numPr>
          <w:ilvl w:val="0"/>
          <w:numId w:val="86"/>
        </w:numPr>
        <w:ind w:left="1418"/>
        <w:rPr>
          <w:rFonts w:ascii="Times New Roman" w:hAnsi="Times New Roman" w:cs="Times New Roman"/>
        </w:rPr>
      </w:pPr>
      <w:r w:rsidRPr="00F705FE">
        <w:rPr>
          <w:rFonts w:ascii="Times New Roman" w:hAnsi="Times New Roman" w:cs="Times New Roman"/>
        </w:rPr>
        <w:t xml:space="preserve">The registrar must ensure that the Database </w:t>
      </w:r>
      <w:r w:rsidR="00427CCB" w:rsidRPr="00F705FE">
        <w:rPr>
          <w:rFonts w:ascii="Times New Roman" w:hAnsi="Times New Roman" w:cs="Times New Roman"/>
        </w:rPr>
        <w:t xml:space="preserve">is kept up to date and accurate. </w:t>
      </w:r>
    </w:p>
    <w:p w14:paraId="12E73133" w14:textId="77777777" w:rsidR="00E33418" w:rsidRPr="00F705FE" w:rsidRDefault="00E33418" w:rsidP="00C648AA"/>
    <w:p w14:paraId="3D18B315" w14:textId="7B6AC44F" w:rsidR="00E33418" w:rsidRPr="00F705FE" w:rsidRDefault="00E33418" w:rsidP="00C648AA">
      <w:pPr>
        <w:sectPr w:rsidR="00E33418" w:rsidRPr="00F705FE" w:rsidSect="00BB431B">
          <w:pgSz w:w="11906" w:h="16838"/>
          <w:pgMar w:top="1440" w:right="1440" w:bottom="1440" w:left="1440" w:header="708" w:footer="708" w:gutter="0"/>
          <w:cols w:space="708"/>
          <w:docGrid w:linePitch="360"/>
        </w:sectPr>
      </w:pPr>
    </w:p>
    <w:p w14:paraId="59443B57" w14:textId="6A5DC406" w:rsidR="00122D43" w:rsidRPr="00194D09" w:rsidRDefault="00122D43" w:rsidP="00F06A61">
      <w:pPr>
        <w:pStyle w:val="Heading1"/>
        <w:spacing w:before="480"/>
        <w:rPr>
          <w:rFonts w:ascii="Times New Roman" w:hAnsi="Times New Roman" w:cs="Times New Roman"/>
        </w:rPr>
      </w:pPr>
      <w:r w:rsidRPr="00194D09">
        <w:rPr>
          <w:rStyle w:val="CharPartNo"/>
          <w:rFonts w:ascii="Times New Roman" w:hAnsi="Times New Roman" w:cs="Times New Roman"/>
        </w:rPr>
        <w:lastRenderedPageBreak/>
        <w:t>Part 6</w:t>
      </w:r>
      <w:r w:rsidRPr="00194D09">
        <w:rPr>
          <w:rStyle w:val="CharPartNo"/>
          <w:rFonts w:ascii="Times New Roman" w:hAnsi="Times New Roman" w:cs="Times New Roman"/>
        </w:rPr>
        <w:tab/>
      </w:r>
      <w:r w:rsidRPr="00194D09">
        <w:rPr>
          <w:rStyle w:val="CharPartText"/>
          <w:rFonts w:ascii="Times New Roman" w:hAnsi="Times New Roman" w:cs="Times New Roman"/>
        </w:rPr>
        <w:t>Review</w:t>
      </w:r>
      <w:r w:rsidR="00263CBD" w:rsidRPr="00194D09">
        <w:rPr>
          <w:rStyle w:val="CharPartText"/>
          <w:rFonts w:ascii="Times New Roman" w:hAnsi="Times New Roman" w:cs="Times New Roman"/>
        </w:rPr>
        <w:t>able decisions</w:t>
      </w:r>
    </w:p>
    <w:p w14:paraId="39580C0B" w14:textId="2E053DF8" w:rsidR="007F0E61" w:rsidRPr="00F705FE" w:rsidRDefault="0055615C" w:rsidP="00C55AD6">
      <w:pPr>
        <w:spacing w:before="280" w:after="0" w:line="240" w:lineRule="auto"/>
        <w:ind w:left="1134" w:hanging="1134"/>
        <w:rPr>
          <w:rFonts w:ascii="Times New Roman" w:eastAsia="Times New Roman" w:hAnsi="Times New Roman" w:cs="Times New Roman"/>
          <w:b/>
          <w:bCs/>
          <w:color w:val="000000"/>
          <w:sz w:val="24"/>
          <w:szCs w:val="24"/>
          <w:lang w:eastAsia="en-AU"/>
        </w:rPr>
      </w:pPr>
      <w:proofErr w:type="gramStart"/>
      <w:r w:rsidRPr="00F705FE">
        <w:rPr>
          <w:rStyle w:val="CharSectno"/>
        </w:rPr>
        <w:t>3</w:t>
      </w:r>
      <w:r w:rsidR="00E83AD8">
        <w:rPr>
          <w:rStyle w:val="CharSectno"/>
        </w:rPr>
        <w:t>5</w:t>
      </w:r>
      <w:r w:rsidRPr="00F705FE">
        <w:rPr>
          <w:rFonts w:ascii="Times New Roman" w:eastAsia="Times New Roman" w:hAnsi="Times New Roman" w:cs="Times New Roman"/>
          <w:b/>
          <w:bCs/>
          <w:color w:val="000000"/>
          <w:sz w:val="24"/>
          <w:szCs w:val="24"/>
          <w:lang w:eastAsia="en-AU"/>
        </w:rPr>
        <w:t xml:space="preserve">  </w:t>
      </w:r>
      <w:r w:rsidR="007F0E61" w:rsidRPr="00F705FE">
        <w:rPr>
          <w:rFonts w:ascii="Times New Roman" w:eastAsia="Times New Roman" w:hAnsi="Times New Roman" w:cs="Times New Roman"/>
          <w:b/>
          <w:bCs/>
          <w:color w:val="000000"/>
          <w:sz w:val="24"/>
          <w:szCs w:val="24"/>
          <w:lang w:eastAsia="en-AU"/>
        </w:rPr>
        <w:t>Reviewable</w:t>
      </w:r>
      <w:proofErr w:type="gramEnd"/>
      <w:r w:rsidR="007F0E61" w:rsidRPr="00F705FE">
        <w:rPr>
          <w:rFonts w:ascii="Times New Roman" w:eastAsia="Times New Roman" w:hAnsi="Times New Roman" w:cs="Times New Roman"/>
          <w:b/>
          <w:bCs/>
          <w:color w:val="000000"/>
          <w:sz w:val="24"/>
          <w:szCs w:val="24"/>
          <w:lang w:eastAsia="en-AU"/>
        </w:rPr>
        <w:t xml:space="preserve"> decisions</w:t>
      </w:r>
    </w:p>
    <w:p w14:paraId="01D2D95E" w14:textId="63D40F37" w:rsidR="007F0E61" w:rsidRPr="00F705FE" w:rsidRDefault="007F0E61" w:rsidP="00F80C0E">
      <w:pPr>
        <w:spacing w:before="180" w:after="0" w:line="240" w:lineRule="auto"/>
        <w:ind w:left="2268" w:hanging="85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Each of the following is a </w:t>
      </w:r>
      <w:r w:rsidRPr="00F705FE">
        <w:rPr>
          <w:rFonts w:ascii="Times New Roman" w:eastAsia="Times New Roman" w:hAnsi="Times New Roman" w:cs="Times New Roman"/>
          <w:b/>
          <w:bCs/>
          <w:i/>
          <w:iCs/>
          <w:color w:val="000000"/>
          <w:lang w:eastAsia="en-AU"/>
        </w:rPr>
        <w:t>reviewable decision</w:t>
      </w:r>
      <w:r w:rsidRPr="00F705FE">
        <w:rPr>
          <w:rFonts w:ascii="Times New Roman" w:eastAsia="Times New Roman" w:hAnsi="Times New Roman" w:cs="Times New Roman"/>
          <w:color w:val="000000"/>
          <w:lang w:eastAsia="en-AU"/>
        </w:rPr>
        <w:t>:</w:t>
      </w:r>
    </w:p>
    <w:p w14:paraId="0801AC41" w14:textId="7CB7DDE7" w:rsidR="00E13C85" w:rsidRPr="00F705FE" w:rsidRDefault="007F0E61" w:rsidP="00117DC9">
      <w:pPr>
        <w:pStyle w:val="ListParagraph"/>
        <w:numPr>
          <w:ilvl w:val="0"/>
          <w:numId w:val="36"/>
        </w:numPr>
        <w:spacing w:before="40" w:after="4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a decision under </w:t>
      </w:r>
      <w:r w:rsidR="000A2A87" w:rsidRPr="00F705FE">
        <w:rPr>
          <w:rFonts w:ascii="Times New Roman" w:eastAsia="Times New Roman" w:hAnsi="Times New Roman" w:cs="Times New Roman"/>
          <w:color w:val="000000"/>
          <w:lang w:eastAsia="en-AU"/>
        </w:rPr>
        <w:t xml:space="preserve">subsection 15(4) </w:t>
      </w:r>
      <w:r w:rsidR="00263CBD" w:rsidRPr="00F705FE">
        <w:rPr>
          <w:rFonts w:ascii="Times New Roman" w:eastAsia="Times New Roman" w:hAnsi="Times New Roman" w:cs="Times New Roman"/>
          <w:color w:val="000000"/>
          <w:lang w:eastAsia="en-AU"/>
        </w:rPr>
        <w:t xml:space="preserve">to </w:t>
      </w:r>
      <w:r w:rsidR="00E13C85" w:rsidRPr="00F705FE">
        <w:rPr>
          <w:rFonts w:ascii="Times New Roman" w:eastAsia="Times New Roman" w:hAnsi="Times New Roman" w:cs="Times New Roman"/>
          <w:color w:val="000000"/>
          <w:lang w:eastAsia="en-AU"/>
        </w:rPr>
        <w:t xml:space="preserve">refuse to issue a cabling </w:t>
      </w:r>
      <w:proofErr w:type="gramStart"/>
      <w:r w:rsidR="00E13C85" w:rsidRPr="00F705FE">
        <w:rPr>
          <w:rFonts w:ascii="Times New Roman" w:eastAsia="Times New Roman" w:hAnsi="Times New Roman" w:cs="Times New Roman"/>
          <w:color w:val="000000"/>
          <w:lang w:eastAsia="en-AU"/>
        </w:rPr>
        <w:t>registration;</w:t>
      </w:r>
      <w:proofErr w:type="gramEnd"/>
    </w:p>
    <w:p w14:paraId="79E5DC8F" w14:textId="7298878B" w:rsidR="007F0E61" w:rsidRPr="00F705FE" w:rsidRDefault="00E13C85" w:rsidP="00117DC9">
      <w:pPr>
        <w:pStyle w:val="ListParagraph"/>
        <w:numPr>
          <w:ilvl w:val="0"/>
          <w:numId w:val="36"/>
        </w:numPr>
        <w:spacing w:before="40" w:after="4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a decision under section </w:t>
      </w:r>
      <w:r w:rsidR="000A2A87" w:rsidRPr="00F705FE">
        <w:rPr>
          <w:rFonts w:ascii="Times New Roman" w:eastAsia="Times New Roman" w:hAnsi="Times New Roman" w:cs="Times New Roman"/>
          <w:color w:val="000000"/>
          <w:lang w:eastAsia="en-AU"/>
        </w:rPr>
        <w:t>1</w:t>
      </w:r>
      <w:r w:rsidR="009576BE">
        <w:rPr>
          <w:rFonts w:ascii="Times New Roman" w:eastAsia="Times New Roman" w:hAnsi="Times New Roman" w:cs="Times New Roman"/>
          <w:color w:val="000000"/>
          <w:lang w:eastAsia="en-AU"/>
        </w:rPr>
        <w:t>7</w:t>
      </w:r>
      <w:r w:rsidRPr="00F705FE">
        <w:rPr>
          <w:rFonts w:ascii="Times New Roman" w:eastAsia="Times New Roman" w:hAnsi="Times New Roman" w:cs="Times New Roman"/>
          <w:color w:val="000000"/>
          <w:lang w:eastAsia="en-AU"/>
        </w:rPr>
        <w:t xml:space="preserve"> to suspend or revoke a cabling </w:t>
      </w:r>
      <w:proofErr w:type="gramStart"/>
      <w:r w:rsidR="00B609AB" w:rsidRPr="00F705FE">
        <w:rPr>
          <w:rFonts w:ascii="Times New Roman" w:eastAsia="Times New Roman" w:hAnsi="Times New Roman" w:cs="Times New Roman"/>
          <w:color w:val="000000"/>
          <w:lang w:eastAsia="en-AU"/>
        </w:rPr>
        <w:t>registration</w:t>
      </w:r>
      <w:r w:rsidR="007F0E61" w:rsidRPr="00F705FE">
        <w:rPr>
          <w:rFonts w:ascii="Times New Roman" w:eastAsia="Times New Roman" w:hAnsi="Times New Roman" w:cs="Times New Roman"/>
          <w:color w:val="000000"/>
          <w:lang w:eastAsia="en-AU"/>
        </w:rPr>
        <w:t>;</w:t>
      </w:r>
      <w:proofErr w:type="gramEnd"/>
    </w:p>
    <w:p w14:paraId="26E21B37" w14:textId="45CA7C3A" w:rsidR="00B609AB" w:rsidRPr="00F705FE" w:rsidRDefault="00B609AB" w:rsidP="00117DC9">
      <w:pPr>
        <w:pStyle w:val="ListParagraph"/>
        <w:numPr>
          <w:ilvl w:val="0"/>
          <w:numId w:val="36"/>
        </w:numPr>
        <w:spacing w:before="40" w:after="4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a decision under </w:t>
      </w:r>
      <w:r w:rsidR="000A2A87" w:rsidRPr="00F705FE">
        <w:rPr>
          <w:rFonts w:ascii="Times New Roman" w:eastAsia="Times New Roman" w:hAnsi="Times New Roman" w:cs="Times New Roman"/>
          <w:color w:val="000000"/>
          <w:lang w:eastAsia="en-AU"/>
        </w:rPr>
        <w:t>subsection 2</w:t>
      </w:r>
      <w:r w:rsidR="009576BE">
        <w:rPr>
          <w:rFonts w:ascii="Times New Roman" w:eastAsia="Times New Roman" w:hAnsi="Times New Roman" w:cs="Times New Roman"/>
          <w:color w:val="000000"/>
          <w:lang w:eastAsia="en-AU"/>
        </w:rPr>
        <w:t>8</w:t>
      </w:r>
      <w:r w:rsidR="000A2A87" w:rsidRPr="00F705FE">
        <w:rPr>
          <w:rFonts w:ascii="Times New Roman" w:eastAsia="Times New Roman" w:hAnsi="Times New Roman" w:cs="Times New Roman"/>
          <w:color w:val="000000"/>
          <w:lang w:eastAsia="en-AU"/>
        </w:rPr>
        <w:t>(</w:t>
      </w:r>
      <w:r w:rsidR="00C71005" w:rsidRPr="00F705FE">
        <w:rPr>
          <w:rFonts w:ascii="Times New Roman" w:eastAsia="Times New Roman" w:hAnsi="Times New Roman" w:cs="Times New Roman"/>
          <w:color w:val="000000"/>
          <w:lang w:eastAsia="en-AU"/>
        </w:rPr>
        <w:t>4</w:t>
      </w:r>
      <w:r w:rsidR="000A2A87" w:rsidRPr="00F705FE">
        <w:rPr>
          <w:rFonts w:ascii="Times New Roman" w:eastAsia="Times New Roman" w:hAnsi="Times New Roman" w:cs="Times New Roman"/>
          <w:color w:val="000000"/>
          <w:lang w:eastAsia="en-AU"/>
        </w:rPr>
        <w:t>)</w:t>
      </w:r>
      <w:r w:rsidRPr="00F705FE">
        <w:rPr>
          <w:rFonts w:ascii="Times New Roman" w:eastAsia="Times New Roman" w:hAnsi="Times New Roman" w:cs="Times New Roman"/>
          <w:color w:val="000000"/>
          <w:lang w:eastAsia="en-AU"/>
        </w:rPr>
        <w:t xml:space="preserve"> not </w:t>
      </w:r>
      <w:r w:rsidR="00807CCE" w:rsidRPr="00F705FE">
        <w:rPr>
          <w:rFonts w:ascii="Times New Roman" w:eastAsia="Times New Roman" w:hAnsi="Times New Roman" w:cs="Times New Roman"/>
          <w:color w:val="000000"/>
          <w:lang w:eastAsia="en-AU"/>
        </w:rPr>
        <w:t xml:space="preserve">to </w:t>
      </w:r>
      <w:r w:rsidRPr="00F705FE">
        <w:rPr>
          <w:rFonts w:ascii="Times New Roman" w:eastAsia="Times New Roman" w:hAnsi="Times New Roman" w:cs="Times New Roman"/>
          <w:color w:val="000000"/>
          <w:lang w:eastAsia="en-AU"/>
        </w:rPr>
        <w:t>accredit a person</w:t>
      </w:r>
      <w:r w:rsidR="00AD0DBD" w:rsidRPr="00F705FE">
        <w:rPr>
          <w:rFonts w:ascii="Times New Roman" w:eastAsia="Times New Roman" w:hAnsi="Times New Roman" w:cs="Times New Roman"/>
          <w:color w:val="000000"/>
          <w:lang w:eastAsia="en-AU"/>
        </w:rPr>
        <w:t>; and</w:t>
      </w:r>
    </w:p>
    <w:p w14:paraId="02706C5C" w14:textId="040C9172" w:rsidR="00AD0DBD" w:rsidRPr="00F705FE" w:rsidRDefault="00AD0DBD" w:rsidP="00117DC9">
      <w:pPr>
        <w:pStyle w:val="ListParagraph"/>
        <w:numPr>
          <w:ilvl w:val="0"/>
          <w:numId w:val="36"/>
        </w:numPr>
        <w:spacing w:before="40" w:after="4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a decision under </w:t>
      </w:r>
      <w:r w:rsidR="000A2A87" w:rsidRPr="00F705FE">
        <w:rPr>
          <w:rFonts w:ascii="Times New Roman" w:eastAsia="Times New Roman" w:hAnsi="Times New Roman" w:cs="Times New Roman"/>
          <w:color w:val="000000"/>
          <w:lang w:eastAsia="en-AU"/>
        </w:rPr>
        <w:t>section 3</w:t>
      </w:r>
      <w:r w:rsidR="009576BE">
        <w:rPr>
          <w:rFonts w:ascii="Times New Roman" w:eastAsia="Times New Roman" w:hAnsi="Times New Roman" w:cs="Times New Roman"/>
          <w:color w:val="000000"/>
          <w:lang w:eastAsia="en-AU"/>
        </w:rPr>
        <w:t>0</w:t>
      </w:r>
      <w:r w:rsidR="0085471C" w:rsidRPr="00F705FE">
        <w:rPr>
          <w:rFonts w:ascii="Times New Roman" w:eastAsia="Times New Roman" w:hAnsi="Times New Roman" w:cs="Times New Roman"/>
          <w:color w:val="000000"/>
          <w:lang w:eastAsia="en-AU"/>
        </w:rPr>
        <w:t xml:space="preserve"> </w:t>
      </w:r>
      <w:r w:rsidRPr="00F705FE">
        <w:rPr>
          <w:rFonts w:ascii="Times New Roman" w:eastAsia="Times New Roman" w:hAnsi="Times New Roman" w:cs="Times New Roman"/>
          <w:color w:val="000000"/>
          <w:lang w:eastAsia="en-AU"/>
        </w:rPr>
        <w:t xml:space="preserve">to revoke a person’s accreditation. </w:t>
      </w:r>
    </w:p>
    <w:p w14:paraId="24436647" w14:textId="713463C1" w:rsidR="00F86CBE" w:rsidRPr="00F705FE" w:rsidRDefault="00F86CBE" w:rsidP="00C55AD6">
      <w:pPr>
        <w:spacing w:before="280" w:after="0" w:line="240" w:lineRule="auto"/>
        <w:ind w:left="1134" w:hanging="1134"/>
        <w:rPr>
          <w:rStyle w:val="CharSectno"/>
        </w:rPr>
      </w:pPr>
      <w:proofErr w:type="gramStart"/>
      <w:r w:rsidRPr="00F705FE">
        <w:rPr>
          <w:rStyle w:val="CharSectno"/>
        </w:rPr>
        <w:t>3</w:t>
      </w:r>
      <w:r w:rsidR="00E83AD8">
        <w:rPr>
          <w:rStyle w:val="CharSectno"/>
        </w:rPr>
        <w:t>6</w:t>
      </w:r>
      <w:r w:rsidRPr="00F705FE">
        <w:rPr>
          <w:rStyle w:val="CharSectno"/>
        </w:rPr>
        <w:t xml:space="preserve">  </w:t>
      </w:r>
      <w:r w:rsidRPr="00F705FE">
        <w:rPr>
          <w:rFonts w:ascii="Times New Roman" w:eastAsia="Times New Roman" w:hAnsi="Times New Roman" w:cs="Times New Roman"/>
          <w:b/>
          <w:bCs/>
          <w:color w:val="000000"/>
          <w:sz w:val="24"/>
          <w:szCs w:val="24"/>
          <w:lang w:eastAsia="en-AU"/>
        </w:rPr>
        <w:t>Deadlines</w:t>
      </w:r>
      <w:proofErr w:type="gramEnd"/>
      <w:r w:rsidRPr="00F705FE">
        <w:rPr>
          <w:rFonts w:ascii="Times New Roman" w:eastAsia="Times New Roman" w:hAnsi="Times New Roman" w:cs="Times New Roman"/>
          <w:b/>
          <w:bCs/>
          <w:color w:val="000000"/>
          <w:sz w:val="24"/>
          <w:szCs w:val="24"/>
          <w:lang w:eastAsia="en-AU"/>
        </w:rPr>
        <w:t xml:space="preserve"> for </w:t>
      </w:r>
      <w:r w:rsidR="00640765" w:rsidRPr="00F705FE">
        <w:rPr>
          <w:rFonts w:ascii="Times New Roman" w:eastAsia="Times New Roman" w:hAnsi="Times New Roman" w:cs="Times New Roman"/>
          <w:b/>
          <w:bCs/>
          <w:color w:val="000000"/>
          <w:sz w:val="24"/>
          <w:szCs w:val="24"/>
          <w:lang w:eastAsia="en-AU"/>
        </w:rPr>
        <w:t>making</w:t>
      </w:r>
      <w:r w:rsidRPr="00F705FE">
        <w:rPr>
          <w:rFonts w:ascii="Times New Roman" w:eastAsia="Times New Roman" w:hAnsi="Times New Roman" w:cs="Times New Roman"/>
          <w:b/>
          <w:bCs/>
          <w:color w:val="000000"/>
          <w:sz w:val="24"/>
          <w:szCs w:val="24"/>
          <w:lang w:eastAsia="en-AU"/>
        </w:rPr>
        <w:t xml:space="preserve"> </w:t>
      </w:r>
      <w:r w:rsidR="00640765" w:rsidRPr="00F705FE">
        <w:rPr>
          <w:rFonts w:ascii="Times New Roman" w:eastAsia="Times New Roman" w:hAnsi="Times New Roman" w:cs="Times New Roman"/>
          <w:b/>
          <w:bCs/>
          <w:color w:val="000000"/>
          <w:sz w:val="24"/>
          <w:szCs w:val="24"/>
          <w:lang w:eastAsia="en-AU"/>
        </w:rPr>
        <w:t>certain reviewable</w:t>
      </w:r>
      <w:r w:rsidRPr="00F705FE">
        <w:rPr>
          <w:rFonts w:ascii="Times New Roman" w:eastAsia="Times New Roman" w:hAnsi="Times New Roman" w:cs="Times New Roman"/>
          <w:b/>
          <w:bCs/>
          <w:color w:val="000000"/>
          <w:sz w:val="24"/>
          <w:szCs w:val="24"/>
          <w:lang w:eastAsia="en-AU"/>
        </w:rPr>
        <w:t xml:space="preserve"> decisions</w:t>
      </w:r>
    </w:p>
    <w:p w14:paraId="10D54A1C" w14:textId="5C449020" w:rsidR="006C502F" w:rsidRPr="00117DC9" w:rsidRDefault="00F86CBE" w:rsidP="00117DC9">
      <w:pPr>
        <w:pStyle w:val="ListParagraph"/>
        <w:numPr>
          <w:ilvl w:val="0"/>
          <w:numId w:val="83"/>
        </w:numPr>
        <w:spacing w:before="180" w:after="6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This section applies to a </w:t>
      </w:r>
      <w:r w:rsidR="006B6B61" w:rsidRPr="00F705FE">
        <w:rPr>
          <w:rFonts w:ascii="Times New Roman" w:eastAsia="Times New Roman" w:hAnsi="Times New Roman" w:cs="Times New Roman"/>
          <w:color w:val="000000"/>
          <w:lang w:eastAsia="en-AU"/>
        </w:rPr>
        <w:t xml:space="preserve">reviewable </w:t>
      </w:r>
      <w:r w:rsidRPr="00F705FE">
        <w:rPr>
          <w:rFonts w:ascii="Times New Roman" w:eastAsia="Times New Roman" w:hAnsi="Times New Roman" w:cs="Times New Roman"/>
          <w:color w:val="000000"/>
          <w:lang w:eastAsia="en-AU"/>
        </w:rPr>
        <w:t xml:space="preserve">decision of a kind referred to in </w:t>
      </w:r>
      <w:r w:rsidR="00345DE4" w:rsidRPr="00F705FE">
        <w:rPr>
          <w:rFonts w:ascii="Times New Roman" w:eastAsia="Times New Roman" w:hAnsi="Times New Roman" w:cs="Times New Roman"/>
          <w:color w:val="000000"/>
          <w:lang w:eastAsia="en-AU"/>
        </w:rPr>
        <w:t>paragraph</w:t>
      </w:r>
      <w:r w:rsidR="00E516B2" w:rsidRPr="00F705FE">
        <w:rPr>
          <w:rFonts w:ascii="Times New Roman" w:eastAsia="Times New Roman" w:hAnsi="Times New Roman" w:cs="Times New Roman"/>
          <w:color w:val="000000"/>
          <w:lang w:eastAsia="en-AU"/>
        </w:rPr>
        <w:t>s</w:t>
      </w:r>
      <w:r w:rsidR="00345DE4" w:rsidRPr="00F705FE">
        <w:rPr>
          <w:rFonts w:ascii="Times New Roman" w:eastAsia="Times New Roman" w:hAnsi="Times New Roman" w:cs="Times New Roman"/>
          <w:color w:val="000000"/>
          <w:lang w:eastAsia="en-AU"/>
        </w:rPr>
        <w:t xml:space="preserve"> </w:t>
      </w:r>
      <w:r w:rsidR="00155F10" w:rsidRPr="00F705FE">
        <w:rPr>
          <w:rFonts w:ascii="Times New Roman" w:eastAsia="Times New Roman" w:hAnsi="Times New Roman" w:cs="Times New Roman"/>
          <w:color w:val="000000"/>
          <w:lang w:eastAsia="en-AU"/>
        </w:rPr>
        <w:t>3</w:t>
      </w:r>
      <w:r w:rsidR="009576BE">
        <w:rPr>
          <w:rFonts w:ascii="Times New Roman" w:eastAsia="Times New Roman" w:hAnsi="Times New Roman" w:cs="Times New Roman"/>
          <w:color w:val="000000"/>
          <w:lang w:eastAsia="en-AU"/>
        </w:rPr>
        <w:t>5</w:t>
      </w:r>
      <w:r w:rsidR="00345DE4" w:rsidRPr="00F705FE">
        <w:rPr>
          <w:rFonts w:ascii="Times New Roman" w:eastAsia="Times New Roman" w:hAnsi="Times New Roman" w:cs="Times New Roman"/>
          <w:color w:val="000000"/>
          <w:lang w:eastAsia="en-AU"/>
        </w:rPr>
        <w:t>(a)</w:t>
      </w:r>
      <w:r w:rsidR="0063286B" w:rsidRPr="00F705FE">
        <w:rPr>
          <w:rFonts w:ascii="Times New Roman" w:eastAsia="Times New Roman" w:hAnsi="Times New Roman" w:cs="Times New Roman"/>
          <w:color w:val="000000"/>
          <w:lang w:eastAsia="en-AU"/>
        </w:rPr>
        <w:t xml:space="preserve"> or (</w:t>
      </w:r>
      <w:r w:rsidR="005A5734">
        <w:rPr>
          <w:rFonts w:ascii="Times New Roman" w:eastAsia="Times New Roman" w:hAnsi="Times New Roman" w:cs="Times New Roman"/>
          <w:color w:val="000000"/>
          <w:lang w:eastAsia="en-AU"/>
        </w:rPr>
        <w:t>c</w:t>
      </w:r>
      <w:r w:rsidR="0063286B" w:rsidRPr="00F705FE">
        <w:rPr>
          <w:rFonts w:ascii="Times New Roman" w:eastAsia="Times New Roman" w:hAnsi="Times New Roman" w:cs="Times New Roman"/>
          <w:color w:val="000000"/>
          <w:lang w:eastAsia="en-AU"/>
        </w:rPr>
        <w:t>)</w:t>
      </w:r>
      <w:r w:rsidR="00155F10" w:rsidRPr="00F705FE">
        <w:rPr>
          <w:rFonts w:ascii="Times New Roman" w:eastAsia="Times New Roman" w:hAnsi="Times New Roman" w:cs="Times New Roman"/>
          <w:color w:val="000000"/>
          <w:lang w:eastAsia="en-AU"/>
        </w:rPr>
        <w:t>.</w:t>
      </w:r>
    </w:p>
    <w:p w14:paraId="5D9CEF55" w14:textId="6BAB0622" w:rsidR="003400E2" w:rsidRPr="00F705FE" w:rsidRDefault="009E01A3" w:rsidP="009A5952">
      <w:pPr>
        <w:pStyle w:val="ListParagraph"/>
        <w:numPr>
          <w:ilvl w:val="0"/>
          <w:numId w:val="83"/>
        </w:numPr>
        <w:spacing w:before="60" w:after="6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T</w:t>
      </w:r>
      <w:r w:rsidR="00F86CBE" w:rsidRPr="00F705FE">
        <w:rPr>
          <w:rFonts w:ascii="Times New Roman" w:eastAsia="Times New Roman" w:hAnsi="Times New Roman" w:cs="Times New Roman"/>
          <w:color w:val="000000"/>
          <w:lang w:eastAsia="en-AU"/>
        </w:rPr>
        <w:t xml:space="preserve">he ACMA must make the </w:t>
      </w:r>
      <w:r w:rsidR="006B6B61" w:rsidRPr="00F705FE">
        <w:rPr>
          <w:rFonts w:ascii="Times New Roman" w:eastAsia="Times New Roman" w:hAnsi="Times New Roman" w:cs="Times New Roman"/>
          <w:color w:val="000000"/>
          <w:lang w:eastAsia="en-AU"/>
        </w:rPr>
        <w:t xml:space="preserve">reviewable </w:t>
      </w:r>
      <w:r w:rsidR="00F86CBE" w:rsidRPr="00F705FE">
        <w:rPr>
          <w:rFonts w:ascii="Times New Roman" w:eastAsia="Times New Roman" w:hAnsi="Times New Roman" w:cs="Times New Roman"/>
          <w:color w:val="000000"/>
          <w:lang w:eastAsia="en-AU"/>
        </w:rPr>
        <w:t>decisio</w:t>
      </w:r>
      <w:r w:rsidR="00401FAB" w:rsidRPr="00F705FE">
        <w:rPr>
          <w:rFonts w:ascii="Times New Roman" w:eastAsia="Times New Roman" w:hAnsi="Times New Roman" w:cs="Times New Roman"/>
          <w:color w:val="000000"/>
          <w:lang w:eastAsia="en-AU"/>
        </w:rPr>
        <w:t xml:space="preserve">n </w:t>
      </w:r>
      <w:r w:rsidR="00F86CBE" w:rsidRPr="00F705FE">
        <w:rPr>
          <w:rFonts w:ascii="Times New Roman" w:eastAsia="Times New Roman" w:hAnsi="Times New Roman" w:cs="Times New Roman"/>
          <w:color w:val="000000"/>
          <w:lang w:eastAsia="en-AU"/>
        </w:rPr>
        <w:t>within 90 days after</w:t>
      </w:r>
      <w:r w:rsidR="003400E2" w:rsidRPr="00F705FE">
        <w:rPr>
          <w:rFonts w:ascii="Times New Roman" w:eastAsia="Times New Roman" w:hAnsi="Times New Roman" w:cs="Times New Roman"/>
          <w:color w:val="000000"/>
          <w:lang w:eastAsia="en-AU"/>
        </w:rPr>
        <w:t>:</w:t>
      </w:r>
    </w:p>
    <w:p w14:paraId="426C5343" w14:textId="5BCD074C" w:rsidR="00F86CBE" w:rsidRPr="00F705FE" w:rsidRDefault="00EF59C2" w:rsidP="00117DC9">
      <w:pPr>
        <w:pStyle w:val="ListParagraph"/>
        <w:numPr>
          <w:ilvl w:val="2"/>
          <w:numId w:val="55"/>
        </w:numPr>
        <w:spacing w:before="60" w:after="60" w:line="240" w:lineRule="auto"/>
        <w:ind w:left="1843" w:hanging="142"/>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for a decision of a kind referred to in paragraph 3</w:t>
      </w:r>
      <w:r w:rsidR="00093E81">
        <w:rPr>
          <w:rFonts w:ascii="Times New Roman" w:eastAsia="Times New Roman" w:hAnsi="Times New Roman" w:cs="Times New Roman"/>
          <w:color w:val="000000"/>
          <w:lang w:eastAsia="en-AU"/>
        </w:rPr>
        <w:t>5</w:t>
      </w:r>
      <w:r w:rsidRPr="00F705FE">
        <w:rPr>
          <w:rFonts w:ascii="Times New Roman" w:eastAsia="Times New Roman" w:hAnsi="Times New Roman" w:cs="Times New Roman"/>
          <w:color w:val="000000"/>
          <w:lang w:eastAsia="en-AU"/>
        </w:rPr>
        <w:t xml:space="preserve">(a) - </w:t>
      </w:r>
      <w:r w:rsidR="00F86CBE" w:rsidRPr="00F705FE">
        <w:rPr>
          <w:rFonts w:ascii="Times New Roman" w:eastAsia="Times New Roman" w:hAnsi="Times New Roman" w:cs="Times New Roman"/>
          <w:color w:val="000000"/>
          <w:lang w:eastAsia="en-AU"/>
        </w:rPr>
        <w:t xml:space="preserve">receiving the </w:t>
      </w:r>
      <w:r w:rsidRPr="00F705FE">
        <w:rPr>
          <w:rFonts w:ascii="Times New Roman" w:eastAsia="Times New Roman" w:hAnsi="Times New Roman" w:cs="Times New Roman"/>
          <w:color w:val="000000"/>
          <w:lang w:eastAsia="en-AU"/>
        </w:rPr>
        <w:t>referral from a registrar</w:t>
      </w:r>
      <w:r w:rsidR="00F86CBE" w:rsidRPr="00F705FE">
        <w:rPr>
          <w:rFonts w:ascii="Times New Roman" w:eastAsia="Times New Roman" w:hAnsi="Times New Roman" w:cs="Times New Roman"/>
          <w:color w:val="000000"/>
          <w:lang w:eastAsia="en-AU"/>
        </w:rPr>
        <w:t>; or</w:t>
      </w:r>
    </w:p>
    <w:p w14:paraId="1E8A7F7C" w14:textId="11B32798" w:rsidR="006C502F" w:rsidRPr="00117DC9" w:rsidRDefault="00B80EBC" w:rsidP="00117DC9">
      <w:pPr>
        <w:pStyle w:val="ListParagraph"/>
        <w:numPr>
          <w:ilvl w:val="2"/>
          <w:numId w:val="55"/>
        </w:numPr>
        <w:spacing w:before="60" w:after="60" w:line="240" w:lineRule="auto"/>
        <w:ind w:left="1843" w:hanging="142"/>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for a decision of a kind referred to in paragraph 3</w:t>
      </w:r>
      <w:r w:rsidR="00093E81">
        <w:rPr>
          <w:rFonts w:ascii="Times New Roman" w:eastAsia="Times New Roman" w:hAnsi="Times New Roman" w:cs="Times New Roman"/>
          <w:color w:val="000000"/>
          <w:lang w:eastAsia="en-AU"/>
        </w:rPr>
        <w:t>5</w:t>
      </w:r>
      <w:r w:rsidRPr="00F705FE">
        <w:rPr>
          <w:rFonts w:ascii="Times New Roman" w:eastAsia="Times New Roman" w:hAnsi="Times New Roman" w:cs="Times New Roman"/>
          <w:color w:val="000000"/>
          <w:lang w:eastAsia="en-AU"/>
        </w:rPr>
        <w:t>(</w:t>
      </w:r>
      <w:r w:rsidR="005A5734">
        <w:rPr>
          <w:rFonts w:ascii="Times New Roman" w:eastAsia="Times New Roman" w:hAnsi="Times New Roman" w:cs="Times New Roman"/>
          <w:color w:val="000000"/>
          <w:lang w:eastAsia="en-AU"/>
        </w:rPr>
        <w:t>c</w:t>
      </w:r>
      <w:r w:rsidRPr="00F705FE">
        <w:rPr>
          <w:rFonts w:ascii="Times New Roman" w:eastAsia="Times New Roman" w:hAnsi="Times New Roman" w:cs="Times New Roman"/>
          <w:color w:val="000000"/>
          <w:lang w:eastAsia="en-AU"/>
        </w:rPr>
        <w:t>) - receiving an application for accreditation under section 2</w:t>
      </w:r>
      <w:r w:rsidR="003110B4">
        <w:rPr>
          <w:rFonts w:ascii="Times New Roman" w:eastAsia="Times New Roman" w:hAnsi="Times New Roman" w:cs="Times New Roman"/>
          <w:color w:val="000000"/>
          <w:lang w:eastAsia="en-AU"/>
        </w:rPr>
        <w:t>7</w:t>
      </w:r>
      <w:r w:rsidR="00401FAB" w:rsidRPr="00F705FE">
        <w:rPr>
          <w:rFonts w:ascii="Times New Roman" w:eastAsia="Times New Roman" w:hAnsi="Times New Roman" w:cs="Times New Roman"/>
          <w:color w:val="000000"/>
          <w:lang w:eastAsia="en-AU"/>
        </w:rPr>
        <w:t>.</w:t>
      </w:r>
    </w:p>
    <w:p w14:paraId="5DCF758E" w14:textId="5EEA84F7" w:rsidR="00B20D7C" w:rsidRPr="00F705FE" w:rsidRDefault="00F06A61" w:rsidP="00F06A61">
      <w:pPr>
        <w:pStyle w:val="ListParagraph"/>
        <w:spacing w:before="60" w:after="6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(3)</w:t>
      </w:r>
      <w:r w:rsidRPr="00F705FE">
        <w:rPr>
          <w:rFonts w:ascii="Times New Roman" w:eastAsia="Times New Roman" w:hAnsi="Times New Roman" w:cs="Times New Roman"/>
          <w:color w:val="000000"/>
          <w:lang w:eastAsia="en-AU"/>
        </w:rPr>
        <w:tab/>
      </w:r>
      <w:r w:rsidR="00F86CBE" w:rsidRPr="00F705FE">
        <w:rPr>
          <w:rFonts w:ascii="Times New Roman" w:eastAsia="Times New Roman" w:hAnsi="Times New Roman" w:cs="Times New Roman"/>
          <w:color w:val="000000"/>
          <w:lang w:eastAsia="en-AU"/>
        </w:rPr>
        <w:t xml:space="preserve">The ACMA is taken, for the purposes of this Part, to have </w:t>
      </w:r>
      <w:proofErr w:type="gramStart"/>
      <w:r w:rsidR="00F86CBE" w:rsidRPr="00F705FE">
        <w:rPr>
          <w:rFonts w:ascii="Times New Roman" w:eastAsia="Times New Roman" w:hAnsi="Times New Roman" w:cs="Times New Roman"/>
          <w:color w:val="000000"/>
          <w:lang w:eastAsia="en-AU"/>
        </w:rPr>
        <w:t>made a decision</w:t>
      </w:r>
      <w:proofErr w:type="gramEnd"/>
      <w:r w:rsidR="00F86CBE" w:rsidRPr="00F705FE">
        <w:rPr>
          <w:rFonts w:ascii="Times New Roman" w:eastAsia="Times New Roman" w:hAnsi="Times New Roman" w:cs="Times New Roman"/>
          <w:color w:val="000000"/>
          <w:lang w:eastAsia="en-AU"/>
        </w:rPr>
        <w:t xml:space="preserve"> to refuse</w:t>
      </w:r>
      <w:r w:rsidR="00B20D7C" w:rsidRPr="00F705FE">
        <w:rPr>
          <w:rFonts w:ascii="Times New Roman" w:eastAsia="Times New Roman" w:hAnsi="Times New Roman" w:cs="Times New Roman"/>
          <w:color w:val="000000"/>
          <w:lang w:eastAsia="en-AU"/>
        </w:rPr>
        <w:t>:</w:t>
      </w:r>
    </w:p>
    <w:p w14:paraId="64EF891C" w14:textId="4BDA747A" w:rsidR="000378B2" w:rsidRPr="00F705FE" w:rsidRDefault="0000091E" w:rsidP="00117DC9">
      <w:pPr>
        <w:pStyle w:val="ListParagraph"/>
        <w:numPr>
          <w:ilvl w:val="0"/>
          <w:numId w:val="95"/>
        </w:numPr>
        <w:spacing w:before="60" w:after="6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in the case of a </w:t>
      </w:r>
      <w:r w:rsidR="00E6426A" w:rsidRPr="00F705FE">
        <w:rPr>
          <w:rFonts w:ascii="Times New Roman" w:eastAsia="Times New Roman" w:hAnsi="Times New Roman" w:cs="Times New Roman"/>
          <w:color w:val="000000"/>
          <w:lang w:eastAsia="en-AU"/>
        </w:rPr>
        <w:t xml:space="preserve">reviewable </w:t>
      </w:r>
      <w:r w:rsidRPr="00F705FE">
        <w:rPr>
          <w:rFonts w:ascii="Times New Roman" w:eastAsia="Times New Roman" w:hAnsi="Times New Roman" w:cs="Times New Roman"/>
          <w:color w:val="000000"/>
          <w:lang w:eastAsia="en-AU"/>
        </w:rPr>
        <w:t xml:space="preserve">decision </w:t>
      </w:r>
      <w:r w:rsidR="00E6426A" w:rsidRPr="00F705FE">
        <w:rPr>
          <w:rFonts w:ascii="Times New Roman" w:eastAsia="Times New Roman" w:hAnsi="Times New Roman" w:cs="Times New Roman"/>
          <w:color w:val="000000"/>
          <w:lang w:eastAsia="en-AU"/>
        </w:rPr>
        <w:t>of a kind referred to in paragraph 3</w:t>
      </w:r>
      <w:r w:rsidR="00093E81">
        <w:rPr>
          <w:rFonts w:ascii="Times New Roman" w:eastAsia="Times New Roman" w:hAnsi="Times New Roman" w:cs="Times New Roman"/>
          <w:color w:val="000000"/>
          <w:lang w:eastAsia="en-AU"/>
        </w:rPr>
        <w:t>5</w:t>
      </w:r>
      <w:r w:rsidR="00E6426A" w:rsidRPr="00F705FE">
        <w:rPr>
          <w:rFonts w:ascii="Times New Roman" w:eastAsia="Times New Roman" w:hAnsi="Times New Roman" w:cs="Times New Roman"/>
          <w:color w:val="000000"/>
          <w:lang w:eastAsia="en-AU"/>
        </w:rPr>
        <w:t xml:space="preserve">(a) </w:t>
      </w:r>
      <w:r w:rsidR="000378B2" w:rsidRPr="00F705FE">
        <w:rPr>
          <w:rFonts w:ascii="Times New Roman" w:eastAsia="Times New Roman" w:hAnsi="Times New Roman" w:cs="Times New Roman"/>
          <w:color w:val="000000"/>
          <w:lang w:eastAsia="en-AU"/>
        </w:rPr>
        <w:t>–</w:t>
      </w:r>
      <w:r w:rsidR="00E6426A" w:rsidRPr="00F705FE">
        <w:rPr>
          <w:rFonts w:ascii="Times New Roman" w:eastAsia="Times New Roman" w:hAnsi="Times New Roman" w:cs="Times New Roman"/>
          <w:color w:val="000000"/>
          <w:lang w:eastAsia="en-AU"/>
        </w:rPr>
        <w:t xml:space="preserve"> </w:t>
      </w:r>
      <w:r w:rsidR="000378B2" w:rsidRPr="00F705FE">
        <w:rPr>
          <w:rFonts w:ascii="Times New Roman" w:eastAsia="Times New Roman" w:hAnsi="Times New Roman" w:cs="Times New Roman"/>
          <w:color w:val="000000"/>
          <w:lang w:eastAsia="en-AU"/>
        </w:rPr>
        <w:t xml:space="preserve">to </w:t>
      </w:r>
      <w:r w:rsidR="0060278D" w:rsidRPr="00F705FE">
        <w:rPr>
          <w:rFonts w:ascii="Times New Roman" w:eastAsia="Times New Roman" w:hAnsi="Times New Roman" w:cs="Times New Roman"/>
          <w:color w:val="000000"/>
          <w:lang w:eastAsia="en-AU"/>
        </w:rPr>
        <w:t>issue</w:t>
      </w:r>
      <w:r w:rsidR="000378B2" w:rsidRPr="00F705FE">
        <w:rPr>
          <w:rFonts w:ascii="Times New Roman" w:eastAsia="Times New Roman" w:hAnsi="Times New Roman" w:cs="Times New Roman"/>
          <w:color w:val="000000"/>
          <w:lang w:eastAsia="en-AU"/>
        </w:rPr>
        <w:t xml:space="preserve"> </w:t>
      </w:r>
      <w:r w:rsidR="00035AEB" w:rsidRPr="00F705FE">
        <w:rPr>
          <w:rFonts w:ascii="Times New Roman" w:eastAsia="Times New Roman" w:hAnsi="Times New Roman" w:cs="Times New Roman"/>
          <w:color w:val="000000"/>
          <w:lang w:eastAsia="en-AU"/>
        </w:rPr>
        <w:t>a cabling</w:t>
      </w:r>
      <w:r w:rsidR="000378B2" w:rsidRPr="00F705FE">
        <w:rPr>
          <w:rFonts w:ascii="Times New Roman" w:eastAsia="Times New Roman" w:hAnsi="Times New Roman" w:cs="Times New Roman"/>
          <w:color w:val="000000"/>
          <w:lang w:eastAsia="en-AU"/>
        </w:rPr>
        <w:t xml:space="preserve"> registration</w:t>
      </w:r>
      <w:r w:rsidR="000042B2" w:rsidRPr="00F705FE">
        <w:rPr>
          <w:rFonts w:ascii="Times New Roman" w:eastAsia="Times New Roman" w:hAnsi="Times New Roman" w:cs="Times New Roman"/>
          <w:color w:val="000000"/>
          <w:lang w:eastAsia="en-AU"/>
        </w:rPr>
        <w:t xml:space="preserve"> to a person</w:t>
      </w:r>
      <w:r w:rsidR="000378B2" w:rsidRPr="00F705FE">
        <w:rPr>
          <w:rFonts w:ascii="Times New Roman" w:eastAsia="Times New Roman" w:hAnsi="Times New Roman" w:cs="Times New Roman"/>
          <w:color w:val="000000"/>
          <w:lang w:eastAsia="en-AU"/>
        </w:rPr>
        <w:t>; or</w:t>
      </w:r>
    </w:p>
    <w:p w14:paraId="62D4E0E5" w14:textId="7966043B" w:rsidR="00674543" w:rsidRPr="00F705FE" w:rsidRDefault="000378B2" w:rsidP="00117DC9">
      <w:pPr>
        <w:pStyle w:val="ListParagraph"/>
        <w:numPr>
          <w:ilvl w:val="0"/>
          <w:numId w:val="95"/>
        </w:numPr>
        <w:spacing w:before="60" w:after="6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in the case of a review</w:t>
      </w:r>
      <w:r w:rsidR="00E3706C" w:rsidRPr="00F705FE">
        <w:rPr>
          <w:rFonts w:ascii="Times New Roman" w:eastAsia="Times New Roman" w:hAnsi="Times New Roman" w:cs="Times New Roman"/>
          <w:color w:val="000000"/>
          <w:lang w:eastAsia="en-AU"/>
        </w:rPr>
        <w:t>a</w:t>
      </w:r>
      <w:r w:rsidRPr="00F705FE">
        <w:rPr>
          <w:rFonts w:ascii="Times New Roman" w:eastAsia="Times New Roman" w:hAnsi="Times New Roman" w:cs="Times New Roman"/>
          <w:color w:val="000000"/>
          <w:lang w:eastAsia="en-AU"/>
        </w:rPr>
        <w:t>ble decision of a kind referred to in paragraph 3</w:t>
      </w:r>
      <w:r w:rsidR="00093E81">
        <w:rPr>
          <w:rFonts w:ascii="Times New Roman" w:eastAsia="Times New Roman" w:hAnsi="Times New Roman" w:cs="Times New Roman"/>
          <w:color w:val="000000"/>
          <w:lang w:eastAsia="en-AU"/>
        </w:rPr>
        <w:t>5</w:t>
      </w:r>
      <w:r w:rsidRPr="00F705FE">
        <w:rPr>
          <w:rFonts w:ascii="Times New Roman" w:eastAsia="Times New Roman" w:hAnsi="Times New Roman" w:cs="Times New Roman"/>
          <w:color w:val="000000"/>
          <w:lang w:eastAsia="en-AU"/>
        </w:rPr>
        <w:t>(</w:t>
      </w:r>
      <w:r w:rsidR="005A5734">
        <w:rPr>
          <w:rFonts w:ascii="Times New Roman" w:eastAsia="Times New Roman" w:hAnsi="Times New Roman" w:cs="Times New Roman"/>
          <w:color w:val="000000"/>
          <w:lang w:eastAsia="en-AU"/>
        </w:rPr>
        <w:t>c</w:t>
      </w:r>
      <w:r w:rsidRPr="00F705FE">
        <w:rPr>
          <w:rFonts w:ascii="Times New Roman" w:eastAsia="Times New Roman" w:hAnsi="Times New Roman" w:cs="Times New Roman"/>
          <w:color w:val="000000"/>
          <w:lang w:eastAsia="en-AU"/>
        </w:rPr>
        <w:t>)</w:t>
      </w:r>
      <w:r w:rsidR="00E3706C" w:rsidRPr="00F705FE">
        <w:rPr>
          <w:rFonts w:ascii="Times New Roman" w:eastAsia="Times New Roman" w:hAnsi="Times New Roman" w:cs="Times New Roman"/>
          <w:color w:val="000000"/>
          <w:lang w:eastAsia="en-AU"/>
        </w:rPr>
        <w:t xml:space="preserve"> – to accredit a person</w:t>
      </w:r>
      <w:r w:rsidR="00E03361" w:rsidRPr="00F705FE">
        <w:rPr>
          <w:rFonts w:ascii="Times New Roman" w:eastAsia="Times New Roman" w:hAnsi="Times New Roman" w:cs="Times New Roman"/>
          <w:color w:val="000000"/>
          <w:lang w:eastAsia="en-AU"/>
        </w:rPr>
        <w:t>,</w:t>
      </w:r>
    </w:p>
    <w:p w14:paraId="6596751F" w14:textId="07CFD7E5" w:rsidR="00F86CBE" w:rsidRPr="00F705FE" w:rsidRDefault="00F86CBE" w:rsidP="00A83638">
      <w:pPr>
        <w:spacing w:before="60" w:after="60" w:line="240" w:lineRule="auto"/>
        <w:ind w:left="144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if it has not informed the </w:t>
      </w:r>
      <w:r w:rsidR="000042B2" w:rsidRPr="00F705FE">
        <w:rPr>
          <w:rFonts w:ascii="Times New Roman" w:eastAsia="Times New Roman" w:hAnsi="Times New Roman" w:cs="Times New Roman"/>
          <w:color w:val="000000"/>
          <w:lang w:eastAsia="en-AU"/>
        </w:rPr>
        <w:t>person</w:t>
      </w:r>
      <w:r w:rsidRPr="00F705FE">
        <w:rPr>
          <w:rFonts w:ascii="Times New Roman" w:eastAsia="Times New Roman" w:hAnsi="Times New Roman" w:cs="Times New Roman"/>
          <w:color w:val="000000"/>
          <w:lang w:eastAsia="en-AU"/>
        </w:rPr>
        <w:t xml:space="preserve"> of its decision before the end of the </w:t>
      </w:r>
      <w:r w:rsidR="00703E52" w:rsidRPr="00F705FE">
        <w:rPr>
          <w:rFonts w:ascii="Times New Roman" w:eastAsia="Times New Roman" w:hAnsi="Times New Roman" w:cs="Times New Roman"/>
          <w:color w:val="000000"/>
          <w:lang w:eastAsia="en-AU"/>
        </w:rPr>
        <w:t xml:space="preserve">relevant </w:t>
      </w:r>
      <w:r w:rsidRPr="00F705FE">
        <w:rPr>
          <w:rFonts w:ascii="Times New Roman" w:eastAsia="Times New Roman" w:hAnsi="Times New Roman" w:cs="Times New Roman"/>
          <w:color w:val="000000"/>
          <w:lang w:eastAsia="en-AU"/>
        </w:rPr>
        <w:t>period of 90 days.</w:t>
      </w:r>
    </w:p>
    <w:p w14:paraId="024B518A" w14:textId="59BD50BB" w:rsidR="007F0E61" w:rsidRPr="00F705FE" w:rsidRDefault="0055615C" w:rsidP="00C55AD6">
      <w:pPr>
        <w:spacing w:before="280" w:after="0" w:line="240" w:lineRule="auto"/>
        <w:ind w:left="1134" w:hanging="1134"/>
        <w:rPr>
          <w:rFonts w:ascii="Times New Roman" w:eastAsia="Times New Roman" w:hAnsi="Times New Roman" w:cs="Times New Roman"/>
          <w:b/>
          <w:bCs/>
          <w:color w:val="000000"/>
          <w:sz w:val="24"/>
          <w:szCs w:val="24"/>
          <w:lang w:eastAsia="en-AU"/>
        </w:rPr>
      </w:pPr>
      <w:proofErr w:type="gramStart"/>
      <w:r w:rsidRPr="00F705FE">
        <w:rPr>
          <w:rStyle w:val="CharSectno"/>
        </w:rPr>
        <w:t>3</w:t>
      </w:r>
      <w:r w:rsidR="00E83AD8">
        <w:rPr>
          <w:rStyle w:val="CharSectno"/>
        </w:rPr>
        <w:t>7</w:t>
      </w:r>
      <w:r w:rsidRPr="00F705FE">
        <w:rPr>
          <w:rFonts w:ascii="Times New Roman" w:eastAsia="Times New Roman" w:hAnsi="Times New Roman" w:cs="Times New Roman"/>
          <w:b/>
          <w:bCs/>
          <w:color w:val="000000"/>
          <w:sz w:val="24"/>
          <w:szCs w:val="24"/>
          <w:lang w:eastAsia="en-AU"/>
        </w:rPr>
        <w:t xml:space="preserve">  </w:t>
      </w:r>
      <w:r w:rsidR="007F0E61" w:rsidRPr="00F705FE">
        <w:rPr>
          <w:rFonts w:ascii="Times New Roman" w:eastAsia="Times New Roman" w:hAnsi="Times New Roman" w:cs="Times New Roman"/>
          <w:b/>
          <w:bCs/>
          <w:color w:val="000000"/>
          <w:sz w:val="24"/>
          <w:szCs w:val="24"/>
          <w:lang w:eastAsia="en-AU"/>
        </w:rPr>
        <w:t>Statement</w:t>
      </w:r>
      <w:proofErr w:type="gramEnd"/>
      <w:r w:rsidR="007F0E61" w:rsidRPr="00F705FE">
        <w:rPr>
          <w:rFonts w:ascii="Times New Roman" w:eastAsia="Times New Roman" w:hAnsi="Times New Roman" w:cs="Times New Roman"/>
          <w:b/>
          <w:bCs/>
          <w:color w:val="000000"/>
          <w:sz w:val="24"/>
          <w:szCs w:val="24"/>
          <w:lang w:eastAsia="en-AU"/>
        </w:rPr>
        <w:t xml:space="preserve"> to accompany notice of reviewable decision</w:t>
      </w:r>
      <w:r w:rsidR="00435664" w:rsidRPr="00F705FE">
        <w:rPr>
          <w:rFonts w:ascii="Times New Roman" w:eastAsia="Times New Roman" w:hAnsi="Times New Roman" w:cs="Times New Roman"/>
          <w:b/>
          <w:bCs/>
          <w:color w:val="000000"/>
          <w:sz w:val="24"/>
          <w:szCs w:val="24"/>
          <w:lang w:eastAsia="en-AU"/>
        </w:rPr>
        <w:t xml:space="preserve"> and application for reconsideration</w:t>
      </w:r>
    </w:p>
    <w:p w14:paraId="1E83CAB7" w14:textId="43DBC576" w:rsidR="007F0E61" w:rsidRPr="00F705FE" w:rsidRDefault="007F0E61" w:rsidP="00117DC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(1)</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If the ACMA makes a reviewable decision, the notice that the ACMA is required to give of the decision to a person (the </w:t>
      </w:r>
      <w:r w:rsidRPr="00F705FE">
        <w:rPr>
          <w:rFonts w:ascii="Times New Roman" w:eastAsia="Times New Roman" w:hAnsi="Times New Roman" w:cs="Times New Roman"/>
          <w:b/>
          <w:bCs/>
          <w:i/>
          <w:iCs/>
          <w:color w:val="000000"/>
          <w:lang w:eastAsia="en-AU"/>
        </w:rPr>
        <w:t>affected person</w:t>
      </w:r>
      <w:r w:rsidRPr="00F705FE">
        <w:rPr>
          <w:rFonts w:ascii="Times New Roman" w:eastAsia="Times New Roman" w:hAnsi="Times New Roman" w:cs="Times New Roman"/>
          <w:color w:val="000000"/>
          <w:lang w:eastAsia="en-AU"/>
        </w:rPr>
        <w:t>) must include a statement to the effect that the affected person may, if the affected person is dissatisfied with the decision, apply for reconsideration of the decision by the ACMA.</w:t>
      </w:r>
    </w:p>
    <w:p w14:paraId="41048F12" w14:textId="688C2631" w:rsidR="007F0E61" w:rsidRPr="00F705FE" w:rsidRDefault="007F0E61" w:rsidP="00117DC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(2)</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The affected person may apply to the ACMA for reconsideration of the decision.</w:t>
      </w:r>
    </w:p>
    <w:p w14:paraId="66F1860B" w14:textId="5E6AC81A" w:rsidR="007F0E61" w:rsidRPr="00F705FE" w:rsidRDefault="007F0E61" w:rsidP="00117DC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(3)</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The application must be made within:</w:t>
      </w:r>
    </w:p>
    <w:p w14:paraId="5AB05266" w14:textId="12A17787" w:rsidR="007F0E61" w:rsidRPr="00F705FE" w:rsidRDefault="007F0E61" w:rsidP="00194D09">
      <w:pPr>
        <w:pStyle w:val="ListParagraph"/>
        <w:numPr>
          <w:ilvl w:val="0"/>
          <w:numId w:val="34"/>
        </w:numPr>
        <w:spacing w:before="40" w:after="4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 xml:space="preserve">the period of </w:t>
      </w:r>
      <w:r w:rsidR="00222946" w:rsidRPr="00F705FE">
        <w:rPr>
          <w:rFonts w:ascii="Times New Roman" w:eastAsia="Times New Roman" w:hAnsi="Times New Roman" w:cs="Times New Roman"/>
          <w:color w:val="000000"/>
          <w:lang w:eastAsia="en-AU"/>
        </w:rPr>
        <w:t>28</w:t>
      </w:r>
      <w:r w:rsidRPr="00F705FE">
        <w:rPr>
          <w:rFonts w:ascii="Times New Roman" w:eastAsia="Times New Roman" w:hAnsi="Times New Roman" w:cs="Times New Roman"/>
          <w:color w:val="000000"/>
          <w:lang w:eastAsia="en-AU"/>
        </w:rPr>
        <w:t xml:space="preserve"> days after the affected person is notified of the </w:t>
      </w:r>
      <w:proofErr w:type="gramStart"/>
      <w:r w:rsidRPr="00F705FE">
        <w:rPr>
          <w:rFonts w:ascii="Times New Roman" w:eastAsia="Times New Roman" w:hAnsi="Times New Roman" w:cs="Times New Roman"/>
          <w:color w:val="000000"/>
          <w:lang w:eastAsia="en-AU"/>
        </w:rPr>
        <w:t>decision;</w:t>
      </w:r>
      <w:proofErr w:type="gramEnd"/>
      <w:r w:rsidRPr="00F705FE">
        <w:rPr>
          <w:rFonts w:ascii="Times New Roman" w:eastAsia="Times New Roman" w:hAnsi="Times New Roman" w:cs="Times New Roman"/>
          <w:color w:val="000000"/>
          <w:lang w:eastAsia="en-AU"/>
        </w:rPr>
        <w:t xml:space="preserve"> or</w:t>
      </w:r>
    </w:p>
    <w:p w14:paraId="3955FD4E" w14:textId="32B58BD9" w:rsidR="007F0E61" w:rsidRPr="00F705FE" w:rsidRDefault="007F0E61" w:rsidP="00194D09">
      <w:pPr>
        <w:pStyle w:val="ListParagraph"/>
        <w:numPr>
          <w:ilvl w:val="0"/>
          <w:numId w:val="34"/>
        </w:numPr>
        <w:spacing w:before="40" w:after="40" w:line="240" w:lineRule="auto"/>
        <w:ind w:left="1843" w:hanging="425"/>
        <w:contextualSpacing w:val="0"/>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if the ACMA extends the period within which the application may be made—the extended period.</w:t>
      </w:r>
    </w:p>
    <w:p w14:paraId="32E3628B" w14:textId="2016BE61" w:rsidR="007F0E61" w:rsidRPr="00F705FE" w:rsidRDefault="007F0E61" w:rsidP="00117DC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(4)</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The ACMA may extend the period for making an application before or after the period in paragraph (3)(a) has ended.</w:t>
      </w:r>
    </w:p>
    <w:p w14:paraId="584833BB" w14:textId="3DABB16E" w:rsidR="007F0E61" w:rsidRPr="00F705FE" w:rsidRDefault="007F0E61" w:rsidP="00117DC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(5)</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The application must</w:t>
      </w:r>
      <w:r w:rsidR="00B73EF4" w:rsidRPr="00F705FE">
        <w:rPr>
          <w:rFonts w:ascii="Times New Roman" w:eastAsia="Times New Roman" w:hAnsi="Times New Roman" w:cs="Times New Roman"/>
          <w:color w:val="000000"/>
          <w:lang w:eastAsia="en-AU"/>
        </w:rPr>
        <w:t>:</w:t>
      </w:r>
    </w:p>
    <w:p w14:paraId="64F5607A" w14:textId="087CCBB9" w:rsidR="007F0E61" w:rsidRPr="00F705FE" w:rsidRDefault="007F0E61" w:rsidP="00194D09">
      <w:pPr>
        <w:spacing w:before="40" w:after="4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(a)</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 xml:space="preserve">be in </w:t>
      </w:r>
      <w:r w:rsidR="00B73EF4" w:rsidRPr="00F705FE">
        <w:rPr>
          <w:rFonts w:ascii="Times New Roman" w:eastAsia="Times New Roman" w:hAnsi="Times New Roman" w:cs="Times New Roman"/>
          <w:color w:val="000000"/>
          <w:lang w:eastAsia="en-AU"/>
        </w:rPr>
        <w:t>writing</w:t>
      </w:r>
      <w:r w:rsidRPr="00F705FE">
        <w:rPr>
          <w:rFonts w:ascii="Times New Roman" w:eastAsia="Times New Roman" w:hAnsi="Times New Roman" w:cs="Times New Roman"/>
          <w:color w:val="000000"/>
          <w:lang w:eastAsia="en-AU"/>
        </w:rPr>
        <w:t>; and</w:t>
      </w:r>
    </w:p>
    <w:p w14:paraId="34831677" w14:textId="03ADDF1A" w:rsidR="007F0E61" w:rsidRPr="00F705FE" w:rsidRDefault="007F0E61" w:rsidP="00194D09">
      <w:pPr>
        <w:spacing w:before="40" w:after="4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(b)</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set out the reasons for the application.</w:t>
      </w:r>
    </w:p>
    <w:p w14:paraId="3B904BB6" w14:textId="4ABE8D2D" w:rsidR="00715E30" w:rsidRPr="00F705FE" w:rsidRDefault="007F0E61" w:rsidP="00117DC9">
      <w:pPr>
        <w:spacing w:before="12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(6)</w:t>
      </w:r>
      <w:r w:rsidR="00F80C0E"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Failure by the ACMA to comply with subsection (1) does not affect the validity of a reviewable decision.</w:t>
      </w:r>
      <w:r w:rsidR="00715E30" w:rsidRPr="00F705FE">
        <w:rPr>
          <w:rFonts w:ascii="Times New Roman" w:eastAsia="Times New Roman" w:hAnsi="Times New Roman" w:cs="Times New Roman"/>
          <w:color w:val="000000"/>
          <w:lang w:eastAsia="en-AU"/>
        </w:rPr>
        <w:t xml:space="preserve"> </w:t>
      </w:r>
    </w:p>
    <w:p w14:paraId="355CC47B" w14:textId="61332924" w:rsidR="007F0E61" w:rsidRPr="00F705FE" w:rsidRDefault="0055615C" w:rsidP="00117DC9">
      <w:pPr>
        <w:keepNext/>
        <w:spacing w:before="280" w:after="0" w:line="240" w:lineRule="auto"/>
        <w:ind w:left="1134" w:hanging="1134"/>
        <w:rPr>
          <w:rFonts w:ascii="Times New Roman" w:eastAsia="Times New Roman" w:hAnsi="Times New Roman" w:cs="Times New Roman"/>
          <w:b/>
          <w:bCs/>
          <w:color w:val="000000"/>
          <w:sz w:val="24"/>
          <w:szCs w:val="24"/>
          <w:lang w:eastAsia="en-AU"/>
        </w:rPr>
      </w:pPr>
      <w:proofErr w:type="gramStart"/>
      <w:r w:rsidRPr="00F705FE">
        <w:rPr>
          <w:rStyle w:val="CharSectno"/>
        </w:rPr>
        <w:lastRenderedPageBreak/>
        <w:t>3</w:t>
      </w:r>
      <w:r w:rsidR="00E83AD8">
        <w:rPr>
          <w:rStyle w:val="CharSectno"/>
        </w:rPr>
        <w:t>8</w:t>
      </w:r>
      <w:r w:rsidRPr="00F705FE">
        <w:rPr>
          <w:rFonts w:ascii="Times New Roman" w:eastAsia="Times New Roman" w:hAnsi="Times New Roman" w:cs="Times New Roman"/>
          <w:b/>
          <w:bCs/>
          <w:color w:val="000000"/>
          <w:sz w:val="24"/>
          <w:szCs w:val="24"/>
          <w:lang w:eastAsia="en-AU"/>
        </w:rPr>
        <w:t xml:space="preserve">  </w:t>
      </w:r>
      <w:r w:rsidR="007F0E61" w:rsidRPr="00F705FE">
        <w:rPr>
          <w:rFonts w:ascii="Times New Roman" w:eastAsia="Times New Roman" w:hAnsi="Times New Roman" w:cs="Times New Roman"/>
          <w:b/>
          <w:bCs/>
          <w:color w:val="000000"/>
          <w:sz w:val="24"/>
          <w:szCs w:val="24"/>
          <w:lang w:eastAsia="en-AU"/>
        </w:rPr>
        <w:t>Reconsideration</w:t>
      </w:r>
      <w:proofErr w:type="gramEnd"/>
      <w:r w:rsidR="007F0E61" w:rsidRPr="00F705FE">
        <w:rPr>
          <w:rFonts w:ascii="Times New Roman" w:eastAsia="Times New Roman" w:hAnsi="Times New Roman" w:cs="Times New Roman"/>
          <w:b/>
          <w:bCs/>
          <w:color w:val="000000"/>
          <w:sz w:val="24"/>
          <w:szCs w:val="24"/>
          <w:lang w:eastAsia="en-AU"/>
        </w:rPr>
        <w:t xml:space="preserve"> by ACMA</w:t>
      </w:r>
    </w:p>
    <w:p w14:paraId="42EA6226" w14:textId="02BE2BCA" w:rsidR="007F0E61" w:rsidRPr="00F705FE" w:rsidRDefault="007F0E61" w:rsidP="00C648AA">
      <w:pPr>
        <w:spacing w:before="18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(1)</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If the ACMA receives an application under s</w:t>
      </w:r>
      <w:r w:rsidR="00CB1D0F" w:rsidRPr="00F705FE">
        <w:rPr>
          <w:rFonts w:ascii="Times New Roman" w:eastAsia="Times New Roman" w:hAnsi="Times New Roman" w:cs="Times New Roman"/>
          <w:color w:val="000000"/>
          <w:lang w:eastAsia="en-AU"/>
        </w:rPr>
        <w:t>ubs</w:t>
      </w:r>
      <w:r w:rsidRPr="00F705FE">
        <w:rPr>
          <w:rFonts w:ascii="Times New Roman" w:eastAsia="Times New Roman" w:hAnsi="Times New Roman" w:cs="Times New Roman"/>
          <w:color w:val="000000"/>
          <w:lang w:eastAsia="en-AU"/>
        </w:rPr>
        <w:t>ection </w:t>
      </w:r>
      <w:r w:rsidR="00F9423A" w:rsidRPr="00F705FE">
        <w:rPr>
          <w:rFonts w:ascii="Times New Roman" w:eastAsia="Times New Roman" w:hAnsi="Times New Roman" w:cs="Times New Roman"/>
          <w:color w:val="000000"/>
          <w:lang w:eastAsia="en-AU"/>
        </w:rPr>
        <w:t>3</w:t>
      </w:r>
      <w:r w:rsidR="004072DC">
        <w:rPr>
          <w:rFonts w:ascii="Times New Roman" w:eastAsia="Times New Roman" w:hAnsi="Times New Roman" w:cs="Times New Roman"/>
          <w:color w:val="000000"/>
          <w:lang w:eastAsia="en-AU"/>
        </w:rPr>
        <w:t>7</w:t>
      </w:r>
      <w:r w:rsidR="00CB1D0F" w:rsidRPr="00F705FE">
        <w:rPr>
          <w:rFonts w:ascii="Times New Roman" w:eastAsia="Times New Roman" w:hAnsi="Times New Roman" w:cs="Times New Roman"/>
          <w:color w:val="000000"/>
          <w:lang w:eastAsia="en-AU"/>
        </w:rPr>
        <w:t>(2)</w:t>
      </w:r>
      <w:r w:rsidRPr="00F705FE">
        <w:rPr>
          <w:rFonts w:ascii="Times New Roman" w:eastAsia="Times New Roman" w:hAnsi="Times New Roman" w:cs="Times New Roman"/>
          <w:color w:val="000000"/>
          <w:lang w:eastAsia="en-AU"/>
        </w:rPr>
        <w:t xml:space="preserve"> for reconsideration of a reviewable decision, the ACMA must reconsider the decision and </w:t>
      </w:r>
      <w:proofErr w:type="gramStart"/>
      <w:r w:rsidRPr="00F705FE">
        <w:rPr>
          <w:rFonts w:ascii="Times New Roman" w:eastAsia="Times New Roman" w:hAnsi="Times New Roman" w:cs="Times New Roman"/>
          <w:color w:val="000000"/>
          <w:lang w:eastAsia="en-AU"/>
        </w:rPr>
        <w:t>make a decision</w:t>
      </w:r>
      <w:proofErr w:type="gramEnd"/>
      <w:r w:rsidRPr="00F705FE">
        <w:rPr>
          <w:rFonts w:ascii="Times New Roman" w:eastAsia="Times New Roman" w:hAnsi="Times New Roman" w:cs="Times New Roman"/>
          <w:color w:val="000000"/>
          <w:lang w:eastAsia="en-AU"/>
        </w:rPr>
        <w:t xml:space="preserve"> (an </w:t>
      </w:r>
      <w:r w:rsidRPr="00F705FE">
        <w:rPr>
          <w:rFonts w:ascii="Times New Roman" w:eastAsia="Times New Roman" w:hAnsi="Times New Roman" w:cs="Times New Roman"/>
          <w:b/>
          <w:bCs/>
          <w:i/>
          <w:iCs/>
          <w:color w:val="000000"/>
          <w:lang w:eastAsia="en-AU"/>
        </w:rPr>
        <w:t>internal review decision</w:t>
      </w:r>
      <w:r w:rsidRPr="00F705FE">
        <w:rPr>
          <w:rFonts w:ascii="Times New Roman" w:eastAsia="Times New Roman" w:hAnsi="Times New Roman" w:cs="Times New Roman"/>
          <w:color w:val="000000"/>
          <w:lang w:eastAsia="en-AU"/>
        </w:rPr>
        <w:t>) whether to affirm, vary or revoke the reviewable decision.</w:t>
      </w:r>
    </w:p>
    <w:p w14:paraId="34C41FE0" w14:textId="35915E29" w:rsidR="007F0E61" w:rsidRPr="00F705FE" w:rsidRDefault="007F0E61" w:rsidP="00C648AA">
      <w:pPr>
        <w:spacing w:before="18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(2)</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The ACMA must notify the applicant of an internal review decision</w:t>
      </w:r>
      <w:r w:rsidR="00C259F9" w:rsidRPr="00F705FE">
        <w:rPr>
          <w:rFonts w:ascii="Times New Roman" w:eastAsia="Times New Roman" w:hAnsi="Times New Roman" w:cs="Times New Roman"/>
          <w:color w:val="000000"/>
          <w:lang w:eastAsia="en-AU"/>
        </w:rPr>
        <w:t>,</w:t>
      </w:r>
      <w:r w:rsidRPr="00F705FE">
        <w:rPr>
          <w:rFonts w:ascii="Times New Roman" w:eastAsia="Times New Roman" w:hAnsi="Times New Roman" w:cs="Times New Roman"/>
          <w:color w:val="000000"/>
          <w:lang w:eastAsia="en-AU"/>
        </w:rPr>
        <w:t xml:space="preserve"> and the reasons for it</w:t>
      </w:r>
      <w:r w:rsidR="000A18F9" w:rsidRPr="00F705FE">
        <w:rPr>
          <w:rFonts w:ascii="Times New Roman" w:eastAsia="Times New Roman" w:hAnsi="Times New Roman" w:cs="Times New Roman"/>
          <w:color w:val="000000"/>
          <w:lang w:eastAsia="en-AU"/>
        </w:rPr>
        <w:t>,</w:t>
      </w:r>
      <w:r w:rsidRPr="00F705FE">
        <w:rPr>
          <w:rFonts w:ascii="Times New Roman" w:eastAsia="Times New Roman" w:hAnsi="Times New Roman" w:cs="Times New Roman"/>
          <w:color w:val="000000"/>
          <w:lang w:eastAsia="en-AU"/>
        </w:rPr>
        <w:t xml:space="preserve"> no later than </w:t>
      </w:r>
      <w:r w:rsidR="00820898" w:rsidRPr="00F705FE">
        <w:rPr>
          <w:rFonts w:ascii="Times New Roman" w:eastAsia="Times New Roman" w:hAnsi="Times New Roman" w:cs="Times New Roman"/>
          <w:color w:val="000000"/>
          <w:lang w:eastAsia="en-AU"/>
        </w:rPr>
        <w:t>90</w:t>
      </w:r>
      <w:r w:rsidRPr="00F705FE">
        <w:rPr>
          <w:rFonts w:ascii="Times New Roman" w:eastAsia="Times New Roman" w:hAnsi="Times New Roman" w:cs="Times New Roman"/>
          <w:color w:val="000000"/>
          <w:lang w:eastAsia="en-AU"/>
        </w:rPr>
        <w:t xml:space="preserve"> days after receiving the application.</w:t>
      </w:r>
    </w:p>
    <w:p w14:paraId="6307A692" w14:textId="48769375" w:rsidR="007F0E61" w:rsidRPr="00F705FE" w:rsidRDefault="007F0E61" w:rsidP="00555AAD">
      <w:pPr>
        <w:spacing w:before="18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(3)</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If the ACMA does not notify the applicant as required by subsection (2), the ACMA is taken to have affirmed the reviewable decision.</w:t>
      </w:r>
    </w:p>
    <w:p w14:paraId="378E12D8" w14:textId="54A29276" w:rsidR="007F0E61" w:rsidRPr="00F705FE" w:rsidRDefault="00E83AD8" w:rsidP="00C55AD6">
      <w:pPr>
        <w:spacing w:before="280" w:after="0" w:line="240" w:lineRule="auto"/>
        <w:ind w:left="1134" w:hanging="1134"/>
        <w:rPr>
          <w:rFonts w:ascii="Times New Roman" w:eastAsia="Times New Roman" w:hAnsi="Times New Roman" w:cs="Times New Roman"/>
          <w:b/>
          <w:bCs/>
          <w:color w:val="000000"/>
          <w:sz w:val="24"/>
          <w:szCs w:val="24"/>
          <w:lang w:eastAsia="en-AU"/>
        </w:rPr>
      </w:pPr>
      <w:proofErr w:type="gramStart"/>
      <w:r>
        <w:rPr>
          <w:rFonts w:ascii="Times New Roman" w:eastAsia="Times New Roman" w:hAnsi="Times New Roman" w:cs="Times New Roman"/>
          <w:b/>
          <w:bCs/>
          <w:color w:val="000000"/>
          <w:sz w:val="24"/>
          <w:szCs w:val="24"/>
          <w:lang w:eastAsia="en-AU"/>
        </w:rPr>
        <w:t>39</w:t>
      </w:r>
      <w:r w:rsidR="0055615C" w:rsidRPr="00F705FE">
        <w:rPr>
          <w:rFonts w:ascii="Times New Roman" w:eastAsia="Times New Roman" w:hAnsi="Times New Roman" w:cs="Times New Roman"/>
          <w:b/>
          <w:bCs/>
          <w:color w:val="000000"/>
          <w:sz w:val="24"/>
          <w:szCs w:val="24"/>
          <w:lang w:eastAsia="en-AU"/>
        </w:rPr>
        <w:t xml:space="preserve">  </w:t>
      </w:r>
      <w:r w:rsidR="007F0E61" w:rsidRPr="00F705FE">
        <w:rPr>
          <w:rFonts w:ascii="Times New Roman" w:eastAsia="Times New Roman" w:hAnsi="Times New Roman" w:cs="Times New Roman"/>
          <w:b/>
          <w:bCs/>
          <w:color w:val="000000"/>
          <w:sz w:val="24"/>
          <w:szCs w:val="24"/>
          <w:lang w:eastAsia="en-AU"/>
        </w:rPr>
        <w:t>Statements</w:t>
      </w:r>
      <w:proofErr w:type="gramEnd"/>
      <w:r w:rsidR="007F0E61" w:rsidRPr="00F705FE">
        <w:rPr>
          <w:rFonts w:ascii="Times New Roman" w:eastAsia="Times New Roman" w:hAnsi="Times New Roman" w:cs="Times New Roman"/>
          <w:b/>
          <w:bCs/>
          <w:color w:val="000000"/>
          <w:sz w:val="24"/>
          <w:szCs w:val="24"/>
          <w:lang w:eastAsia="en-AU"/>
        </w:rPr>
        <w:t xml:space="preserve"> to accompany notice of decision on reconsideration</w:t>
      </w:r>
    </w:p>
    <w:p w14:paraId="6075C035" w14:textId="7BD9ADE7" w:rsidR="007F0E61" w:rsidRPr="00F705FE" w:rsidRDefault="007F0E61" w:rsidP="00C648AA">
      <w:pPr>
        <w:spacing w:before="180"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(1)</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 xml:space="preserve">A notice </w:t>
      </w:r>
      <w:r w:rsidR="00225888" w:rsidRPr="00F705FE">
        <w:rPr>
          <w:rFonts w:ascii="Times New Roman" w:eastAsia="Times New Roman" w:hAnsi="Times New Roman" w:cs="Times New Roman"/>
          <w:color w:val="000000"/>
          <w:lang w:eastAsia="en-AU"/>
        </w:rPr>
        <w:t xml:space="preserve">given </w:t>
      </w:r>
      <w:r w:rsidRPr="00F705FE">
        <w:rPr>
          <w:rFonts w:ascii="Times New Roman" w:eastAsia="Times New Roman" w:hAnsi="Times New Roman" w:cs="Times New Roman"/>
          <w:color w:val="000000"/>
          <w:lang w:eastAsia="en-AU"/>
        </w:rPr>
        <w:t>under subsection </w:t>
      </w:r>
      <w:r w:rsidR="00554CF6" w:rsidRPr="00F705FE">
        <w:rPr>
          <w:rFonts w:ascii="Times New Roman" w:eastAsia="Times New Roman" w:hAnsi="Times New Roman" w:cs="Times New Roman"/>
          <w:color w:val="000000"/>
          <w:lang w:eastAsia="en-AU"/>
        </w:rPr>
        <w:t>3</w:t>
      </w:r>
      <w:r w:rsidR="002F2FD9">
        <w:rPr>
          <w:rFonts w:ascii="Times New Roman" w:eastAsia="Times New Roman" w:hAnsi="Times New Roman" w:cs="Times New Roman"/>
          <w:color w:val="000000"/>
          <w:lang w:eastAsia="en-AU"/>
        </w:rPr>
        <w:t>8</w:t>
      </w:r>
      <w:r w:rsidR="00554CF6" w:rsidRPr="00F705FE">
        <w:rPr>
          <w:rFonts w:ascii="Times New Roman" w:eastAsia="Times New Roman" w:hAnsi="Times New Roman" w:cs="Times New Roman"/>
          <w:color w:val="000000"/>
          <w:lang w:eastAsia="en-AU"/>
        </w:rPr>
        <w:t>(2)</w:t>
      </w:r>
      <w:r w:rsidRPr="00F705FE">
        <w:rPr>
          <w:rFonts w:ascii="Times New Roman" w:eastAsia="Times New Roman" w:hAnsi="Times New Roman" w:cs="Times New Roman"/>
          <w:color w:val="000000"/>
          <w:lang w:eastAsia="en-AU"/>
        </w:rPr>
        <w:t xml:space="preserve"> </w:t>
      </w:r>
      <w:r w:rsidR="00225888" w:rsidRPr="00F705FE">
        <w:rPr>
          <w:rFonts w:ascii="Times New Roman" w:eastAsia="Times New Roman" w:hAnsi="Times New Roman" w:cs="Times New Roman"/>
          <w:color w:val="000000"/>
          <w:lang w:eastAsia="en-AU"/>
        </w:rPr>
        <w:t xml:space="preserve">by the ACMA </w:t>
      </w:r>
      <w:r w:rsidRPr="00F705FE">
        <w:rPr>
          <w:rFonts w:ascii="Times New Roman" w:eastAsia="Times New Roman" w:hAnsi="Times New Roman" w:cs="Times New Roman"/>
          <w:color w:val="000000"/>
          <w:lang w:eastAsia="en-AU"/>
        </w:rPr>
        <w:t>must include:</w:t>
      </w:r>
    </w:p>
    <w:p w14:paraId="205BA5FF" w14:textId="66DAC859" w:rsidR="007F0E61" w:rsidRPr="00F705FE" w:rsidRDefault="007F0E61" w:rsidP="00194D09">
      <w:pPr>
        <w:spacing w:before="40" w:after="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(a)</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a statement to the effect that the person notified of the internal review decision may, subject to the </w:t>
      </w:r>
      <w:r w:rsidRPr="00F705FE">
        <w:rPr>
          <w:rFonts w:ascii="Times New Roman" w:eastAsia="Times New Roman" w:hAnsi="Times New Roman" w:cs="Times New Roman"/>
          <w:i/>
          <w:iCs/>
          <w:color w:val="000000"/>
          <w:lang w:eastAsia="en-AU"/>
        </w:rPr>
        <w:t xml:space="preserve">Administrative </w:t>
      </w:r>
      <w:r w:rsidR="00586D09" w:rsidRPr="00F705FE">
        <w:rPr>
          <w:rFonts w:ascii="Times New Roman" w:eastAsia="Times New Roman" w:hAnsi="Times New Roman" w:cs="Times New Roman"/>
          <w:i/>
          <w:iCs/>
          <w:color w:val="000000"/>
          <w:lang w:eastAsia="en-AU"/>
        </w:rPr>
        <w:t>Review</w:t>
      </w:r>
      <w:r w:rsidRPr="00F705FE">
        <w:rPr>
          <w:rFonts w:ascii="Times New Roman" w:eastAsia="Times New Roman" w:hAnsi="Times New Roman" w:cs="Times New Roman"/>
          <w:i/>
          <w:iCs/>
          <w:color w:val="000000"/>
          <w:lang w:eastAsia="en-AU"/>
        </w:rPr>
        <w:t xml:space="preserve"> Tribunal Act </w:t>
      </w:r>
      <w:r w:rsidR="00586D09" w:rsidRPr="00F705FE">
        <w:rPr>
          <w:rFonts w:ascii="Times New Roman" w:eastAsia="Times New Roman" w:hAnsi="Times New Roman" w:cs="Times New Roman"/>
          <w:i/>
          <w:iCs/>
          <w:color w:val="000000"/>
          <w:lang w:eastAsia="en-AU"/>
        </w:rPr>
        <w:t>2024</w:t>
      </w:r>
      <w:r w:rsidRPr="00F705FE">
        <w:rPr>
          <w:rFonts w:ascii="Times New Roman" w:eastAsia="Times New Roman" w:hAnsi="Times New Roman" w:cs="Times New Roman"/>
          <w:color w:val="000000"/>
          <w:lang w:eastAsia="en-AU"/>
        </w:rPr>
        <w:t xml:space="preserve">, apply to the Administrative </w:t>
      </w:r>
      <w:r w:rsidR="00586D09" w:rsidRPr="00F705FE">
        <w:rPr>
          <w:rFonts w:ascii="Times New Roman" w:eastAsia="Times New Roman" w:hAnsi="Times New Roman" w:cs="Times New Roman"/>
          <w:color w:val="000000"/>
          <w:lang w:eastAsia="en-AU"/>
        </w:rPr>
        <w:t xml:space="preserve">Review </w:t>
      </w:r>
      <w:r w:rsidRPr="00F705FE">
        <w:rPr>
          <w:rFonts w:ascii="Times New Roman" w:eastAsia="Times New Roman" w:hAnsi="Times New Roman" w:cs="Times New Roman"/>
          <w:color w:val="000000"/>
          <w:lang w:eastAsia="en-AU"/>
        </w:rPr>
        <w:t>Tribunal for review of the internal review decision; and</w:t>
      </w:r>
    </w:p>
    <w:p w14:paraId="76FBDAF6" w14:textId="5684BD63" w:rsidR="007F0E61" w:rsidRPr="00F705FE" w:rsidRDefault="007F0E61" w:rsidP="00194D09">
      <w:pPr>
        <w:spacing w:before="40" w:after="0" w:line="240" w:lineRule="auto"/>
        <w:ind w:left="1843"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(b)</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a statement to the effect that the person may request a statement under section 2</w:t>
      </w:r>
      <w:r w:rsidR="00FC79B9" w:rsidRPr="00F705FE">
        <w:rPr>
          <w:rFonts w:ascii="Times New Roman" w:eastAsia="Times New Roman" w:hAnsi="Times New Roman" w:cs="Times New Roman"/>
          <w:color w:val="000000"/>
          <w:lang w:eastAsia="en-AU"/>
        </w:rPr>
        <w:t>68</w:t>
      </w:r>
      <w:r w:rsidRPr="00F705FE">
        <w:rPr>
          <w:rFonts w:ascii="Times New Roman" w:eastAsia="Times New Roman" w:hAnsi="Times New Roman" w:cs="Times New Roman"/>
          <w:color w:val="000000"/>
          <w:lang w:eastAsia="en-AU"/>
        </w:rPr>
        <w:t xml:space="preserve"> of that Act in relation to the internal review decision.</w:t>
      </w:r>
    </w:p>
    <w:p w14:paraId="370BF977" w14:textId="68F1837B" w:rsidR="007F0E61" w:rsidRPr="00F705FE" w:rsidRDefault="007F0E61" w:rsidP="00555AAD">
      <w:pPr>
        <w:spacing w:after="0" w:line="240" w:lineRule="auto"/>
        <w:ind w:left="1418" w:hanging="425"/>
        <w:rPr>
          <w:rFonts w:ascii="Times New Roman" w:eastAsia="Times New Roman" w:hAnsi="Times New Roman" w:cs="Times New Roman"/>
          <w:color w:val="000000"/>
          <w:lang w:eastAsia="en-AU"/>
        </w:rPr>
      </w:pPr>
      <w:r w:rsidRPr="00F705FE">
        <w:rPr>
          <w:rFonts w:ascii="Times New Roman" w:eastAsia="Times New Roman" w:hAnsi="Times New Roman" w:cs="Times New Roman"/>
          <w:color w:val="000000"/>
          <w:lang w:eastAsia="en-AU"/>
        </w:rPr>
        <w:t>(2)</w:t>
      </w:r>
      <w:r w:rsidR="00C648AA" w:rsidRPr="00F705FE">
        <w:rPr>
          <w:rFonts w:ascii="Times New Roman" w:eastAsia="Times New Roman" w:hAnsi="Times New Roman" w:cs="Times New Roman"/>
          <w:color w:val="000000"/>
          <w:lang w:eastAsia="en-AU"/>
        </w:rPr>
        <w:tab/>
      </w:r>
      <w:r w:rsidRPr="00F705FE">
        <w:rPr>
          <w:rFonts w:ascii="Times New Roman" w:eastAsia="Times New Roman" w:hAnsi="Times New Roman" w:cs="Times New Roman"/>
          <w:color w:val="000000"/>
          <w:lang w:eastAsia="en-AU"/>
        </w:rPr>
        <w:t xml:space="preserve">Failure by the ACMA to comply with </w:t>
      </w:r>
      <w:r w:rsidR="003C1AAB">
        <w:rPr>
          <w:rFonts w:ascii="Times New Roman" w:eastAsia="Times New Roman" w:hAnsi="Times New Roman" w:cs="Times New Roman"/>
          <w:color w:val="000000"/>
          <w:lang w:eastAsia="en-AU"/>
        </w:rPr>
        <w:t>subsection (1)</w:t>
      </w:r>
      <w:r w:rsidRPr="00F705FE">
        <w:rPr>
          <w:rFonts w:ascii="Times New Roman" w:eastAsia="Times New Roman" w:hAnsi="Times New Roman" w:cs="Times New Roman"/>
          <w:color w:val="000000"/>
          <w:lang w:eastAsia="en-AU"/>
        </w:rPr>
        <w:t xml:space="preserve"> does not affect the validity of the internal review decision.</w:t>
      </w:r>
    </w:p>
    <w:p w14:paraId="616E2BDC" w14:textId="144DFC99" w:rsidR="007F0E61" w:rsidRPr="00F705FE" w:rsidRDefault="00557DF3" w:rsidP="00C55AD6">
      <w:pPr>
        <w:spacing w:before="280" w:after="0" w:line="240" w:lineRule="auto"/>
        <w:ind w:left="1134" w:hanging="1134"/>
        <w:rPr>
          <w:rFonts w:ascii="Times New Roman" w:eastAsia="Times New Roman" w:hAnsi="Times New Roman" w:cs="Times New Roman"/>
          <w:b/>
          <w:bCs/>
          <w:color w:val="000000"/>
          <w:sz w:val="24"/>
          <w:szCs w:val="24"/>
          <w:lang w:eastAsia="en-AU"/>
        </w:rPr>
      </w:pPr>
      <w:proofErr w:type="gramStart"/>
      <w:r w:rsidRPr="00F705FE">
        <w:rPr>
          <w:rStyle w:val="CharSectno"/>
        </w:rPr>
        <w:t>4</w:t>
      </w:r>
      <w:r w:rsidR="00E83AD8">
        <w:rPr>
          <w:rStyle w:val="CharSectno"/>
        </w:rPr>
        <w:t>0</w:t>
      </w:r>
      <w:r w:rsidR="0055615C" w:rsidRPr="00F705FE">
        <w:rPr>
          <w:rFonts w:ascii="Times New Roman" w:eastAsia="Times New Roman" w:hAnsi="Times New Roman" w:cs="Times New Roman"/>
          <w:b/>
          <w:bCs/>
          <w:color w:val="000000"/>
          <w:sz w:val="24"/>
          <w:szCs w:val="24"/>
          <w:lang w:eastAsia="en-AU"/>
        </w:rPr>
        <w:t xml:space="preserve">  </w:t>
      </w:r>
      <w:r w:rsidR="007F0E61" w:rsidRPr="00F705FE">
        <w:rPr>
          <w:rFonts w:ascii="Times New Roman" w:eastAsia="Times New Roman" w:hAnsi="Times New Roman" w:cs="Times New Roman"/>
          <w:b/>
          <w:bCs/>
          <w:color w:val="000000"/>
          <w:sz w:val="24"/>
          <w:szCs w:val="24"/>
          <w:lang w:eastAsia="en-AU"/>
        </w:rPr>
        <w:t>Review</w:t>
      </w:r>
      <w:proofErr w:type="gramEnd"/>
      <w:r w:rsidR="007F0E61" w:rsidRPr="00F705FE">
        <w:rPr>
          <w:rFonts w:ascii="Times New Roman" w:eastAsia="Times New Roman" w:hAnsi="Times New Roman" w:cs="Times New Roman"/>
          <w:b/>
          <w:bCs/>
          <w:color w:val="000000"/>
          <w:sz w:val="24"/>
          <w:szCs w:val="24"/>
          <w:lang w:eastAsia="en-AU"/>
        </w:rPr>
        <w:t xml:space="preserve"> by Administrative </w:t>
      </w:r>
      <w:r w:rsidR="00E434AC" w:rsidRPr="00F705FE">
        <w:rPr>
          <w:rFonts w:ascii="Times New Roman" w:eastAsia="Times New Roman" w:hAnsi="Times New Roman" w:cs="Times New Roman"/>
          <w:b/>
          <w:bCs/>
          <w:color w:val="000000"/>
          <w:sz w:val="24"/>
          <w:szCs w:val="24"/>
          <w:lang w:eastAsia="en-AU"/>
        </w:rPr>
        <w:t>Review</w:t>
      </w:r>
      <w:r w:rsidR="007F0E61" w:rsidRPr="00F705FE">
        <w:rPr>
          <w:rFonts w:ascii="Times New Roman" w:eastAsia="Times New Roman" w:hAnsi="Times New Roman" w:cs="Times New Roman"/>
          <w:b/>
          <w:bCs/>
          <w:color w:val="000000"/>
          <w:sz w:val="24"/>
          <w:szCs w:val="24"/>
          <w:lang w:eastAsia="en-AU"/>
        </w:rPr>
        <w:t xml:space="preserve"> Tribunal</w:t>
      </w:r>
    </w:p>
    <w:p w14:paraId="5A958AC2" w14:textId="090FF391" w:rsidR="007F0E61" w:rsidRPr="00F705FE" w:rsidRDefault="003640C0" w:rsidP="004372BE">
      <w:pPr>
        <w:spacing w:before="180" w:after="0" w:line="240" w:lineRule="auto"/>
        <w:ind w:left="1418"/>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A person notified of an internal review decision under subsection 3</w:t>
      </w:r>
      <w:r w:rsidR="002F2FD9">
        <w:rPr>
          <w:rFonts w:ascii="Times New Roman" w:eastAsia="Times New Roman" w:hAnsi="Times New Roman" w:cs="Times New Roman"/>
          <w:color w:val="000000"/>
          <w:lang w:eastAsia="en-AU"/>
        </w:rPr>
        <w:t>8</w:t>
      </w:r>
      <w:r>
        <w:rPr>
          <w:rFonts w:ascii="Times New Roman" w:eastAsia="Times New Roman" w:hAnsi="Times New Roman" w:cs="Times New Roman"/>
          <w:color w:val="000000"/>
          <w:lang w:eastAsia="en-AU"/>
        </w:rPr>
        <w:t xml:space="preserve">(2) may </w:t>
      </w:r>
      <w:r w:rsidR="007611C5">
        <w:rPr>
          <w:rFonts w:ascii="Times New Roman" w:eastAsia="Times New Roman" w:hAnsi="Times New Roman" w:cs="Times New Roman"/>
          <w:color w:val="000000"/>
          <w:lang w:eastAsia="en-AU"/>
        </w:rPr>
        <w:t xml:space="preserve">apply </w:t>
      </w:r>
      <w:r w:rsidR="007F0E61" w:rsidRPr="00F705FE">
        <w:rPr>
          <w:rFonts w:ascii="Times New Roman" w:eastAsia="Times New Roman" w:hAnsi="Times New Roman" w:cs="Times New Roman"/>
          <w:color w:val="000000"/>
          <w:lang w:eastAsia="en-AU"/>
        </w:rPr>
        <w:t xml:space="preserve">to the Administrative </w:t>
      </w:r>
      <w:r w:rsidR="00E434AC" w:rsidRPr="00F705FE">
        <w:rPr>
          <w:rFonts w:ascii="Times New Roman" w:eastAsia="Times New Roman" w:hAnsi="Times New Roman" w:cs="Times New Roman"/>
          <w:color w:val="000000"/>
          <w:lang w:eastAsia="en-AU"/>
        </w:rPr>
        <w:t xml:space="preserve">Review </w:t>
      </w:r>
      <w:r w:rsidR="007F0E61" w:rsidRPr="00F705FE">
        <w:rPr>
          <w:rFonts w:ascii="Times New Roman" w:eastAsia="Times New Roman" w:hAnsi="Times New Roman" w:cs="Times New Roman"/>
          <w:color w:val="000000"/>
          <w:lang w:eastAsia="en-AU"/>
        </w:rPr>
        <w:t xml:space="preserve">Tribunal </w:t>
      </w:r>
      <w:r>
        <w:rPr>
          <w:rFonts w:ascii="Times New Roman" w:eastAsia="Times New Roman" w:hAnsi="Times New Roman" w:cs="Times New Roman"/>
          <w:color w:val="000000"/>
          <w:lang w:eastAsia="en-AU"/>
        </w:rPr>
        <w:t>for</w:t>
      </w:r>
      <w:r w:rsidR="007F0E61" w:rsidRPr="00F705FE">
        <w:rPr>
          <w:rFonts w:ascii="Times New Roman" w:eastAsia="Times New Roman" w:hAnsi="Times New Roman" w:cs="Times New Roman"/>
          <w:color w:val="000000"/>
          <w:lang w:eastAsia="en-AU"/>
        </w:rPr>
        <w:t xml:space="preserve"> review</w:t>
      </w:r>
      <w:r w:rsidR="00334F3B">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of </w:t>
      </w:r>
      <w:r w:rsidR="007611C5">
        <w:rPr>
          <w:rFonts w:ascii="Times New Roman" w:eastAsia="Times New Roman" w:hAnsi="Times New Roman" w:cs="Times New Roman"/>
          <w:color w:val="000000"/>
          <w:lang w:eastAsia="en-AU"/>
        </w:rPr>
        <w:t>the</w:t>
      </w:r>
      <w:r w:rsidR="007F0E61" w:rsidRPr="00F705FE">
        <w:rPr>
          <w:rFonts w:ascii="Times New Roman" w:eastAsia="Times New Roman" w:hAnsi="Times New Roman" w:cs="Times New Roman"/>
          <w:color w:val="000000"/>
          <w:lang w:eastAsia="en-AU"/>
        </w:rPr>
        <w:t xml:space="preserve"> internal review decision</w:t>
      </w:r>
      <w:r w:rsidR="007611C5">
        <w:rPr>
          <w:rFonts w:ascii="Times New Roman" w:eastAsia="Times New Roman" w:hAnsi="Times New Roman" w:cs="Times New Roman"/>
          <w:color w:val="000000"/>
          <w:lang w:eastAsia="en-AU"/>
        </w:rPr>
        <w:t>.</w:t>
      </w:r>
    </w:p>
    <w:p w14:paraId="44BF2624" w14:textId="77777777" w:rsidR="00FE579E" w:rsidRPr="00F705FE" w:rsidRDefault="00FE579E" w:rsidP="00C55AD6">
      <w:pPr>
        <w:rPr>
          <w:lang w:eastAsia="en-AU"/>
        </w:rPr>
      </w:pPr>
    </w:p>
    <w:p w14:paraId="50680259" w14:textId="77777777" w:rsidR="003D7A99" w:rsidRPr="00F705FE" w:rsidRDefault="003D7A99" w:rsidP="00C55AD6">
      <w:pPr>
        <w:rPr>
          <w:lang w:eastAsia="en-AU"/>
        </w:rPr>
      </w:pPr>
    </w:p>
    <w:p w14:paraId="7B6E2960" w14:textId="77777777" w:rsidR="003D7A99" w:rsidRPr="00F705FE" w:rsidRDefault="003D7A99" w:rsidP="00C55AD6">
      <w:pPr>
        <w:rPr>
          <w:lang w:eastAsia="en-AU"/>
        </w:rPr>
        <w:sectPr w:rsidR="003D7A99" w:rsidRPr="00F705FE" w:rsidSect="00BB431B">
          <w:pgSz w:w="11906" w:h="16838"/>
          <w:pgMar w:top="1440" w:right="1440" w:bottom="1440" w:left="1440" w:header="708" w:footer="708" w:gutter="0"/>
          <w:cols w:space="708"/>
          <w:docGrid w:linePitch="360"/>
        </w:sectPr>
      </w:pPr>
    </w:p>
    <w:p w14:paraId="517B24BB" w14:textId="5055D42B" w:rsidR="0060666B" w:rsidRPr="00194D09" w:rsidRDefault="0060666B" w:rsidP="00C55AD6">
      <w:pPr>
        <w:pStyle w:val="Heading1"/>
        <w:rPr>
          <w:rFonts w:ascii="Times New Roman" w:hAnsi="Times New Roman" w:cs="Times New Roman"/>
        </w:rPr>
      </w:pPr>
      <w:r w:rsidRPr="00194D09">
        <w:rPr>
          <w:rStyle w:val="CharPartNo"/>
          <w:rFonts w:ascii="Times New Roman" w:hAnsi="Times New Roman" w:cs="Times New Roman"/>
        </w:rPr>
        <w:lastRenderedPageBreak/>
        <w:t xml:space="preserve">Part </w:t>
      </w:r>
      <w:r w:rsidR="00122D43" w:rsidRPr="00194D09">
        <w:rPr>
          <w:rStyle w:val="CharPartNo"/>
          <w:rFonts w:ascii="Times New Roman" w:hAnsi="Times New Roman" w:cs="Times New Roman"/>
        </w:rPr>
        <w:t>7</w:t>
      </w:r>
      <w:r w:rsidRPr="00194D09">
        <w:rPr>
          <w:rFonts w:ascii="Times New Roman" w:hAnsi="Times New Roman" w:cs="Times New Roman"/>
        </w:rPr>
        <w:tab/>
      </w:r>
      <w:r w:rsidRPr="00194D09">
        <w:rPr>
          <w:rStyle w:val="CharPartText"/>
          <w:rFonts w:ascii="Times New Roman" w:hAnsi="Times New Roman" w:cs="Times New Roman"/>
        </w:rPr>
        <w:t>Transitional</w:t>
      </w:r>
      <w:bookmarkEnd w:id="23"/>
      <w:bookmarkEnd w:id="24"/>
      <w:bookmarkEnd w:id="25"/>
      <w:bookmarkEnd w:id="26"/>
      <w:r w:rsidR="00297BB9" w:rsidRPr="00194D09">
        <w:rPr>
          <w:rStyle w:val="CharPartText"/>
          <w:rFonts w:ascii="Times New Roman" w:hAnsi="Times New Roman" w:cs="Times New Roman"/>
        </w:rPr>
        <w:t xml:space="preserve"> and savings</w:t>
      </w:r>
    </w:p>
    <w:p w14:paraId="759D71E0" w14:textId="20204232" w:rsidR="00297BB9" w:rsidRPr="00F705FE" w:rsidRDefault="00557DF3" w:rsidP="00297BB9">
      <w:pPr>
        <w:pStyle w:val="Heading3"/>
        <w:rPr>
          <w:rFonts w:ascii="Times New Roman" w:hAnsi="Times New Roman"/>
          <w:sz w:val="24"/>
          <w:szCs w:val="24"/>
        </w:rPr>
      </w:pPr>
      <w:bookmarkStart w:id="27" w:name="_Toc388262901"/>
      <w:bookmarkStart w:id="28" w:name="_Toc388424466"/>
      <w:bookmarkStart w:id="29" w:name="_Toc405378529"/>
      <w:r w:rsidRPr="00F705FE">
        <w:rPr>
          <w:rStyle w:val="CharSectno"/>
          <w:b/>
          <w:bCs/>
          <w:szCs w:val="24"/>
        </w:rPr>
        <w:t>4</w:t>
      </w:r>
      <w:r w:rsidR="00E83AD8">
        <w:rPr>
          <w:rStyle w:val="CharSectno"/>
          <w:b/>
          <w:bCs/>
          <w:szCs w:val="24"/>
        </w:rPr>
        <w:t>1</w:t>
      </w:r>
      <w:r w:rsidR="00297BB9" w:rsidRPr="00F705FE">
        <w:rPr>
          <w:rStyle w:val="CharSectno"/>
          <w:b/>
          <w:bCs/>
          <w:szCs w:val="24"/>
        </w:rPr>
        <w:t xml:space="preserve">  </w:t>
      </w:r>
      <w:r w:rsidR="00297BB9" w:rsidRPr="00F705FE">
        <w:rPr>
          <w:rFonts w:ascii="Times New Roman" w:hAnsi="Times New Roman"/>
          <w:sz w:val="24"/>
          <w:szCs w:val="24"/>
        </w:rPr>
        <w:t>Definitions</w:t>
      </w:r>
      <w:bookmarkEnd w:id="27"/>
      <w:bookmarkEnd w:id="28"/>
      <w:bookmarkEnd w:id="29"/>
    </w:p>
    <w:p w14:paraId="34269177" w14:textId="77777777" w:rsidR="00297BB9" w:rsidRPr="00F705FE" w:rsidRDefault="00297BB9" w:rsidP="00194D09">
      <w:pPr>
        <w:spacing w:before="60" w:after="60"/>
        <w:ind w:left="1418"/>
        <w:rPr>
          <w:rFonts w:ascii="Times New Roman" w:hAnsi="Times New Roman" w:cs="Times New Roman"/>
        </w:rPr>
      </w:pPr>
      <w:r w:rsidRPr="00F705FE">
        <w:rPr>
          <w:rFonts w:ascii="Times New Roman" w:hAnsi="Times New Roman" w:cs="Times New Roman"/>
        </w:rPr>
        <w:t>In this Part:</w:t>
      </w:r>
    </w:p>
    <w:p w14:paraId="46A75C12" w14:textId="11937E92" w:rsidR="00297BB9" w:rsidRPr="00F705FE" w:rsidRDefault="00297BB9" w:rsidP="00194D09">
      <w:pPr>
        <w:pStyle w:val="ZR2"/>
        <w:spacing w:before="60" w:after="60"/>
        <w:ind w:left="1418" w:firstLine="0"/>
        <w:rPr>
          <w:sz w:val="22"/>
          <w:szCs w:val="22"/>
        </w:rPr>
      </w:pPr>
      <w:r w:rsidRPr="00F705FE">
        <w:rPr>
          <w:sz w:val="22"/>
          <w:szCs w:val="22"/>
        </w:rPr>
        <w:tab/>
      </w:r>
      <w:r w:rsidRPr="00F705FE">
        <w:rPr>
          <w:b/>
          <w:i/>
          <w:sz w:val="22"/>
          <w:szCs w:val="22"/>
        </w:rPr>
        <w:t xml:space="preserve">commencement day </w:t>
      </w:r>
      <w:r w:rsidRPr="00F705FE">
        <w:rPr>
          <w:sz w:val="22"/>
          <w:szCs w:val="22"/>
        </w:rPr>
        <w:t xml:space="preserve">means the day on which these </w:t>
      </w:r>
      <w:r w:rsidR="009B75DF" w:rsidRPr="00F705FE">
        <w:rPr>
          <w:sz w:val="22"/>
          <w:szCs w:val="22"/>
        </w:rPr>
        <w:t>r</w:t>
      </w:r>
      <w:r w:rsidRPr="00F705FE">
        <w:rPr>
          <w:sz w:val="22"/>
          <w:szCs w:val="22"/>
        </w:rPr>
        <w:t>ules commence.</w:t>
      </w:r>
    </w:p>
    <w:p w14:paraId="1D83F037" w14:textId="521C7E17" w:rsidR="00297BB9" w:rsidRPr="00F705FE" w:rsidRDefault="00297BB9" w:rsidP="00194D09">
      <w:pPr>
        <w:pStyle w:val="ZR2"/>
        <w:spacing w:before="60" w:after="60"/>
        <w:ind w:left="1418" w:firstLine="0"/>
        <w:rPr>
          <w:sz w:val="22"/>
          <w:szCs w:val="22"/>
        </w:rPr>
      </w:pPr>
      <w:r w:rsidRPr="00F705FE">
        <w:rPr>
          <w:sz w:val="22"/>
          <w:szCs w:val="22"/>
        </w:rPr>
        <w:tab/>
      </w:r>
      <w:r w:rsidRPr="00F705FE">
        <w:rPr>
          <w:b/>
          <w:bCs/>
          <w:i/>
          <w:iCs/>
          <w:sz w:val="22"/>
          <w:szCs w:val="22"/>
        </w:rPr>
        <w:t>Existing</w:t>
      </w:r>
      <w:r w:rsidRPr="00F705FE">
        <w:rPr>
          <w:i/>
          <w:iCs/>
          <w:sz w:val="22"/>
          <w:szCs w:val="22"/>
        </w:rPr>
        <w:t xml:space="preserve"> </w:t>
      </w:r>
      <w:r w:rsidRPr="00F705FE">
        <w:rPr>
          <w:b/>
          <w:i/>
          <w:sz w:val="22"/>
          <w:szCs w:val="22"/>
        </w:rPr>
        <w:t>Deed</w:t>
      </w:r>
      <w:r w:rsidRPr="00F705FE">
        <w:rPr>
          <w:b/>
          <w:iCs/>
          <w:sz w:val="22"/>
          <w:szCs w:val="22"/>
        </w:rPr>
        <w:t xml:space="preserve">, </w:t>
      </w:r>
      <w:r w:rsidRPr="00F705FE">
        <w:rPr>
          <w:bCs/>
          <w:iCs/>
          <w:sz w:val="22"/>
          <w:szCs w:val="22"/>
        </w:rPr>
        <w:t>in relation to an existing registrar,</w:t>
      </w:r>
      <w:r w:rsidRPr="00F705FE">
        <w:rPr>
          <w:b/>
          <w:i/>
          <w:sz w:val="22"/>
          <w:szCs w:val="22"/>
        </w:rPr>
        <w:t xml:space="preserve"> </w:t>
      </w:r>
      <w:r w:rsidRPr="00F705FE">
        <w:rPr>
          <w:sz w:val="22"/>
          <w:szCs w:val="22"/>
        </w:rPr>
        <w:t>means:</w:t>
      </w:r>
    </w:p>
    <w:p w14:paraId="69A32101" w14:textId="031D1D66" w:rsidR="00297BB9" w:rsidRPr="00F705FE" w:rsidRDefault="00297BB9" w:rsidP="00194D09">
      <w:pPr>
        <w:pStyle w:val="ZR2"/>
        <w:numPr>
          <w:ilvl w:val="0"/>
          <w:numId w:val="82"/>
        </w:numPr>
        <w:tabs>
          <w:tab w:val="clear" w:pos="794"/>
        </w:tabs>
        <w:spacing w:before="60" w:after="60"/>
        <w:ind w:left="1843" w:hanging="425"/>
        <w:rPr>
          <w:i/>
          <w:sz w:val="22"/>
          <w:szCs w:val="22"/>
        </w:rPr>
      </w:pPr>
      <w:r w:rsidRPr="00F705FE">
        <w:rPr>
          <w:sz w:val="22"/>
          <w:szCs w:val="22"/>
        </w:rPr>
        <w:t xml:space="preserve">for a person mentioned in paragraph (a) of the definition of </w:t>
      </w:r>
      <w:r w:rsidRPr="005944BF">
        <w:rPr>
          <w:b/>
          <w:bCs/>
          <w:i/>
          <w:iCs/>
          <w:sz w:val="22"/>
          <w:szCs w:val="22"/>
        </w:rPr>
        <w:t>existing registrar</w:t>
      </w:r>
      <w:r w:rsidRPr="00F705FE">
        <w:rPr>
          <w:sz w:val="22"/>
          <w:szCs w:val="22"/>
        </w:rPr>
        <w:t xml:space="preserve"> - the </w:t>
      </w:r>
      <w:r w:rsidRPr="00F705FE">
        <w:rPr>
          <w:i/>
          <w:iCs/>
          <w:sz w:val="22"/>
          <w:szCs w:val="22"/>
        </w:rPr>
        <w:t>Deed in relation to Cabling Provider Registrar Obligations</w:t>
      </w:r>
      <w:r w:rsidRPr="00F705FE">
        <w:rPr>
          <w:sz w:val="22"/>
          <w:szCs w:val="22"/>
        </w:rPr>
        <w:t xml:space="preserve"> referred to in clause 6 of Schedule 1 to the Previous Rules, and </w:t>
      </w:r>
      <w:r w:rsidR="003F18A9">
        <w:rPr>
          <w:sz w:val="22"/>
          <w:szCs w:val="22"/>
        </w:rPr>
        <w:t>executed</w:t>
      </w:r>
      <w:r w:rsidR="003F18A9" w:rsidRPr="00F705FE">
        <w:rPr>
          <w:sz w:val="22"/>
          <w:szCs w:val="22"/>
        </w:rPr>
        <w:t xml:space="preserve"> </w:t>
      </w:r>
      <w:r w:rsidRPr="00F705FE">
        <w:rPr>
          <w:sz w:val="22"/>
          <w:szCs w:val="22"/>
        </w:rPr>
        <w:t>by the person before the repeal of the Previous Rules; and</w:t>
      </w:r>
    </w:p>
    <w:p w14:paraId="323617F4" w14:textId="77777777" w:rsidR="00297BB9" w:rsidRPr="00F705FE" w:rsidRDefault="00297BB9" w:rsidP="00194D09">
      <w:pPr>
        <w:pStyle w:val="ZR2"/>
        <w:numPr>
          <w:ilvl w:val="0"/>
          <w:numId w:val="82"/>
        </w:numPr>
        <w:tabs>
          <w:tab w:val="clear" w:pos="794"/>
        </w:tabs>
        <w:spacing w:before="60" w:after="60"/>
        <w:ind w:left="1843" w:hanging="425"/>
        <w:rPr>
          <w:i/>
          <w:sz w:val="22"/>
          <w:szCs w:val="22"/>
        </w:rPr>
      </w:pPr>
      <w:r w:rsidRPr="00F705FE">
        <w:rPr>
          <w:sz w:val="22"/>
          <w:szCs w:val="22"/>
        </w:rPr>
        <w:t xml:space="preserve">for a person mentioned in paragraph (b) of the definition of </w:t>
      </w:r>
      <w:r w:rsidRPr="005944BF">
        <w:rPr>
          <w:b/>
          <w:bCs/>
          <w:i/>
          <w:iCs/>
          <w:sz w:val="22"/>
          <w:szCs w:val="22"/>
        </w:rPr>
        <w:t>existing registrar</w:t>
      </w:r>
      <w:r w:rsidRPr="00F705FE">
        <w:rPr>
          <w:sz w:val="22"/>
          <w:szCs w:val="22"/>
        </w:rPr>
        <w:t xml:space="preserve"> – the Registrar Obligations Deed as defined in section 6.1 of the Previous Rules.</w:t>
      </w:r>
    </w:p>
    <w:p w14:paraId="6041B764" w14:textId="453F8452" w:rsidR="00297BB9" w:rsidRPr="00F705FE" w:rsidRDefault="00297BB9" w:rsidP="00194D09">
      <w:pPr>
        <w:pStyle w:val="ZR2"/>
        <w:spacing w:before="60" w:after="60"/>
        <w:ind w:left="1418" w:firstLine="0"/>
        <w:rPr>
          <w:sz w:val="22"/>
          <w:szCs w:val="22"/>
        </w:rPr>
      </w:pPr>
      <w:r w:rsidRPr="00F705FE">
        <w:rPr>
          <w:b/>
          <w:bCs/>
          <w:i/>
          <w:iCs/>
          <w:sz w:val="22"/>
          <w:szCs w:val="22"/>
        </w:rPr>
        <w:tab/>
      </w:r>
      <w:r w:rsidRPr="00F705FE">
        <w:rPr>
          <w:b/>
          <w:i/>
          <w:sz w:val="22"/>
          <w:szCs w:val="22"/>
        </w:rPr>
        <w:t xml:space="preserve">existing registered cabling provider </w:t>
      </w:r>
      <w:r w:rsidRPr="00F705FE">
        <w:rPr>
          <w:sz w:val="22"/>
          <w:szCs w:val="22"/>
        </w:rPr>
        <w:t xml:space="preserve">means a cabling provider who was a registered cabling provider within the meaning of subsection 3.1(6) of the Previous Rules, immediately before the commencement day. </w:t>
      </w:r>
    </w:p>
    <w:p w14:paraId="542569AB" w14:textId="1106ABCA" w:rsidR="00297BB9" w:rsidRPr="002350CF" w:rsidRDefault="00297BB9" w:rsidP="00194D09">
      <w:pPr>
        <w:pStyle w:val="ZR2"/>
        <w:spacing w:before="60" w:after="60"/>
        <w:ind w:left="1418" w:firstLine="0"/>
        <w:rPr>
          <w:sz w:val="22"/>
          <w:szCs w:val="22"/>
        </w:rPr>
      </w:pPr>
      <w:r w:rsidRPr="00F705FE">
        <w:rPr>
          <w:sz w:val="22"/>
          <w:szCs w:val="22"/>
        </w:rPr>
        <w:tab/>
      </w:r>
      <w:r w:rsidRPr="002350CF">
        <w:rPr>
          <w:b/>
          <w:i/>
          <w:sz w:val="22"/>
          <w:szCs w:val="22"/>
        </w:rPr>
        <w:t xml:space="preserve">existing registrar </w:t>
      </w:r>
      <w:r w:rsidRPr="002350CF">
        <w:rPr>
          <w:sz w:val="22"/>
          <w:szCs w:val="22"/>
        </w:rPr>
        <w:t>means</w:t>
      </w:r>
      <w:r w:rsidR="002342F4" w:rsidRPr="002350CF">
        <w:rPr>
          <w:sz w:val="22"/>
          <w:szCs w:val="22"/>
        </w:rPr>
        <w:t xml:space="preserve"> a person who </w:t>
      </w:r>
      <w:r w:rsidR="002350CF">
        <w:rPr>
          <w:sz w:val="22"/>
          <w:szCs w:val="22"/>
        </w:rPr>
        <w:t>was</w:t>
      </w:r>
      <w:r w:rsidR="002342F4" w:rsidRPr="002350CF">
        <w:rPr>
          <w:sz w:val="22"/>
          <w:szCs w:val="22"/>
        </w:rPr>
        <w:t>, immediately before the commencement day</w:t>
      </w:r>
      <w:r w:rsidRPr="002350CF">
        <w:rPr>
          <w:sz w:val="22"/>
          <w:szCs w:val="22"/>
        </w:rPr>
        <w:t>:</w:t>
      </w:r>
    </w:p>
    <w:p w14:paraId="3A53A601" w14:textId="075E4BE8" w:rsidR="00297BB9" w:rsidRPr="002350CF" w:rsidRDefault="00297BB9" w:rsidP="00194D09">
      <w:pPr>
        <w:pStyle w:val="ZR2"/>
        <w:numPr>
          <w:ilvl w:val="0"/>
          <w:numId w:val="80"/>
        </w:numPr>
        <w:spacing w:before="60" w:after="60"/>
        <w:ind w:left="1843" w:hanging="425"/>
        <w:rPr>
          <w:sz w:val="22"/>
          <w:szCs w:val="22"/>
        </w:rPr>
      </w:pPr>
      <w:r w:rsidRPr="002350CF">
        <w:rPr>
          <w:sz w:val="22"/>
          <w:szCs w:val="22"/>
        </w:rPr>
        <w:t>a</w:t>
      </w:r>
      <w:r w:rsidR="002342F4" w:rsidRPr="002350CF">
        <w:rPr>
          <w:sz w:val="22"/>
          <w:szCs w:val="22"/>
        </w:rPr>
        <w:t xml:space="preserve"> </w:t>
      </w:r>
      <w:r w:rsidRPr="002350CF">
        <w:rPr>
          <w:sz w:val="22"/>
          <w:szCs w:val="22"/>
        </w:rPr>
        <w:t>person who was accredited as a registrar in accordance with the Previous Rules; or</w:t>
      </w:r>
    </w:p>
    <w:p w14:paraId="361448E2" w14:textId="62C94B04" w:rsidR="00297BB9" w:rsidRPr="002350CF" w:rsidRDefault="00297BB9" w:rsidP="00194D09">
      <w:pPr>
        <w:pStyle w:val="ZR2"/>
        <w:numPr>
          <w:ilvl w:val="0"/>
          <w:numId w:val="80"/>
        </w:numPr>
        <w:spacing w:before="60" w:after="60"/>
        <w:ind w:left="1843" w:hanging="425"/>
        <w:rPr>
          <w:sz w:val="22"/>
          <w:szCs w:val="22"/>
        </w:rPr>
      </w:pPr>
      <w:r w:rsidRPr="002350CF">
        <w:rPr>
          <w:sz w:val="22"/>
          <w:szCs w:val="22"/>
        </w:rPr>
        <w:t>an existing registrar as defined in section 6.1 of the Previous Rules</w:t>
      </w:r>
      <w:r w:rsidR="002350CF">
        <w:rPr>
          <w:sz w:val="22"/>
          <w:szCs w:val="22"/>
        </w:rPr>
        <w:t>.</w:t>
      </w:r>
    </w:p>
    <w:p w14:paraId="433CDBBF" w14:textId="7CB9E10A" w:rsidR="00297BB9" w:rsidRPr="00F705FE" w:rsidRDefault="00297BB9" w:rsidP="00194D09">
      <w:pPr>
        <w:pStyle w:val="ZR2"/>
        <w:spacing w:before="60" w:after="60"/>
        <w:ind w:left="1418" w:firstLine="0"/>
        <w:rPr>
          <w:bCs/>
          <w:iCs/>
          <w:sz w:val="22"/>
          <w:szCs w:val="22"/>
        </w:rPr>
      </w:pPr>
      <w:r w:rsidRPr="00F705FE">
        <w:rPr>
          <w:b/>
          <w:i/>
          <w:sz w:val="22"/>
          <w:szCs w:val="22"/>
        </w:rPr>
        <w:tab/>
        <w:t xml:space="preserve">Previous Rules </w:t>
      </w:r>
      <w:r w:rsidRPr="00F705FE">
        <w:rPr>
          <w:bCs/>
          <w:iCs/>
          <w:sz w:val="22"/>
          <w:szCs w:val="22"/>
        </w:rPr>
        <w:t xml:space="preserve">means the </w:t>
      </w:r>
      <w:r w:rsidRPr="00F705FE">
        <w:rPr>
          <w:bCs/>
          <w:i/>
          <w:sz w:val="22"/>
          <w:szCs w:val="22"/>
        </w:rPr>
        <w:t xml:space="preserve">Telecommunications Cabling Provider Rules 2014 </w:t>
      </w:r>
      <w:r w:rsidRPr="00F705FE">
        <w:rPr>
          <w:bCs/>
          <w:iCs/>
          <w:sz w:val="22"/>
          <w:szCs w:val="22"/>
        </w:rPr>
        <w:t>as in force immediately before the commencement day.</w:t>
      </w:r>
    </w:p>
    <w:p w14:paraId="3C5D2438" w14:textId="5F4FBAD5" w:rsidR="00297BB9" w:rsidRPr="00F705FE" w:rsidRDefault="00557DF3" w:rsidP="006D5F53">
      <w:pPr>
        <w:pStyle w:val="Heading3"/>
        <w:rPr>
          <w:rFonts w:ascii="Times New Roman" w:hAnsi="Times New Roman"/>
          <w:sz w:val="24"/>
          <w:szCs w:val="24"/>
        </w:rPr>
      </w:pPr>
      <w:bookmarkStart w:id="30" w:name="_Toc388262902"/>
      <w:bookmarkStart w:id="31" w:name="_Toc388424467"/>
      <w:bookmarkStart w:id="32" w:name="_Toc405378530"/>
      <w:r w:rsidRPr="00F705FE">
        <w:rPr>
          <w:rFonts w:ascii="Times New Roman" w:hAnsi="Times New Roman"/>
          <w:sz w:val="24"/>
          <w:szCs w:val="24"/>
        </w:rPr>
        <w:t>4</w:t>
      </w:r>
      <w:r w:rsidR="00E83AD8">
        <w:rPr>
          <w:rFonts w:ascii="Times New Roman" w:hAnsi="Times New Roman"/>
          <w:sz w:val="24"/>
          <w:szCs w:val="24"/>
        </w:rPr>
        <w:t>2</w:t>
      </w:r>
      <w:r w:rsidR="00297BB9" w:rsidRPr="00F705FE">
        <w:rPr>
          <w:rFonts w:ascii="Times New Roman" w:hAnsi="Times New Roman"/>
          <w:sz w:val="24"/>
          <w:szCs w:val="24"/>
        </w:rPr>
        <w:t xml:space="preserve">  Existing registered cabling providers taken to be registered cabling providers</w:t>
      </w:r>
      <w:bookmarkEnd w:id="30"/>
      <w:bookmarkEnd w:id="31"/>
      <w:bookmarkEnd w:id="32"/>
    </w:p>
    <w:p w14:paraId="5C4357F3" w14:textId="77777777" w:rsidR="00297BB9" w:rsidRPr="00F705FE" w:rsidRDefault="00297BB9" w:rsidP="00194D09">
      <w:pPr>
        <w:numPr>
          <w:ilvl w:val="0"/>
          <w:numId w:val="5"/>
        </w:numPr>
        <w:spacing w:before="120" w:after="0" w:line="240" w:lineRule="auto"/>
        <w:ind w:left="1418"/>
        <w:rPr>
          <w:rFonts w:ascii="Times New Roman" w:hAnsi="Times New Roman" w:cs="Times New Roman"/>
        </w:rPr>
      </w:pPr>
      <w:r w:rsidRPr="00F705FE">
        <w:rPr>
          <w:rFonts w:ascii="Times New Roman" w:hAnsi="Times New Roman" w:cs="Times New Roman"/>
        </w:rPr>
        <w:t>An existing registered cabling provider is taken to be a registered cabling provider under these rules.</w:t>
      </w:r>
    </w:p>
    <w:p w14:paraId="1E91FCCA" w14:textId="77777777" w:rsidR="00297BB9" w:rsidRPr="00F705FE" w:rsidRDefault="00297BB9" w:rsidP="00194D09">
      <w:pPr>
        <w:numPr>
          <w:ilvl w:val="0"/>
          <w:numId w:val="5"/>
        </w:numPr>
        <w:spacing w:before="120" w:after="0" w:line="240" w:lineRule="auto"/>
        <w:ind w:left="1418"/>
        <w:rPr>
          <w:rFonts w:ascii="Times New Roman" w:hAnsi="Times New Roman" w:cs="Times New Roman"/>
        </w:rPr>
      </w:pPr>
      <w:r w:rsidRPr="00F705FE">
        <w:rPr>
          <w:rFonts w:ascii="Times New Roman" w:hAnsi="Times New Roman" w:cs="Times New Roman"/>
        </w:rPr>
        <w:t>The date of expiry of an existing registered cabling provider’s registration remains unchanged.</w:t>
      </w:r>
    </w:p>
    <w:p w14:paraId="619BA05B" w14:textId="65D3062E" w:rsidR="00297BB9" w:rsidRPr="00F705FE" w:rsidRDefault="00297BB9" w:rsidP="00297BB9">
      <w:pPr>
        <w:pStyle w:val="Heading3"/>
        <w:rPr>
          <w:rFonts w:ascii="Times New Roman" w:hAnsi="Times New Roman"/>
          <w:sz w:val="24"/>
          <w:szCs w:val="24"/>
        </w:rPr>
      </w:pPr>
      <w:bookmarkStart w:id="33" w:name="_Toc388262903"/>
      <w:bookmarkStart w:id="34" w:name="_Toc388424468"/>
      <w:bookmarkStart w:id="35" w:name="_Toc405378531"/>
      <w:r w:rsidRPr="00F705FE">
        <w:rPr>
          <w:rFonts w:ascii="Times New Roman" w:hAnsi="Times New Roman"/>
          <w:sz w:val="24"/>
          <w:szCs w:val="24"/>
        </w:rPr>
        <w:t>4</w:t>
      </w:r>
      <w:r w:rsidR="00E83AD8">
        <w:rPr>
          <w:rFonts w:ascii="Times New Roman" w:hAnsi="Times New Roman"/>
          <w:sz w:val="24"/>
          <w:szCs w:val="24"/>
        </w:rPr>
        <w:t>3</w:t>
      </w:r>
      <w:r w:rsidRPr="00F705FE">
        <w:rPr>
          <w:rFonts w:ascii="Times New Roman" w:hAnsi="Times New Roman"/>
          <w:sz w:val="24"/>
          <w:szCs w:val="24"/>
        </w:rPr>
        <w:t xml:space="preserve">  Expired registrations </w:t>
      </w:r>
    </w:p>
    <w:p w14:paraId="2A63AE22" w14:textId="28E35210" w:rsidR="00297BB9" w:rsidRPr="00F705FE" w:rsidRDefault="00297BB9" w:rsidP="00194D09">
      <w:pPr>
        <w:ind w:left="1418"/>
        <w:rPr>
          <w:rFonts w:ascii="Times New Roman" w:hAnsi="Times New Roman" w:cs="Times New Roman"/>
          <w:lang w:val="x-none" w:eastAsia="x-none"/>
        </w:rPr>
      </w:pPr>
      <w:r w:rsidRPr="00F705FE">
        <w:rPr>
          <w:rFonts w:ascii="Times New Roman" w:hAnsi="Times New Roman" w:cs="Times New Roman"/>
          <w:lang w:val="x-none" w:eastAsia="x-none"/>
        </w:rPr>
        <w:t xml:space="preserve">If a cabling provider’s registration expired before the commencement day, the registration is taken to be an expired cabling registration under these </w:t>
      </w:r>
      <w:r w:rsidR="009B75DF" w:rsidRPr="00F705FE">
        <w:rPr>
          <w:rFonts w:ascii="Times New Roman" w:hAnsi="Times New Roman" w:cs="Times New Roman"/>
          <w:lang w:val="x-none" w:eastAsia="x-none"/>
        </w:rPr>
        <w:t>r</w:t>
      </w:r>
      <w:r w:rsidRPr="00F705FE">
        <w:rPr>
          <w:rFonts w:ascii="Times New Roman" w:hAnsi="Times New Roman" w:cs="Times New Roman"/>
          <w:lang w:val="x-none" w:eastAsia="x-none"/>
        </w:rPr>
        <w:t xml:space="preserve">ules. </w:t>
      </w:r>
    </w:p>
    <w:p w14:paraId="4D1C177B" w14:textId="6BA0F2FE" w:rsidR="00297BB9" w:rsidRPr="00F705FE" w:rsidRDefault="00297BB9" w:rsidP="00297BB9">
      <w:pPr>
        <w:rPr>
          <w:rFonts w:ascii="Times New Roman" w:hAnsi="Times New Roman" w:cs="Times New Roman"/>
          <w:b/>
          <w:bCs/>
          <w:sz w:val="24"/>
          <w:szCs w:val="24"/>
          <w:lang w:val="x-none" w:eastAsia="x-none"/>
        </w:rPr>
      </w:pPr>
      <w:r w:rsidRPr="00F705FE">
        <w:rPr>
          <w:rFonts w:ascii="Times New Roman" w:hAnsi="Times New Roman" w:cs="Times New Roman"/>
          <w:b/>
          <w:bCs/>
          <w:sz w:val="24"/>
          <w:szCs w:val="24"/>
          <w:lang w:val="x-none" w:eastAsia="x-none"/>
        </w:rPr>
        <w:t>4</w:t>
      </w:r>
      <w:r w:rsidR="00E83AD8">
        <w:rPr>
          <w:rFonts w:ascii="Times New Roman" w:hAnsi="Times New Roman" w:cs="Times New Roman"/>
          <w:b/>
          <w:bCs/>
          <w:sz w:val="24"/>
          <w:szCs w:val="24"/>
          <w:lang w:val="x-none" w:eastAsia="x-none"/>
        </w:rPr>
        <w:t>4</w:t>
      </w:r>
      <w:r w:rsidRPr="00F705FE">
        <w:rPr>
          <w:rFonts w:ascii="Times New Roman" w:hAnsi="Times New Roman" w:cs="Times New Roman"/>
          <w:b/>
          <w:bCs/>
          <w:sz w:val="24"/>
          <w:szCs w:val="24"/>
          <w:lang w:val="x-none" w:eastAsia="x-none"/>
        </w:rPr>
        <w:t xml:space="preserve">  Suspended registrations</w:t>
      </w:r>
    </w:p>
    <w:p w14:paraId="49BDAE50" w14:textId="77777777" w:rsidR="00297BB9" w:rsidRPr="00F705FE" w:rsidRDefault="00297BB9" w:rsidP="00194D09">
      <w:pPr>
        <w:spacing w:after="0"/>
        <w:ind w:left="1418"/>
        <w:rPr>
          <w:rFonts w:ascii="Times New Roman" w:hAnsi="Times New Roman" w:cs="Times New Roman"/>
          <w:lang w:val="x-none" w:eastAsia="x-none"/>
        </w:rPr>
      </w:pPr>
      <w:r w:rsidRPr="00F705FE">
        <w:rPr>
          <w:rFonts w:ascii="Times New Roman" w:hAnsi="Times New Roman" w:cs="Times New Roman"/>
          <w:lang w:val="x-none" w:eastAsia="x-none"/>
        </w:rPr>
        <w:t>If a cabling provider’s registration was suspended under the Previous Rules, despite the repeal of the Previous Rules:</w:t>
      </w:r>
    </w:p>
    <w:p w14:paraId="0CD50ABB" w14:textId="77777777" w:rsidR="00297BB9" w:rsidRPr="00F705FE" w:rsidRDefault="00297BB9" w:rsidP="00194D09">
      <w:pPr>
        <w:pStyle w:val="ListParagraph"/>
        <w:numPr>
          <w:ilvl w:val="0"/>
          <w:numId w:val="96"/>
        </w:numPr>
        <w:ind w:left="1843" w:hanging="447"/>
        <w:rPr>
          <w:rFonts w:ascii="Times New Roman" w:hAnsi="Times New Roman" w:cs="Times New Roman"/>
          <w:lang w:val="x-none" w:eastAsia="x-none"/>
        </w:rPr>
      </w:pPr>
      <w:r w:rsidRPr="00F705FE">
        <w:rPr>
          <w:rFonts w:ascii="Times New Roman" w:hAnsi="Times New Roman" w:cs="Times New Roman"/>
          <w:lang w:val="x-none" w:eastAsia="x-none"/>
        </w:rPr>
        <w:t>the registration remains suspended until:</w:t>
      </w:r>
    </w:p>
    <w:p w14:paraId="64096F57" w14:textId="77777777" w:rsidR="00297BB9" w:rsidRPr="00F705FE" w:rsidRDefault="00297BB9" w:rsidP="00194D09">
      <w:pPr>
        <w:pStyle w:val="ListParagraph"/>
        <w:numPr>
          <w:ilvl w:val="2"/>
          <w:numId w:val="97"/>
        </w:numPr>
        <w:ind w:left="2268" w:hanging="447"/>
        <w:rPr>
          <w:rFonts w:ascii="Times New Roman" w:hAnsi="Times New Roman" w:cs="Times New Roman"/>
          <w:lang w:val="x-none" w:eastAsia="x-none"/>
        </w:rPr>
      </w:pPr>
      <w:r w:rsidRPr="00F705FE">
        <w:rPr>
          <w:rFonts w:ascii="Times New Roman" w:hAnsi="Times New Roman" w:cs="Times New Roman"/>
          <w:lang w:val="x-none" w:eastAsia="x-none"/>
        </w:rPr>
        <w:t>if the registration was suspended for a particular period, that period ends; or</w:t>
      </w:r>
    </w:p>
    <w:p w14:paraId="59013A6A" w14:textId="47484490" w:rsidR="00297BB9" w:rsidRPr="00F705FE" w:rsidRDefault="00297BB9" w:rsidP="00194D09">
      <w:pPr>
        <w:pStyle w:val="ListParagraph"/>
        <w:numPr>
          <w:ilvl w:val="2"/>
          <w:numId w:val="97"/>
        </w:numPr>
        <w:ind w:left="2268" w:hanging="447"/>
        <w:rPr>
          <w:rFonts w:ascii="Times New Roman" w:hAnsi="Times New Roman" w:cs="Times New Roman"/>
          <w:lang w:val="x-none" w:eastAsia="x-none"/>
        </w:rPr>
      </w:pPr>
      <w:r w:rsidRPr="00F705FE">
        <w:rPr>
          <w:rFonts w:ascii="Times New Roman" w:hAnsi="Times New Roman" w:cs="Times New Roman"/>
          <w:lang w:val="x-none" w:eastAsia="x-none"/>
        </w:rPr>
        <w:t xml:space="preserve">the ACMA lifts the suspension by notice in writing given to the cabling provider; and </w:t>
      </w:r>
    </w:p>
    <w:p w14:paraId="1F2ADE3C" w14:textId="0EB605A1" w:rsidR="00297BB9" w:rsidRPr="00F705FE" w:rsidRDefault="00297BB9" w:rsidP="00194D09">
      <w:pPr>
        <w:pStyle w:val="ListParagraph"/>
        <w:numPr>
          <w:ilvl w:val="0"/>
          <w:numId w:val="96"/>
        </w:numPr>
        <w:ind w:left="1843" w:hanging="447"/>
        <w:rPr>
          <w:rFonts w:ascii="Times New Roman" w:hAnsi="Times New Roman" w:cs="Times New Roman"/>
          <w:lang w:val="x-none" w:eastAsia="x-none"/>
        </w:rPr>
      </w:pPr>
      <w:r w:rsidRPr="00F705FE">
        <w:rPr>
          <w:rFonts w:ascii="Times New Roman" w:hAnsi="Times New Roman" w:cs="Times New Roman"/>
          <w:lang w:val="x-none" w:eastAsia="x-none"/>
        </w:rPr>
        <w:t xml:space="preserve">the cabling provider is taken to be a suspended cabling provider under these </w:t>
      </w:r>
      <w:r w:rsidR="009B75DF" w:rsidRPr="00F705FE">
        <w:rPr>
          <w:rFonts w:ascii="Times New Roman" w:hAnsi="Times New Roman" w:cs="Times New Roman"/>
          <w:lang w:val="x-none" w:eastAsia="x-none"/>
        </w:rPr>
        <w:t>r</w:t>
      </w:r>
      <w:r w:rsidRPr="00F705FE">
        <w:rPr>
          <w:rFonts w:ascii="Times New Roman" w:hAnsi="Times New Roman" w:cs="Times New Roman"/>
          <w:lang w:val="x-none" w:eastAsia="x-none"/>
        </w:rPr>
        <w:t>ules.</w:t>
      </w:r>
    </w:p>
    <w:p w14:paraId="4A9C6296" w14:textId="1896E3C6" w:rsidR="00297BB9" w:rsidRPr="00F705FE" w:rsidRDefault="00297BB9" w:rsidP="00297BB9">
      <w:pPr>
        <w:pStyle w:val="Heading3"/>
        <w:rPr>
          <w:rFonts w:ascii="Times New Roman" w:hAnsi="Times New Roman"/>
          <w:sz w:val="24"/>
          <w:szCs w:val="24"/>
          <w:lang w:eastAsia="en-US"/>
        </w:rPr>
      </w:pPr>
      <w:r w:rsidRPr="00F705FE">
        <w:rPr>
          <w:rFonts w:ascii="Times New Roman" w:hAnsi="Times New Roman"/>
          <w:sz w:val="24"/>
          <w:szCs w:val="24"/>
        </w:rPr>
        <w:t>4</w:t>
      </w:r>
      <w:r w:rsidR="00E83AD8">
        <w:rPr>
          <w:rFonts w:ascii="Times New Roman" w:hAnsi="Times New Roman"/>
          <w:sz w:val="24"/>
          <w:szCs w:val="24"/>
        </w:rPr>
        <w:t>5</w:t>
      </w:r>
      <w:r w:rsidRPr="00F705FE">
        <w:rPr>
          <w:rFonts w:ascii="Times New Roman" w:hAnsi="Times New Roman"/>
          <w:sz w:val="24"/>
          <w:szCs w:val="24"/>
        </w:rPr>
        <w:t xml:space="preserve">  Existing registrars taken to be </w:t>
      </w:r>
      <w:bookmarkEnd w:id="33"/>
      <w:bookmarkEnd w:id="34"/>
      <w:bookmarkEnd w:id="35"/>
      <w:r w:rsidRPr="00F705FE">
        <w:rPr>
          <w:rFonts w:ascii="Times New Roman" w:hAnsi="Times New Roman"/>
          <w:sz w:val="24"/>
          <w:szCs w:val="24"/>
        </w:rPr>
        <w:t>a registrar</w:t>
      </w:r>
    </w:p>
    <w:p w14:paraId="6C7EF692" w14:textId="77777777" w:rsidR="00297BB9" w:rsidRPr="00F705FE" w:rsidRDefault="00297BB9" w:rsidP="00194D09">
      <w:pPr>
        <w:numPr>
          <w:ilvl w:val="0"/>
          <w:numId w:val="6"/>
        </w:numPr>
        <w:spacing w:before="120" w:after="0" w:line="240" w:lineRule="auto"/>
        <w:ind w:left="1418" w:hanging="425"/>
        <w:rPr>
          <w:rFonts w:ascii="Times New Roman" w:hAnsi="Times New Roman" w:cs="Times New Roman"/>
        </w:rPr>
      </w:pPr>
      <w:r w:rsidRPr="00F705FE">
        <w:rPr>
          <w:rFonts w:ascii="Times New Roman" w:hAnsi="Times New Roman" w:cs="Times New Roman"/>
        </w:rPr>
        <w:t>An existing registrar:</w:t>
      </w:r>
    </w:p>
    <w:p w14:paraId="5DC63653" w14:textId="09DC2D6F" w:rsidR="00297BB9" w:rsidRPr="00F705FE" w:rsidRDefault="00297BB9" w:rsidP="00194D09">
      <w:pPr>
        <w:pStyle w:val="ListParagraph"/>
        <w:numPr>
          <w:ilvl w:val="0"/>
          <w:numId w:val="81"/>
        </w:numPr>
        <w:spacing w:before="40" w:after="40" w:line="240" w:lineRule="auto"/>
        <w:ind w:left="1843" w:hanging="425"/>
        <w:rPr>
          <w:rFonts w:ascii="Times New Roman" w:hAnsi="Times New Roman" w:cs="Times New Roman"/>
        </w:rPr>
      </w:pPr>
      <w:r w:rsidRPr="00F705FE">
        <w:rPr>
          <w:rFonts w:ascii="Times New Roman" w:hAnsi="Times New Roman" w:cs="Times New Roman"/>
        </w:rPr>
        <w:t xml:space="preserve">is taken to be a registrar under these </w:t>
      </w:r>
      <w:r w:rsidR="009B75DF" w:rsidRPr="00F705FE">
        <w:rPr>
          <w:rFonts w:ascii="Times New Roman" w:hAnsi="Times New Roman" w:cs="Times New Roman"/>
        </w:rPr>
        <w:t>r</w:t>
      </w:r>
      <w:r w:rsidRPr="00F705FE">
        <w:rPr>
          <w:rFonts w:ascii="Times New Roman" w:hAnsi="Times New Roman" w:cs="Times New Roman"/>
        </w:rPr>
        <w:t xml:space="preserve">ules; and </w:t>
      </w:r>
    </w:p>
    <w:p w14:paraId="181EEE96" w14:textId="77777777" w:rsidR="00297BB9" w:rsidRPr="00F705FE" w:rsidRDefault="00297BB9" w:rsidP="00194D09">
      <w:pPr>
        <w:pStyle w:val="ListParagraph"/>
        <w:numPr>
          <w:ilvl w:val="0"/>
          <w:numId w:val="81"/>
        </w:numPr>
        <w:spacing w:before="40" w:after="40" w:line="240" w:lineRule="auto"/>
        <w:ind w:left="1843" w:hanging="425"/>
        <w:rPr>
          <w:rFonts w:ascii="Times New Roman" w:hAnsi="Times New Roman" w:cs="Times New Roman"/>
        </w:rPr>
      </w:pPr>
      <w:r w:rsidRPr="00F705FE">
        <w:rPr>
          <w:rFonts w:ascii="Times New Roman" w:hAnsi="Times New Roman" w:cs="Times New Roman"/>
        </w:rPr>
        <w:t>does not need to be accredited as a registrar under Part 5; and</w:t>
      </w:r>
    </w:p>
    <w:p w14:paraId="75B3C190" w14:textId="77777777" w:rsidR="00297BB9" w:rsidRPr="00F705FE" w:rsidRDefault="00297BB9" w:rsidP="00194D09">
      <w:pPr>
        <w:pStyle w:val="ListParagraph"/>
        <w:numPr>
          <w:ilvl w:val="0"/>
          <w:numId w:val="81"/>
        </w:numPr>
        <w:spacing w:before="40" w:after="40" w:line="240" w:lineRule="auto"/>
        <w:ind w:left="1985" w:hanging="425"/>
        <w:rPr>
          <w:rFonts w:ascii="Times New Roman" w:hAnsi="Times New Roman" w:cs="Times New Roman"/>
        </w:rPr>
      </w:pPr>
      <w:r w:rsidRPr="00F705FE">
        <w:rPr>
          <w:rFonts w:ascii="Times New Roman" w:hAnsi="Times New Roman" w:cs="Times New Roman"/>
        </w:rPr>
        <w:lastRenderedPageBreak/>
        <w:t xml:space="preserve">subject to subsection (2), may continue to provide registration services in accordance with the Existing Deed. </w:t>
      </w:r>
    </w:p>
    <w:p w14:paraId="349BC57B" w14:textId="77777777" w:rsidR="00297BB9" w:rsidRPr="00F705FE" w:rsidRDefault="00297BB9" w:rsidP="00194D09">
      <w:pPr>
        <w:pStyle w:val="ListParagraph"/>
        <w:numPr>
          <w:ilvl w:val="0"/>
          <w:numId w:val="6"/>
        </w:numPr>
        <w:spacing w:before="120" w:after="0" w:line="240" w:lineRule="auto"/>
        <w:ind w:left="1418" w:hanging="425"/>
        <w:rPr>
          <w:rFonts w:ascii="Times New Roman" w:hAnsi="Times New Roman" w:cs="Times New Roman"/>
        </w:rPr>
      </w:pPr>
      <w:r w:rsidRPr="00F705FE">
        <w:rPr>
          <w:rFonts w:ascii="Times New Roman" w:hAnsi="Times New Roman" w:cs="Times New Roman"/>
        </w:rPr>
        <w:t xml:space="preserve">Despite anything in an Existing Deed, an existing registrar must comply with Part 3 in relation to an application for registration made to the registrar on or after the commencement day. </w:t>
      </w:r>
    </w:p>
    <w:p w14:paraId="56F3CF68" w14:textId="080A82B3" w:rsidR="00297BB9" w:rsidRPr="00F705FE" w:rsidRDefault="00297BB9" w:rsidP="00297BB9">
      <w:pPr>
        <w:pStyle w:val="Heading3"/>
        <w:rPr>
          <w:rFonts w:ascii="Times New Roman" w:hAnsi="Times New Roman"/>
          <w:sz w:val="24"/>
          <w:szCs w:val="24"/>
        </w:rPr>
      </w:pPr>
      <w:bookmarkStart w:id="36" w:name="_Toc388262904"/>
      <w:bookmarkStart w:id="37" w:name="_Toc388424469"/>
      <w:bookmarkStart w:id="38" w:name="_Toc405378532"/>
      <w:r w:rsidRPr="00F705FE">
        <w:rPr>
          <w:rStyle w:val="CharSectno"/>
          <w:b/>
          <w:bCs/>
        </w:rPr>
        <w:t>4</w:t>
      </w:r>
      <w:r w:rsidR="00E83AD8">
        <w:rPr>
          <w:rStyle w:val="CharSectno"/>
          <w:b/>
          <w:bCs/>
        </w:rPr>
        <w:t>6</w:t>
      </w:r>
      <w:r w:rsidRPr="00F705FE">
        <w:rPr>
          <w:rFonts w:ascii="Times New Roman" w:hAnsi="Times New Roman"/>
          <w:sz w:val="24"/>
          <w:szCs w:val="24"/>
        </w:rPr>
        <w:t xml:space="preserve">  Application for registration made before commencement day</w:t>
      </w:r>
      <w:bookmarkEnd w:id="36"/>
      <w:bookmarkEnd w:id="37"/>
      <w:bookmarkEnd w:id="38"/>
    </w:p>
    <w:p w14:paraId="6268ACCF" w14:textId="77777777" w:rsidR="00297BB9" w:rsidRPr="00F705FE" w:rsidRDefault="00297BB9" w:rsidP="00194D09">
      <w:pPr>
        <w:pStyle w:val="ListParagraph"/>
        <w:spacing w:before="120"/>
        <w:ind w:left="1418"/>
        <w:rPr>
          <w:rFonts w:ascii="Times New Roman" w:hAnsi="Times New Roman" w:cs="Times New Roman"/>
        </w:rPr>
      </w:pPr>
      <w:r w:rsidRPr="00F705FE">
        <w:rPr>
          <w:rFonts w:ascii="Times New Roman" w:hAnsi="Times New Roman" w:cs="Times New Roman"/>
        </w:rPr>
        <w:t xml:space="preserve">If: </w:t>
      </w:r>
    </w:p>
    <w:p w14:paraId="64BA6DD8" w14:textId="77777777" w:rsidR="00297BB9" w:rsidRPr="00F705FE" w:rsidRDefault="00297BB9" w:rsidP="00194D09">
      <w:pPr>
        <w:pStyle w:val="ListParagraph"/>
        <w:numPr>
          <w:ilvl w:val="0"/>
          <w:numId w:val="7"/>
        </w:numPr>
        <w:spacing w:before="120" w:after="0" w:line="240" w:lineRule="auto"/>
        <w:ind w:left="1843" w:hanging="425"/>
        <w:contextualSpacing w:val="0"/>
        <w:rPr>
          <w:rFonts w:ascii="Times New Roman" w:hAnsi="Times New Roman" w:cs="Times New Roman"/>
        </w:rPr>
      </w:pPr>
      <w:r w:rsidRPr="00F705FE">
        <w:rPr>
          <w:rFonts w:ascii="Times New Roman" w:hAnsi="Times New Roman" w:cs="Times New Roman"/>
        </w:rPr>
        <w:t>an application for registration as a cabling provider was made in accordance with the Previous Rules; and</w:t>
      </w:r>
    </w:p>
    <w:p w14:paraId="5F14DFD8" w14:textId="77777777" w:rsidR="00297BB9" w:rsidRPr="00F705FE" w:rsidRDefault="00297BB9" w:rsidP="00194D09">
      <w:pPr>
        <w:pStyle w:val="ListParagraph"/>
        <w:keepNext/>
        <w:numPr>
          <w:ilvl w:val="0"/>
          <w:numId w:val="7"/>
        </w:numPr>
        <w:spacing w:before="120" w:after="0" w:line="240" w:lineRule="auto"/>
        <w:ind w:left="1843" w:hanging="425"/>
        <w:contextualSpacing w:val="0"/>
        <w:rPr>
          <w:rFonts w:ascii="Times New Roman" w:hAnsi="Times New Roman" w:cs="Times New Roman"/>
        </w:rPr>
      </w:pPr>
      <w:r w:rsidRPr="00F705FE">
        <w:rPr>
          <w:rFonts w:ascii="Times New Roman" w:hAnsi="Times New Roman" w:cs="Times New Roman"/>
        </w:rPr>
        <w:t xml:space="preserve">a decision about the application was not made before the commencement </w:t>
      </w:r>
      <w:proofErr w:type="gramStart"/>
      <w:r w:rsidRPr="00F705FE">
        <w:rPr>
          <w:rFonts w:ascii="Times New Roman" w:hAnsi="Times New Roman" w:cs="Times New Roman"/>
        </w:rPr>
        <w:t>day;</w:t>
      </w:r>
      <w:proofErr w:type="gramEnd"/>
    </w:p>
    <w:p w14:paraId="3EDC3C48" w14:textId="77777777" w:rsidR="00297BB9" w:rsidRPr="00F705FE" w:rsidRDefault="00297BB9" w:rsidP="00194D09">
      <w:pPr>
        <w:spacing w:before="120"/>
        <w:ind w:left="1418"/>
        <w:rPr>
          <w:rFonts w:ascii="Times New Roman" w:hAnsi="Times New Roman" w:cs="Times New Roman"/>
          <w:i/>
        </w:rPr>
      </w:pPr>
      <w:r w:rsidRPr="00F705FE">
        <w:rPr>
          <w:rFonts w:ascii="Times New Roman" w:hAnsi="Times New Roman" w:cs="Times New Roman"/>
        </w:rPr>
        <w:t xml:space="preserve">the application is to be dealt with in accordance with the </w:t>
      </w:r>
      <w:r w:rsidRPr="00F705FE">
        <w:rPr>
          <w:rFonts w:ascii="Times New Roman" w:hAnsi="Times New Roman" w:cs="Times New Roman"/>
          <w:iCs/>
        </w:rPr>
        <w:t>Previous Rules</w:t>
      </w:r>
      <w:r w:rsidRPr="00F705FE">
        <w:rPr>
          <w:rFonts w:ascii="Times New Roman" w:hAnsi="Times New Roman" w:cs="Times New Roman"/>
          <w:i/>
        </w:rPr>
        <w:t xml:space="preserve"> </w:t>
      </w:r>
      <w:r w:rsidRPr="00F705FE">
        <w:rPr>
          <w:rFonts w:ascii="Times New Roman" w:hAnsi="Times New Roman" w:cs="Times New Roman"/>
        </w:rPr>
        <w:t>as if the Previous Rules had not been repealed.</w:t>
      </w:r>
    </w:p>
    <w:p w14:paraId="220175B1" w14:textId="707FCFC3" w:rsidR="00297BB9" w:rsidRPr="00F705FE" w:rsidRDefault="00297BB9" w:rsidP="00297BB9">
      <w:pPr>
        <w:pStyle w:val="Heading3"/>
        <w:ind w:left="709" w:hanging="709"/>
        <w:rPr>
          <w:rFonts w:ascii="Times New Roman" w:hAnsi="Times New Roman"/>
          <w:sz w:val="24"/>
          <w:szCs w:val="24"/>
        </w:rPr>
      </w:pPr>
      <w:bookmarkStart w:id="39" w:name="_Toc388262905"/>
      <w:bookmarkStart w:id="40" w:name="_Toc388424470"/>
      <w:bookmarkStart w:id="41" w:name="_Toc405378533"/>
      <w:r w:rsidRPr="00F705FE">
        <w:rPr>
          <w:rFonts w:ascii="Times New Roman" w:hAnsi="Times New Roman"/>
          <w:sz w:val="24"/>
          <w:szCs w:val="24"/>
        </w:rPr>
        <w:t>4</w:t>
      </w:r>
      <w:r w:rsidR="00E83AD8">
        <w:rPr>
          <w:rFonts w:ascii="Times New Roman" w:hAnsi="Times New Roman"/>
          <w:sz w:val="24"/>
          <w:szCs w:val="24"/>
        </w:rPr>
        <w:t>7</w:t>
      </w:r>
      <w:r w:rsidRPr="00F705FE">
        <w:rPr>
          <w:rFonts w:ascii="Times New Roman" w:hAnsi="Times New Roman"/>
          <w:sz w:val="24"/>
          <w:szCs w:val="24"/>
        </w:rPr>
        <w:t xml:space="preserve">  Application for accreditation made before commencement day</w:t>
      </w:r>
      <w:bookmarkEnd w:id="39"/>
      <w:bookmarkEnd w:id="40"/>
      <w:bookmarkEnd w:id="41"/>
    </w:p>
    <w:p w14:paraId="2D0CD17B" w14:textId="77777777" w:rsidR="00297BB9" w:rsidRPr="00F705FE" w:rsidRDefault="00297BB9" w:rsidP="00194D09">
      <w:pPr>
        <w:tabs>
          <w:tab w:val="left" w:pos="993"/>
        </w:tabs>
        <w:spacing w:before="120" w:after="60"/>
        <w:ind w:left="1418"/>
        <w:rPr>
          <w:rFonts w:ascii="Times New Roman" w:hAnsi="Times New Roman" w:cs="Times New Roman"/>
        </w:rPr>
      </w:pPr>
      <w:r w:rsidRPr="00F705FE">
        <w:rPr>
          <w:rFonts w:ascii="Times New Roman" w:hAnsi="Times New Roman" w:cs="Times New Roman"/>
        </w:rPr>
        <w:tab/>
        <w:t>If:</w:t>
      </w:r>
    </w:p>
    <w:p w14:paraId="5FCD2EC7" w14:textId="77777777" w:rsidR="00297BB9" w:rsidRPr="00F705FE" w:rsidRDefault="00297BB9" w:rsidP="00194D09">
      <w:pPr>
        <w:pStyle w:val="ListParagraph"/>
        <w:numPr>
          <w:ilvl w:val="0"/>
          <w:numId w:val="8"/>
        </w:numPr>
        <w:spacing w:before="120" w:after="60" w:line="240" w:lineRule="auto"/>
        <w:ind w:left="1843"/>
        <w:contextualSpacing w:val="0"/>
        <w:rPr>
          <w:rFonts w:ascii="Times New Roman" w:hAnsi="Times New Roman" w:cs="Times New Roman"/>
        </w:rPr>
      </w:pPr>
      <w:r w:rsidRPr="00F705FE">
        <w:rPr>
          <w:rFonts w:ascii="Times New Roman" w:hAnsi="Times New Roman" w:cs="Times New Roman"/>
        </w:rPr>
        <w:t>an application to become an accredited registrar was made in accordance with the Previous Rules; and</w:t>
      </w:r>
    </w:p>
    <w:p w14:paraId="5D8872FD" w14:textId="77777777" w:rsidR="00297BB9" w:rsidRPr="00F705FE" w:rsidRDefault="00297BB9" w:rsidP="00194D09">
      <w:pPr>
        <w:pStyle w:val="ListParagraph"/>
        <w:numPr>
          <w:ilvl w:val="0"/>
          <w:numId w:val="8"/>
        </w:numPr>
        <w:spacing w:before="120" w:after="60" w:line="240" w:lineRule="auto"/>
        <w:ind w:left="1843"/>
        <w:contextualSpacing w:val="0"/>
        <w:rPr>
          <w:rFonts w:ascii="Times New Roman" w:hAnsi="Times New Roman" w:cs="Times New Roman"/>
        </w:rPr>
      </w:pPr>
      <w:r w:rsidRPr="00F705FE">
        <w:rPr>
          <w:rFonts w:ascii="Times New Roman" w:hAnsi="Times New Roman" w:cs="Times New Roman"/>
        </w:rPr>
        <w:t xml:space="preserve">a decision about the application was not made before the commencement </w:t>
      </w:r>
      <w:proofErr w:type="gramStart"/>
      <w:r w:rsidRPr="00F705FE">
        <w:rPr>
          <w:rFonts w:ascii="Times New Roman" w:hAnsi="Times New Roman" w:cs="Times New Roman"/>
        </w:rPr>
        <w:t>day;</w:t>
      </w:r>
      <w:proofErr w:type="gramEnd"/>
    </w:p>
    <w:p w14:paraId="56B046ED" w14:textId="22526E74" w:rsidR="00297BB9" w:rsidRPr="00F705FE" w:rsidRDefault="00297BB9" w:rsidP="00194D09">
      <w:pPr>
        <w:tabs>
          <w:tab w:val="left" w:pos="993"/>
        </w:tabs>
        <w:spacing w:before="120"/>
        <w:ind w:left="1418"/>
        <w:rPr>
          <w:rFonts w:ascii="Times New Roman" w:hAnsi="Times New Roman" w:cs="Times New Roman"/>
        </w:rPr>
      </w:pPr>
      <w:r w:rsidRPr="00F705FE">
        <w:rPr>
          <w:rFonts w:ascii="Times New Roman" w:hAnsi="Times New Roman" w:cs="Times New Roman"/>
        </w:rPr>
        <w:t>the application is to be dealt with in accordance with these rules, as if it were an application made under section 2</w:t>
      </w:r>
      <w:r w:rsidR="009E2BC3">
        <w:rPr>
          <w:rFonts w:ascii="Times New Roman" w:hAnsi="Times New Roman" w:cs="Times New Roman"/>
        </w:rPr>
        <w:t>7</w:t>
      </w:r>
      <w:r w:rsidRPr="00F705FE">
        <w:rPr>
          <w:rFonts w:ascii="Times New Roman" w:hAnsi="Times New Roman" w:cs="Times New Roman"/>
        </w:rPr>
        <w:t xml:space="preserve">. </w:t>
      </w:r>
    </w:p>
    <w:p w14:paraId="7D12FD23" w14:textId="77777777" w:rsidR="00DF18B4" w:rsidRPr="00F705FE" w:rsidRDefault="00DF18B4" w:rsidP="00114DCE"/>
    <w:p w14:paraId="5E043EC3" w14:textId="05716FF2" w:rsidR="00DF18B4" w:rsidRPr="00F705FE" w:rsidRDefault="00DF18B4" w:rsidP="00114DCE">
      <w:pPr>
        <w:sectPr w:rsidR="00DF18B4" w:rsidRPr="00F705FE" w:rsidSect="00BB431B">
          <w:pgSz w:w="11906" w:h="16838"/>
          <w:pgMar w:top="1440" w:right="1440" w:bottom="1440" w:left="1440" w:header="708" w:footer="708" w:gutter="0"/>
          <w:cols w:space="708"/>
          <w:docGrid w:linePitch="360"/>
        </w:sectPr>
      </w:pPr>
    </w:p>
    <w:p w14:paraId="35B8CA77" w14:textId="77777777" w:rsidR="00A71DBF" w:rsidRPr="00F705FE" w:rsidRDefault="00A71DBF" w:rsidP="00860F42">
      <w:pPr>
        <w:pStyle w:val="Heading1"/>
        <w:tabs>
          <w:tab w:val="left" w:pos="2410"/>
        </w:tabs>
      </w:pPr>
      <w:r w:rsidRPr="00F705FE">
        <w:rPr>
          <w:rStyle w:val="CharAmSchNo"/>
        </w:rPr>
        <w:lastRenderedPageBreak/>
        <w:t>Schedule 1</w:t>
      </w:r>
      <w:r w:rsidRPr="00F705FE">
        <w:tab/>
        <w:t xml:space="preserve">Competency Requirements </w:t>
      </w:r>
    </w:p>
    <w:p w14:paraId="0D3BFC51" w14:textId="77777777" w:rsidR="00A71DBF" w:rsidRPr="00F705FE" w:rsidRDefault="00A71DBF" w:rsidP="00C55AD6">
      <w:pPr>
        <w:pStyle w:val="notetext"/>
        <w:ind w:left="0" w:firstLine="0"/>
      </w:pPr>
      <w:r w:rsidRPr="00F705FE">
        <w:tab/>
      </w:r>
      <w:r w:rsidRPr="00F705FE">
        <w:tab/>
      </w:r>
      <w:r w:rsidRPr="00F705FE">
        <w:tab/>
      </w:r>
      <w:r w:rsidRPr="00F705FE">
        <w:tab/>
        <w:t>(section 12)</w:t>
      </w:r>
    </w:p>
    <w:p w14:paraId="1B39CAB2" w14:textId="6B799D28" w:rsidR="006D5F53" w:rsidRPr="00C05716" w:rsidRDefault="00A71DBF" w:rsidP="009A5952">
      <w:pPr>
        <w:pStyle w:val="Schedulepart"/>
        <w:spacing w:before="120"/>
        <w:rPr>
          <w:rStyle w:val="CharSchPTNo"/>
          <w:rFonts w:ascii="Times New Roman" w:hAnsi="Times New Roman"/>
          <w:b w:val="0"/>
          <w:szCs w:val="28"/>
          <w:lang w:eastAsia="en-AU"/>
        </w:rPr>
      </w:pPr>
      <w:r w:rsidRPr="00C05716">
        <w:rPr>
          <w:rStyle w:val="CharSchPTNo"/>
          <w:rFonts w:ascii="Times New Roman" w:hAnsi="Times New Roman"/>
          <w:szCs w:val="28"/>
        </w:rPr>
        <w:t>Part 1</w:t>
      </w:r>
      <w:r w:rsidRPr="00C05716">
        <w:rPr>
          <w:rStyle w:val="CharSchPTNo"/>
          <w:rFonts w:ascii="Times New Roman" w:hAnsi="Times New Roman"/>
          <w:szCs w:val="28"/>
        </w:rPr>
        <w:tab/>
        <w:t>Interpretation</w:t>
      </w:r>
    </w:p>
    <w:p w14:paraId="56D5AA4B" w14:textId="0293B94C" w:rsidR="00A71DBF" w:rsidRPr="00F705FE" w:rsidRDefault="009A5952" w:rsidP="009A5952">
      <w:pPr>
        <w:pStyle w:val="Schedulepart"/>
        <w:spacing w:before="120"/>
        <w:rPr>
          <w:rStyle w:val="CharSchPTNo"/>
          <w:rFonts w:ascii="Times New Roman" w:hAnsi="Times New Roman"/>
          <w:sz w:val="24"/>
        </w:rPr>
      </w:pPr>
      <w:proofErr w:type="gramStart"/>
      <w:r w:rsidRPr="00F705FE">
        <w:rPr>
          <w:rStyle w:val="CharSchPTNo"/>
          <w:rFonts w:ascii="Times New Roman" w:hAnsi="Times New Roman"/>
          <w:sz w:val="24"/>
        </w:rPr>
        <w:t xml:space="preserve">1  </w:t>
      </w:r>
      <w:r w:rsidR="00A71DBF" w:rsidRPr="00F705FE">
        <w:rPr>
          <w:rStyle w:val="CharSchPTNo"/>
          <w:rFonts w:ascii="Times New Roman" w:hAnsi="Times New Roman"/>
          <w:sz w:val="24"/>
        </w:rPr>
        <w:t>Definitions</w:t>
      </w:r>
      <w:proofErr w:type="gramEnd"/>
    </w:p>
    <w:p w14:paraId="5DF2D8C9" w14:textId="77777777" w:rsidR="00A71DBF" w:rsidRPr="00F705FE" w:rsidRDefault="00A71DBF" w:rsidP="00194D09">
      <w:pPr>
        <w:pStyle w:val="Schedulepart"/>
        <w:spacing w:before="120"/>
        <w:rPr>
          <w:rStyle w:val="CharSchPTNo"/>
          <w:rFonts w:ascii="Times New Roman" w:hAnsi="Times New Roman"/>
          <w:b w:val="0"/>
          <w:bCs/>
          <w:sz w:val="22"/>
          <w:szCs w:val="22"/>
        </w:rPr>
      </w:pPr>
      <w:r w:rsidRPr="00F705FE">
        <w:rPr>
          <w:rStyle w:val="CharSchPTNo"/>
          <w:rFonts w:ascii="Times New Roman" w:hAnsi="Times New Roman"/>
          <w:b w:val="0"/>
          <w:bCs/>
          <w:sz w:val="22"/>
          <w:szCs w:val="22"/>
        </w:rPr>
        <w:t>In this Schedule:</w:t>
      </w:r>
    </w:p>
    <w:p w14:paraId="3F1BC825" w14:textId="2456E0A3" w:rsidR="003C7981" w:rsidRPr="00F705FE" w:rsidRDefault="00DA66E4" w:rsidP="00860F42">
      <w:pPr>
        <w:pStyle w:val="ZDefinition"/>
        <w:spacing w:after="40"/>
        <w:ind w:left="1559" w:hanging="566"/>
        <w:jc w:val="left"/>
        <w:rPr>
          <w:sz w:val="22"/>
          <w:szCs w:val="22"/>
        </w:rPr>
      </w:pPr>
      <w:r w:rsidRPr="00F705FE">
        <w:rPr>
          <w:b/>
          <w:bCs/>
          <w:i/>
          <w:iCs/>
          <w:sz w:val="22"/>
          <w:szCs w:val="22"/>
        </w:rPr>
        <w:t>a</w:t>
      </w:r>
      <w:r w:rsidR="003C7981" w:rsidRPr="00F705FE">
        <w:rPr>
          <w:b/>
          <w:bCs/>
          <w:i/>
          <w:iCs/>
          <w:sz w:val="22"/>
          <w:szCs w:val="22"/>
        </w:rPr>
        <w:t>lternative additional unit of competency</w:t>
      </w:r>
      <w:r w:rsidR="00810F3C" w:rsidRPr="00F705FE">
        <w:rPr>
          <w:sz w:val="22"/>
          <w:szCs w:val="22"/>
        </w:rPr>
        <w:t xml:space="preserve">: see clause </w:t>
      </w:r>
      <w:r w:rsidR="00F65443" w:rsidRPr="00F705FE">
        <w:rPr>
          <w:sz w:val="22"/>
          <w:szCs w:val="22"/>
        </w:rPr>
        <w:t>6</w:t>
      </w:r>
      <w:r w:rsidR="00810F3C" w:rsidRPr="00F705FE">
        <w:rPr>
          <w:sz w:val="22"/>
          <w:szCs w:val="22"/>
        </w:rPr>
        <w:t>.</w:t>
      </w:r>
    </w:p>
    <w:p w14:paraId="7894DFBE" w14:textId="10F5D8BD" w:rsidR="00860F42" w:rsidRPr="00F705FE" w:rsidRDefault="00DA66E4" w:rsidP="00860F42">
      <w:pPr>
        <w:pStyle w:val="ZDefinition"/>
        <w:spacing w:after="40"/>
        <w:ind w:left="1559" w:hanging="566"/>
        <w:jc w:val="left"/>
        <w:rPr>
          <w:sz w:val="22"/>
          <w:szCs w:val="22"/>
        </w:rPr>
      </w:pPr>
      <w:r w:rsidRPr="00F705FE">
        <w:rPr>
          <w:b/>
          <w:bCs/>
          <w:i/>
          <w:iCs/>
          <w:sz w:val="22"/>
          <w:szCs w:val="22"/>
        </w:rPr>
        <w:t>a</w:t>
      </w:r>
      <w:r w:rsidR="00A71DBF" w:rsidRPr="00F705FE">
        <w:rPr>
          <w:b/>
          <w:bCs/>
          <w:i/>
          <w:iCs/>
          <w:sz w:val="22"/>
          <w:szCs w:val="22"/>
        </w:rPr>
        <w:t>lternative qualification</w:t>
      </w:r>
      <w:r w:rsidR="00A71DBF" w:rsidRPr="00F705FE">
        <w:rPr>
          <w:sz w:val="22"/>
          <w:szCs w:val="22"/>
        </w:rPr>
        <w:t xml:space="preserve">: see clause </w:t>
      </w:r>
      <w:r w:rsidR="00F65443" w:rsidRPr="00F705FE">
        <w:rPr>
          <w:sz w:val="22"/>
          <w:szCs w:val="22"/>
        </w:rPr>
        <w:t>6</w:t>
      </w:r>
      <w:r w:rsidR="00A71DBF" w:rsidRPr="00F705FE">
        <w:rPr>
          <w:sz w:val="22"/>
          <w:szCs w:val="22"/>
        </w:rPr>
        <w:t>.</w:t>
      </w:r>
    </w:p>
    <w:p w14:paraId="4D756838" w14:textId="494F469F" w:rsidR="00A71DBF" w:rsidRPr="00F705FE" w:rsidRDefault="00DA66E4" w:rsidP="00860F42">
      <w:pPr>
        <w:pStyle w:val="ZDefinition"/>
        <w:spacing w:after="40"/>
        <w:ind w:left="1559" w:hanging="566"/>
        <w:jc w:val="left"/>
        <w:rPr>
          <w:sz w:val="22"/>
          <w:szCs w:val="22"/>
        </w:rPr>
      </w:pPr>
      <w:r w:rsidRPr="00F705FE">
        <w:rPr>
          <w:b/>
          <w:bCs/>
          <w:i/>
          <w:iCs/>
          <w:sz w:val="22"/>
          <w:szCs w:val="22"/>
        </w:rPr>
        <w:t>a</w:t>
      </w:r>
      <w:r w:rsidR="008D0C96" w:rsidRPr="00F705FE">
        <w:rPr>
          <w:b/>
          <w:bCs/>
          <w:i/>
          <w:iCs/>
          <w:sz w:val="22"/>
          <w:szCs w:val="22"/>
        </w:rPr>
        <w:t xml:space="preserve">pplicable technical standard </w:t>
      </w:r>
      <w:r w:rsidR="00A71DBF" w:rsidRPr="00F705FE">
        <w:rPr>
          <w:sz w:val="22"/>
          <w:szCs w:val="22"/>
        </w:rPr>
        <w:t>means:</w:t>
      </w:r>
    </w:p>
    <w:p w14:paraId="2C2C062F" w14:textId="59066B36" w:rsidR="00A71DBF" w:rsidRPr="00F705FE" w:rsidRDefault="00A71DBF" w:rsidP="00860F42">
      <w:pPr>
        <w:pStyle w:val="P1"/>
        <w:spacing w:before="80" w:after="40"/>
        <w:ind w:left="1559" w:hanging="566"/>
        <w:jc w:val="left"/>
        <w:rPr>
          <w:sz w:val="22"/>
          <w:szCs w:val="22"/>
        </w:rPr>
      </w:pPr>
      <w:r w:rsidRPr="00F705FE">
        <w:rPr>
          <w:sz w:val="22"/>
          <w:szCs w:val="22"/>
        </w:rPr>
        <w:t>(a)</w:t>
      </w:r>
      <w:r w:rsidRPr="00F705FE">
        <w:rPr>
          <w:sz w:val="22"/>
          <w:szCs w:val="22"/>
        </w:rPr>
        <w:tab/>
        <w:t xml:space="preserve">the </w:t>
      </w:r>
      <w:bookmarkStart w:id="42" w:name="_Hlk183091237"/>
      <w:r w:rsidR="003B48B5" w:rsidRPr="00F705FE">
        <w:rPr>
          <w:i/>
          <w:iCs/>
          <w:color w:val="000000"/>
          <w:sz w:val="22"/>
          <w:szCs w:val="22"/>
        </w:rPr>
        <w:t>Telecommunications Technical Standard (Requirements for customer cabling products – AS/CA S008) 201</w:t>
      </w:r>
      <w:r w:rsidR="003B48B5" w:rsidRPr="00F705FE">
        <w:rPr>
          <w:sz w:val="22"/>
          <w:szCs w:val="22"/>
        </w:rPr>
        <w:t>5</w:t>
      </w:r>
      <w:bookmarkEnd w:id="42"/>
      <w:r w:rsidRPr="00F705FE">
        <w:rPr>
          <w:sz w:val="22"/>
          <w:szCs w:val="22"/>
        </w:rPr>
        <w:t>; or</w:t>
      </w:r>
    </w:p>
    <w:p w14:paraId="2FF60ABF" w14:textId="157C9A0C" w:rsidR="00A71DBF" w:rsidRPr="00F705FE" w:rsidRDefault="00A71DBF" w:rsidP="00860F42">
      <w:pPr>
        <w:pStyle w:val="P1"/>
        <w:spacing w:before="80" w:after="40"/>
        <w:ind w:left="1559" w:hanging="566"/>
        <w:jc w:val="left"/>
        <w:rPr>
          <w:sz w:val="22"/>
          <w:szCs w:val="22"/>
        </w:rPr>
      </w:pPr>
      <w:r w:rsidRPr="00F705FE">
        <w:rPr>
          <w:sz w:val="22"/>
          <w:szCs w:val="22"/>
        </w:rPr>
        <w:t>(b)</w:t>
      </w:r>
      <w:r w:rsidRPr="00F705FE">
        <w:rPr>
          <w:sz w:val="22"/>
          <w:szCs w:val="22"/>
        </w:rPr>
        <w:tab/>
        <w:t xml:space="preserve">if a later </w:t>
      </w:r>
      <w:r w:rsidR="00CC38C6" w:rsidRPr="00F705FE">
        <w:rPr>
          <w:sz w:val="22"/>
          <w:szCs w:val="22"/>
        </w:rPr>
        <w:t xml:space="preserve">technical </w:t>
      </w:r>
      <w:r w:rsidRPr="00F705FE">
        <w:rPr>
          <w:sz w:val="22"/>
          <w:szCs w:val="22"/>
        </w:rPr>
        <w:t xml:space="preserve">standard replaces the standard mentioned in paragraph (a) - the later </w:t>
      </w:r>
      <w:r w:rsidR="004E6F97" w:rsidRPr="00F705FE">
        <w:rPr>
          <w:sz w:val="22"/>
          <w:szCs w:val="22"/>
        </w:rPr>
        <w:t xml:space="preserve">technical standard. </w:t>
      </w:r>
    </w:p>
    <w:p w14:paraId="71776AFB" w14:textId="5245078B" w:rsidR="00134608" w:rsidRPr="00F705FE" w:rsidRDefault="00134608" w:rsidP="00860F42">
      <w:pPr>
        <w:pStyle w:val="P1"/>
        <w:spacing w:before="80" w:after="40"/>
        <w:ind w:left="1559" w:hanging="566"/>
        <w:jc w:val="left"/>
        <w:rPr>
          <w:i/>
          <w:iCs/>
          <w:sz w:val="18"/>
          <w:szCs w:val="18"/>
        </w:rPr>
      </w:pPr>
      <w:r w:rsidRPr="00F705FE">
        <w:rPr>
          <w:sz w:val="18"/>
          <w:szCs w:val="18"/>
        </w:rPr>
        <w:t>Note:</w:t>
      </w:r>
      <w:r w:rsidRPr="00F705FE">
        <w:rPr>
          <w:sz w:val="18"/>
          <w:szCs w:val="18"/>
        </w:rPr>
        <w:tab/>
        <w:t xml:space="preserve">The </w:t>
      </w:r>
      <w:r w:rsidRPr="00F705FE">
        <w:rPr>
          <w:i/>
          <w:iCs/>
          <w:sz w:val="18"/>
          <w:szCs w:val="18"/>
        </w:rPr>
        <w:t>Telecommunications Technical Standard (Requirements for customer cabling products – AS/CA S008) 201</w:t>
      </w:r>
      <w:r w:rsidRPr="00F705FE">
        <w:rPr>
          <w:sz w:val="18"/>
          <w:szCs w:val="18"/>
        </w:rPr>
        <w:t xml:space="preserve">5 </w:t>
      </w:r>
      <w:r w:rsidR="00057618" w:rsidRPr="00F705FE">
        <w:rPr>
          <w:sz w:val="18"/>
          <w:szCs w:val="18"/>
        </w:rPr>
        <w:t xml:space="preserve">can be accessed, free of charge, on the Federal Register of Legislation: www.legislation.gov.au. </w:t>
      </w:r>
    </w:p>
    <w:p w14:paraId="0D071AC8" w14:textId="7B12A5F2" w:rsidR="00A71DBF" w:rsidRPr="00F705FE" w:rsidRDefault="00DA66E4" w:rsidP="00860F42">
      <w:pPr>
        <w:pStyle w:val="Schedulepart"/>
        <w:spacing w:before="80" w:after="40"/>
        <w:ind w:left="993" w:firstLine="0"/>
        <w:rPr>
          <w:rFonts w:ascii="Times New Roman" w:hAnsi="Times New Roman"/>
          <w:b w:val="0"/>
          <w:bCs/>
          <w:sz w:val="22"/>
          <w:szCs w:val="22"/>
        </w:rPr>
      </w:pPr>
      <w:r w:rsidRPr="00F705FE">
        <w:rPr>
          <w:rStyle w:val="CharSchPTNo"/>
          <w:rFonts w:ascii="Times New Roman" w:hAnsi="Times New Roman"/>
          <w:i/>
          <w:iCs/>
          <w:sz w:val="22"/>
          <w:szCs w:val="22"/>
        </w:rPr>
        <w:t>c</w:t>
      </w:r>
      <w:r w:rsidR="00A71DBF" w:rsidRPr="00F705FE">
        <w:rPr>
          <w:rStyle w:val="CharSchPTNo"/>
          <w:rFonts w:ascii="Times New Roman" w:hAnsi="Times New Roman"/>
          <w:i/>
          <w:iCs/>
          <w:sz w:val="22"/>
          <w:szCs w:val="22"/>
        </w:rPr>
        <w:t>abling regulations test</w:t>
      </w:r>
      <w:r w:rsidR="00A71DBF" w:rsidRPr="00F705FE">
        <w:rPr>
          <w:rStyle w:val="CharSchPTNo"/>
          <w:rFonts w:ascii="Times New Roman" w:hAnsi="Times New Roman"/>
          <w:b w:val="0"/>
          <w:bCs/>
          <w:i/>
          <w:iCs/>
          <w:sz w:val="22"/>
          <w:szCs w:val="22"/>
        </w:rPr>
        <w:t xml:space="preserve"> </w:t>
      </w:r>
      <w:r w:rsidR="00A71DBF" w:rsidRPr="00F705FE">
        <w:rPr>
          <w:rStyle w:val="CharSchPTNo"/>
          <w:rFonts w:ascii="Times New Roman" w:hAnsi="Times New Roman"/>
          <w:b w:val="0"/>
          <w:bCs/>
          <w:sz w:val="22"/>
          <w:szCs w:val="22"/>
        </w:rPr>
        <w:t xml:space="preserve">means a test administered by a </w:t>
      </w:r>
      <w:r w:rsidR="008564A2" w:rsidRPr="00F705FE">
        <w:rPr>
          <w:rStyle w:val="CharSchPTNo"/>
          <w:rFonts w:ascii="Times New Roman" w:hAnsi="Times New Roman"/>
          <w:b w:val="0"/>
          <w:bCs/>
          <w:sz w:val="22"/>
          <w:szCs w:val="22"/>
        </w:rPr>
        <w:t>r</w:t>
      </w:r>
      <w:r w:rsidR="00A71DBF" w:rsidRPr="00F705FE">
        <w:rPr>
          <w:rStyle w:val="CharSchPTNo"/>
          <w:rFonts w:ascii="Times New Roman" w:hAnsi="Times New Roman"/>
          <w:b w:val="0"/>
          <w:bCs/>
          <w:sz w:val="22"/>
          <w:szCs w:val="22"/>
        </w:rPr>
        <w:t xml:space="preserve">egistered </w:t>
      </w:r>
      <w:r w:rsidR="008564A2" w:rsidRPr="00F705FE">
        <w:rPr>
          <w:rStyle w:val="CharSchPTNo"/>
          <w:rFonts w:ascii="Times New Roman" w:hAnsi="Times New Roman"/>
          <w:b w:val="0"/>
          <w:bCs/>
          <w:sz w:val="22"/>
          <w:szCs w:val="22"/>
        </w:rPr>
        <w:t>t</w:t>
      </w:r>
      <w:r w:rsidR="00A71DBF" w:rsidRPr="00F705FE">
        <w:rPr>
          <w:rStyle w:val="CharSchPTNo"/>
          <w:rFonts w:ascii="Times New Roman" w:hAnsi="Times New Roman"/>
          <w:b w:val="0"/>
          <w:bCs/>
          <w:sz w:val="22"/>
          <w:szCs w:val="22"/>
        </w:rPr>
        <w:t xml:space="preserve">raining </w:t>
      </w:r>
      <w:r w:rsidR="008564A2" w:rsidRPr="00F705FE">
        <w:rPr>
          <w:rStyle w:val="CharSchPTNo"/>
          <w:rFonts w:ascii="Times New Roman" w:hAnsi="Times New Roman"/>
          <w:b w:val="0"/>
          <w:bCs/>
          <w:sz w:val="22"/>
          <w:szCs w:val="22"/>
        </w:rPr>
        <w:t>o</w:t>
      </w:r>
      <w:r w:rsidR="00A71DBF" w:rsidRPr="00F705FE">
        <w:rPr>
          <w:rStyle w:val="CharSchPTNo"/>
          <w:rFonts w:ascii="Times New Roman" w:hAnsi="Times New Roman"/>
          <w:b w:val="0"/>
          <w:bCs/>
          <w:sz w:val="22"/>
          <w:szCs w:val="22"/>
        </w:rPr>
        <w:t xml:space="preserve">rganisation that </w:t>
      </w:r>
      <w:r w:rsidR="00A71DBF" w:rsidRPr="00F705FE">
        <w:rPr>
          <w:rFonts w:ascii="Times New Roman" w:hAnsi="Times New Roman"/>
          <w:b w:val="0"/>
          <w:bCs/>
          <w:sz w:val="22"/>
          <w:szCs w:val="22"/>
        </w:rPr>
        <w:t>assesses a person’s understanding of</w:t>
      </w:r>
      <w:r w:rsidR="00FF65EE" w:rsidRPr="00F705FE">
        <w:rPr>
          <w:rFonts w:ascii="Times New Roman" w:hAnsi="Times New Roman"/>
          <w:b w:val="0"/>
          <w:bCs/>
          <w:sz w:val="22"/>
          <w:szCs w:val="22"/>
        </w:rPr>
        <w:t xml:space="preserve"> the</w:t>
      </w:r>
      <w:r w:rsidR="00A71DBF" w:rsidRPr="00F705FE">
        <w:rPr>
          <w:rFonts w:ascii="Times New Roman" w:hAnsi="Times New Roman"/>
          <w:b w:val="0"/>
          <w:bCs/>
          <w:sz w:val="22"/>
          <w:szCs w:val="22"/>
        </w:rPr>
        <w:t>:</w:t>
      </w:r>
    </w:p>
    <w:p w14:paraId="649B1284" w14:textId="28F291B6" w:rsidR="00A71DBF" w:rsidRPr="00F705FE" w:rsidRDefault="00A71DBF" w:rsidP="009A5952">
      <w:pPr>
        <w:pStyle w:val="ListParagraph"/>
        <w:widowControl w:val="0"/>
        <w:numPr>
          <w:ilvl w:val="0"/>
          <w:numId w:val="11"/>
        </w:numPr>
        <w:autoSpaceDE w:val="0"/>
        <w:autoSpaceDN w:val="0"/>
        <w:spacing w:before="80" w:after="40" w:line="240" w:lineRule="auto"/>
        <w:ind w:left="1559" w:hanging="566"/>
        <w:rPr>
          <w:rFonts w:ascii="Times New Roman" w:hAnsi="Times New Roman" w:cs="Times New Roman"/>
          <w:bCs/>
        </w:rPr>
      </w:pPr>
      <w:proofErr w:type="gramStart"/>
      <w:r w:rsidRPr="00F705FE">
        <w:rPr>
          <w:rFonts w:ascii="Times New Roman" w:hAnsi="Times New Roman" w:cs="Times New Roman"/>
          <w:bCs/>
          <w:iCs/>
        </w:rPr>
        <w:t>Act</w:t>
      </w:r>
      <w:r w:rsidRPr="00F705FE">
        <w:rPr>
          <w:rFonts w:ascii="Times New Roman" w:hAnsi="Times New Roman" w:cs="Times New Roman"/>
          <w:bCs/>
          <w:i/>
          <w:iCs/>
        </w:rPr>
        <w:t>;</w:t>
      </w:r>
      <w:proofErr w:type="gramEnd"/>
    </w:p>
    <w:p w14:paraId="2C224412" w14:textId="756C50D8" w:rsidR="00A71DBF" w:rsidRPr="00F705FE" w:rsidRDefault="00A71DBF" w:rsidP="009A5952">
      <w:pPr>
        <w:pStyle w:val="ListParagraph"/>
        <w:widowControl w:val="0"/>
        <w:numPr>
          <w:ilvl w:val="0"/>
          <w:numId w:val="11"/>
        </w:numPr>
        <w:autoSpaceDE w:val="0"/>
        <w:autoSpaceDN w:val="0"/>
        <w:spacing w:before="80" w:after="40" w:line="240" w:lineRule="auto"/>
        <w:ind w:left="1559" w:hanging="566"/>
        <w:rPr>
          <w:rFonts w:ascii="Times New Roman" w:hAnsi="Times New Roman" w:cs="Times New Roman"/>
          <w:bCs/>
        </w:rPr>
      </w:pPr>
      <w:r w:rsidRPr="00F705FE">
        <w:rPr>
          <w:rFonts w:ascii="Times New Roman" w:hAnsi="Times New Roman" w:cs="Times New Roman"/>
          <w:bCs/>
        </w:rPr>
        <w:t xml:space="preserve">requirements for the performance of cabling work specified in Part 4 of these </w:t>
      </w:r>
      <w:proofErr w:type="gramStart"/>
      <w:r w:rsidR="008F55D9" w:rsidRPr="00F705FE">
        <w:rPr>
          <w:rFonts w:ascii="Times New Roman" w:hAnsi="Times New Roman" w:cs="Times New Roman"/>
          <w:bCs/>
        </w:rPr>
        <w:t>r</w:t>
      </w:r>
      <w:r w:rsidRPr="00F705FE">
        <w:rPr>
          <w:rFonts w:ascii="Times New Roman" w:hAnsi="Times New Roman" w:cs="Times New Roman"/>
          <w:bCs/>
        </w:rPr>
        <w:t>ules;</w:t>
      </w:r>
      <w:proofErr w:type="gramEnd"/>
    </w:p>
    <w:p w14:paraId="399A3284" w14:textId="511BDFB6" w:rsidR="00A71DBF" w:rsidRPr="00F705FE" w:rsidRDefault="00FF65EE" w:rsidP="009A5952">
      <w:pPr>
        <w:widowControl w:val="0"/>
        <w:numPr>
          <w:ilvl w:val="0"/>
          <w:numId w:val="11"/>
        </w:numPr>
        <w:autoSpaceDE w:val="0"/>
        <w:autoSpaceDN w:val="0"/>
        <w:spacing w:before="80" w:after="40" w:line="240" w:lineRule="auto"/>
        <w:ind w:left="1559" w:hanging="566"/>
        <w:rPr>
          <w:rFonts w:ascii="Times New Roman" w:hAnsi="Times New Roman" w:cs="Times New Roman"/>
          <w:bCs/>
        </w:rPr>
      </w:pPr>
      <w:r w:rsidRPr="00F705FE">
        <w:rPr>
          <w:rFonts w:ascii="Times New Roman" w:hAnsi="Times New Roman" w:cs="Times New Roman"/>
          <w:bCs/>
        </w:rPr>
        <w:t>applicable technical standard</w:t>
      </w:r>
      <w:r w:rsidR="00A71DBF" w:rsidRPr="00F705FE">
        <w:rPr>
          <w:rFonts w:ascii="Times New Roman" w:hAnsi="Times New Roman" w:cs="Times New Roman"/>
          <w:bCs/>
        </w:rPr>
        <w:t>; and</w:t>
      </w:r>
    </w:p>
    <w:p w14:paraId="6B90D2D5" w14:textId="14F465DB" w:rsidR="00A71DBF" w:rsidRPr="00F705FE" w:rsidRDefault="00A71DBF" w:rsidP="009A5952">
      <w:pPr>
        <w:widowControl w:val="0"/>
        <w:numPr>
          <w:ilvl w:val="0"/>
          <w:numId w:val="11"/>
        </w:numPr>
        <w:autoSpaceDE w:val="0"/>
        <w:autoSpaceDN w:val="0"/>
        <w:spacing w:before="80" w:after="40" w:line="240" w:lineRule="auto"/>
        <w:ind w:left="1559" w:hanging="566"/>
        <w:rPr>
          <w:rFonts w:ascii="Times New Roman" w:hAnsi="Times New Roman" w:cs="Times New Roman"/>
          <w:bCs/>
        </w:rPr>
      </w:pPr>
      <w:r w:rsidRPr="00F705FE">
        <w:rPr>
          <w:rFonts w:ascii="Times New Roman" w:hAnsi="Times New Roman" w:cs="Times New Roman"/>
          <w:bCs/>
        </w:rPr>
        <w:t>Wiring Rules.</w:t>
      </w:r>
      <w:r w:rsidRPr="00F705FE">
        <w:rPr>
          <w:rFonts w:ascii="Times New Roman" w:hAnsi="Times New Roman" w:cs="Times New Roman"/>
          <w:bCs/>
          <w:i/>
        </w:rPr>
        <w:t xml:space="preserve"> </w:t>
      </w:r>
    </w:p>
    <w:p w14:paraId="2DF53043" w14:textId="7FC55ACF" w:rsidR="00A71DBF" w:rsidRPr="00F705FE" w:rsidRDefault="004D09B7" w:rsidP="00860F42">
      <w:pPr>
        <w:pStyle w:val="Schedulepart"/>
        <w:keepNext w:val="0"/>
        <w:keepLines w:val="0"/>
        <w:spacing w:before="80" w:after="40"/>
        <w:ind w:left="993" w:firstLine="0"/>
        <w:rPr>
          <w:rStyle w:val="CharSchPTNo"/>
          <w:rFonts w:ascii="Times New Roman" w:eastAsiaTheme="minorHAnsi" w:hAnsi="Times New Roman" w:cstheme="minorBidi"/>
          <w:b w:val="0"/>
          <w:bCs/>
          <w:sz w:val="22"/>
          <w:szCs w:val="22"/>
        </w:rPr>
      </w:pPr>
      <w:r w:rsidRPr="00F705FE">
        <w:rPr>
          <w:rStyle w:val="CharSchPTNo"/>
          <w:rFonts w:ascii="Times New Roman" w:hAnsi="Times New Roman"/>
          <w:i/>
          <w:iCs/>
          <w:sz w:val="22"/>
          <w:szCs w:val="22"/>
        </w:rPr>
        <w:t>C</w:t>
      </w:r>
      <w:r w:rsidR="00A71DBF" w:rsidRPr="00F705FE">
        <w:rPr>
          <w:rStyle w:val="CharSchPTNo"/>
          <w:rFonts w:ascii="Times New Roman" w:hAnsi="Times New Roman"/>
          <w:i/>
          <w:iCs/>
          <w:sz w:val="22"/>
          <w:szCs w:val="22"/>
        </w:rPr>
        <w:t xml:space="preserve">ertificate qualification </w:t>
      </w:r>
      <w:r w:rsidR="00A71DBF" w:rsidRPr="00F705FE">
        <w:rPr>
          <w:rStyle w:val="CharSchPTNo"/>
          <w:rFonts w:ascii="Times New Roman" w:hAnsi="Times New Roman"/>
          <w:b w:val="0"/>
          <w:bCs/>
          <w:sz w:val="22"/>
          <w:szCs w:val="22"/>
        </w:rPr>
        <w:t xml:space="preserve">means a qualification for which the qualification level specified in the National Register includes the term Certificate. </w:t>
      </w:r>
    </w:p>
    <w:p w14:paraId="1A21E6DF" w14:textId="765FA744" w:rsidR="005D0EB2" w:rsidRPr="00F705FE" w:rsidRDefault="001B64C8" w:rsidP="00860F42">
      <w:pPr>
        <w:pStyle w:val="Schedulepart"/>
        <w:keepNext w:val="0"/>
        <w:keepLines w:val="0"/>
        <w:spacing w:before="80" w:after="40"/>
        <w:ind w:left="993" w:firstLine="0"/>
        <w:rPr>
          <w:rFonts w:ascii="Times New Roman" w:hAnsi="Times New Roman"/>
          <w:b w:val="0"/>
          <w:bCs/>
          <w:sz w:val="22"/>
          <w:szCs w:val="22"/>
        </w:rPr>
      </w:pPr>
      <w:r w:rsidRPr="00F705FE">
        <w:rPr>
          <w:rFonts w:ascii="Times New Roman" w:hAnsi="Times New Roman"/>
          <w:i/>
          <w:iCs/>
          <w:sz w:val="22"/>
          <w:szCs w:val="22"/>
        </w:rPr>
        <w:t xml:space="preserve">Electrotechnology Training Package </w:t>
      </w:r>
      <w:r w:rsidRPr="00F705FE">
        <w:rPr>
          <w:rFonts w:ascii="Times New Roman" w:hAnsi="Times New Roman"/>
          <w:b w:val="0"/>
          <w:bCs/>
          <w:sz w:val="22"/>
          <w:szCs w:val="22"/>
        </w:rPr>
        <w:t>means the UEE Electrotechnology training package developed by Power</w:t>
      </w:r>
      <w:r w:rsidR="00C075DE" w:rsidRPr="00F705FE">
        <w:rPr>
          <w:rFonts w:ascii="Times New Roman" w:hAnsi="Times New Roman"/>
          <w:b w:val="0"/>
          <w:bCs/>
          <w:sz w:val="22"/>
          <w:szCs w:val="22"/>
        </w:rPr>
        <w:t>ing S</w:t>
      </w:r>
      <w:r w:rsidRPr="00F705FE">
        <w:rPr>
          <w:rFonts w:ascii="Times New Roman" w:hAnsi="Times New Roman"/>
          <w:b w:val="0"/>
          <w:bCs/>
          <w:sz w:val="22"/>
          <w:szCs w:val="22"/>
        </w:rPr>
        <w:t>kills Organisation</w:t>
      </w:r>
      <w:r w:rsidR="002012F1" w:rsidRPr="00F705FE">
        <w:rPr>
          <w:rFonts w:ascii="Times New Roman" w:hAnsi="Times New Roman"/>
          <w:b w:val="0"/>
          <w:bCs/>
          <w:sz w:val="22"/>
          <w:szCs w:val="22"/>
        </w:rPr>
        <w:t xml:space="preserve"> and endorsed by the Ministerial Council. </w:t>
      </w:r>
    </w:p>
    <w:p w14:paraId="7B7A89A7" w14:textId="71027F8B" w:rsidR="005D0EB2" w:rsidRPr="00F705FE" w:rsidRDefault="0099185A" w:rsidP="00D45BE5">
      <w:pPr>
        <w:pStyle w:val="Schedulepart"/>
        <w:keepNext w:val="0"/>
        <w:keepLines w:val="0"/>
        <w:spacing w:before="80" w:after="40"/>
        <w:ind w:left="1560" w:hanging="567"/>
        <w:rPr>
          <w:rFonts w:ascii="Times New Roman" w:hAnsi="Times New Roman"/>
          <w:b w:val="0"/>
          <w:bCs/>
          <w:sz w:val="18"/>
          <w:szCs w:val="18"/>
        </w:rPr>
      </w:pPr>
      <w:r w:rsidRPr="00F705FE">
        <w:rPr>
          <w:rFonts w:ascii="Times New Roman" w:hAnsi="Times New Roman"/>
          <w:b w:val="0"/>
          <w:bCs/>
          <w:sz w:val="18"/>
          <w:szCs w:val="18"/>
        </w:rPr>
        <w:t>Note:</w:t>
      </w:r>
      <w:r w:rsidRPr="00F705FE">
        <w:rPr>
          <w:rFonts w:ascii="Times New Roman" w:hAnsi="Times New Roman"/>
          <w:b w:val="0"/>
          <w:bCs/>
          <w:sz w:val="18"/>
          <w:szCs w:val="18"/>
        </w:rPr>
        <w:tab/>
        <w:t xml:space="preserve">The Electrotechnology </w:t>
      </w:r>
      <w:r w:rsidR="001D4947">
        <w:rPr>
          <w:rFonts w:ascii="Times New Roman" w:hAnsi="Times New Roman"/>
          <w:b w:val="0"/>
          <w:bCs/>
          <w:sz w:val="18"/>
          <w:szCs w:val="18"/>
        </w:rPr>
        <w:t>T</w:t>
      </w:r>
      <w:r w:rsidRPr="00F705FE">
        <w:rPr>
          <w:rFonts w:ascii="Times New Roman" w:hAnsi="Times New Roman"/>
          <w:b w:val="0"/>
          <w:bCs/>
          <w:sz w:val="18"/>
          <w:szCs w:val="18"/>
        </w:rPr>
        <w:t xml:space="preserve">raining </w:t>
      </w:r>
      <w:r w:rsidR="001D4947">
        <w:rPr>
          <w:rFonts w:ascii="Times New Roman" w:hAnsi="Times New Roman"/>
          <w:b w:val="0"/>
          <w:bCs/>
          <w:sz w:val="18"/>
          <w:szCs w:val="18"/>
        </w:rPr>
        <w:t>P</w:t>
      </w:r>
      <w:r w:rsidRPr="00F705FE">
        <w:rPr>
          <w:rFonts w:ascii="Times New Roman" w:hAnsi="Times New Roman"/>
          <w:b w:val="0"/>
          <w:bCs/>
          <w:sz w:val="18"/>
          <w:szCs w:val="18"/>
        </w:rPr>
        <w:t xml:space="preserve">ackage is </w:t>
      </w:r>
      <w:r w:rsidR="00D4719D" w:rsidRPr="00F705FE">
        <w:rPr>
          <w:rFonts w:ascii="Times New Roman" w:hAnsi="Times New Roman"/>
          <w:b w:val="0"/>
          <w:bCs/>
          <w:sz w:val="18"/>
          <w:szCs w:val="18"/>
        </w:rPr>
        <w:t xml:space="preserve">listed </w:t>
      </w:r>
      <w:r w:rsidRPr="00F705FE">
        <w:rPr>
          <w:rFonts w:ascii="Times New Roman" w:hAnsi="Times New Roman"/>
          <w:b w:val="0"/>
          <w:bCs/>
          <w:sz w:val="18"/>
          <w:szCs w:val="18"/>
        </w:rPr>
        <w:t xml:space="preserve">on the </w:t>
      </w:r>
      <w:r w:rsidR="00D4719D" w:rsidRPr="00F705FE">
        <w:rPr>
          <w:rFonts w:ascii="Times New Roman" w:hAnsi="Times New Roman"/>
          <w:b w:val="0"/>
          <w:bCs/>
          <w:sz w:val="18"/>
          <w:szCs w:val="18"/>
        </w:rPr>
        <w:t>National Register</w:t>
      </w:r>
      <w:r w:rsidR="004D09B7" w:rsidRPr="00F705FE">
        <w:rPr>
          <w:rFonts w:ascii="Times New Roman" w:hAnsi="Times New Roman"/>
          <w:b w:val="0"/>
          <w:bCs/>
          <w:sz w:val="18"/>
          <w:szCs w:val="18"/>
        </w:rPr>
        <w:t>.</w:t>
      </w:r>
      <w:r w:rsidR="00537727" w:rsidRPr="00F705FE">
        <w:rPr>
          <w:rFonts w:ascii="Times New Roman" w:hAnsi="Times New Roman"/>
          <w:b w:val="0"/>
          <w:bCs/>
          <w:sz w:val="18"/>
          <w:szCs w:val="18"/>
        </w:rPr>
        <w:t xml:space="preserve"> </w:t>
      </w:r>
    </w:p>
    <w:p w14:paraId="33CB575C" w14:textId="77777777" w:rsidR="00DA7731" w:rsidRPr="00F705FE" w:rsidRDefault="00DA7731" w:rsidP="00DA7731">
      <w:pPr>
        <w:pStyle w:val="Schedulepart"/>
        <w:keepNext w:val="0"/>
        <w:keepLines w:val="0"/>
        <w:spacing w:before="80" w:after="40"/>
        <w:ind w:left="993" w:firstLine="0"/>
        <w:rPr>
          <w:rFonts w:ascii="Times New Roman" w:hAnsi="Times New Roman"/>
          <w:b w:val="0"/>
          <w:bCs/>
          <w:color w:val="000000"/>
          <w:sz w:val="22"/>
          <w:szCs w:val="22"/>
          <w:shd w:val="clear" w:color="auto" w:fill="FFFFFF"/>
        </w:rPr>
      </w:pPr>
      <w:r w:rsidRPr="00F705FE">
        <w:rPr>
          <w:rFonts w:ascii="Times New Roman" w:hAnsi="Times New Roman"/>
          <w:i/>
          <w:iCs/>
          <w:sz w:val="22"/>
          <w:szCs w:val="22"/>
        </w:rPr>
        <w:t xml:space="preserve">Future Skills Organisation </w:t>
      </w:r>
      <w:r w:rsidRPr="00F705FE">
        <w:rPr>
          <w:rFonts w:ascii="Times New Roman" w:hAnsi="Times New Roman"/>
          <w:b w:val="0"/>
          <w:bCs/>
          <w:sz w:val="22"/>
          <w:szCs w:val="22"/>
        </w:rPr>
        <w:t>means</w:t>
      </w:r>
      <w:r w:rsidRPr="00F705FE">
        <w:rPr>
          <w:rFonts w:ascii="Times New Roman" w:hAnsi="Times New Roman"/>
          <w:b w:val="0"/>
          <w:bCs/>
          <w:i/>
          <w:iCs/>
          <w:sz w:val="22"/>
          <w:szCs w:val="22"/>
        </w:rPr>
        <w:t xml:space="preserve"> </w:t>
      </w:r>
      <w:r w:rsidRPr="00F705FE">
        <w:rPr>
          <w:rFonts w:ascii="Times New Roman" w:hAnsi="Times New Roman"/>
          <w:b w:val="0"/>
          <w:bCs/>
          <w:color w:val="000000"/>
          <w:sz w:val="22"/>
          <w:szCs w:val="22"/>
          <w:shd w:val="clear" w:color="auto" w:fill="FFFFFF"/>
        </w:rPr>
        <w:t>Digital Skills Organisation Limited ACN 641 892 382 trading as Future Skills Organisation.</w:t>
      </w:r>
    </w:p>
    <w:p w14:paraId="1AE32D7B" w14:textId="2DA7F378" w:rsidR="00DA7731" w:rsidRPr="00F705FE" w:rsidRDefault="00DA7731" w:rsidP="00E409B5">
      <w:pPr>
        <w:pStyle w:val="Schedulepart"/>
        <w:keepNext w:val="0"/>
        <w:keepLines w:val="0"/>
        <w:tabs>
          <w:tab w:val="left" w:pos="1701"/>
        </w:tabs>
        <w:spacing w:before="80" w:after="40"/>
        <w:ind w:left="993" w:firstLine="0"/>
        <w:rPr>
          <w:rFonts w:ascii="Times New Roman" w:hAnsi="Times New Roman"/>
          <w:i/>
          <w:iCs/>
          <w:sz w:val="22"/>
          <w:szCs w:val="22"/>
        </w:rPr>
      </w:pPr>
      <w:r w:rsidRPr="00F705FE">
        <w:rPr>
          <w:rFonts w:ascii="Times New Roman" w:hAnsi="Times New Roman"/>
          <w:b w:val="0"/>
          <w:bCs/>
          <w:sz w:val="18"/>
          <w:szCs w:val="18"/>
        </w:rPr>
        <w:t>Note:</w:t>
      </w:r>
      <w:r w:rsidR="00D45BE5" w:rsidRPr="00F705FE">
        <w:rPr>
          <w:rFonts w:ascii="Times New Roman" w:hAnsi="Times New Roman"/>
          <w:b w:val="0"/>
          <w:bCs/>
          <w:sz w:val="18"/>
          <w:szCs w:val="18"/>
        </w:rPr>
        <w:tab/>
      </w:r>
      <w:r w:rsidRPr="00F705FE">
        <w:rPr>
          <w:rFonts w:ascii="Times New Roman" w:hAnsi="Times New Roman"/>
          <w:b w:val="0"/>
          <w:bCs/>
          <w:sz w:val="18"/>
          <w:szCs w:val="18"/>
        </w:rPr>
        <w:t>Further information about Future Skills Organisation is available at</w:t>
      </w:r>
      <w:r w:rsidR="00561801" w:rsidRPr="00F705FE">
        <w:rPr>
          <w:rFonts w:ascii="Times New Roman" w:hAnsi="Times New Roman"/>
          <w:b w:val="0"/>
          <w:bCs/>
          <w:sz w:val="18"/>
          <w:szCs w:val="18"/>
        </w:rPr>
        <w:t xml:space="preserve"> ww</w:t>
      </w:r>
      <w:r w:rsidRPr="00F705FE">
        <w:rPr>
          <w:rFonts w:ascii="Times New Roman" w:hAnsi="Times New Roman"/>
          <w:b w:val="0"/>
          <w:bCs/>
          <w:sz w:val="18"/>
          <w:szCs w:val="18"/>
        </w:rPr>
        <w:t>w.futureskillsorganisation.com.au</w:t>
      </w:r>
      <w:r w:rsidR="005E798B" w:rsidRPr="00F705FE">
        <w:rPr>
          <w:rFonts w:ascii="Times New Roman" w:hAnsi="Times New Roman"/>
          <w:b w:val="0"/>
          <w:bCs/>
          <w:sz w:val="18"/>
          <w:szCs w:val="18"/>
        </w:rPr>
        <w:t>.</w:t>
      </w:r>
    </w:p>
    <w:p w14:paraId="33923A72" w14:textId="3FA6EF63" w:rsidR="00BC1D07" w:rsidRPr="00F705FE" w:rsidRDefault="00187036" w:rsidP="00860F42">
      <w:pPr>
        <w:pStyle w:val="Schedulepart"/>
        <w:keepNext w:val="0"/>
        <w:keepLines w:val="0"/>
        <w:spacing w:before="80" w:after="40"/>
        <w:ind w:left="993" w:firstLine="0"/>
        <w:rPr>
          <w:rFonts w:ascii="Times New Roman" w:hAnsi="Times New Roman"/>
          <w:b w:val="0"/>
          <w:bCs/>
          <w:sz w:val="22"/>
          <w:szCs w:val="22"/>
        </w:rPr>
      </w:pPr>
      <w:r w:rsidRPr="00F705FE">
        <w:rPr>
          <w:rFonts w:ascii="Times New Roman" w:hAnsi="Times New Roman"/>
          <w:i/>
          <w:iCs/>
          <w:sz w:val="22"/>
          <w:szCs w:val="22"/>
        </w:rPr>
        <w:t>ICT</w:t>
      </w:r>
      <w:r w:rsidR="00BC1D07" w:rsidRPr="00F705FE">
        <w:rPr>
          <w:rFonts w:ascii="Times New Roman" w:hAnsi="Times New Roman"/>
          <w:i/>
          <w:iCs/>
          <w:sz w:val="22"/>
          <w:szCs w:val="22"/>
        </w:rPr>
        <w:t xml:space="preserve"> Training Package </w:t>
      </w:r>
      <w:r w:rsidR="00BC1D07" w:rsidRPr="00F705FE">
        <w:rPr>
          <w:rFonts w:ascii="Times New Roman" w:hAnsi="Times New Roman"/>
          <w:b w:val="0"/>
          <w:bCs/>
          <w:sz w:val="22"/>
          <w:szCs w:val="22"/>
        </w:rPr>
        <w:t xml:space="preserve">means </w:t>
      </w:r>
      <w:r w:rsidR="00FB605B" w:rsidRPr="00F705FE">
        <w:rPr>
          <w:rFonts w:ascii="Times New Roman" w:hAnsi="Times New Roman"/>
          <w:b w:val="0"/>
          <w:bCs/>
          <w:sz w:val="22"/>
          <w:szCs w:val="22"/>
        </w:rPr>
        <w:t xml:space="preserve">the </w:t>
      </w:r>
      <w:r w:rsidR="009D1C44" w:rsidRPr="00F705FE">
        <w:rPr>
          <w:rFonts w:ascii="Times New Roman" w:hAnsi="Times New Roman"/>
          <w:b w:val="0"/>
          <w:bCs/>
          <w:sz w:val="22"/>
          <w:szCs w:val="22"/>
        </w:rPr>
        <w:t>Information and Communications Technology</w:t>
      </w:r>
      <w:r w:rsidR="00BC1D07" w:rsidRPr="00F705FE">
        <w:rPr>
          <w:rFonts w:ascii="Times New Roman" w:hAnsi="Times New Roman"/>
          <w:b w:val="0"/>
          <w:bCs/>
          <w:sz w:val="22"/>
          <w:szCs w:val="22"/>
        </w:rPr>
        <w:t xml:space="preserve"> training package developed by </w:t>
      </w:r>
      <w:r w:rsidR="00EE61B9" w:rsidRPr="00F705FE">
        <w:rPr>
          <w:rFonts w:ascii="Times New Roman" w:hAnsi="Times New Roman"/>
          <w:b w:val="0"/>
          <w:bCs/>
          <w:sz w:val="22"/>
          <w:szCs w:val="22"/>
        </w:rPr>
        <w:t xml:space="preserve">Future Skills </w:t>
      </w:r>
      <w:r w:rsidR="001A122E" w:rsidRPr="00F705FE">
        <w:rPr>
          <w:rFonts w:ascii="Times New Roman" w:hAnsi="Times New Roman"/>
          <w:b w:val="0"/>
          <w:bCs/>
          <w:sz w:val="22"/>
          <w:szCs w:val="22"/>
        </w:rPr>
        <w:t>Organisation</w:t>
      </w:r>
      <w:r w:rsidR="00EE61B9" w:rsidRPr="00F705FE">
        <w:rPr>
          <w:rFonts w:ascii="Times New Roman" w:hAnsi="Times New Roman"/>
          <w:b w:val="0"/>
          <w:bCs/>
          <w:sz w:val="22"/>
          <w:szCs w:val="22"/>
        </w:rPr>
        <w:t xml:space="preserve"> and endorsed by </w:t>
      </w:r>
      <w:r w:rsidR="00DB6480" w:rsidRPr="00F705FE">
        <w:rPr>
          <w:rFonts w:ascii="Times New Roman" w:hAnsi="Times New Roman"/>
          <w:b w:val="0"/>
          <w:bCs/>
          <w:sz w:val="22"/>
          <w:szCs w:val="22"/>
        </w:rPr>
        <w:t>the Ministerial Council</w:t>
      </w:r>
      <w:r w:rsidR="00EE61B9" w:rsidRPr="00F705FE">
        <w:rPr>
          <w:rFonts w:ascii="Times New Roman" w:hAnsi="Times New Roman"/>
          <w:b w:val="0"/>
          <w:bCs/>
          <w:sz w:val="22"/>
          <w:szCs w:val="22"/>
        </w:rPr>
        <w:t xml:space="preserve">. </w:t>
      </w:r>
    </w:p>
    <w:p w14:paraId="673AF30C" w14:textId="4EA28B5C" w:rsidR="00D63E9A" w:rsidRPr="00F705FE" w:rsidRDefault="00D63E9A" w:rsidP="00860F42">
      <w:pPr>
        <w:pStyle w:val="Schedulepart"/>
        <w:keepNext w:val="0"/>
        <w:keepLines w:val="0"/>
        <w:spacing w:before="80" w:after="40"/>
        <w:ind w:left="1701" w:hanging="708"/>
        <w:rPr>
          <w:rStyle w:val="CharSchPTNo"/>
          <w:rFonts w:ascii="Times New Roman" w:hAnsi="Times New Roman"/>
          <w:b w:val="0"/>
          <w:bCs/>
          <w:sz w:val="18"/>
          <w:szCs w:val="18"/>
        </w:rPr>
      </w:pPr>
      <w:r w:rsidRPr="00F705FE">
        <w:rPr>
          <w:rFonts w:ascii="Times New Roman" w:hAnsi="Times New Roman"/>
          <w:b w:val="0"/>
          <w:bCs/>
          <w:sz w:val="18"/>
          <w:szCs w:val="18"/>
        </w:rPr>
        <w:t>Note:</w:t>
      </w:r>
      <w:r w:rsidRPr="00F705FE">
        <w:rPr>
          <w:rFonts w:ascii="Times New Roman" w:hAnsi="Times New Roman"/>
          <w:b w:val="0"/>
          <w:bCs/>
          <w:sz w:val="18"/>
          <w:szCs w:val="18"/>
        </w:rPr>
        <w:tab/>
        <w:t xml:space="preserve">The ICT </w:t>
      </w:r>
      <w:r w:rsidR="001D4947">
        <w:rPr>
          <w:rFonts w:ascii="Times New Roman" w:hAnsi="Times New Roman"/>
          <w:b w:val="0"/>
          <w:bCs/>
          <w:sz w:val="18"/>
          <w:szCs w:val="18"/>
        </w:rPr>
        <w:t>T</w:t>
      </w:r>
      <w:r w:rsidRPr="00F705FE">
        <w:rPr>
          <w:rFonts w:ascii="Times New Roman" w:hAnsi="Times New Roman"/>
          <w:b w:val="0"/>
          <w:bCs/>
          <w:sz w:val="18"/>
          <w:szCs w:val="18"/>
        </w:rPr>
        <w:t xml:space="preserve">raining </w:t>
      </w:r>
      <w:r w:rsidR="001D4947">
        <w:rPr>
          <w:rFonts w:ascii="Times New Roman" w:hAnsi="Times New Roman"/>
          <w:b w:val="0"/>
          <w:bCs/>
          <w:sz w:val="18"/>
          <w:szCs w:val="18"/>
        </w:rPr>
        <w:t>P</w:t>
      </w:r>
      <w:r w:rsidRPr="00F705FE">
        <w:rPr>
          <w:rFonts w:ascii="Times New Roman" w:hAnsi="Times New Roman"/>
          <w:b w:val="0"/>
          <w:bCs/>
          <w:sz w:val="18"/>
          <w:szCs w:val="18"/>
        </w:rPr>
        <w:t xml:space="preserve">ackage is </w:t>
      </w:r>
      <w:r w:rsidR="00D4719D" w:rsidRPr="00F705FE">
        <w:rPr>
          <w:rFonts w:ascii="Times New Roman" w:hAnsi="Times New Roman"/>
          <w:b w:val="0"/>
          <w:bCs/>
          <w:sz w:val="18"/>
          <w:szCs w:val="18"/>
        </w:rPr>
        <w:t xml:space="preserve">listed </w:t>
      </w:r>
      <w:r w:rsidRPr="00F705FE">
        <w:rPr>
          <w:rFonts w:ascii="Times New Roman" w:hAnsi="Times New Roman"/>
          <w:b w:val="0"/>
          <w:bCs/>
          <w:sz w:val="18"/>
          <w:szCs w:val="18"/>
        </w:rPr>
        <w:t>on the National Register</w:t>
      </w:r>
      <w:r w:rsidR="00CE1390" w:rsidRPr="00F705FE">
        <w:rPr>
          <w:rFonts w:ascii="Times New Roman" w:hAnsi="Times New Roman"/>
          <w:b w:val="0"/>
          <w:bCs/>
          <w:sz w:val="18"/>
          <w:szCs w:val="18"/>
        </w:rPr>
        <w:t>.</w:t>
      </w:r>
    </w:p>
    <w:p w14:paraId="09AE9ECE" w14:textId="77777777" w:rsidR="00DB6480" w:rsidRPr="00F705FE" w:rsidRDefault="00DB6480" w:rsidP="00860F42">
      <w:pPr>
        <w:pStyle w:val="Schedulepart"/>
        <w:keepNext w:val="0"/>
        <w:keepLines w:val="0"/>
        <w:spacing w:before="80" w:after="40"/>
        <w:ind w:left="993" w:firstLine="0"/>
        <w:rPr>
          <w:rStyle w:val="CharSchPTNo"/>
          <w:rFonts w:ascii="Times New Roman" w:hAnsi="Times New Roman"/>
          <w:b w:val="0"/>
          <w:bCs/>
          <w:sz w:val="22"/>
          <w:szCs w:val="22"/>
        </w:rPr>
      </w:pPr>
      <w:r w:rsidRPr="00F705FE">
        <w:rPr>
          <w:rStyle w:val="CharSchPTNo"/>
          <w:rFonts w:ascii="Times New Roman" w:hAnsi="Times New Roman"/>
          <w:i/>
          <w:iCs/>
          <w:sz w:val="22"/>
          <w:szCs w:val="22"/>
        </w:rPr>
        <w:t xml:space="preserve">Ministerial Council </w:t>
      </w:r>
      <w:r w:rsidRPr="00F705FE">
        <w:rPr>
          <w:rStyle w:val="CharSchPTNo"/>
          <w:rFonts w:ascii="Times New Roman" w:hAnsi="Times New Roman"/>
          <w:b w:val="0"/>
          <w:bCs/>
          <w:sz w:val="22"/>
          <w:szCs w:val="22"/>
        </w:rPr>
        <w:t xml:space="preserve">has the same meaning as in the </w:t>
      </w:r>
      <w:r w:rsidRPr="00F705FE">
        <w:rPr>
          <w:rFonts w:ascii="Times New Roman" w:hAnsi="Times New Roman"/>
          <w:b w:val="0"/>
          <w:bCs/>
          <w:i/>
          <w:iCs/>
          <w:color w:val="000000"/>
          <w:sz w:val="22"/>
          <w:szCs w:val="22"/>
        </w:rPr>
        <w:t>National Vocational Education and Training Regulator Act 2011</w:t>
      </w:r>
      <w:r w:rsidRPr="00F705FE">
        <w:rPr>
          <w:rFonts w:ascii="Times New Roman" w:hAnsi="Times New Roman"/>
          <w:b w:val="0"/>
          <w:bCs/>
          <w:color w:val="000000"/>
          <w:sz w:val="22"/>
          <w:szCs w:val="22"/>
        </w:rPr>
        <w:t>.</w:t>
      </w:r>
      <w:r w:rsidRPr="00F705FE">
        <w:rPr>
          <w:rStyle w:val="CharSchPTNo"/>
          <w:rFonts w:ascii="Times New Roman" w:hAnsi="Times New Roman"/>
          <w:b w:val="0"/>
          <w:bCs/>
          <w:sz w:val="22"/>
          <w:szCs w:val="22"/>
        </w:rPr>
        <w:t xml:space="preserve">  </w:t>
      </w:r>
    </w:p>
    <w:p w14:paraId="32494FFC" w14:textId="7C56FC20" w:rsidR="00A71DBF" w:rsidRPr="00F705FE" w:rsidRDefault="00A71DBF" w:rsidP="00860F42">
      <w:pPr>
        <w:pStyle w:val="Schedulepart"/>
        <w:keepNext w:val="0"/>
        <w:keepLines w:val="0"/>
        <w:spacing w:before="80" w:after="40"/>
        <w:ind w:left="993" w:firstLine="0"/>
        <w:rPr>
          <w:rStyle w:val="CharSchPTNo"/>
          <w:rFonts w:ascii="Times New Roman" w:hAnsi="Times New Roman"/>
          <w:b w:val="0"/>
          <w:bCs/>
          <w:sz w:val="22"/>
          <w:szCs w:val="22"/>
        </w:rPr>
      </w:pPr>
      <w:r w:rsidRPr="00F705FE">
        <w:rPr>
          <w:rStyle w:val="CharSchPTNo"/>
          <w:rFonts w:ascii="Times New Roman" w:hAnsi="Times New Roman"/>
          <w:i/>
          <w:iCs/>
          <w:sz w:val="22"/>
          <w:szCs w:val="22"/>
        </w:rPr>
        <w:t>National Register</w:t>
      </w:r>
      <w:r w:rsidRPr="00F705FE">
        <w:rPr>
          <w:rStyle w:val="CharSchPTNo"/>
          <w:rFonts w:ascii="Times New Roman" w:hAnsi="Times New Roman"/>
          <w:b w:val="0"/>
          <w:bCs/>
          <w:i/>
          <w:iCs/>
          <w:sz w:val="22"/>
          <w:szCs w:val="22"/>
        </w:rPr>
        <w:t xml:space="preserve"> </w:t>
      </w:r>
      <w:r w:rsidRPr="00F705FE">
        <w:rPr>
          <w:rStyle w:val="CharSchPTNo"/>
          <w:rFonts w:ascii="Times New Roman" w:hAnsi="Times New Roman"/>
          <w:b w:val="0"/>
          <w:bCs/>
          <w:sz w:val="22"/>
          <w:szCs w:val="22"/>
        </w:rPr>
        <w:t xml:space="preserve">has the same meaning as in the </w:t>
      </w:r>
      <w:r w:rsidRPr="00F705FE">
        <w:rPr>
          <w:rFonts w:ascii="Times New Roman" w:hAnsi="Times New Roman"/>
          <w:b w:val="0"/>
          <w:bCs/>
          <w:i/>
          <w:iCs/>
          <w:color w:val="000000"/>
          <w:sz w:val="22"/>
          <w:szCs w:val="22"/>
        </w:rPr>
        <w:t>National Vocational Education and Training Regulator Act 2011</w:t>
      </w:r>
      <w:r w:rsidRPr="00F705FE">
        <w:rPr>
          <w:rFonts w:ascii="Times New Roman" w:hAnsi="Times New Roman"/>
          <w:b w:val="0"/>
          <w:bCs/>
          <w:color w:val="000000"/>
          <w:sz w:val="22"/>
          <w:szCs w:val="22"/>
        </w:rPr>
        <w:t>.</w:t>
      </w:r>
      <w:r w:rsidRPr="00F705FE">
        <w:rPr>
          <w:rStyle w:val="CharSchPTNo"/>
          <w:rFonts w:ascii="Times New Roman" w:hAnsi="Times New Roman"/>
          <w:b w:val="0"/>
          <w:bCs/>
          <w:sz w:val="22"/>
          <w:szCs w:val="22"/>
        </w:rPr>
        <w:t xml:space="preserve">  </w:t>
      </w:r>
    </w:p>
    <w:p w14:paraId="418E41A0" w14:textId="16310CFD" w:rsidR="00A71DBF" w:rsidRPr="00F705FE" w:rsidRDefault="00A71DBF" w:rsidP="00860F42">
      <w:pPr>
        <w:pStyle w:val="Schedulepart"/>
        <w:keepNext w:val="0"/>
        <w:keepLines w:val="0"/>
        <w:spacing w:before="80" w:after="40"/>
        <w:ind w:left="1701" w:hanging="708"/>
        <w:rPr>
          <w:rStyle w:val="CharSchPTNo"/>
          <w:rFonts w:ascii="Times New Roman" w:hAnsi="Times New Roman"/>
          <w:b w:val="0"/>
          <w:bCs/>
          <w:sz w:val="22"/>
          <w:szCs w:val="22"/>
        </w:rPr>
      </w:pPr>
      <w:r w:rsidRPr="00F705FE">
        <w:rPr>
          <w:rStyle w:val="CharSchPTNo"/>
          <w:rFonts w:ascii="Times New Roman" w:hAnsi="Times New Roman"/>
          <w:b w:val="0"/>
          <w:bCs/>
          <w:sz w:val="18"/>
          <w:szCs w:val="18"/>
        </w:rPr>
        <w:t>Note:</w:t>
      </w:r>
      <w:r w:rsidRPr="00F705FE">
        <w:rPr>
          <w:rStyle w:val="CharSchPTNo"/>
          <w:rFonts w:ascii="Times New Roman" w:hAnsi="Times New Roman"/>
          <w:b w:val="0"/>
          <w:bCs/>
          <w:sz w:val="18"/>
          <w:szCs w:val="18"/>
        </w:rPr>
        <w:tab/>
        <w:t xml:space="preserve">The National Register can be accessed, free of charge, at </w:t>
      </w:r>
      <w:r w:rsidRPr="00F705FE">
        <w:rPr>
          <w:rFonts w:ascii="Times New Roman" w:hAnsi="Times New Roman"/>
          <w:b w:val="0"/>
          <w:bCs/>
          <w:sz w:val="18"/>
          <w:szCs w:val="18"/>
        </w:rPr>
        <w:t>www.training.gov.au</w:t>
      </w:r>
      <w:r w:rsidRPr="00F705FE">
        <w:rPr>
          <w:rStyle w:val="CharSchPTNo"/>
          <w:rFonts w:ascii="Times New Roman" w:hAnsi="Times New Roman"/>
          <w:b w:val="0"/>
          <w:bCs/>
          <w:sz w:val="22"/>
          <w:szCs w:val="22"/>
        </w:rPr>
        <w:t xml:space="preserve">. </w:t>
      </w:r>
    </w:p>
    <w:p w14:paraId="0978711E" w14:textId="754428E0" w:rsidR="00A71DBF" w:rsidRPr="00F705FE" w:rsidRDefault="00A71DBF" w:rsidP="00860F42">
      <w:pPr>
        <w:pStyle w:val="R2"/>
        <w:keepLines w:val="0"/>
        <w:spacing w:before="80" w:after="40"/>
        <w:ind w:left="993" w:firstLine="0"/>
        <w:jc w:val="left"/>
      </w:pPr>
      <w:r w:rsidRPr="00F705FE">
        <w:rPr>
          <w:b/>
          <w:i/>
          <w:sz w:val="22"/>
          <w:szCs w:val="22"/>
        </w:rPr>
        <w:t xml:space="preserve">Pathways to Cabling Registration </w:t>
      </w:r>
      <w:r w:rsidRPr="00F705FE">
        <w:rPr>
          <w:bCs/>
          <w:iCs/>
          <w:sz w:val="22"/>
          <w:szCs w:val="22"/>
        </w:rPr>
        <w:t xml:space="preserve">means the document titled </w:t>
      </w:r>
      <w:r w:rsidR="00FE090B">
        <w:rPr>
          <w:bCs/>
          <w:iCs/>
          <w:sz w:val="22"/>
          <w:szCs w:val="22"/>
        </w:rPr>
        <w:t>“</w:t>
      </w:r>
      <w:r w:rsidRPr="00F705FE">
        <w:rPr>
          <w:bCs/>
          <w:iCs/>
          <w:sz w:val="22"/>
          <w:szCs w:val="22"/>
        </w:rPr>
        <w:t>Pathways to Cabling Registration</w:t>
      </w:r>
      <w:r w:rsidR="00FE090B">
        <w:rPr>
          <w:bCs/>
          <w:iCs/>
          <w:sz w:val="22"/>
          <w:szCs w:val="22"/>
        </w:rPr>
        <w:t>”</w:t>
      </w:r>
      <w:r w:rsidRPr="00F705FE">
        <w:rPr>
          <w:bCs/>
          <w:iCs/>
          <w:sz w:val="22"/>
          <w:szCs w:val="22"/>
        </w:rPr>
        <w:t xml:space="preserve">, published by the ACMA, as existing from time to time. </w:t>
      </w:r>
    </w:p>
    <w:p w14:paraId="6C984524" w14:textId="41F92914" w:rsidR="00A71DBF" w:rsidRPr="00F705FE" w:rsidRDefault="00A71DBF" w:rsidP="00860F42">
      <w:pPr>
        <w:pStyle w:val="R2"/>
        <w:keepLines w:val="0"/>
        <w:spacing w:before="80" w:after="40"/>
        <w:ind w:left="1701" w:hanging="708"/>
        <w:jc w:val="left"/>
        <w:rPr>
          <w:sz w:val="18"/>
          <w:szCs w:val="18"/>
        </w:rPr>
      </w:pPr>
      <w:r w:rsidRPr="00F705FE">
        <w:rPr>
          <w:sz w:val="18"/>
          <w:szCs w:val="18"/>
        </w:rPr>
        <w:t>Note</w:t>
      </w:r>
      <w:r w:rsidR="00E409B5" w:rsidRPr="00F705FE">
        <w:rPr>
          <w:sz w:val="18"/>
          <w:szCs w:val="18"/>
        </w:rPr>
        <w:t>:</w:t>
      </w:r>
      <w:r w:rsidRPr="00F705FE">
        <w:rPr>
          <w:i/>
          <w:iCs/>
          <w:sz w:val="18"/>
          <w:szCs w:val="18"/>
        </w:rPr>
        <w:tab/>
      </w:r>
      <w:r w:rsidRPr="00F705FE">
        <w:rPr>
          <w:sz w:val="18"/>
          <w:szCs w:val="18"/>
        </w:rPr>
        <w:t xml:space="preserve">The Pathways to Cabling Registration can be accessed, free of charge, on the ACMA’s website: www.acma.gov.au. </w:t>
      </w:r>
    </w:p>
    <w:p w14:paraId="5F05F95B" w14:textId="77777777" w:rsidR="00B73DDB" w:rsidRPr="00F705FE" w:rsidRDefault="00B73DDB" w:rsidP="00B73DDB">
      <w:pPr>
        <w:pStyle w:val="Schedulepart"/>
        <w:keepNext w:val="0"/>
        <w:keepLines w:val="0"/>
        <w:spacing w:before="80" w:after="40"/>
        <w:ind w:left="993" w:firstLine="0"/>
        <w:rPr>
          <w:rFonts w:ascii="Times New Roman" w:hAnsi="Times New Roman"/>
          <w:b w:val="0"/>
          <w:bCs/>
          <w:color w:val="000000"/>
          <w:sz w:val="22"/>
          <w:szCs w:val="22"/>
          <w:shd w:val="clear" w:color="auto" w:fill="FFFFFF"/>
        </w:rPr>
      </w:pPr>
      <w:r w:rsidRPr="00F705FE">
        <w:rPr>
          <w:rStyle w:val="CharSchPTNo"/>
          <w:rFonts w:ascii="Times New Roman" w:hAnsi="Times New Roman"/>
          <w:i/>
          <w:iCs/>
          <w:sz w:val="22"/>
          <w:szCs w:val="22"/>
        </w:rPr>
        <w:t xml:space="preserve">Powering Skills Organisation </w:t>
      </w:r>
      <w:r w:rsidRPr="00F705FE">
        <w:rPr>
          <w:rStyle w:val="CharSchPTNo"/>
          <w:rFonts w:ascii="Times New Roman" w:hAnsi="Times New Roman"/>
          <w:b w:val="0"/>
          <w:bCs/>
          <w:sz w:val="22"/>
          <w:szCs w:val="22"/>
        </w:rPr>
        <w:t xml:space="preserve">means </w:t>
      </w:r>
      <w:r w:rsidRPr="00F705FE">
        <w:rPr>
          <w:rFonts w:ascii="Times New Roman" w:hAnsi="Times New Roman"/>
          <w:b w:val="0"/>
          <w:bCs/>
          <w:sz w:val="22"/>
          <w:szCs w:val="22"/>
        </w:rPr>
        <w:t xml:space="preserve">Powering Skills Organisation Ltd ACN </w:t>
      </w:r>
      <w:r w:rsidRPr="00F705FE">
        <w:rPr>
          <w:rFonts w:ascii="Times New Roman" w:hAnsi="Times New Roman"/>
          <w:b w:val="0"/>
          <w:bCs/>
          <w:color w:val="000000"/>
          <w:sz w:val="22"/>
          <w:szCs w:val="22"/>
          <w:shd w:val="clear" w:color="auto" w:fill="FFFFFF"/>
        </w:rPr>
        <w:t>657 975 481.</w:t>
      </w:r>
    </w:p>
    <w:p w14:paraId="033BF174" w14:textId="7D8C7582" w:rsidR="00B73DDB" w:rsidRPr="00F705FE" w:rsidRDefault="00B73DDB" w:rsidP="00B73DDB">
      <w:pPr>
        <w:pStyle w:val="Schedulepart"/>
        <w:keepNext w:val="0"/>
        <w:keepLines w:val="0"/>
        <w:spacing w:before="80" w:after="40"/>
        <w:ind w:left="1701" w:hanging="708"/>
        <w:rPr>
          <w:rFonts w:ascii="Times New Roman" w:hAnsi="Times New Roman"/>
          <w:b w:val="0"/>
          <w:bCs/>
          <w:sz w:val="18"/>
          <w:szCs w:val="18"/>
        </w:rPr>
      </w:pPr>
      <w:r w:rsidRPr="00F705FE">
        <w:rPr>
          <w:rFonts w:ascii="Times New Roman" w:hAnsi="Times New Roman"/>
          <w:b w:val="0"/>
          <w:bCs/>
          <w:sz w:val="18"/>
          <w:szCs w:val="18"/>
        </w:rPr>
        <w:lastRenderedPageBreak/>
        <w:t>Note:</w:t>
      </w:r>
      <w:r w:rsidRPr="00F705FE">
        <w:rPr>
          <w:rFonts w:ascii="Times New Roman" w:hAnsi="Times New Roman"/>
          <w:b w:val="0"/>
          <w:bCs/>
          <w:sz w:val="18"/>
          <w:szCs w:val="18"/>
        </w:rPr>
        <w:tab/>
        <w:t xml:space="preserve">Further information about Powering Skills Organisation Ltd can be obtained from www. poweringskills.com.au. </w:t>
      </w:r>
    </w:p>
    <w:p w14:paraId="28A16D97" w14:textId="257518ED" w:rsidR="00A71DBF" w:rsidRPr="00F705FE" w:rsidRDefault="008564A2" w:rsidP="00860F42">
      <w:pPr>
        <w:pStyle w:val="Schedulepart"/>
        <w:keepNext w:val="0"/>
        <w:keepLines w:val="0"/>
        <w:spacing w:before="80" w:after="40"/>
        <w:ind w:left="993" w:firstLine="0"/>
        <w:rPr>
          <w:rStyle w:val="CharSchPTNo"/>
          <w:rFonts w:ascii="Times New Roman" w:hAnsi="Times New Roman"/>
          <w:b w:val="0"/>
          <w:bCs/>
          <w:sz w:val="22"/>
          <w:szCs w:val="22"/>
          <w:lang w:eastAsia="en-AU"/>
        </w:rPr>
      </w:pPr>
      <w:r w:rsidRPr="00F705FE">
        <w:rPr>
          <w:rStyle w:val="CharSchPTNo"/>
          <w:rFonts w:ascii="Times New Roman" w:hAnsi="Times New Roman"/>
          <w:i/>
          <w:iCs/>
          <w:sz w:val="22"/>
          <w:szCs w:val="22"/>
        </w:rPr>
        <w:t>r</w:t>
      </w:r>
      <w:r w:rsidR="00A71DBF" w:rsidRPr="00F705FE">
        <w:rPr>
          <w:rStyle w:val="CharSchPTNo"/>
          <w:rFonts w:ascii="Times New Roman" w:hAnsi="Times New Roman"/>
          <w:i/>
          <w:iCs/>
          <w:sz w:val="22"/>
          <w:szCs w:val="22"/>
        </w:rPr>
        <w:t xml:space="preserve">egistered </w:t>
      </w:r>
      <w:r w:rsidRPr="00F705FE">
        <w:rPr>
          <w:rStyle w:val="CharSchPTNo"/>
          <w:rFonts w:ascii="Times New Roman" w:hAnsi="Times New Roman"/>
          <w:i/>
          <w:iCs/>
          <w:sz w:val="22"/>
          <w:szCs w:val="22"/>
        </w:rPr>
        <w:t>t</w:t>
      </w:r>
      <w:r w:rsidR="00A71DBF" w:rsidRPr="00F705FE">
        <w:rPr>
          <w:rStyle w:val="CharSchPTNo"/>
          <w:rFonts w:ascii="Times New Roman" w:hAnsi="Times New Roman"/>
          <w:i/>
          <w:iCs/>
          <w:sz w:val="22"/>
          <w:szCs w:val="22"/>
        </w:rPr>
        <w:t xml:space="preserve">raining </w:t>
      </w:r>
      <w:r w:rsidRPr="00F705FE">
        <w:rPr>
          <w:rStyle w:val="CharSchPTNo"/>
          <w:rFonts w:ascii="Times New Roman" w:hAnsi="Times New Roman"/>
          <w:i/>
          <w:iCs/>
          <w:sz w:val="22"/>
          <w:szCs w:val="22"/>
        </w:rPr>
        <w:t>o</w:t>
      </w:r>
      <w:r w:rsidR="00A71DBF" w:rsidRPr="00F705FE">
        <w:rPr>
          <w:rStyle w:val="CharSchPTNo"/>
          <w:rFonts w:ascii="Times New Roman" w:hAnsi="Times New Roman"/>
          <w:i/>
          <w:iCs/>
          <w:sz w:val="22"/>
          <w:szCs w:val="22"/>
        </w:rPr>
        <w:t xml:space="preserve">rganisation </w:t>
      </w:r>
      <w:r w:rsidR="00A71DBF" w:rsidRPr="00F705FE">
        <w:rPr>
          <w:rStyle w:val="CharSchPTNo"/>
          <w:rFonts w:ascii="Times New Roman" w:hAnsi="Times New Roman"/>
          <w:b w:val="0"/>
          <w:bCs/>
          <w:sz w:val="22"/>
          <w:szCs w:val="22"/>
        </w:rPr>
        <w:t xml:space="preserve">has the same meaning as in the </w:t>
      </w:r>
      <w:r w:rsidR="00A71DBF" w:rsidRPr="00F705FE">
        <w:rPr>
          <w:rFonts w:ascii="Times New Roman" w:hAnsi="Times New Roman"/>
          <w:b w:val="0"/>
          <w:bCs/>
          <w:i/>
          <w:iCs/>
          <w:color w:val="000000"/>
          <w:sz w:val="22"/>
          <w:szCs w:val="22"/>
        </w:rPr>
        <w:t>National Vocational Education and Training Regulator Act 2011</w:t>
      </w:r>
      <w:r w:rsidR="00A71DBF" w:rsidRPr="00F705FE">
        <w:rPr>
          <w:rFonts w:ascii="Times New Roman" w:hAnsi="Times New Roman"/>
          <w:b w:val="0"/>
          <w:bCs/>
          <w:color w:val="000000"/>
          <w:sz w:val="22"/>
          <w:szCs w:val="22"/>
        </w:rPr>
        <w:t>.</w:t>
      </w:r>
      <w:r w:rsidR="00A71DBF" w:rsidRPr="00F705FE">
        <w:rPr>
          <w:rStyle w:val="CharSchPTNo"/>
          <w:rFonts w:ascii="Times New Roman" w:hAnsi="Times New Roman"/>
          <w:b w:val="0"/>
          <w:bCs/>
          <w:sz w:val="22"/>
          <w:szCs w:val="22"/>
        </w:rPr>
        <w:t xml:space="preserve">  </w:t>
      </w:r>
    </w:p>
    <w:p w14:paraId="53F608E7" w14:textId="351B6789" w:rsidR="00A71DBF" w:rsidRPr="00F705FE" w:rsidRDefault="00DA66E4" w:rsidP="00860F42">
      <w:pPr>
        <w:pStyle w:val="Schedulepart"/>
        <w:keepNext w:val="0"/>
        <w:keepLines w:val="0"/>
        <w:spacing w:before="80" w:after="40"/>
        <w:ind w:left="993" w:firstLine="0"/>
        <w:rPr>
          <w:rStyle w:val="CharSchPTNo"/>
          <w:rFonts w:ascii="Times New Roman" w:hAnsi="Times New Roman"/>
          <w:b w:val="0"/>
          <w:bCs/>
          <w:sz w:val="22"/>
          <w:szCs w:val="22"/>
        </w:rPr>
      </w:pPr>
      <w:r w:rsidRPr="00F705FE">
        <w:rPr>
          <w:rStyle w:val="CharSchPTNo"/>
          <w:rFonts w:ascii="Times New Roman" w:hAnsi="Times New Roman"/>
          <w:i/>
          <w:iCs/>
          <w:sz w:val="22"/>
          <w:szCs w:val="22"/>
        </w:rPr>
        <w:t>t</w:t>
      </w:r>
      <w:r w:rsidR="0075369F" w:rsidRPr="00F705FE">
        <w:rPr>
          <w:rStyle w:val="CharSchPTNo"/>
          <w:rFonts w:ascii="Times New Roman" w:hAnsi="Times New Roman"/>
          <w:i/>
          <w:iCs/>
          <w:sz w:val="22"/>
          <w:szCs w:val="22"/>
        </w:rPr>
        <w:t>raining package</w:t>
      </w:r>
      <w:r w:rsidR="00A71DBF" w:rsidRPr="00F705FE">
        <w:rPr>
          <w:rStyle w:val="CharSchPTNo"/>
          <w:rFonts w:ascii="Times New Roman" w:hAnsi="Times New Roman"/>
          <w:i/>
          <w:iCs/>
          <w:sz w:val="22"/>
          <w:szCs w:val="22"/>
        </w:rPr>
        <w:t xml:space="preserve"> </w:t>
      </w:r>
      <w:r w:rsidR="00D13037" w:rsidRPr="00F705FE">
        <w:rPr>
          <w:rStyle w:val="CharSchPTNo"/>
          <w:rFonts w:ascii="Times New Roman" w:hAnsi="Times New Roman"/>
          <w:b w:val="0"/>
          <w:bCs/>
          <w:sz w:val="22"/>
          <w:szCs w:val="22"/>
        </w:rPr>
        <w:t xml:space="preserve">has the same meaning as in the </w:t>
      </w:r>
      <w:r w:rsidR="008C112C" w:rsidRPr="00F705FE">
        <w:rPr>
          <w:rStyle w:val="CharSchPTNo"/>
          <w:rFonts w:ascii="Times New Roman" w:hAnsi="Times New Roman"/>
          <w:b w:val="0"/>
          <w:bCs/>
          <w:i/>
          <w:iCs/>
          <w:sz w:val="22"/>
          <w:szCs w:val="22"/>
        </w:rPr>
        <w:t>Standards for VET accredited courses 2021</w:t>
      </w:r>
      <w:r w:rsidR="00A71DBF" w:rsidRPr="00F705FE">
        <w:rPr>
          <w:rStyle w:val="CharSchPTNo"/>
          <w:rFonts w:ascii="Times New Roman" w:hAnsi="Times New Roman"/>
          <w:b w:val="0"/>
          <w:bCs/>
          <w:sz w:val="22"/>
          <w:szCs w:val="22"/>
        </w:rPr>
        <w:t xml:space="preserve">. </w:t>
      </w:r>
    </w:p>
    <w:p w14:paraId="1397142B" w14:textId="62BFCBA3" w:rsidR="00A02566" w:rsidRPr="00F705FE" w:rsidRDefault="00A02566" w:rsidP="00860F42">
      <w:pPr>
        <w:pStyle w:val="Schedulepart"/>
        <w:keepNext w:val="0"/>
        <w:keepLines w:val="0"/>
        <w:spacing w:before="80" w:after="40"/>
        <w:ind w:left="993" w:firstLine="0"/>
        <w:rPr>
          <w:rStyle w:val="CharSchPTNo"/>
          <w:rFonts w:ascii="Times New Roman" w:hAnsi="Times New Roman"/>
          <w:b w:val="0"/>
          <w:bCs/>
          <w:sz w:val="18"/>
          <w:szCs w:val="18"/>
        </w:rPr>
      </w:pPr>
      <w:r w:rsidRPr="00F705FE">
        <w:rPr>
          <w:rStyle w:val="CharSchPTNo"/>
          <w:rFonts w:ascii="Times New Roman" w:hAnsi="Times New Roman"/>
          <w:b w:val="0"/>
          <w:bCs/>
          <w:sz w:val="18"/>
          <w:szCs w:val="18"/>
        </w:rPr>
        <w:t>Note:</w:t>
      </w:r>
      <w:r w:rsidRPr="00F705FE">
        <w:rPr>
          <w:rStyle w:val="CharSchPTNo"/>
          <w:rFonts w:ascii="Times New Roman" w:hAnsi="Times New Roman"/>
          <w:b w:val="0"/>
          <w:bCs/>
          <w:sz w:val="18"/>
          <w:szCs w:val="18"/>
        </w:rPr>
        <w:tab/>
        <w:t xml:space="preserve">The Standards for VET accredited courses 2021 can </w:t>
      </w:r>
      <w:r w:rsidR="005C1747" w:rsidRPr="00F705FE">
        <w:rPr>
          <w:rStyle w:val="CharSchPTNo"/>
          <w:rFonts w:ascii="Times New Roman" w:hAnsi="Times New Roman"/>
          <w:b w:val="0"/>
          <w:bCs/>
          <w:sz w:val="18"/>
          <w:szCs w:val="18"/>
        </w:rPr>
        <w:t>be accessed, free of charge</w:t>
      </w:r>
      <w:r w:rsidR="00624CCF" w:rsidRPr="00F705FE">
        <w:rPr>
          <w:rStyle w:val="CharSchPTNo"/>
          <w:rFonts w:ascii="Times New Roman" w:hAnsi="Times New Roman"/>
          <w:b w:val="0"/>
          <w:bCs/>
          <w:sz w:val="18"/>
          <w:szCs w:val="18"/>
        </w:rPr>
        <w:t>, on the Federal Register of Legislation</w:t>
      </w:r>
      <w:r w:rsidR="009553A3" w:rsidRPr="00F705FE">
        <w:rPr>
          <w:rStyle w:val="CharSchPTNo"/>
          <w:rFonts w:ascii="Times New Roman" w:hAnsi="Times New Roman"/>
          <w:b w:val="0"/>
          <w:bCs/>
          <w:sz w:val="18"/>
          <w:szCs w:val="18"/>
        </w:rPr>
        <w:t>.</w:t>
      </w:r>
      <w:r w:rsidR="00624CCF" w:rsidRPr="00F705FE">
        <w:rPr>
          <w:rStyle w:val="CharSchPTNo"/>
          <w:rFonts w:ascii="Times New Roman" w:hAnsi="Times New Roman"/>
          <w:b w:val="0"/>
          <w:bCs/>
          <w:sz w:val="18"/>
          <w:szCs w:val="18"/>
        </w:rPr>
        <w:t xml:space="preserve"> </w:t>
      </w:r>
    </w:p>
    <w:p w14:paraId="20C077F6" w14:textId="4DF6D7D8" w:rsidR="00A71DBF" w:rsidRPr="00F705FE" w:rsidRDefault="00A71DBF" w:rsidP="00BA0DA0">
      <w:pPr>
        <w:pStyle w:val="Schedulepart"/>
        <w:keepNext w:val="0"/>
        <w:keepLines w:val="0"/>
        <w:spacing w:before="80" w:after="40"/>
        <w:ind w:left="992" w:firstLine="0"/>
        <w:rPr>
          <w:rStyle w:val="CharSchPTNo"/>
          <w:rFonts w:ascii="Times New Roman" w:hAnsi="Times New Roman"/>
          <w:b w:val="0"/>
          <w:bCs/>
          <w:sz w:val="22"/>
          <w:szCs w:val="22"/>
        </w:rPr>
      </w:pPr>
      <w:r w:rsidRPr="00F705FE">
        <w:rPr>
          <w:rStyle w:val="CharSchPTNo"/>
          <w:rFonts w:ascii="Times New Roman" w:hAnsi="Times New Roman"/>
          <w:i/>
          <w:iCs/>
          <w:sz w:val="22"/>
          <w:szCs w:val="22"/>
        </w:rPr>
        <w:t xml:space="preserve">unit of competency </w:t>
      </w:r>
      <w:r w:rsidRPr="00F705FE">
        <w:rPr>
          <w:rStyle w:val="CharSchPTNo"/>
          <w:rFonts w:ascii="Times New Roman" w:hAnsi="Times New Roman"/>
          <w:b w:val="0"/>
          <w:bCs/>
          <w:sz w:val="22"/>
          <w:szCs w:val="22"/>
        </w:rPr>
        <w:t xml:space="preserve">means a </w:t>
      </w:r>
      <w:r w:rsidR="00F92D86" w:rsidRPr="00F705FE">
        <w:rPr>
          <w:rStyle w:val="CharSchPTNo"/>
          <w:rFonts w:ascii="Times New Roman" w:hAnsi="Times New Roman"/>
          <w:b w:val="0"/>
          <w:bCs/>
          <w:sz w:val="22"/>
          <w:szCs w:val="22"/>
        </w:rPr>
        <w:t>unit</w:t>
      </w:r>
      <w:r w:rsidRPr="00F705FE">
        <w:rPr>
          <w:rStyle w:val="CharSchPTNo"/>
          <w:rFonts w:ascii="Times New Roman" w:hAnsi="Times New Roman"/>
          <w:b w:val="0"/>
          <w:bCs/>
          <w:sz w:val="22"/>
          <w:szCs w:val="22"/>
        </w:rPr>
        <w:t xml:space="preserve"> that is described as a unit of competency in the National Register. </w:t>
      </w:r>
    </w:p>
    <w:p w14:paraId="12C6DD61" w14:textId="77777777" w:rsidR="00A71DBF" w:rsidRPr="00C05716" w:rsidRDefault="00A71DBF" w:rsidP="00860F42">
      <w:pPr>
        <w:pStyle w:val="HR"/>
        <w:spacing w:before="240"/>
        <w:ind w:left="0" w:firstLine="0"/>
        <w:rPr>
          <w:rFonts w:ascii="Times New Roman" w:hAnsi="Times New Roman"/>
          <w:sz w:val="28"/>
          <w:szCs w:val="28"/>
        </w:rPr>
      </w:pPr>
      <w:r w:rsidRPr="00C05716">
        <w:rPr>
          <w:rFonts w:ascii="Times New Roman" w:hAnsi="Times New Roman"/>
          <w:sz w:val="28"/>
          <w:szCs w:val="28"/>
        </w:rPr>
        <w:t>Part 2 – competency requirements for cabling registration</w:t>
      </w:r>
    </w:p>
    <w:p w14:paraId="53CA30B7" w14:textId="7EB983A4" w:rsidR="003B599E" w:rsidRPr="00F705FE" w:rsidRDefault="003B599E" w:rsidP="000C666B">
      <w:pPr>
        <w:keepNext/>
        <w:spacing w:before="240" w:after="60"/>
        <w:ind w:left="851" w:hanging="851"/>
        <w:rPr>
          <w:rFonts w:ascii="Times New Roman" w:hAnsi="Times New Roman" w:cs="Times New Roman"/>
          <w:b/>
          <w:sz w:val="24"/>
          <w:szCs w:val="24"/>
        </w:rPr>
      </w:pPr>
      <w:proofErr w:type="gramStart"/>
      <w:r w:rsidRPr="00F705FE">
        <w:rPr>
          <w:rFonts w:ascii="Times New Roman" w:hAnsi="Times New Roman" w:cs="Times New Roman"/>
          <w:b/>
          <w:sz w:val="24"/>
          <w:szCs w:val="24"/>
        </w:rPr>
        <w:t>2  Competency</w:t>
      </w:r>
      <w:proofErr w:type="gramEnd"/>
      <w:r w:rsidRPr="00F705FE">
        <w:rPr>
          <w:rFonts w:ascii="Times New Roman" w:hAnsi="Times New Roman" w:cs="Times New Roman"/>
          <w:b/>
          <w:sz w:val="24"/>
          <w:szCs w:val="24"/>
        </w:rPr>
        <w:t xml:space="preserve"> requirements for </w:t>
      </w:r>
      <w:r w:rsidR="00B239F1" w:rsidRPr="00F705FE">
        <w:rPr>
          <w:rFonts w:ascii="Times New Roman" w:hAnsi="Times New Roman" w:cs="Times New Roman"/>
          <w:b/>
          <w:sz w:val="24"/>
          <w:szCs w:val="24"/>
        </w:rPr>
        <w:t>l</w:t>
      </w:r>
      <w:r w:rsidRPr="00F705FE">
        <w:rPr>
          <w:rFonts w:ascii="Times New Roman" w:hAnsi="Times New Roman" w:cs="Times New Roman"/>
          <w:b/>
          <w:sz w:val="24"/>
          <w:szCs w:val="24"/>
        </w:rPr>
        <w:t xml:space="preserve">ift </w:t>
      </w:r>
      <w:r w:rsidR="00B239F1" w:rsidRPr="00F705FE">
        <w:rPr>
          <w:rFonts w:ascii="Times New Roman" w:hAnsi="Times New Roman" w:cs="Times New Roman"/>
          <w:b/>
          <w:sz w:val="24"/>
          <w:szCs w:val="24"/>
        </w:rPr>
        <w:t>c</w:t>
      </w:r>
      <w:r w:rsidRPr="00F705FE">
        <w:rPr>
          <w:rFonts w:ascii="Times New Roman" w:hAnsi="Times New Roman" w:cs="Times New Roman"/>
          <w:b/>
          <w:sz w:val="24"/>
          <w:szCs w:val="24"/>
        </w:rPr>
        <w:t xml:space="preserve">abling </w:t>
      </w:r>
      <w:r w:rsidR="00B239F1" w:rsidRPr="00F705FE">
        <w:rPr>
          <w:rFonts w:ascii="Times New Roman" w:hAnsi="Times New Roman" w:cs="Times New Roman"/>
          <w:b/>
          <w:sz w:val="24"/>
          <w:szCs w:val="24"/>
        </w:rPr>
        <w:t>r</w:t>
      </w:r>
      <w:r w:rsidRPr="00F705FE">
        <w:rPr>
          <w:rFonts w:ascii="Times New Roman" w:hAnsi="Times New Roman" w:cs="Times New Roman"/>
          <w:b/>
          <w:sz w:val="24"/>
          <w:szCs w:val="24"/>
        </w:rPr>
        <w:t>egistration</w:t>
      </w:r>
    </w:p>
    <w:p w14:paraId="0EBBBE44" w14:textId="4964B114" w:rsidR="003B599E" w:rsidRPr="00F705FE" w:rsidRDefault="003B599E" w:rsidP="00194D09">
      <w:pPr>
        <w:pStyle w:val="ListParagraph"/>
        <w:widowControl w:val="0"/>
        <w:autoSpaceDE w:val="0"/>
        <w:autoSpaceDN w:val="0"/>
        <w:spacing w:before="40" w:after="0" w:line="240" w:lineRule="auto"/>
        <w:ind w:left="0"/>
        <w:contextualSpacing w:val="0"/>
        <w:rPr>
          <w:rFonts w:ascii="Times New Roman" w:hAnsi="Times New Roman" w:cs="Times New Roman"/>
        </w:rPr>
      </w:pPr>
      <w:r w:rsidRPr="00F705FE">
        <w:rPr>
          <w:rFonts w:ascii="Times New Roman" w:hAnsi="Times New Roman" w:cs="Times New Roman"/>
        </w:rPr>
        <w:t xml:space="preserve">The competency requirements for </w:t>
      </w:r>
      <w:r w:rsidR="00B239F1" w:rsidRPr="00F705FE">
        <w:rPr>
          <w:rFonts w:ascii="Times New Roman" w:hAnsi="Times New Roman" w:cs="Times New Roman"/>
        </w:rPr>
        <w:t>l</w:t>
      </w:r>
      <w:r w:rsidRPr="00F705FE">
        <w:rPr>
          <w:rFonts w:ascii="Times New Roman" w:hAnsi="Times New Roman" w:cs="Times New Roman"/>
        </w:rPr>
        <w:t xml:space="preserve">ift </w:t>
      </w:r>
      <w:r w:rsidR="00B239F1" w:rsidRPr="00F705FE">
        <w:rPr>
          <w:rFonts w:ascii="Times New Roman" w:hAnsi="Times New Roman" w:cs="Times New Roman"/>
        </w:rPr>
        <w:t>c</w:t>
      </w:r>
      <w:r w:rsidRPr="00F705FE">
        <w:rPr>
          <w:rFonts w:ascii="Times New Roman" w:hAnsi="Times New Roman" w:cs="Times New Roman"/>
        </w:rPr>
        <w:t xml:space="preserve">abling </w:t>
      </w:r>
      <w:r w:rsidR="00B239F1" w:rsidRPr="00F705FE">
        <w:rPr>
          <w:rFonts w:ascii="Times New Roman" w:hAnsi="Times New Roman" w:cs="Times New Roman"/>
        </w:rPr>
        <w:t>r</w:t>
      </w:r>
      <w:r w:rsidRPr="00F705FE">
        <w:rPr>
          <w:rFonts w:ascii="Times New Roman" w:hAnsi="Times New Roman" w:cs="Times New Roman"/>
        </w:rPr>
        <w:t xml:space="preserve">egistration are: </w:t>
      </w:r>
    </w:p>
    <w:p w14:paraId="537EEBC0" w14:textId="77777777" w:rsidR="003B599E" w:rsidRPr="00F705FE" w:rsidRDefault="003B599E" w:rsidP="00466084">
      <w:pPr>
        <w:pStyle w:val="ListParagraph"/>
        <w:widowControl w:val="0"/>
        <w:numPr>
          <w:ilvl w:val="1"/>
          <w:numId w:val="10"/>
        </w:numPr>
        <w:autoSpaceDE w:val="0"/>
        <w:autoSpaceDN w:val="0"/>
        <w:spacing w:before="40" w:after="0" w:line="240" w:lineRule="auto"/>
        <w:ind w:left="993"/>
        <w:contextualSpacing w:val="0"/>
        <w:rPr>
          <w:rFonts w:ascii="Times New Roman" w:hAnsi="Times New Roman" w:cs="Times New Roman"/>
        </w:rPr>
      </w:pPr>
      <w:r w:rsidRPr="00F705FE">
        <w:rPr>
          <w:rFonts w:ascii="Times New Roman" w:hAnsi="Times New Roman" w:cs="Times New Roman"/>
        </w:rPr>
        <w:t>one of the following qualifications:</w:t>
      </w:r>
    </w:p>
    <w:p w14:paraId="472715AB" w14:textId="77777777" w:rsidR="003B599E" w:rsidRPr="00F705FE" w:rsidRDefault="003B599E" w:rsidP="00426F39">
      <w:pPr>
        <w:pStyle w:val="ListParagraph"/>
        <w:widowControl w:val="0"/>
        <w:numPr>
          <w:ilvl w:val="2"/>
          <w:numId w:val="10"/>
        </w:numPr>
        <w:autoSpaceDE w:val="0"/>
        <w:autoSpaceDN w:val="0"/>
        <w:spacing w:before="40" w:after="0" w:line="240" w:lineRule="auto"/>
        <w:ind w:left="1418"/>
        <w:contextualSpacing w:val="0"/>
        <w:rPr>
          <w:rFonts w:ascii="Times New Roman" w:hAnsi="Times New Roman" w:cs="Times New Roman"/>
        </w:rPr>
      </w:pPr>
      <w:r w:rsidRPr="00F705FE">
        <w:rPr>
          <w:rFonts w:ascii="Times New Roman" w:hAnsi="Times New Roman" w:cs="Times New Roman"/>
        </w:rPr>
        <w:t>both:</w:t>
      </w:r>
    </w:p>
    <w:p w14:paraId="417710B2" w14:textId="77777777" w:rsidR="003B599E" w:rsidRPr="00F705FE" w:rsidRDefault="003B599E" w:rsidP="00860F42">
      <w:pPr>
        <w:widowControl w:val="0"/>
        <w:autoSpaceDE w:val="0"/>
        <w:autoSpaceDN w:val="0"/>
        <w:spacing w:before="40" w:after="0" w:line="240" w:lineRule="auto"/>
        <w:ind w:left="2268" w:hanging="708"/>
        <w:rPr>
          <w:rFonts w:ascii="Times New Roman" w:hAnsi="Times New Roman" w:cs="Times New Roman"/>
        </w:rPr>
      </w:pPr>
      <w:r w:rsidRPr="00F705FE">
        <w:rPr>
          <w:rFonts w:ascii="Times New Roman" w:hAnsi="Times New Roman" w:cs="Times New Roman"/>
        </w:rPr>
        <w:t>(A)</w:t>
      </w:r>
      <w:r w:rsidRPr="00F705FE">
        <w:rPr>
          <w:rFonts w:ascii="Times New Roman" w:hAnsi="Times New Roman" w:cs="Times New Roman"/>
        </w:rPr>
        <w:tab/>
        <w:t xml:space="preserve">a current electrical licence or registration issued by a State or a Territory authorising the holder to perform electrical work; and </w:t>
      </w:r>
    </w:p>
    <w:p w14:paraId="0FC852C3" w14:textId="023F17F7" w:rsidR="003B599E" w:rsidRPr="00F705FE" w:rsidRDefault="003B599E" w:rsidP="009A5952">
      <w:pPr>
        <w:pStyle w:val="ListParagraph"/>
        <w:widowControl w:val="0"/>
        <w:numPr>
          <w:ilvl w:val="4"/>
          <w:numId w:val="10"/>
        </w:numPr>
        <w:autoSpaceDE w:val="0"/>
        <w:autoSpaceDN w:val="0"/>
        <w:spacing w:before="40" w:after="0" w:line="240" w:lineRule="auto"/>
        <w:ind w:left="2268" w:hanging="708"/>
        <w:contextualSpacing w:val="0"/>
        <w:rPr>
          <w:rFonts w:ascii="Times New Roman" w:hAnsi="Times New Roman" w:cs="Times New Roman"/>
        </w:rPr>
      </w:pPr>
      <w:r w:rsidRPr="00F705FE">
        <w:rPr>
          <w:rFonts w:ascii="Times New Roman" w:hAnsi="Times New Roman" w:cs="Times New Roman"/>
        </w:rPr>
        <w:t xml:space="preserve">completion of a unit of competency that is part of the ICT Training Package listed on the National Register and determined by Future Skills Organisation to be a qualification that if completed by an individual, entitles the individual to apply for </w:t>
      </w:r>
      <w:r w:rsidR="00383509" w:rsidRPr="00F705FE">
        <w:rPr>
          <w:rFonts w:ascii="Times New Roman" w:hAnsi="Times New Roman" w:cs="Times New Roman"/>
        </w:rPr>
        <w:t>l</w:t>
      </w:r>
      <w:r w:rsidRPr="00F705FE">
        <w:rPr>
          <w:rFonts w:ascii="Times New Roman" w:hAnsi="Times New Roman" w:cs="Times New Roman"/>
        </w:rPr>
        <w:t xml:space="preserve">ift </w:t>
      </w:r>
      <w:r w:rsidR="00383509" w:rsidRPr="00F705FE">
        <w:rPr>
          <w:rFonts w:ascii="Times New Roman" w:hAnsi="Times New Roman" w:cs="Times New Roman"/>
        </w:rPr>
        <w:t>c</w:t>
      </w:r>
      <w:r w:rsidRPr="00F705FE">
        <w:rPr>
          <w:rFonts w:ascii="Times New Roman" w:hAnsi="Times New Roman" w:cs="Times New Roman"/>
        </w:rPr>
        <w:t xml:space="preserve">abling </w:t>
      </w:r>
      <w:r w:rsidR="00383509" w:rsidRPr="00F705FE">
        <w:rPr>
          <w:rFonts w:ascii="Times New Roman" w:hAnsi="Times New Roman" w:cs="Times New Roman"/>
        </w:rPr>
        <w:t>r</w:t>
      </w:r>
      <w:r w:rsidRPr="00F705FE">
        <w:rPr>
          <w:rFonts w:ascii="Times New Roman" w:hAnsi="Times New Roman" w:cs="Times New Roman"/>
        </w:rPr>
        <w:t>egistration; or</w:t>
      </w:r>
    </w:p>
    <w:p w14:paraId="131BAB01" w14:textId="7EF817E0" w:rsidR="003B599E" w:rsidRPr="00F705FE" w:rsidRDefault="003B599E" w:rsidP="00426F39">
      <w:pPr>
        <w:pStyle w:val="ListParagraph"/>
        <w:widowControl w:val="0"/>
        <w:numPr>
          <w:ilvl w:val="2"/>
          <w:numId w:val="10"/>
        </w:numPr>
        <w:autoSpaceDE w:val="0"/>
        <w:autoSpaceDN w:val="0"/>
        <w:spacing w:before="40" w:after="0" w:line="240" w:lineRule="auto"/>
        <w:ind w:left="1418"/>
        <w:contextualSpacing w:val="0"/>
        <w:rPr>
          <w:rFonts w:ascii="Times New Roman" w:hAnsi="Times New Roman" w:cs="Times New Roman"/>
        </w:rPr>
      </w:pPr>
      <w:r w:rsidRPr="00F705FE">
        <w:rPr>
          <w:rFonts w:ascii="Times New Roman" w:hAnsi="Times New Roman" w:cs="Times New Roman"/>
        </w:rPr>
        <w:t xml:space="preserve">completion of a unit of competency that is part of the Electrotechnology Training Package and determined by Powering Skills Organisation to be a qualification that if completed by an individual, entitles the individual to apply for </w:t>
      </w:r>
      <w:r w:rsidR="00383509" w:rsidRPr="00F705FE">
        <w:rPr>
          <w:rFonts w:ascii="Times New Roman" w:hAnsi="Times New Roman" w:cs="Times New Roman"/>
        </w:rPr>
        <w:t>l</w:t>
      </w:r>
      <w:r w:rsidRPr="00F705FE">
        <w:rPr>
          <w:rFonts w:ascii="Times New Roman" w:hAnsi="Times New Roman" w:cs="Times New Roman"/>
        </w:rPr>
        <w:t xml:space="preserve">ift </w:t>
      </w:r>
      <w:r w:rsidR="00383509" w:rsidRPr="00F705FE">
        <w:rPr>
          <w:rFonts w:ascii="Times New Roman" w:hAnsi="Times New Roman" w:cs="Times New Roman"/>
        </w:rPr>
        <w:t>c</w:t>
      </w:r>
      <w:r w:rsidRPr="00F705FE">
        <w:rPr>
          <w:rFonts w:ascii="Times New Roman" w:hAnsi="Times New Roman" w:cs="Times New Roman"/>
        </w:rPr>
        <w:t xml:space="preserve">abling </w:t>
      </w:r>
      <w:r w:rsidR="00383509" w:rsidRPr="00F705FE">
        <w:rPr>
          <w:rFonts w:ascii="Times New Roman" w:hAnsi="Times New Roman" w:cs="Times New Roman"/>
        </w:rPr>
        <w:t>r</w:t>
      </w:r>
      <w:r w:rsidRPr="00F705FE">
        <w:rPr>
          <w:rFonts w:ascii="Times New Roman" w:hAnsi="Times New Roman" w:cs="Times New Roman"/>
        </w:rPr>
        <w:t>egistration; or</w:t>
      </w:r>
    </w:p>
    <w:p w14:paraId="277C06A1" w14:textId="56935316" w:rsidR="003B599E" w:rsidRPr="00F705FE" w:rsidRDefault="009048AD" w:rsidP="00426F39">
      <w:pPr>
        <w:pStyle w:val="ListParagraph"/>
        <w:numPr>
          <w:ilvl w:val="2"/>
          <w:numId w:val="10"/>
        </w:numPr>
        <w:spacing w:before="40" w:after="0"/>
        <w:ind w:left="1418"/>
        <w:rPr>
          <w:rFonts w:ascii="Times New Roman" w:hAnsi="Times New Roman" w:cs="Times New Roman"/>
        </w:rPr>
      </w:pPr>
      <w:r w:rsidRPr="00F705FE">
        <w:rPr>
          <w:rFonts w:ascii="Times New Roman" w:hAnsi="Times New Roman" w:cs="Times New Roman"/>
        </w:rPr>
        <w:t>a</w:t>
      </w:r>
      <w:r w:rsidR="003B599E" w:rsidRPr="00F705FE">
        <w:rPr>
          <w:rFonts w:ascii="Times New Roman" w:hAnsi="Times New Roman" w:cs="Times New Roman"/>
        </w:rPr>
        <w:t xml:space="preserve"> qualification declared by the ACMA under clause 6 to be an alternative qualification for </w:t>
      </w:r>
      <w:r w:rsidR="00383509" w:rsidRPr="00F705FE">
        <w:rPr>
          <w:rFonts w:ascii="Times New Roman" w:hAnsi="Times New Roman" w:cs="Times New Roman"/>
        </w:rPr>
        <w:t>l</w:t>
      </w:r>
      <w:r w:rsidR="003B599E" w:rsidRPr="00F705FE">
        <w:rPr>
          <w:rFonts w:ascii="Times New Roman" w:hAnsi="Times New Roman" w:cs="Times New Roman"/>
        </w:rPr>
        <w:t xml:space="preserve">ift </w:t>
      </w:r>
      <w:r w:rsidR="00383509" w:rsidRPr="00F705FE">
        <w:rPr>
          <w:rFonts w:ascii="Times New Roman" w:hAnsi="Times New Roman" w:cs="Times New Roman"/>
        </w:rPr>
        <w:t>c</w:t>
      </w:r>
      <w:r w:rsidR="003B599E" w:rsidRPr="00F705FE">
        <w:rPr>
          <w:rFonts w:ascii="Times New Roman" w:hAnsi="Times New Roman" w:cs="Times New Roman"/>
        </w:rPr>
        <w:t xml:space="preserve">abling </w:t>
      </w:r>
      <w:r w:rsidR="00383509" w:rsidRPr="00F705FE">
        <w:rPr>
          <w:rFonts w:ascii="Times New Roman" w:hAnsi="Times New Roman" w:cs="Times New Roman"/>
        </w:rPr>
        <w:t>r</w:t>
      </w:r>
      <w:r w:rsidR="003B599E" w:rsidRPr="00F705FE">
        <w:rPr>
          <w:rFonts w:ascii="Times New Roman" w:hAnsi="Times New Roman" w:cs="Times New Roman"/>
        </w:rPr>
        <w:t>egistration; and</w:t>
      </w:r>
    </w:p>
    <w:p w14:paraId="5C1709FB" w14:textId="434A5135" w:rsidR="003B599E" w:rsidRPr="00F705FE" w:rsidRDefault="003B599E" w:rsidP="00426F39">
      <w:pPr>
        <w:pStyle w:val="ListParagraph"/>
        <w:numPr>
          <w:ilvl w:val="1"/>
          <w:numId w:val="10"/>
        </w:numPr>
        <w:spacing w:before="40" w:after="120"/>
        <w:ind w:left="993"/>
        <w:contextualSpacing w:val="0"/>
        <w:rPr>
          <w:rFonts w:ascii="Times New Roman" w:hAnsi="Times New Roman" w:cs="Times New Roman"/>
        </w:rPr>
      </w:pPr>
      <w:r w:rsidRPr="00F705FE">
        <w:rPr>
          <w:rFonts w:ascii="Times New Roman" w:hAnsi="Times New Roman" w:cs="Times New Roman"/>
        </w:rPr>
        <w:t xml:space="preserve">completion of a cabling regulations test consisting of at least 30 questions, </w:t>
      </w:r>
      <w:r w:rsidR="00612083" w:rsidRPr="00F705FE">
        <w:rPr>
          <w:rFonts w:ascii="Times New Roman" w:hAnsi="Times New Roman" w:cs="Times New Roman"/>
        </w:rPr>
        <w:t>where the applicant has answered at least 80 per cent of the questions correctly</w:t>
      </w:r>
      <w:r w:rsidRPr="00F705FE">
        <w:rPr>
          <w:rFonts w:ascii="Times New Roman" w:hAnsi="Times New Roman" w:cs="Times New Roman"/>
        </w:rPr>
        <w:t>.</w:t>
      </w:r>
    </w:p>
    <w:p w14:paraId="25289A98" w14:textId="2A96FCB2" w:rsidR="009E07AC" w:rsidRDefault="005B4B98" w:rsidP="00426F39">
      <w:pPr>
        <w:pStyle w:val="ListParagraph"/>
        <w:spacing w:before="120" w:after="60" w:line="240" w:lineRule="auto"/>
        <w:ind w:left="1440" w:hanging="731"/>
        <w:rPr>
          <w:rFonts w:ascii="Times New Roman" w:hAnsi="Times New Roman" w:cs="Times New Roman"/>
          <w:sz w:val="18"/>
          <w:szCs w:val="18"/>
        </w:rPr>
      </w:pPr>
      <w:r w:rsidRPr="00F705FE">
        <w:rPr>
          <w:rFonts w:ascii="Times New Roman" w:hAnsi="Times New Roman" w:cs="Times New Roman"/>
          <w:sz w:val="18"/>
          <w:szCs w:val="18"/>
        </w:rPr>
        <w:t>Note:</w:t>
      </w:r>
      <w:r w:rsidRPr="00F705FE">
        <w:rPr>
          <w:rFonts w:ascii="Times New Roman" w:hAnsi="Times New Roman" w:cs="Times New Roman"/>
          <w:sz w:val="18"/>
          <w:szCs w:val="18"/>
        </w:rPr>
        <w:tab/>
      </w:r>
      <w:r w:rsidR="009E07AC" w:rsidRPr="00F705FE">
        <w:rPr>
          <w:rFonts w:ascii="Times New Roman" w:hAnsi="Times New Roman" w:cs="Times New Roman"/>
          <w:sz w:val="18"/>
          <w:szCs w:val="18"/>
        </w:rPr>
        <w:t xml:space="preserve">The Pathways to Cabling Registration lists the </w:t>
      </w:r>
      <w:r w:rsidR="00AB5EE1" w:rsidRPr="00F705FE">
        <w:rPr>
          <w:rFonts w:ascii="Times New Roman" w:hAnsi="Times New Roman" w:cs="Times New Roman"/>
          <w:sz w:val="18"/>
          <w:szCs w:val="18"/>
        </w:rPr>
        <w:t xml:space="preserve">Certificate qualifications and units of competency that are a part of the training packages </w:t>
      </w:r>
      <w:r w:rsidR="009E07AC" w:rsidRPr="00F705FE">
        <w:rPr>
          <w:rFonts w:ascii="Times New Roman" w:hAnsi="Times New Roman" w:cs="Times New Roman"/>
          <w:sz w:val="18"/>
          <w:szCs w:val="18"/>
        </w:rPr>
        <w:t>by the unit code and name on the National Register.</w:t>
      </w:r>
    </w:p>
    <w:p w14:paraId="72EDDBE1" w14:textId="7B32F57B" w:rsidR="00A71DBF" w:rsidRPr="00F705FE" w:rsidRDefault="003B599E" w:rsidP="000C666B">
      <w:pPr>
        <w:spacing w:before="240" w:after="60"/>
        <w:rPr>
          <w:rFonts w:ascii="Times New Roman" w:hAnsi="Times New Roman" w:cs="Times New Roman"/>
          <w:sz w:val="24"/>
          <w:szCs w:val="24"/>
        </w:rPr>
      </w:pPr>
      <w:proofErr w:type="gramStart"/>
      <w:r w:rsidRPr="00F705FE">
        <w:rPr>
          <w:rFonts w:ascii="Times New Roman" w:hAnsi="Times New Roman" w:cs="Times New Roman"/>
          <w:b/>
          <w:sz w:val="24"/>
          <w:szCs w:val="24"/>
        </w:rPr>
        <w:t xml:space="preserve">3  </w:t>
      </w:r>
      <w:r w:rsidR="00A71DBF" w:rsidRPr="00F705FE">
        <w:rPr>
          <w:rFonts w:ascii="Times New Roman" w:hAnsi="Times New Roman" w:cs="Times New Roman"/>
          <w:b/>
          <w:sz w:val="24"/>
          <w:szCs w:val="24"/>
        </w:rPr>
        <w:t>Competency</w:t>
      </w:r>
      <w:proofErr w:type="gramEnd"/>
      <w:r w:rsidR="00A71DBF" w:rsidRPr="00F705FE">
        <w:rPr>
          <w:rFonts w:ascii="Times New Roman" w:hAnsi="Times New Roman" w:cs="Times New Roman"/>
          <w:b/>
          <w:sz w:val="24"/>
          <w:szCs w:val="24"/>
        </w:rPr>
        <w:t xml:space="preserve"> requirements  - </w:t>
      </w:r>
      <w:r w:rsidR="004528D9" w:rsidRPr="00F705FE">
        <w:rPr>
          <w:rFonts w:ascii="Times New Roman" w:hAnsi="Times New Roman" w:cs="Times New Roman"/>
          <w:b/>
          <w:sz w:val="24"/>
          <w:szCs w:val="24"/>
        </w:rPr>
        <w:t>o</w:t>
      </w:r>
      <w:r w:rsidR="00A71DBF" w:rsidRPr="00F705FE">
        <w:rPr>
          <w:rFonts w:ascii="Times New Roman" w:hAnsi="Times New Roman" w:cs="Times New Roman"/>
          <w:b/>
          <w:sz w:val="24"/>
          <w:szCs w:val="24"/>
        </w:rPr>
        <w:t xml:space="preserve">pen </w:t>
      </w:r>
      <w:r w:rsidR="004528D9" w:rsidRPr="00F705FE">
        <w:rPr>
          <w:rFonts w:ascii="Times New Roman" w:hAnsi="Times New Roman" w:cs="Times New Roman"/>
          <w:b/>
          <w:sz w:val="24"/>
          <w:szCs w:val="24"/>
        </w:rPr>
        <w:t>c</w:t>
      </w:r>
      <w:r w:rsidR="00A71DBF" w:rsidRPr="00F705FE">
        <w:rPr>
          <w:rFonts w:ascii="Times New Roman" w:hAnsi="Times New Roman" w:cs="Times New Roman"/>
          <w:b/>
          <w:sz w:val="24"/>
          <w:szCs w:val="24"/>
        </w:rPr>
        <w:t xml:space="preserve">abling </w:t>
      </w:r>
      <w:r w:rsidR="004528D9" w:rsidRPr="00F705FE">
        <w:rPr>
          <w:rFonts w:ascii="Times New Roman" w:hAnsi="Times New Roman" w:cs="Times New Roman"/>
          <w:b/>
          <w:sz w:val="24"/>
          <w:szCs w:val="24"/>
        </w:rPr>
        <w:t>r</w:t>
      </w:r>
      <w:r w:rsidR="00A71DBF" w:rsidRPr="00F705FE">
        <w:rPr>
          <w:rFonts w:ascii="Times New Roman" w:hAnsi="Times New Roman" w:cs="Times New Roman"/>
          <w:b/>
          <w:sz w:val="24"/>
          <w:szCs w:val="24"/>
        </w:rPr>
        <w:t>egistration</w:t>
      </w:r>
    </w:p>
    <w:p w14:paraId="2A194658" w14:textId="13D10D85" w:rsidR="00A71DBF" w:rsidRPr="00F705FE" w:rsidRDefault="00A71DBF" w:rsidP="0073032E">
      <w:pPr>
        <w:pStyle w:val="ListParagraph"/>
        <w:spacing w:before="40" w:after="0" w:line="240" w:lineRule="auto"/>
        <w:ind w:left="426" w:hanging="426"/>
        <w:contextualSpacing w:val="0"/>
        <w:rPr>
          <w:rFonts w:ascii="Times New Roman" w:hAnsi="Times New Roman" w:cs="Times New Roman"/>
        </w:rPr>
      </w:pPr>
      <w:r w:rsidRPr="00F705FE">
        <w:rPr>
          <w:rFonts w:ascii="Times New Roman" w:hAnsi="Times New Roman" w:cs="Times New Roman"/>
        </w:rPr>
        <w:t>(1)</w:t>
      </w:r>
      <w:r w:rsidRPr="00F705FE">
        <w:rPr>
          <w:rFonts w:ascii="Times New Roman" w:hAnsi="Times New Roman" w:cs="Times New Roman"/>
        </w:rPr>
        <w:tab/>
        <w:t xml:space="preserve">The competency requirements for </w:t>
      </w:r>
      <w:r w:rsidR="004528D9" w:rsidRPr="00F705FE">
        <w:rPr>
          <w:rFonts w:ascii="Times New Roman" w:hAnsi="Times New Roman" w:cs="Times New Roman"/>
        </w:rPr>
        <w:t>o</w:t>
      </w:r>
      <w:r w:rsidRPr="00F705FE">
        <w:rPr>
          <w:rFonts w:ascii="Times New Roman" w:hAnsi="Times New Roman" w:cs="Times New Roman"/>
        </w:rPr>
        <w:t xml:space="preserve">pen </w:t>
      </w:r>
      <w:r w:rsidR="004528D9" w:rsidRPr="00F705FE">
        <w:rPr>
          <w:rFonts w:ascii="Times New Roman" w:hAnsi="Times New Roman" w:cs="Times New Roman"/>
        </w:rPr>
        <w:t>c</w:t>
      </w:r>
      <w:r w:rsidRPr="00F705FE">
        <w:rPr>
          <w:rFonts w:ascii="Times New Roman" w:hAnsi="Times New Roman" w:cs="Times New Roman"/>
        </w:rPr>
        <w:t xml:space="preserve">abling </w:t>
      </w:r>
      <w:r w:rsidR="004528D9" w:rsidRPr="00F705FE">
        <w:rPr>
          <w:rFonts w:ascii="Times New Roman" w:hAnsi="Times New Roman" w:cs="Times New Roman"/>
        </w:rPr>
        <w:t>r</w:t>
      </w:r>
      <w:r w:rsidRPr="00F705FE">
        <w:rPr>
          <w:rFonts w:ascii="Times New Roman" w:hAnsi="Times New Roman" w:cs="Times New Roman"/>
        </w:rPr>
        <w:t>egistration are</w:t>
      </w:r>
      <w:r w:rsidR="00B26BCA" w:rsidRPr="00F705FE">
        <w:rPr>
          <w:rFonts w:ascii="Times New Roman" w:hAnsi="Times New Roman" w:cs="Times New Roman"/>
        </w:rPr>
        <w:t xml:space="preserve"> completion of</w:t>
      </w:r>
      <w:r w:rsidR="00A6127C" w:rsidRPr="00F705FE">
        <w:rPr>
          <w:rFonts w:ascii="Times New Roman" w:hAnsi="Times New Roman" w:cs="Times New Roman"/>
        </w:rPr>
        <w:t xml:space="preserve"> </w:t>
      </w:r>
      <w:proofErr w:type="gramStart"/>
      <w:r w:rsidR="00A6127C" w:rsidRPr="00F705FE">
        <w:rPr>
          <w:rFonts w:ascii="Times New Roman" w:hAnsi="Times New Roman" w:cs="Times New Roman"/>
        </w:rPr>
        <w:t>all of</w:t>
      </w:r>
      <w:proofErr w:type="gramEnd"/>
      <w:r w:rsidR="00A6127C" w:rsidRPr="00F705FE">
        <w:rPr>
          <w:rFonts w:ascii="Times New Roman" w:hAnsi="Times New Roman" w:cs="Times New Roman"/>
        </w:rPr>
        <w:t xml:space="preserve"> the following</w:t>
      </w:r>
      <w:r w:rsidRPr="00F705FE">
        <w:rPr>
          <w:rFonts w:ascii="Times New Roman" w:hAnsi="Times New Roman" w:cs="Times New Roman"/>
        </w:rPr>
        <w:t>:</w:t>
      </w:r>
    </w:p>
    <w:p w14:paraId="3DABBDD8" w14:textId="5BDC6D72" w:rsidR="00A71DBF" w:rsidRPr="00F705FE" w:rsidRDefault="00A71DBF" w:rsidP="009A5952">
      <w:pPr>
        <w:pStyle w:val="ListParagraph"/>
        <w:numPr>
          <w:ilvl w:val="0"/>
          <w:numId w:val="20"/>
        </w:numPr>
        <w:spacing w:before="40" w:after="0" w:line="240" w:lineRule="auto"/>
        <w:ind w:left="851"/>
        <w:contextualSpacing w:val="0"/>
        <w:rPr>
          <w:rFonts w:ascii="Times New Roman" w:hAnsi="Times New Roman" w:cs="Times New Roman"/>
        </w:rPr>
      </w:pPr>
      <w:r w:rsidRPr="00F705FE">
        <w:rPr>
          <w:rFonts w:ascii="Times New Roman" w:hAnsi="Times New Roman" w:cs="Times New Roman"/>
        </w:rPr>
        <w:t>a qualification that is:</w:t>
      </w:r>
    </w:p>
    <w:p w14:paraId="009ECE94" w14:textId="6A0AC603" w:rsidR="00A71DBF" w:rsidRPr="00F705FE" w:rsidRDefault="00A71DBF" w:rsidP="009A5952">
      <w:pPr>
        <w:pStyle w:val="ListParagraph"/>
        <w:numPr>
          <w:ilvl w:val="0"/>
          <w:numId w:val="72"/>
        </w:numPr>
        <w:spacing w:before="40" w:after="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for the performance of the type of cabling work described in section </w:t>
      </w:r>
      <w:proofErr w:type="gramStart"/>
      <w:r w:rsidRPr="00F705FE">
        <w:rPr>
          <w:rFonts w:ascii="Times New Roman" w:hAnsi="Times New Roman" w:cs="Times New Roman"/>
        </w:rPr>
        <w:t>8;</w:t>
      </w:r>
      <w:proofErr w:type="gramEnd"/>
      <w:r w:rsidRPr="00F705FE">
        <w:rPr>
          <w:rFonts w:ascii="Times New Roman" w:hAnsi="Times New Roman" w:cs="Times New Roman"/>
        </w:rPr>
        <w:t xml:space="preserve"> </w:t>
      </w:r>
    </w:p>
    <w:p w14:paraId="6767C5B3" w14:textId="77777777" w:rsidR="00A71DBF" w:rsidRPr="00F705FE" w:rsidRDefault="00A71DBF" w:rsidP="009A5952">
      <w:pPr>
        <w:pStyle w:val="ListParagraph"/>
        <w:numPr>
          <w:ilvl w:val="0"/>
          <w:numId w:val="72"/>
        </w:numPr>
        <w:spacing w:before="40" w:after="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specified in subclause (2) </w:t>
      </w:r>
      <w:proofErr w:type="gramStart"/>
      <w:r w:rsidRPr="00F705FE">
        <w:rPr>
          <w:rFonts w:ascii="Times New Roman" w:hAnsi="Times New Roman" w:cs="Times New Roman"/>
        </w:rPr>
        <w:t>and;</w:t>
      </w:r>
      <w:proofErr w:type="gramEnd"/>
    </w:p>
    <w:p w14:paraId="28E412EB" w14:textId="7C383CED" w:rsidR="00A71DBF" w:rsidRPr="00F705FE" w:rsidRDefault="00A71DBF" w:rsidP="009A5952">
      <w:pPr>
        <w:pStyle w:val="ListParagraph"/>
        <w:numPr>
          <w:ilvl w:val="0"/>
          <w:numId w:val="72"/>
        </w:numPr>
        <w:spacing w:before="40" w:after="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issued by a </w:t>
      </w:r>
      <w:r w:rsidR="000113DB" w:rsidRPr="00F705FE">
        <w:rPr>
          <w:rFonts w:ascii="Times New Roman" w:hAnsi="Times New Roman" w:cs="Times New Roman"/>
        </w:rPr>
        <w:t>r</w:t>
      </w:r>
      <w:r w:rsidRPr="00F705FE">
        <w:rPr>
          <w:rFonts w:ascii="Times New Roman" w:hAnsi="Times New Roman" w:cs="Times New Roman"/>
        </w:rPr>
        <w:t xml:space="preserve">egistered </w:t>
      </w:r>
      <w:r w:rsidR="000113DB" w:rsidRPr="00F705FE">
        <w:rPr>
          <w:rFonts w:ascii="Times New Roman" w:hAnsi="Times New Roman" w:cs="Times New Roman"/>
        </w:rPr>
        <w:t>t</w:t>
      </w:r>
      <w:r w:rsidRPr="00F705FE">
        <w:rPr>
          <w:rFonts w:ascii="Times New Roman" w:hAnsi="Times New Roman" w:cs="Times New Roman"/>
        </w:rPr>
        <w:t xml:space="preserve">raining </w:t>
      </w:r>
      <w:r w:rsidR="000113DB" w:rsidRPr="00F705FE">
        <w:rPr>
          <w:rFonts w:ascii="Times New Roman" w:hAnsi="Times New Roman" w:cs="Times New Roman"/>
        </w:rPr>
        <w:t>o</w:t>
      </w:r>
      <w:r w:rsidRPr="00F705FE">
        <w:rPr>
          <w:rFonts w:ascii="Times New Roman" w:hAnsi="Times New Roman" w:cs="Times New Roman"/>
        </w:rPr>
        <w:t>rganisation</w:t>
      </w:r>
      <w:r w:rsidR="00146AC1" w:rsidRPr="00F705FE">
        <w:rPr>
          <w:rFonts w:ascii="Times New Roman" w:hAnsi="Times New Roman" w:cs="Times New Roman"/>
        </w:rPr>
        <w:t>; and</w:t>
      </w:r>
    </w:p>
    <w:p w14:paraId="50B68328" w14:textId="513AE582" w:rsidR="00A71DBF" w:rsidRPr="00F705FE" w:rsidRDefault="00A71DBF" w:rsidP="009A5952">
      <w:pPr>
        <w:pStyle w:val="ListParagraph"/>
        <w:numPr>
          <w:ilvl w:val="0"/>
          <w:numId w:val="20"/>
        </w:numPr>
        <w:spacing w:before="40" w:after="0" w:line="240" w:lineRule="auto"/>
        <w:ind w:left="851"/>
        <w:contextualSpacing w:val="0"/>
        <w:rPr>
          <w:rFonts w:ascii="Times New Roman" w:hAnsi="Times New Roman" w:cs="Times New Roman"/>
        </w:rPr>
      </w:pPr>
      <w:r w:rsidRPr="00F705FE">
        <w:rPr>
          <w:rFonts w:ascii="Times New Roman" w:hAnsi="Times New Roman" w:cs="Times New Roman"/>
        </w:rPr>
        <w:t>at least 360</w:t>
      </w:r>
      <w:r w:rsidR="005D0812" w:rsidRPr="00F705FE">
        <w:rPr>
          <w:rFonts w:ascii="Times New Roman" w:hAnsi="Times New Roman" w:cs="Times New Roman"/>
        </w:rPr>
        <w:t xml:space="preserve"> </w:t>
      </w:r>
      <w:r w:rsidRPr="00F705FE">
        <w:rPr>
          <w:rFonts w:ascii="Times New Roman" w:hAnsi="Times New Roman" w:cs="Times New Roman"/>
        </w:rPr>
        <w:t xml:space="preserve">hours of </w:t>
      </w:r>
      <w:r w:rsidR="00BC7D66" w:rsidRPr="00F705FE">
        <w:rPr>
          <w:rFonts w:ascii="Times New Roman" w:hAnsi="Times New Roman" w:cs="Times New Roman"/>
        </w:rPr>
        <w:t xml:space="preserve">cabling </w:t>
      </w:r>
      <w:r w:rsidRPr="00F705FE">
        <w:rPr>
          <w:rFonts w:ascii="Times New Roman" w:hAnsi="Times New Roman" w:cs="Times New Roman"/>
        </w:rPr>
        <w:t>work experience; and</w:t>
      </w:r>
    </w:p>
    <w:p w14:paraId="034EA449" w14:textId="442C3DF3" w:rsidR="008546BA" w:rsidRPr="003D3649" w:rsidRDefault="00A71DBF" w:rsidP="003D3649">
      <w:pPr>
        <w:pStyle w:val="ListParagraph"/>
        <w:numPr>
          <w:ilvl w:val="0"/>
          <w:numId w:val="20"/>
        </w:numPr>
        <w:spacing w:before="40" w:after="0" w:line="240" w:lineRule="auto"/>
        <w:ind w:left="851"/>
        <w:contextualSpacing w:val="0"/>
        <w:rPr>
          <w:rFonts w:ascii="Times New Roman" w:hAnsi="Times New Roman" w:cs="Times New Roman"/>
        </w:rPr>
      </w:pPr>
      <w:r w:rsidRPr="00F705FE">
        <w:rPr>
          <w:rFonts w:ascii="Times New Roman" w:hAnsi="Times New Roman" w:cs="Times New Roman"/>
        </w:rPr>
        <w:t xml:space="preserve">a cabling regulations test that consists of at least 50 questions, </w:t>
      </w:r>
      <w:r w:rsidR="007A2E6F" w:rsidRPr="00F705FE">
        <w:rPr>
          <w:rFonts w:ascii="Times New Roman" w:hAnsi="Times New Roman" w:cs="Times New Roman"/>
        </w:rPr>
        <w:t>where the applicant has answered at least 80 per cent of the questions correctly</w:t>
      </w:r>
      <w:r w:rsidRPr="00F705FE">
        <w:rPr>
          <w:rFonts w:ascii="Times New Roman" w:hAnsi="Times New Roman" w:cs="Times New Roman"/>
        </w:rPr>
        <w:t xml:space="preserve">. </w:t>
      </w:r>
    </w:p>
    <w:p w14:paraId="65D1E291" w14:textId="3B8EEAE0" w:rsidR="00A71DBF" w:rsidRPr="00F705FE" w:rsidRDefault="00A71DBF" w:rsidP="000C666B">
      <w:pPr>
        <w:pStyle w:val="ListParagraph"/>
        <w:numPr>
          <w:ilvl w:val="0"/>
          <w:numId w:val="10"/>
        </w:numPr>
        <w:spacing w:after="0" w:line="240" w:lineRule="auto"/>
        <w:ind w:left="426" w:hanging="426"/>
        <w:rPr>
          <w:rFonts w:ascii="Times New Roman" w:hAnsi="Times New Roman" w:cs="Times New Roman"/>
        </w:rPr>
      </w:pPr>
      <w:r w:rsidRPr="00F705FE">
        <w:rPr>
          <w:rFonts w:ascii="Times New Roman" w:hAnsi="Times New Roman" w:cs="Times New Roman"/>
        </w:rPr>
        <w:t>For the purposes of subparagraph (1)(a)(ii), the qualifications are:</w:t>
      </w:r>
    </w:p>
    <w:p w14:paraId="47A7DEDD" w14:textId="4931CF05" w:rsidR="00EF6410" w:rsidRPr="00F705FE" w:rsidRDefault="00330252" w:rsidP="009A5952">
      <w:pPr>
        <w:pStyle w:val="ListParagraph"/>
        <w:numPr>
          <w:ilvl w:val="0"/>
          <w:numId w:val="40"/>
        </w:numPr>
        <w:spacing w:after="0" w:line="240" w:lineRule="auto"/>
        <w:ind w:left="851" w:hanging="425"/>
        <w:rPr>
          <w:rFonts w:ascii="Times New Roman" w:hAnsi="Times New Roman" w:cs="Times New Roman"/>
        </w:rPr>
      </w:pPr>
      <w:r w:rsidRPr="00F705FE">
        <w:rPr>
          <w:rFonts w:ascii="Times New Roman" w:hAnsi="Times New Roman" w:cs="Times New Roman"/>
        </w:rPr>
        <w:t>a</w:t>
      </w:r>
      <w:r w:rsidR="00600C6F" w:rsidRPr="00F705FE">
        <w:rPr>
          <w:rFonts w:ascii="Times New Roman" w:hAnsi="Times New Roman" w:cs="Times New Roman"/>
        </w:rPr>
        <w:t xml:space="preserve"> </w:t>
      </w:r>
      <w:r w:rsidR="00D41E57" w:rsidRPr="00F705FE">
        <w:rPr>
          <w:rFonts w:ascii="Times New Roman" w:hAnsi="Times New Roman" w:cs="Times New Roman"/>
        </w:rPr>
        <w:t>C</w:t>
      </w:r>
      <w:r w:rsidR="00A71DBF" w:rsidRPr="00F705FE">
        <w:rPr>
          <w:rFonts w:ascii="Times New Roman" w:hAnsi="Times New Roman" w:cs="Times New Roman"/>
        </w:rPr>
        <w:t>ertificate qualification o</w:t>
      </w:r>
      <w:r w:rsidR="0030417C" w:rsidRPr="00F705FE">
        <w:rPr>
          <w:rFonts w:ascii="Times New Roman" w:hAnsi="Times New Roman" w:cs="Times New Roman"/>
        </w:rPr>
        <w:t xml:space="preserve">r </w:t>
      </w:r>
      <w:r w:rsidR="00A71DBF" w:rsidRPr="00F705FE">
        <w:rPr>
          <w:rFonts w:ascii="Times New Roman" w:hAnsi="Times New Roman" w:cs="Times New Roman"/>
        </w:rPr>
        <w:t>unit</w:t>
      </w:r>
      <w:r w:rsidR="00A77070" w:rsidRPr="00F705FE">
        <w:rPr>
          <w:rFonts w:ascii="Times New Roman" w:hAnsi="Times New Roman" w:cs="Times New Roman"/>
        </w:rPr>
        <w:t>s</w:t>
      </w:r>
      <w:r w:rsidR="00A71DBF" w:rsidRPr="00F705FE">
        <w:rPr>
          <w:rFonts w:ascii="Times New Roman" w:hAnsi="Times New Roman" w:cs="Times New Roman"/>
        </w:rPr>
        <w:t xml:space="preserve"> of competency</w:t>
      </w:r>
      <w:r w:rsidR="0011427C" w:rsidRPr="00F705FE">
        <w:rPr>
          <w:rFonts w:ascii="Times New Roman" w:hAnsi="Times New Roman" w:cs="Times New Roman"/>
        </w:rPr>
        <w:t xml:space="preserve"> that</w:t>
      </w:r>
      <w:r w:rsidR="00EF6410" w:rsidRPr="00F705FE">
        <w:rPr>
          <w:rFonts w:ascii="Times New Roman" w:hAnsi="Times New Roman" w:cs="Times New Roman"/>
        </w:rPr>
        <w:t>:</w:t>
      </w:r>
    </w:p>
    <w:p w14:paraId="5E6FDA66" w14:textId="7765A105" w:rsidR="006D7723" w:rsidRPr="00F705FE" w:rsidRDefault="00EF2B4C" w:rsidP="009A5952">
      <w:pPr>
        <w:pStyle w:val="ListParagraph"/>
        <w:numPr>
          <w:ilvl w:val="0"/>
          <w:numId w:val="73"/>
        </w:numPr>
        <w:spacing w:after="0" w:line="240" w:lineRule="auto"/>
        <w:ind w:left="1276"/>
        <w:rPr>
          <w:rFonts w:ascii="Times New Roman" w:hAnsi="Times New Roman" w:cs="Times New Roman"/>
        </w:rPr>
      </w:pPr>
      <w:r w:rsidRPr="00F705FE">
        <w:rPr>
          <w:rFonts w:ascii="Times New Roman" w:hAnsi="Times New Roman" w:cs="Times New Roman"/>
        </w:rPr>
        <w:t xml:space="preserve">are a part of </w:t>
      </w:r>
      <w:r w:rsidR="0011427C" w:rsidRPr="00F705FE">
        <w:rPr>
          <w:rFonts w:ascii="Times New Roman" w:hAnsi="Times New Roman" w:cs="Times New Roman"/>
        </w:rPr>
        <w:t xml:space="preserve">the </w:t>
      </w:r>
      <w:r w:rsidR="00F8024D" w:rsidRPr="00F705FE">
        <w:rPr>
          <w:rFonts w:ascii="Times New Roman" w:hAnsi="Times New Roman" w:cs="Times New Roman"/>
        </w:rPr>
        <w:t>ICT</w:t>
      </w:r>
      <w:r w:rsidR="00596A78" w:rsidRPr="00F705FE">
        <w:rPr>
          <w:rFonts w:ascii="Times New Roman" w:hAnsi="Times New Roman" w:cs="Times New Roman"/>
        </w:rPr>
        <w:t xml:space="preserve"> Training Package</w:t>
      </w:r>
      <w:r w:rsidR="00736546" w:rsidRPr="00F705FE">
        <w:rPr>
          <w:rFonts w:ascii="Times New Roman" w:hAnsi="Times New Roman" w:cs="Times New Roman"/>
        </w:rPr>
        <w:t xml:space="preserve"> listed on the National Register</w:t>
      </w:r>
      <w:r w:rsidR="006E3A19" w:rsidRPr="00F705FE">
        <w:rPr>
          <w:rFonts w:ascii="Times New Roman" w:hAnsi="Times New Roman" w:cs="Times New Roman"/>
        </w:rPr>
        <w:t>,</w:t>
      </w:r>
      <w:r w:rsidR="00596A78" w:rsidRPr="00F705FE">
        <w:rPr>
          <w:rFonts w:ascii="Times New Roman" w:hAnsi="Times New Roman" w:cs="Times New Roman"/>
        </w:rPr>
        <w:t xml:space="preserve"> </w:t>
      </w:r>
      <w:r w:rsidR="00EF6410" w:rsidRPr="00F705FE">
        <w:rPr>
          <w:rFonts w:ascii="Times New Roman" w:hAnsi="Times New Roman" w:cs="Times New Roman"/>
        </w:rPr>
        <w:t xml:space="preserve">and determined by Future Skills Organisation to be </w:t>
      </w:r>
      <w:r w:rsidR="0032199F" w:rsidRPr="00F705FE">
        <w:rPr>
          <w:rFonts w:ascii="Times New Roman" w:hAnsi="Times New Roman" w:cs="Times New Roman"/>
        </w:rPr>
        <w:t xml:space="preserve">a qualification, </w:t>
      </w:r>
      <w:r w:rsidR="00C24A30" w:rsidRPr="00F705FE">
        <w:rPr>
          <w:rFonts w:ascii="Times New Roman" w:hAnsi="Times New Roman" w:cs="Times New Roman"/>
        </w:rPr>
        <w:t xml:space="preserve">that if completed by an </w:t>
      </w:r>
      <w:r w:rsidR="006D7723" w:rsidRPr="00F705FE">
        <w:rPr>
          <w:rFonts w:ascii="Times New Roman" w:hAnsi="Times New Roman" w:cs="Times New Roman"/>
        </w:rPr>
        <w:t>individual</w:t>
      </w:r>
      <w:r w:rsidR="00C24A30" w:rsidRPr="00F705FE">
        <w:rPr>
          <w:rFonts w:ascii="Times New Roman" w:hAnsi="Times New Roman" w:cs="Times New Roman"/>
        </w:rPr>
        <w:t xml:space="preserve">, entitles the individual to apply for </w:t>
      </w:r>
      <w:r w:rsidR="00330252" w:rsidRPr="00F705FE">
        <w:rPr>
          <w:rFonts w:ascii="Times New Roman" w:hAnsi="Times New Roman" w:cs="Times New Roman"/>
        </w:rPr>
        <w:t>o</w:t>
      </w:r>
      <w:r w:rsidR="00C24A30" w:rsidRPr="00F705FE">
        <w:rPr>
          <w:rFonts w:ascii="Times New Roman" w:hAnsi="Times New Roman" w:cs="Times New Roman"/>
        </w:rPr>
        <w:t xml:space="preserve">pen </w:t>
      </w:r>
      <w:r w:rsidR="00330252" w:rsidRPr="00F705FE">
        <w:rPr>
          <w:rFonts w:ascii="Times New Roman" w:hAnsi="Times New Roman" w:cs="Times New Roman"/>
        </w:rPr>
        <w:t>c</w:t>
      </w:r>
      <w:r w:rsidR="00C24A30" w:rsidRPr="00F705FE">
        <w:rPr>
          <w:rFonts w:ascii="Times New Roman" w:hAnsi="Times New Roman" w:cs="Times New Roman"/>
        </w:rPr>
        <w:t xml:space="preserve">abling </w:t>
      </w:r>
      <w:r w:rsidR="00330252" w:rsidRPr="00F705FE">
        <w:rPr>
          <w:rFonts w:ascii="Times New Roman" w:hAnsi="Times New Roman" w:cs="Times New Roman"/>
        </w:rPr>
        <w:t>r</w:t>
      </w:r>
      <w:r w:rsidR="00C24A30" w:rsidRPr="00F705FE">
        <w:rPr>
          <w:rFonts w:ascii="Times New Roman" w:hAnsi="Times New Roman" w:cs="Times New Roman"/>
        </w:rPr>
        <w:t>egistration</w:t>
      </w:r>
      <w:r w:rsidR="006D7723" w:rsidRPr="00F705FE">
        <w:rPr>
          <w:rFonts w:ascii="Times New Roman" w:hAnsi="Times New Roman" w:cs="Times New Roman"/>
        </w:rPr>
        <w:t>; or</w:t>
      </w:r>
    </w:p>
    <w:p w14:paraId="3E8537AA" w14:textId="3D1D5332" w:rsidR="00412C5A" w:rsidRPr="00F705FE" w:rsidRDefault="006D7723" w:rsidP="009A5952">
      <w:pPr>
        <w:pStyle w:val="ListParagraph"/>
        <w:numPr>
          <w:ilvl w:val="0"/>
          <w:numId w:val="73"/>
        </w:numPr>
        <w:spacing w:after="0" w:line="240" w:lineRule="auto"/>
        <w:ind w:left="1276"/>
        <w:rPr>
          <w:rFonts w:ascii="Times New Roman" w:hAnsi="Times New Roman" w:cs="Times New Roman"/>
        </w:rPr>
      </w:pPr>
      <w:r w:rsidRPr="00F705FE">
        <w:rPr>
          <w:rFonts w:ascii="Times New Roman" w:hAnsi="Times New Roman" w:cs="Times New Roman"/>
        </w:rPr>
        <w:lastRenderedPageBreak/>
        <w:t xml:space="preserve">are a part of the </w:t>
      </w:r>
      <w:r w:rsidR="000B5C20" w:rsidRPr="00F705FE">
        <w:rPr>
          <w:rFonts w:ascii="Times New Roman" w:hAnsi="Times New Roman" w:cs="Times New Roman"/>
        </w:rPr>
        <w:t xml:space="preserve">Electrotechnology </w:t>
      </w:r>
      <w:r w:rsidR="009F4D0B" w:rsidRPr="00F705FE">
        <w:rPr>
          <w:rFonts w:ascii="Times New Roman" w:hAnsi="Times New Roman" w:cs="Times New Roman"/>
        </w:rPr>
        <w:t>Training</w:t>
      </w:r>
      <w:r w:rsidR="000B5C20" w:rsidRPr="00F705FE">
        <w:rPr>
          <w:rFonts w:ascii="Times New Roman" w:hAnsi="Times New Roman" w:cs="Times New Roman"/>
        </w:rPr>
        <w:t xml:space="preserve"> Package</w:t>
      </w:r>
      <w:r w:rsidR="003D0CA2" w:rsidRPr="00F705FE">
        <w:rPr>
          <w:rFonts w:ascii="Times New Roman" w:hAnsi="Times New Roman" w:cs="Times New Roman"/>
        </w:rPr>
        <w:t xml:space="preserve"> listed on the National Register,</w:t>
      </w:r>
      <w:r w:rsidR="001E7F33" w:rsidRPr="00F705FE">
        <w:rPr>
          <w:rFonts w:ascii="Times New Roman" w:hAnsi="Times New Roman" w:cs="Times New Roman"/>
        </w:rPr>
        <w:t xml:space="preserve"> and </w:t>
      </w:r>
      <w:r w:rsidRPr="00F705FE">
        <w:rPr>
          <w:rFonts w:ascii="Times New Roman" w:hAnsi="Times New Roman" w:cs="Times New Roman"/>
        </w:rPr>
        <w:t>determined by Powering Skills Organisation Ltd to b</w:t>
      </w:r>
      <w:r w:rsidR="00130658" w:rsidRPr="00F705FE">
        <w:rPr>
          <w:rFonts w:ascii="Times New Roman" w:hAnsi="Times New Roman" w:cs="Times New Roman"/>
        </w:rPr>
        <w:t xml:space="preserve">e a qualification that if completed by an individual, entitles the individual to apply for </w:t>
      </w:r>
      <w:r w:rsidR="00330252" w:rsidRPr="00F705FE">
        <w:rPr>
          <w:rFonts w:ascii="Times New Roman" w:hAnsi="Times New Roman" w:cs="Times New Roman"/>
        </w:rPr>
        <w:t>o</w:t>
      </w:r>
      <w:r w:rsidR="00130658" w:rsidRPr="00F705FE">
        <w:rPr>
          <w:rFonts w:ascii="Times New Roman" w:hAnsi="Times New Roman" w:cs="Times New Roman"/>
        </w:rPr>
        <w:t xml:space="preserve">pen </w:t>
      </w:r>
      <w:r w:rsidR="00330252" w:rsidRPr="00F705FE">
        <w:rPr>
          <w:rFonts w:ascii="Times New Roman" w:hAnsi="Times New Roman" w:cs="Times New Roman"/>
        </w:rPr>
        <w:t>c</w:t>
      </w:r>
      <w:r w:rsidR="00130658" w:rsidRPr="00F705FE">
        <w:rPr>
          <w:rFonts w:ascii="Times New Roman" w:hAnsi="Times New Roman" w:cs="Times New Roman"/>
        </w:rPr>
        <w:t xml:space="preserve">abling </w:t>
      </w:r>
      <w:r w:rsidR="00330252" w:rsidRPr="00F705FE">
        <w:rPr>
          <w:rFonts w:ascii="Times New Roman" w:hAnsi="Times New Roman" w:cs="Times New Roman"/>
        </w:rPr>
        <w:t>r</w:t>
      </w:r>
      <w:r w:rsidR="00130658" w:rsidRPr="00F705FE">
        <w:rPr>
          <w:rFonts w:ascii="Times New Roman" w:hAnsi="Times New Roman" w:cs="Times New Roman"/>
        </w:rPr>
        <w:t>egistration</w:t>
      </w:r>
      <w:r w:rsidR="003D0CA2" w:rsidRPr="00F705FE">
        <w:rPr>
          <w:rFonts w:ascii="Times New Roman" w:hAnsi="Times New Roman" w:cs="Times New Roman"/>
        </w:rPr>
        <w:t>; or</w:t>
      </w:r>
    </w:p>
    <w:p w14:paraId="60A5D997" w14:textId="3678B2F9" w:rsidR="00395056" w:rsidRPr="00F705FE" w:rsidRDefault="00330252" w:rsidP="009A5952">
      <w:pPr>
        <w:pStyle w:val="ListParagraph"/>
        <w:numPr>
          <w:ilvl w:val="0"/>
          <w:numId w:val="40"/>
        </w:numPr>
        <w:ind w:left="851" w:hanging="425"/>
        <w:rPr>
          <w:rFonts w:ascii="Times New Roman" w:hAnsi="Times New Roman" w:cs="Times New Roman"/>
        </w:rPr>
      </w:pPr>
      <w:r w:rsidRPr="00F705FE">
        <w:rPr>
          <w:rFonts w:ascii="Times New Roman" w:hAnsi="Times New Roman" w:cs="Times New Roman"/>
        </w:rPr>
        <w:t>a</w:t>
      </w:r>
      <w:r w:rsidR="00A71DBF" w:rsidRPr="00F705FE">
        <w:rPr>
          <w:rFonts w:ascii="Times New Roman" w:hAnsi="Times New Roman" w:cs="Times New Roman"/>
        </w:rPr>
        <w:t xml:space="preserve"> qualification declared by the ACMA under clause </w:t>
      </w:r>
      <w:r w:rsidR="002A444A" w:rsidRPr="00F705FE">
        <w:rPr>
          <w:rFonts w:ascii="Times New Roman" w:hAnsi="Times New Roman" w:cs="Times New Roman"/>
        </w:rPr>
        <w:t>6</w:t>
      </w:r>
      <w:r w:rsidR="00A71DBF" w:rsidRPr="00F705FE">
        <w:rPr>
          <w:rFonts w:ascii="Times New Roman" w:hAnsi="Times New Roman" w:cs="Times New Roman"/>
        </w:rPr>
        <w:t xml:space="preserve"> to be an alternative qualification for </w:t>
      </w:r>
      <w:r w:rsidRPr="00F705FE">
        <w:rPr>
          <w:rFonts w:ascii="Times New Roman" w:hAnsi="Times New Roman" w:cs="Times New Roman"/>
        </w:rPr>
        <w:t>o</w:t>
      </w:r>
      <w:r w:rsidR="00A71DBF" w:rsidRPr="00F705FE">
        <w:rPr>
          <w:rFonts w:ascii="Times New Roman" w:hAnsi="Times New Roman" w:cs="Times New Roman"/>
        </w:rPr>
        <w:t xml:space="preserve">pen </w:t>
      </w:r>
      <w:r w:rsidRPr="00F705FE">
        <w:rPr>
          <w:rFonts w:ascii="Times New Roman" w:hAnsi="Times New Roman" w:cs="Times New Roman"/>
        </w:rPr>
        <w:t>c</w:t>
      </w:r>
      <w:r w:rsidR="00A71DBF" w:rsidRPr="00F705FE">
        <w:rPr>
          <w:rFonts w:ascii="Times New Roman" w:hAnsi="Times New Roman" w:cs="Times New Roman"/>
        </w:rPr>
        <w:t xml:space="preserve">abling </w:t>
      </w:r>
      <w:r w:rsidRPr="00F705FE">
        <w:rPr>
          <w:rFonts w:ascii="Times New Roman" w:hAnsi="Times New Roman" w:cs="Times New Roman"/>
        </w:rPr>
        <w:t>r</w:t>
      </w:r>
      <w:r w:rsidR="00A71DBF" w:rsidRPr="00F705FE">
        <w:rPr>
          <w:rFonts w:ascii="Times New Roman" w:hAnsi="Times New Roman" w:cs="Times New Roman"/>
        </w:rPr>
        <w:t xml:space="preserve">egistration. </w:t>
      </w:r>
    </w:p>
    <w:p w14:paraId="03528E17" w14:textId="0A94A655" w:rsidR="00C56BBB" w:rsidRPr="00F705FE" w:rsidRDefault="003B599E" w:rsidP="000C666B">
      <w:pPr>
        <w:keepNext/>
        <w:keepLines/>
        <w:spacing w:before="240" w:after="60" w:line="240" w:lineRule="auto"/>
        <w:rPr>
          <w:rFonts w:ascii="Times New Roman" w:hAnsi="Times New Roman" w:cs="Times New Roman"/>
          <w:b/>
          <w:bCs/>
          <w:i/>
          <w:iCs/>
          <w:sz w:val="24"/>
          <w:szCs w:val="24"/>
        </w:rPr>
      </w:pPr>
      <w:proofErr w:type="gramStart"/>
      <w:r w:rsidRPr="00F705FE">
        <w:rPr>
          <w:rFonts w:ascii="Times New Roman" w:hAnsi="Times New Roman" w:cs="Times New Roman"/>
          <w:b/>
          <w:sz w:val="24"/>
          <w:szCs w:val="24"/>
        </w:rPr>
        <w:t xml:space="preserve">4 </w:t>
      </w:r>
      <w:r w:rsidR="00C56BBB" w:rsidRPr="00F705FE">
        <w:rPr>
          <w:rFonts w:ascii="Times New Roman" w:hAnsi="Times New Roman" w:cs="Times New Roman"/>
          <w:b/>
          <w:sz w:val="24"/>
          <w:szCs w:val="24"/>
        </w:rPr>
        <w:t xml:space="preserve"> Competency</w:t>
      </w:r>
      <w:proofErr w:type="gramEnd"/>
      <w:r w:rsidR="00C56BBB" w:rsidRPr="00F705FE">
        <w:rPr>
          <w:rFonts w:ascii="Times New Roman" w:hAnsi="Times New Roman" w:cs="Times New Roman"/>
          <w:b/>
          <w:sz w:val="24"/>
          <w:szCs w:val="24"/>
        </w:rPr>
        <w:t xml:space="preserve"> requirements </w:t>
      </w:r>
      <w:r w:rsidR="005E2BFE" w:rsidRPr="00F705FE">
        <w:rPr>
          <w:rFonts w:ascii="Times New Roman" w:hAnsi="Times New Roman" w:cs="Times New Roman"/>
          <w:b/>
          <w:sz w:val="24"/>
          <w:szCs w:val="24"/>
        </w:rPr>
        <w:t>-</w:t>
      </w:r>
      <w:r w:rsidR="00C56BBB" w:rsidRPr="00F705FE">
        <w:rPr>
          <w:rFonts w:ascii="Times New Roman" w:hAnsi="Times New Roman" w:cs="Times New Roman"/>
          <w:b/>
          <w:sz w:val="24"/>
          <w:szCs w:val="24"/>
        </w:rPr>
        <w:t xml:space="preserve"> </w:t>
      </w:r>
      <w:r w:rsidR="007F7965" w:rsidRPr="00F705FE">
        <w:rPr>
          <w:rFonts w:ascii="Times New Roman" w:hAnsi="Times New Roman" w:cs="Times New Roman"/>
          <w:b/>
          <w:sz w:val="24"/>
          <w:szCs w:val="24"/>
        </w:rPr>
        <w:t>r</w:t>
      </w:r>
      <w:r w:rsidR="00C56BBB" w:rsidRPr="00F705FE">
        <w:rPr>
          <w:rFonts w:ascii="Times New Roman" w:hAnsi="Times New Roman" w:cs="Times New Roman"/>
          <w:b/>
          <w:sz w:val="24"/>
          <w:szCs w:val="24"/>
        </w:rPr>
        <w:t xml:space="preserve">estricted </w:t>
      </w:r>
      <w:r w:rsidR="007F7965" w:rsidRPr="00F705FE">
        <w:rPr>
          <w:rFonts w:ascii="Times New Roman" w:hAnsi="Times New Roman" w:cs="Times New Roman"/>
          <w:b/>
          <w:sz w:val="24"/>
          <w:szCs w:val="24"/>
        </w:rPr>
        <w:t>c</w:t>
      </w:r>
      <w:r w:rsidR="00C56BBB" w:rsidRPr="00F705FE">
        <w:rPr>
          <w:rFonts w:ascii="Times New Roman" w:hAnsi="Times New Roman" w:cs="Times New Roman"/>
          <w:b/>
          <w:sz w:val="24"/>
          <w:szCs w:val="24"/>
        </w:rPr>
        <w:t xml:space="preserve">abling registration </w:t>
      </w:r>
    </w:p>
    <w:p w14:paraId="10EA84A3" w14:textId="204A7041" w:rsidR="00FE60A6" w:rsidRPr="00F705FE" w:rsidRDefault="00FE60A6" w:rsidP="000C666B">
      <w:pPr>
        <w:pStyle w:val="ListParagraph"/>
        <w:keepNext/>
        <w:keepLines/>
        <w:numPr>
          <w:ilvl w:val="0"/>
          <w:numId w:val="58"/>
        </w:numPr>
        <w:spacing w:before="40" w:after="0" w:line="240" w:lineRule="auto"/>
        <w:ind w:left="426" w:hanging="426"/>
        <w:contextualSpacing w:val="0"/>
        <w:rPr>
          <w:rFonts w:ascii="Times New Roman" w:hAnsi="Times New Roman" w:cs="Times New Roman"/>
        </w:rPr>
      </w:pPr>
      <w:r w:rsidRPr="00F705FE">
        <w:rPr>
          <w:rFonts w:ascii="Times New Roman" w:hAnsi="Times New Roman" w:cs="Times New Roman"/>
        </w:rPr>
        <w:t xml:space="preserve">The competency requirements for </w:t>
      </w:r>
      <w:r w:rsidR="007F7965" w:rsidRPr="00F705FE">
        <w:rPr>
          <w:rFonts w:ascii="Times New Roman" w:hAnsi="Times New Roman" w:cs="Times New Roman"/>
        </w:rPr>
        <w:t>r</w:t>
      </w:r>
      <w:r w:rsidRPr="00F705FE">
        <w:rPr>
          <w:rFonts w:ascii="Times New Roman" w:hAnsi="Times New Roman" w:cs="Times New Roman"/>
        </w:rPr>
        <w:t xml:space="preserve">estricted </w:t>
      </w:r>
      <w:r w:rsidR="007F7965" w:rsidRPr="00F705FE">
        <w:rPr>
          <w:rFonts w:ascii="Times New Roman" w:hAnsi="Times New Roman" w:cs="Times New Roman"/>
        </w:rPr>
        <w:t>c</w:t>
      </w:r>
      <w:r w:rsidRPr="00F705FE">
        <w:rPr>
          <w:rFonts w:ascii="Times New Roman" w:hAnsi="Times New Roman" w:cs="Times New Roman"/>
        </w:rPr>
        <w:t xml:space="preserve">abling </w:t>
      </w:r>
      <w:r w:rsidR="007F7965" w:rsidRPr="00F705FE">
        <w:rPr>
          <w:rFonts w:ascii="Times New Roman" w:hAnsi="Times New Roman" w:cs="Times New Roman"/>
        </w:rPr>
        <w:t>r</w:t>
      </w:r>
      <w:r w:rsidRPr="00F705FE">
        <w:rPr>
          <w:rFonts w:ascii="Times New Roman" w:hAnsi="Times New Roman" w:cs="Times New Roman"/>
        </w:rPr>
        <w:t>egistration are</w:t>
      </w:r>
      <w:r w:rsidR="00F92110" w:rsidRPr="00F705FE">
        <w:rPr>
          <w:rFonts w:ascii="Times New Roman" w:hAnsi="Times New Roman" w:cs="Times New Roman"/>
        </w:rPr>
        <w:t xml:space="preserve"> completion of </w:t>
      </w:r>
      <w:proofErr w:type="gramStart"/>
      <w:r w:rsidR="00F92110" w:rsidRPr="00F705FE">
        <w:rPr>
          <w:rFonts w:ascii="Times New Roman" w:hAnsi="Times New Roman" w:cs="Times New Roman"/>
        </w:rPr>
        <w:t>all of</w:t>
      </w:r>
      <w:proofErr w:type="gramEnd"/>
      <w:r w:rsidR="00F92110" w:rsidRPr="00F705FE">
        <w:rPr>
          <w:rFonts w:ascii="Times New Roman" w:hAnsi="Times New Roman" w:cs="Times New Roman"/>
        </w:rPr>
        <w:t xml:space="preserve"> the following</w:t>
      </w:r>
      <w:r w:rsidRPr="00F705FE">
        <w:rPr>
          <w:rFonts w:ascii="Times New Roman" w:hAnsi="Times New Roman" w:cs="Times New Roman"/>
        </w:rPr>
        <w:t>:</w:t>
      </w:r>
    </w:p>
    <w:p w14:paraId="0FEF0D0D" w14:textId="6CDB62D0" w:rsidR="00FE60A6" w:rsidRPr="00F705FE" w:rsidRDefault="00FE60A6" w:rsidP="009A5952">
      <w:pPr>
        <w:pStyle w:val="ListParagraph"/>
        <w:numPr>
          <w:ilvl w:val="0"/>
          <w:numId w:val="57"/>
        </w:numPr>
        <w:spacing w:before="40" w:after="0" w:line="240" w:lineRule="auto"/>
        <w:ind w:left="851" w:hanging="425"/>
        <w:contextualSpacing w:val="0"/>
        <w:rPr>
          <w:rFonts w:ascii="Times New Roman" w:hAnsi="Times New Roman" w:cs="Times New Roman"/>
        </w:rPr>
      </w:pPr>
      <w:r w:rsidRPr="00F705FE">
        <w:rPr>
          <w:rFonts w:ascii="Times New Roman" w:hAnsi="Times New Roman" w:cs="Times New Roman"/>
        </w:rPr>
        <w:t>a qualification that is:</w:t>
      </w:r>
    </w:p>
    <w:p w14:paraId="60D4692A" w14:textId="206D9356" w:rsidR="00FE60A6" w:rsidRPr="00F705FE" w:rsidRDefault="00FE60A6" w:rsidP="009A5952">
      <w:pPr>
        <w:pStyle w:val="ListParagraph"/>
        <w:numPr>
          <w:ilvl w:val="0"/>
          <w:numId w:val="74"/>
        </w:numPr>
        <w:spacing w:before="40" w:after="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for the performance of the type of cabling work described in section </w:t>
      </w:r>
      <w:r w:rsidR="00D31BF6" w:rsidRPr="00F705FE">
        <w:rPr>
          <w:rFonts w:ascii="Times New Roman" w:hAnsi="Times New Roman" w:cs="Times New Roman"/>
        </w:rPr>
        <w:t>9</w:t>
      </w:r>
      <w:r w:rsidRPr="00F705FE">
        <w:rPr>
          <w:rFonts w:ascii="Times New Roman" w:hAnsi="Times New Roman" w:cs="Times New Roman"/>
        </w:rPr>
        <w:t>; and</w:t>
      </w:r>
    </w:p>
    <w:p w14:paraId="4FD34800" w14:textId="77777777" w:rsidR="00FE60A6" w:rsidRPr="00F705FE" w:rsidRDefault="00FE60A6" w:rsidP="009A5952">
      <w:pPr>
        <w:pStyle w:val="ListParagraph"/>
        <w:numPr>
          <w:ilvl w:val="0"/>
          <w:numId w:val="74"/>
        </w:numPr>
        <w:spacing w:before="40" w:after="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specified in subclause (2) </w:t>
      </w:r>
      <w:proofErr w:type="gramStart"/>
      <w:r w:rsidRPr="00F705FE">
        <w:rPr>
          <w:rFonts w:ascii="Times New Roman" w:hAnsi="Times New Roman" w:cs="Times New Roman"/>
        </w:rPr>
        <w:t>and;</w:t>
      </w:r>
      <w:proofErr w:type="gramEnd"/>
    </w:p>
    <w:p w14:paraId="36619A91" w14:textId="5DA22717" w:rsidR="00FE60A6" w:rsidRPr="00F705FE" w:rsidRDefault="00FE60A6" w:rsidP="009A5952">
      <w:pPr>
        <w:pStyle w:val="ListParagraph"/>
        <w:numPr>
          <w:ilvl w:val="0"/>
          <w:numId w:val="74"/>
        </w:numPr>
        <w:spacing w:before="40" w:after="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issued by a </w:t>
      </w:r>
      <w:r w:rsidR="007F7965" w:rsidRPr="00F705FE">
        <w:rPr>
          <w:rFonts w:ascii="Times New Roman" w:hAnsi="Times New Roman" w:cs="Times New Roman"/>
        </w:rPr>
        <w:t>r</w:t>
      </w:r>
      <w:r w:rsidRPr="00F705FE">
        <w:rPr>
          <w:rFonts w:ascii="Times New Roman" w:hAnsi="Times New Roman" w:cs="Times New Roman"/>
        </w:rPr>
        <w:t xml:space="preserve">egistered </w:t>
      </w:r>
      <w:r w:rsidR="007F7965" w:rsidRPr="00F705FE">
        <w:rPr>
          <w:rFonts w:ascii="Times New Roman" w:hAnsi="Times New Roman" w:cs="Times New Roman"/>
        </w:rPr>
        <w:t>t</w:t>
      </w:r>
      <w:r w:rsidRPr="00F705FE">
        <w:rPr>
          <w:rFonts w:ascii="Times New Roman" w:hAnsi="Times New Roman" w:cs="Times New Roman"/>
        </w:rPr>
        <w:t xml:space="preserve">raining </w:t>
      </w:r>
      <w:r w:rsidR="007F7965" w:rsidRPr="00F705FE">
        <w:rPr>
          <w:rFonts w:ascii="Times New Roman" w:hAnsi="Times New Roman" w:cs="Times New Roman"/>
        </w:rPr>
        <w:t>o</w:t>
      </w:r>
      <w:r w:rsidRPr="00F705FE">
        <w:rPr>
          <w:rFonts w:ascii="Times New Roman" w:hAnsi="Times New Roman" w:cs="Times New Roman"/>
        </w:rPr>
        <w:t>rganisation; and</w:t>
      </w:r>
    </w:p>
    <w:p w14:paraId="5973707C" w14:textId="3820F7AA" w:rsidR="00FE60A6" w:rsidRPr="00F705FE" w:rsidRDefault="00FE60A6" w:rsidP="009A5952">
      <w:pPr>
        <w:pStyle w:val="ListParagraph"/>
        <w:numPr>
          <w:ilvl w:val="0"/>
          <w:numId w:val="57"/>
        </w:numPr>
        <w:spacing w:before="40" w:after="0" w:line="240" w:lineRule="auto"/>
        <w:ind w:left="851" w:hanging="425"/>
        <w:contextualSpacing w:val="0"/>
        <w:rPr>
          <w:rFonts w:ascii="Times New Roman" w:hAnsi="Times New Roman" w:cs="Times New Roman"/>
        </w:rPr>
      </w:pPr>
      <w:r w:rsidRPr="00F705FE">
        <w:rPr>
          <w:rFonts w:ascii="Times New Roman" w:hAnsi="Times New Roman" w:cs="Times New Roman"/>
        </w:rPr>
        <w:t xml:space="preserve">at least </w:t>
      </w:r>
      <w:r w:rsidR="00CD603A" w:rsidRPr="00F705FE">
        <w:rPr>
          <w:rFonts w:ascii="Times New Roman" w:hAnsi="Times New Roman" w:cs="Times New Roman"/>
        </w:rPr>
        <w:t>80</w:t>
      </w:r>
      <w:r w:rsidR="00F92110" w:rsidRPr="00F705FE">
        <w:rPr>
          <w:rFonts w:ascii="Times New Roman" w:hAnsi="Times New Roman" w:cs="Times New Roman"/>
        </w:rPr>
        <w:t xml:space="preserve"> </w:t>
      </w:r>
      <w:r w:rsidRPr="00F705FE">
        <w:rPr>
          <w:rFonts w:ascii="Times New Roman" w:hAnsi="Times New Roman" w:cs="Times New Roman"/>
        </w:rPr>
        <w:t xml:space="preserve">hours of </w:t>
      </w:r>
      <w:r w:rsidR="00BC7D66" w:rsidRPr="00F705FE">
        <w:rPr>
          <w:rFonts w:ascii="Times New Roman" w:hAnsi="Times New Roman" w:cs="Times New Roman"/>
        </w:rPr>
        <w:t xml:space="preserve">cabling </w:t>
      </w:r>
      <w:r w:rsidRPr="00F705FE">
        <w:rPr>
          <w:rFonts w:ascii="Times New Roman" w:hAnsi="Times New Roman" w:cs="Times New Roman"/>
        </w:rPr>
        <w:t>work experience; and</w:t>
      </w:r>
    </w:p>
    <w:p w14:paraId="277702A9" w14:textId="2710CAB8" w:rsidR="00FE60A6" w:rsidRPr="000C666B" w:rsidRDefault="00FE60A6" w:rsidP="000C666B">
      <w:pPr>
        <w:pStyle w:val="ListParagraph"/>
        <w:numPr>
          <w:ilvl w:val="0"/>
          <w:numId w:val="57"/>
        </w:numPr>
        <w:spacing w:before="40" w:after="0" w:line="240" w:lineRule="auto"/>
        <w:ind w:left="851" w:hanging="425"/>
        <w:contextualSpacing w:val="0"/>
        <w:rPr>
          <w:rFonts w:ascii="Times New Roman" w:hAnsi="Times New Roman" w:cs="Times New Roman"/>
        </w:rPr>
      </w:pPr>
      <w:r w:rsidRPr="00F705FE">
        <w:rPr>
          <w:rFonts w:ascii="Times New Roman" w:hAnsi="Times New Roman" w:cs="Times New Roman"/>
        </w:rPr>
        <w:t xml:space="preserve">completion of a cabling regulations test that consists of at least </w:t>
      </w:r>
      <w:r w:rsidR="00C063C8" w:rsidRPr="00F705FE">
        <w:rPr>
          <w:rFonts w:ascii="Times New Roman" w:hAnsi="Times New Roman" w:cs="Times New Roman"/>
        </w:rPr>
        <w:t>3</w:t>
      </w:r>
      <w:r w:rsidRPr="00F705FE">
        <w:rPr>
          <w:rFonts w:ascii="Times New Roman" w:hAnsi="Times New Roman" w:cs="Times New Roman"/>
        </w:rPr>
        <w:t xml:space="preserve">0 questions, </w:t>
      </w:r>
      <w:r w:rsidR="00612083" w:rsidRPr="00F705FE">
        <w:rPr>
          <w:rFonts w:ascii="Times New Roman" w:hAnsi="Times New Roman" w:cs="Times New Roman"/>
        </w:rPr>
        <w:t>where the applicant has answered at least 80 per cent of the questions correctly</w:t>
      </w:r>
      <w:r w:rsidRPr="00F705FE">
        <w:rPr>
          <w:rFonts w:ascii="Times New Roman" w:hAnsi="Times New Roman" w:cs="Times New Roman"/>
        </w:rPr>
        <w:t>.</w:t>
      </w:r>
    </w:p>
    <w:p w14:paraId="1BADE091" w14:textId="088C5362" w:rsidR="00FE60A6" w:rsidRPr="00F705FE" w:rsidRDefault="00FE60A6" w:rsidP="000C666B">
      <w:pPr>
        <w:pStyle w:val="ListParagraph"/>
        <w:numPr>
          <w:ilvl w:val="0"/>
          <w:numId w:val="58"/>
        </w:numPr>
        <w:spacing w:before="40" w:after="0" w:line="240" w:lineRule="auto"/>
        <w:ind w:left="426" w:hanging="426"/>
        <w:contextualSpacing w:val="0"/>
        <w:rPr>
          <w:rFonts w:ascii="Times New Roman" w:hAnsi="Times New Roman" w:cs="Times New Roman"/>
        </w:rPr>
      </w:pPr>
      <w:r w:rsidRPr="00F705FE">
        <w:rPr>
          <w:rFonts w:ascii="Times New Roman" w:hAnsi="Times New Roman" w:cs="Times New Roman"/>
        </w:rPr>
        <w:t>For the purposes of subparagraph (1)(a)(ii), the qualifications are:</w:t>
      </w:r>
    </w:p>
    <w:p w14:paraId="504B98DC" w14:textId="241225CA" w:rsidR="006F3607" w:rsidRPr="00F705FE" w:rsidRDefault="00883A7F" w:rsidP="009A5952">
      <w:pPr>
        <w:pStyle w:val="ListParagraph"/>
        <w:numPr>
          <w:ilvl w:val="0"/>
          <w:numId w:val="92"/>
        </w:numPr>
        <w:spacing w:before="40" w:after="0" w:line="240" w:lineRule="auto"/>
        <w:ind w:left="851" w:hanging="425"/>
        <w:contextualSpacing w:val="0"/>
        <w:rPr>
          <w:rFonts w:ascii="Times New Roman" w:hAnsi="Times New Roman" w:cs="Times New Roman"/>
        </w:rPr>
      </w:pPr>
      <w:r w:rsidRPr="00F705FE">
        <w:rPr>
          <w:rFonts w:ascii="Times New Roman" w:hAnsi="Times New Roman" w:cs="Times New Roman"/>
        </w:rPr>
        <w:t>a</w:t>
      </w:r>
      <w:r w:rsidR="006F3607" w:rsidRPr="00F705FE">
        <w:rPr>
          <w:rFonts w:ascii="Times New Roman" w:hAnsi="Times New Roman" w:cs="Times New Roman"/>
        </w:rPr>
        <w:t xml:space="preserve"> </w:t>
      </w:r>
      <w:r w:rsidR="002B4D95" w:rsidRPr="00F705FE">
        <w:rPr>
          <w:rFonts w:ascii="Times New Roman" w:hAnsi="Times New Roman" w:cs="Times New Roman"/>
        </w:rPr>
        <w:t>C</w:t>
      </w:r>
      <w:r w:rsidR="006F3607" w:rsidRPr="00F705FE">
        <w:rPr>
          <w:rFonts w:ascii="Times New Roman" w:hAnsi="Times New Roman" w:cs="Times New Roman"/>
        </w:rPr>
        <w:t>ertificate qualification or units of competency that:</w:t>
      </w:r>
    </w:p>
    <w:p w14:paraId="7F342209" w14:textId="7B716D62" w:rsidR="006F3607" w:rsidRPr="00F705FE" w:rsidRDefault="006F3607" w:rsidP="009A5952">
      <w:pPr>
        <w:pStyle w:val="ListParagraph"/>
        <w:numPr>
          <w:ilvl w:val="2"/>
          <w:numId w:val="75"/>
        </w:numPr>
        <w:spacing w:before="40" w:after="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are a part of the ICT Training Package listed on the National Register, and determined by Future Skills Organisation to be a qualification, that if completed by an individual, entitles the individual to apply for </w:t>
      </w:r>
      <w:r w:rsidR="00883A7F" w:rsidRPr="00F705FE">
        <w:rPr>
          <w:rFonts w:ascii="Times New Roman" w:hAnsi="Times New Roman" w:cs="Times New Roman"/>
        </w:rPr>
        <w:t>r</w:t>
      </w:r>
      <w:r w:rsidR="00A41D7B" w:rsidRPr="00F705FE">
        <w:rPr>
          <w:rFonts w:ascii="Times New Roman" w:hAnsi="Times New Roman" w:cs="Times New Roman"/>
        </w:rPr>
        <w:t xml:space="preserve">estricted </w:t>
      </w:r>
      <w:r w:rsidR="00883A7F" w:rsidRPr="00F705FE">
        <w:rPr>
          <w:rFonts w:ascii="Times New Roman" w:hAnsi="Times New Roman" w:cs="Times New Roman"/>
        </w:rPr>
        <w:t>c</w:t>
      </w:r>
      <w:r w:rsidRPr="00F705FE">
        <w:rPr>
          <w:rFonts w:ascii="Times New Roman" w:hAnsi="Times New Roman" w:cs="Times New Roman"/>
        </w:rPr>
        <w:t xml:space="preserve">abling </w:t>
      </w:r>
      <w:r w:rsidR="00883A7F" w:rsidRPr="00F705FE">
        <w:rPr>
          <w:rFonts w:ascii="Times New Roman" w:hAnsi="Times New Roman" w:cs="Times New Roman"/>
        </w:rPr>
        <w:t>r</w:t>
      </w:r>
      <w:r w:rsidRPr="00F705FE">
        <w:rPr>
          <w:rFonts w:ascii="Times New Roman" w:hAnsi="Times New Roman" w:cs="Times New Roman"/>
        </w:rPr>
        <w:t>egistration; or</w:t>
      </w:r>
    </w:p>
    <w:p w14:paraId="7E25BDB9" w14:textId="7FFD93C9" w:rsidR="00FE60A6" w:rsidRPr="00F705FE" w:rsidRDefault="006F3607" w:rsidP="007C2A16">
      <w:pPr>
        <w:pStyle w:val="ListParagraph"/>
        <w:numPr>
          <w:ilvl w:val="0"/>
          <w:numId w:val="75"/>
        </w:numPr>
        <w:spacing w:before="40" w:after="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are a part of the Electrotechnology Training Package listed on the National Register, and determined by Powering Skills Organisation Ltd to be a qualification that if completed by an individual, entitles the individual to apply for </w:t>
      </w:r>
      <w:r w:rsidR="00883A7F" w:rsidRPr="00F705FE">
        <w:rPr>
          <w:rFonts w:ascii="Times New Roman" w:hAnsi="Times New Roman" w:cs="Times New Roman"/>
        </w:rPr>
        <w:t>r</w:t>
      </w:r>
      <w:r w:rsidR="00A41D7B" w:rsidRPr="00F705FE">
        <w:rPr>
          <w:rFonts w:ascii="Times New Roman" w:hAnsi="Times New Roman" w:cs="Times New Roman"/>
        </w:rPr>
        <w:t>estricted</w:t>
      </w:r>
      <w:r w:rsidRPr="00F705FE">
        <w:rPr>
          <w:rFonts w:ascii="Times New Roman" w:hAnsi="Times New Roman" w:cs="Times New Roman"/>
        </w:rPr>
        <w:t xml:space="preserve"> </w:t>
      </w:r>
      <w:r w:rsidR="00883A7F" w:rsidRPr="00F705FE">
        <w:rPr>
          <w:rFonts w:ascii="Times New Roman" w:hAnsi="Times New Roman" w:cs="Times New Roman"/>
        </w:rPr>
        <w:t>c</w:t>
      </w:r>
      <w:r w:rsidRPr="00F705FE">
        <w:rPr>
          <w:rFonts w:ascii="Times New Roman" w:hAnsi="Times New Roman" w:cs="Times New Roman"/>
        </w:rPr>
        <w:t xml:space="preserve">abling </w:t>
      </w:r>
      <w:r w:rsidR="00883A7F" w:rsidRPr="00F705FE">
        <w:rPr>
          <w:rFonts w:ascii="Times New Roman" w:hAnsi="Times New Roman" w:cs="Times New Roman"/>
        </w:rPr>
        <w:t>r</w:t>
      </w:r>
      <w:r w:rsidRPr="00F705FE">
        <w:rPr>
          <w:rFonts w:ascii="Times New Roman" w:hAnsi="Times New Roman" w:cs="Times New Roman"/>
        </w:rPr>
        <w:t>egistration; or</w:t>
      </w:r>
    </w:p>
    <w:p w14:paraId="08EC5AD8" w14:textId="1FCA64D1" w:rsidR="00FE60A6" w:rsidRPr="00F705FE" w:rsidRDefault="00FE60A6" w:rsidP="009A5952">
      <w:pPr>
        <w:pStyle w:val="ListParagraph"/>
        <w:numPr>
          <w:ilvl w:val="0"/>
          <w:numId w:val="92"/>
        </w:numPr>
        <w:spacing w:before="40"/>
        <w:ind w:left="851" w:hanging="425"/>
        <w:contextualSpacing w:val="0"/>
        <w:rPr>
          <w:rFonts w:ascii="Times New Roman" w:hAnsi="Times New Roman" w:cs="Times New Roman"/>
        </w:rPr>
      </w:pPr>
      <w:r w:rsidRPr="00F705FE">
        <w:rPr>
          <w:rFonts w:ascii="Times New Roman" w:hAnsi="Times New Roman" w:cs="Times New Roman"/>
        </w:rPr>
        <w:t xml:space="preserve">A qualification declared by the ACMA under clause </w:t>
      </w:r>
      <w:r w:rsidR="002A444A" w:rsidRPr="00F705FE">
        <w:rPr>
          <w:rFonts w:ascii="Times New Roman" w:hAnsi="Times New Roman" w:cs="Times New Roman"/>
        </w:rPr>
        <w:t>6</w:t>
      </w:r>
      <w:r w:rsidRPr="00F705FE">
        <w:rPr>
          <w:rFonts w:ascii="Times New Roman" w:hAnsi="Times New Roman" w:cs="Times New Roman"/>
        </w:rPr>
        <w:t xml:space="preserve"> to be an alternative qualification for </w:t>
      </w:r>
      <w:r w:rsidR="007C2A16" w:rsidRPr="00F705FE">
        <w:rPr>
          <w:rFonts w:ascii="Times New Roman" w:hAnsi="Times New Roman" w:cs="Times New Roman"/>
        </w:rPr>
        <w:t>r</w:t>
      </w:r>
      <w:r w:rsidR="00A41D7B" w:rsidRPr="00F705FE">
        <w:rPr>
          <w:rFonts w:ascii="Times New Roman" w:hAnsi="Times New Roman" w:cs="Times New Roman"/>
        </w:rPr>
        <w:t>estricted</w:t>
      </w:r>
      <w:r w:rsidRPr="00F705FE">
        <w:rPr>
          <w:rFonts w:ascii="Times New Roman" w:hAnsi="Times New Roman" w:cs="Times New Roman"/>
        </w:rPr>
        <w:t xml:space="preserve"> </w:t>
      </w:r>
      <w:r w:rsidR="007C2A16" w:rsidRPr="00F705FE">
        <w:rPr>
          <w:rFonts w:ascii="Times New Roman" w:hAnsi="Times New Roman" w:cs="Times New Roman"/>
        </w:rPr>
        <w:t>c</w:t>
      </w:r>
      <w:r w:rsidRPr="00F705FE">
        <w:rPr>
          <w:rFonts w:ascii="Times New Roman" w:hAnsi="Times New Roman" w:cs="Times New Roman"/>
        </w:rPr>
        <w:t xml:space="preserve">abling </w:t>
      </w:r>
      <w:r w:rsidR="007C2A16" w:rsidRPr="00F705FE">
        <w:rPr>
          <w:rFonts w:ascii="Times New Roman" w:hAnsi="Times New Roman" w:cs="Times New Roman"/>
        </w:rPr>
        <w:t>r</w:t>
      </w:r>
      <w:r w:rsidRPr="00F705FE">
        <w:rPr>
          <w:rFonts w:ascii="Times New Roman" w:hAnsi="Times New Roman" w:cs="Times New Roman"/>
        </w:rPr>
        <w:t xml:space="preserve">egistration. </w:t>
      </w:r>
    </w:p>
    <w:p w14:paraId="3CCC62A1" w14:textId="22C50808" w:rsidR="00132D6B" w:rsidRPr="00C05716" w:rsidRDefault="00132D6B" w:rsidP="00142BF2">
      <w:pPr>
        <w:pStyle w:val="Schedulepart"/>
        <w:rPr>
          <w:szCs w:val="28"/>
        </w:rPr>
      </w:pPr>
      <w:r w:rsidRPr="00C05716">
        <w:rPr>
          <w:rStyle w:val="CharSchPTNo"/>
          <w:rFonts w:ascii="Times New Roman" w:hAnsi="Times New Roman"/>
          <w:szCs w:val="28"/>
        </w:rPr>
        <w:t xml:space="preserve">Part </w:t>
      </w:r>
      <w:r w:rsidR="00F118F3" w:rsidRPr="00C05716">
        <w:rPr>
          <w:rStyle w:val="CharSchPTNo"/>
          <w:rFonts w:ascii="Times New Roman" w:hAnsi="Times New Roman"/>
          <w:szCs w:val="28"/>
        </w:rPr>
        <w:t>3</w:t>
      </w:r>
      <w:r w:rsidR="00F0328E" w:rsidRPr="00C05716">
        <w:rPr>
          <w:rFonts w:ascii="Times New Roman" w:hAnsi="Times New Roman"/>
          <w:szCs w:val="28"/>
        </w:rPr>
        <w:t xml:space="preserve"> – Additional </w:t>
      </w:r>
      <w:r w:rsidR="00C56BBB" w:rsidRPr="00C05716">
        <w:rPr>
          <w:rFonts w:ascii="Times New Roman" w:hAnsi="Times New Roman"/>
          <w:szCs w:val="28"/>
        </w:rPr>
        <w:t xml:space="preserve">units of competency - </w:t>
      </w:r>
      <w:r w:rsidRPr="00C05716">
        <w:rPr>
          <w:rStyle w:val="CharSchPTText"/>
          <w:rFonts w:ascii="Times New Roman" w:hAnsi="Times New Roman"/>
          <w:szCs w:val="28"/>
        </w:rPr>
        <w:t>specialised cabling</w:t>
      </w:r>
    </w:p>
    <w:p w14:paraId="46BF02F7" w14:textId="108F8C3A" w:rsidR="00243952" w:rsidRPr="00F705FE" w:rsidRDefault="00F0328E" w:rsidP="00860F42">
      <w:pPr>
        <w:keepNext/>
        <w:spacing w:before="120" w:after="60"/>
        <w:rPr>
          <w:rStyle w:val="CharAmSchNo"/>
          <w:rFonts w:ascii="Times New Roman" w:hAnsi="Times New Roman" w:cs="Times New Roman"/>
          <w:sz w:val="24"/>
          <w:szCs w:val="24"/>
        </w:rPr>
      </w:pPr>
      <w:proofErr w:type="gramStart"/>
      <w:r w:rsidRPr="00F705FE">
        <w:rPr>
          <w:rFonts w:ascii="Times New Roman" w:hAnsi="Times New Roman" w:cs="Times New Roman"/>
          <w:b/>
          <w:sz w:val="24"/>
          <w:szCs w:val="24"/>
        </w:rPr>
        <w:t xml:space="preserve">5  </w:t>
      </w:r>
      <w:r w:rsidR="00801E55" w:rsidRPr="00F705FE">
        <w:rPr>
          <w:rFonts w:ascii="Times New Roman" w:hAnsi="Times New Roman" w:cs="Times New Roman"/>
          <w:b/>
          <w:sz w:val="24"/>
          <w:szCs w:val="24"/>
        </w:rPr>
        <w:t>Additional</w:t>
      </w:r>
      <w:proofErr w:type="gramEnd"/>
      <w:r w:rsidR="00801E55" w:rsidRPr="00F705FE">
        <w:rPr>
          <w:rFonts w:ascii="Times New Roman" w:hAnsi="Times New Roman" w:cs="Times New Roman"/>
          <w:b/>
          <w:sz w:val="24"/>
          <w:szCs w:val="24"/>
        </w:rPr>
        <w:t xml:space="preserve"> units of competency</w:t>
      </w:r>
      <w:r w:rsidR="00132D6B" w:rsidRPr="00F705FE">
        <w:rPr>
          <w:rFonts w:ascii="Times New Roman" w:hAnsi="Times New Roman" w:cs="Times New Roman"/>
          <w:b/>
          <w:sz w:val="24"/>
          <w:szCs w:val="24"/>
        </w:rPr>
        <w:t xml:space="preserve"> </w:t>
      </w:r>
      <w:r w:rsidR="00801E55" w:rsidRPr="00F705FE">
        <w:rPr>
          <w:rFonts w:ascii="Times New Roman" w:hAnsi="Times New Roman" w:cs="Times New Roman"/>
          <w:b/>
          <w:sz w:val="24"/>
          <w:szCs w:val="24"/>
        </w:rPr>
        <w:t xml:space="preserve">- </w:t>
      </w:r>
      <w:r w:rsidR="00132D6B" w:rsidRPr="00F705FE">
        <w:rPr>
          <w:rFonts w:ascii="Times New Roman" w:hAnsi="Times New Roman" w:cs="Times New Roman"/>
          <w:b/>
          <w:sz w:val="24"/>
          <w:szCs w:val="24"/>
        </w:rPr>
        <w:t xml:space="preserve">specialised cabling  </w:t>
      </w:r>
    </w:p>
    <w:p w14:paraId="0BF66937" w14:textId="4B97C61B" w:rsidR="006D6657" w:rsidRPr="00F705FE" w:rsidRDefault="00132D6B" w:rsidP="000C666B">
      <w:pPr>
        <w:pStyle w:val="ListParagraph"/>
        <w:widowControl w:val="0"/>
        <w:numPr>
          <w:ilvl w:val="0"/>
          <w:numId w:val="60"/>
        </w:numPr>
        <w:autoSpaceDE w:val="0"/>
        <w:autoSpaceDN w:val="0"/>
        <w:spacing w:before="40" w:after="40" w:line="240" w:lineRule="auto"/>
        <w:ind w:left="426" w:hanging="426"/>
        <w:rPr>
          <w:rFonts w:ascii="Times New Roman" w:hAnsi="Times New Roman" w:cs="Times New Roman"/>
        </w:rPr>
      </w:pPr>
      <w:r w:rsidRPr="00F705FE">
        <w:rPr>
          <w:rFonts w:ascii="Times New Roman" w:hAnsi="Times New Roman" w:cs="Times New Roman"/>
        </w:rPr>
        <w:t xml:space="preserve">The </w:t>
      </w:r>
      <w:r w:rsidR="0045499E" w:rsidRPr="00F705FE">
        <w:rPr>
          <w:rFonts w:ascii="Times New Roman" w:hAnsi="Times New Roman" w:cs="Times New Roman"/>
        </w:rPr>
        <w:t>additional units of competency for</w:t>
      </w:r>
      <w:r w:rsidRPr="00F705FE">
        <w:rPr>
          <w:rFonts w:ascii="Times New Roman" w:hAnsi="Times New Roman" w:cs="Times New Roman"/>
        </w:rPr>
        <w:t xml:space="preserve"> </w:t>
      </w:r>
      <w:r w:rsidR="003D649F" w:rsidRPr="00F705FE">
        <w:rPr>
          <w:rFonts w:ascii="Times New Roman" w:hAnsi="Times New Roman" w:cs="Times New Roman"/>
        </w:rPr>
        <w:t>aerial</w:t>
      </w:r>
      <w:r w:rsidRPr="00F705FE">
        <w:rPr>
          <w:rFonts w:ascii="Times New Roman" w:hAnsi="Times New Roman" w:cs="Times New Roman"/>
        </w:rPr>
        <w:t xml:space="preserve"> cabling ar</w:t>
      </w:r>
      <w:r w:rsidR="006D6657" w:rsidRPr="00F705FE">
        <w:rPr>
          <w:rFonts w:ascii="Times New Roman" w:hAnsi="Times New Roman" w:cs="Times New Roman"/>
        </w:rPr>
        <w:t>e:</w:t>
      </w:r>
    </w:p>
    <w:p w14:paraId="29C88AE8" w14:textId="51C12FF5" w:rsidR="00045343" w:rsidRPr="00F705FE" w:rsidRDefault="00243952" w:rsidP="000C666B">
      <w:pPr>
        <w:pStyle w:val="ListParagraph"/>
        <w:widowControl w:val="0"/>
        <w:numPr>
          <w:ilvl w:val="0"/>
          <w:numId w:val="61"/>
        </w:numPr>
        <w:autoSpaceDE w:val="0"/>
        <w:autoSpaceDN w:val="0"/>
        <w:spacing w:before="40" w:after="40" w:line="240" w:lineRule="auto"/>
        <w:ind w:left="851" w:hanging="425"/>
        <w:rPr>
          <w:rFonts w:ascii="Times New Roman" w:hAnsi="Times New Roman" w:cs="Times New Roman"/>
        </w:rPr>
      </w:pPr>
      <w:r w:rsidRPr="00F705FE">
        <w:rPr>
          <w:rFonts w:ascii="Times New Roman" w:hAnsi="Times New Roman" w:cs="Times New Roman"/>
        </w:rPr>
        <w:t>the u</w:t>
      </w:r>
      <w:r w:rsidR="0038332C" w:rsidRPr="00F705FE">
        <w:rPr>
          <w:rFonts w:ascii="Times New Roman" w:hAnsi="Times New Roman" w:cs="Times New Roman"/>
        </w:rPr>
        <w:t>nits of competency that</w:t>
      </w:r>
      <w:r w:rsidR="00045343" w:rsidRPr="00F705FE">
        <w:rPr>
          <w:rFonts w:ascii="Times New Roman" w:hAnsi="Times New Roman" w:cs="Times New Roman"/>
        </w:rPr>
        <w:t>:</w:t>
      </w:r>
      <w:r w:rsidR="0038332C" w:rsidRPr="00F705FE">
        <w:rPr>
          <w:rFonts w:ascii="Times New Roman" w:hAnsi="Times New Roman" w:cs="Times New Roman"/>
        </w:rPr>
        <w:t xml:space="preserve"> </w:t>
      </w:r>
    </w:p>
    <w:p w14:paraId="22B53E6C" w14:textId="0A335632" w:rsidR="00045343" w:rsidRPr="00F705FE" w:rsidRDefault="0038332C" w:rsidP="000C666B">
      <w:pPr>
        <w:pStyle w:val="ListParagraph"/>
        <w:widowControl w:val="0"/>
        <w:numPr>
          <w:ilvl w:val="2"/>
          <w:numId w:val="76"/>
        </w:numPr>
        <w:autoSpaceDE w:val="0"/>
        <w:autoSpaceDN w:val="0"/>
        <w:spacing w:before="40" w:after="40" w:line="240" w:lineRule="auto"/>
        <w:ind w:left="1276" w:hanging="425"/>
        <w:rPr>
          <w:rFonts w:ascii="Times New Roman" w:hAnsi="Times New Roman" w:cs="Times New Roman"/>
        </w:rPr>
      </w:pPr>
      <w:r w:rsidRPr="00F705FE">
        <w:rPr>
          <w:rFonts w:ascii="Times New Roman" w:hAnsi="Times New Roman" w:cs="Times New Roman"/>
        </w:rPr>
        <w:t xml:space="preserve">are a part of the Information and Communications Technology Training Package or the </w:t>
      </w:r>
      <w:r w:rsidR="00FF682E" w:rsidRPr="00F705FE">
        <w:rPr>
          <w:rFonts w:ascii="Times New Roman" w:hAnsi="Times New Roman" w:cs="Times New Roman"/>
        </w:rPr>
        <w:t>Electrotechnology Training Package</w:t>
      </w:r>
      <w:r w:rsidR="006115AA" w:rsidRPr="00F705FE">
        <w:rPr>
          <w:rFonts w:ascii="Times New Roman" w:hAnsi="Times New Roman" w:cs="Times New Roman"/>
        </w:rPr>
        <w:t xml:space="preserve"> listed on the National Register</w:t>
      </w:r>
      <w:r w:rsidR="00045343" w:rsidRPr="00F705FE">
        <w:rPr>
          <w:rFonts w:ascii="Times New Roman" w:hAnsi="Times New Roman" w:cs="Times New Roman"/>
        </w:rPr>
        <w:t>; and</w:t>
      </w:r>
    </w:p>
    <w:p w14:paraId="10703369" w14:textId="4356537B" w:rsidR="00903DAC" w:rsidRPr="00F705FE" w:rsidRDefault="00E877FF" w:rsidP="000C666B">
      <w:pPr>
        <w:pStyle w:val="ListParagraph"/>
        <w:widowControl w:val="0"/>
        <w:numPr>
          <w:ilvl w:val="2"/>
          <w:numId w:val="76"/>
        </w:numPr>
        <w:autoSpaceDE w:val="0"/>
        <w:autoSpaceDN w:val="0"/>
        <w:spacing w:before="40" w:after="40" w:line="240" w:lineRule="auto"/>
        <w:ind w:left="1276" w:hanging="425"/>
        <w:rPr>
          <w:rFonts w:ascii="Times New Roman" w:hAnsi="Times New Roman" w:cs="Times New Roman"/>
        </w:rPr>
      </w:pPr>
      <w:r w:rsidRPr="00F705FE">
        <w:rPr>
          <w:rFonts w:ascii="Times New Roman" w:hAnsi="Times New Roman" w:cs="Times New Roman"/>
        </w:rPr>
        <w:t>relate to</w:t>
      </w:r>
      <w:r w:rsidR="001D3BE0" w:rsidRPr="00F705FE">
        <w:rPr>
          <w:rFonts w:ascii="Times New Roman" w:hAnsi="Times New Roman" w:cs="Times New Roman"/>
        </w:rPr>
        <w:t xml:space="preserve"> the skills and knowledge required to </w:t>
      </w:r>
      <w:r w:rsidR="007C76C9" w:rsidRPr="00F705FE">
        <w:rPr>
          <w:rFonts w:ascii="Times New Roman" w:hAnsi="Times New Roman" w:cs="Times New Roman"/>
        </w:rPr>
        <w:t>instal</w:t>
      </w:r>
      <w:r w:rsidR="00952E93" w:rsidRPr="00F705FE">
        <w:rPr>
          <w:rFonts w:ascii="Times New Roman" w:hAnsi="Times New Roman" w:cs="Times New Roman"/>
        </w:rPr>
        <w:t>l</w:t>
      </w:r>
      <w:r w:rsidR="0017064D" w:rsidRPr="00F705FE">
        <w:rPr>
          <w:rFonts w:ascii="Times New Roman" w:hAnsi="Times New Roman" w:cs="Times New Roman"/>
        </w:rPr>
        <w:t xml:space="preserve">, </w:t>
      </w:r>
      <w:proofErr w:type="gramStart"/>
      <w:r w:rsidR="0017064D" w:rsidRPr="00F705FE">
        <w:rPr>
          <w:rFonts w:ascii="Times New Roman" w:hAnsi="Times New Roman" w:cs="Times New Roman"/>
        </w:rPr>
        <w:t>secure</w:t>
      </w:r>
      <w:proofErr w:type="gramEnd"/>
      <w:r w:rsidR="007E16E0" w:rsidRPr="00F705FE">
        <w:rPr>
          <w:rFonts w:ascii="Times New Roman" w:hAnsi="Times New Roman" w:cs="Times New Roman"/>
        </w:rPr>
        <w:t xml:space="preserve"> and terminate </w:t>
      </w:r>
      <w:r w:rsidR="004D5D8E" w:rsidRPr="00F705FE">
        <w:rPr>
          <w:rFonts w:ascii="Times New Roman" w:hAnsi="Times New Roman" w:cs="Times New Roman"/>
        </w:rPr>
        <w:t>aeria</w:t>
      </w:r>
      <w:r w:rsidR="0041512D" w:rsidRPr="00F705FE">
        <w:rPr>
          <w:rFonts w:ascii="Times New Roman" w:hAnsi="Times New Roman" w:cs="Times New Roman"/>
        </w:rPr>
        <w:t>l</w:t>
      </w:r>
      <w:r w:rsidR="007E16E0" w:rsidRPr="00F705FE">
        <w:rPr>
          <w:rFonts w:ascii="Times New Roman" w:hAnsi="Times New Roman" w:cs="Times New Roman"/>
        </w:rPr>
        <w:t xml:space="preserve"> cabling</w:t>
      </w:r>
      <w:r w:rsidR="006D6657" w:rsidRPr="00F705FE">
        <w:rPr>
          <w:rFonts w:ascii="Times New Roman" w:hAnsi="Times New Roman" w:cs="Times New Roman"/>
        </w:rPr>
        <w:t xml:space="preserve">; </w:t>
      </w:r>
      <w:r w:rsidR="008838E2" w:rsidRPr="00F705FE">
        <w:rPr>
          <w:rFonts w:ascii="Times New Roman" w:hAnsi="Times New Roman" w:cs="Times New Roman"/>
        </w:rPr>
        <w:t>or</w:t>
      </w:r>
    </w:p>
    <w:p w14:paraId="731AF7C6" w14:textId="02D042FE" w:rsidR="008838E2" w:rsidRPr="00F705FE" w:rsidRDefault="008838E2" w:rsidP="000C666B">
      <w:pPr>
        <w:pStyle w:val="ListParagraph"/>
        <w:widowControl w:val="0"/>
        <w:numPr>
          <w:ilvl w:val="0"/>
          <w:numId w:val="61"/>
        </w:numPr>
        <w:autoSpaceDE w:val="0"/>
        <w:autoSpaceDN w:val="0"/>
        <w:spacing w:before="40" w:after="40" w:line="240" w:lineRule="auto"/>
        <w:ind w:left="851" w:hanging="425"/>
        <w:rPr>
          <w:rFonts w:ascii="Times New Roman" w:hAnsi="Times New Roman" w:cs="Times New Roman"/>
        </w:rPr>
      </w:pPr>
      <w:r w:rsidRPr="00F705FE">
        <w:rPr>
          <w:rFonts w:ascii="Times New Roman" w:hAnsi="Times New Roman" w:cs="Times New Roman"/>
        </w:rPr>
        <w:t xml:space="preserve">a unit of competency </w:t>
      </w:r>
      <w:r w:rsidR="007460D9" w:rsidRPr="00F705FE">
        <w:rPr>
          <w:rFonts w:ascii="Times New Roman" w:hAnsi="Times New Roman" w:cs="Times New Roman"/>
        </w:rPr>
        <w:t>declared</w:t>
      </w:r>
      <w:r w:rsidRPr="00F705FE">
        <w:rPr>
          <w:rFonts w:ascii="Times New Roman" w:hAnsi="Times New Roman" w:cs="Times New Roman"/>
        </w:rPr>
        <w:t xml:space="preserve"> by the ACMA </w:t>
      </w:r>
      <w:r w:rsidR="00C824E3" w:rsidRPr="00F705FE">
        <w:rPr>
          <w:rFonts w:ascii="Times New Roman" w:hAnsi="Times New Roman" w:cs="Times New Roman"/>
        </w:rPr>
        <w:t xml:space="preserve">under clause 6 </w:t>
      </w:r>
      <w:r w:rsidRPr="00F705FE">
        <w:rPr>
          <w:rFonts w:ascii="Times New Roman" w:hAnsi="Times New Roman" w:cs="Times New Roman"/>
        </w:rPr>
        <w:t xml:space="preserve">to be an alternative </w:t>
      </w:r>
      <w:r w:rsidR="007460D9" w:rsidRPr="00F705FE">
        <w:rPr>
          <w:rFonts w:ascii="Times New Roman" w:hAnsi="Times New Roman" w:cs="Times New Roman"/>
        </w:rPr>
        <w:t>additional unit of competency</w:t>
      </w:r>
      <w:r w:rsidR="00C824E3" w:rsidRPr="00F705FE">
        <w:rPr>
          <w:rFonts w:ascii="Times New Roman" w:hAnsi="Times New Roman" w:cs="Times New Roman"/>
        </w:rPr>
        <w:t xml:space="preserve"> for </w:t>
      </w:r>
      <w:r w:rsidR="003D649F" w:rsidRPr="00F705FE">
        <w:rPr>
          <w:rFonts w:ascii="Times New Roman" w:hAnsi="Times New Roman" w:cs="Times New Roman"/>
        </w:rPr>
        <w:t xml:space="preserve">aerial </w:t>
      </w:r>
      <w:r w:rsidR="00C824E3" w:rsidRPr="00F705FE">
        <w:rPr>
          <w:rFonts w:ascii="Times New Roman" w:hAnsi="Times New Roman" w:cs="Times New Roman"/>
        </w:rPr>
        <w:t>cabling.</w:t>
      </w:r>
      <w:r w:rsidR="007460D9" w:rsidRPr="00F705FE">
        <w:rPr>
          <w:rFonts w:ascii="Times New Roman" w:hAnsi="Times New Roman" w:cs="Times New Roman"/>
        </w:rPr>
        <w:t xml:space="preserve"> </w:t>
      </w:r>
    </w:p>
    <w:p w14:paraId="7DD437C8" w14:textId="384BD29A" w:rsidR="00132D6B" w:rsidRPr="00F705FE" w:rsidRDefault="003A0F6D" w:rsidP="000C666B">
      <w:pPr>
        <w:spacing w:before="120" w:after="40"/>
        <w:ind w:left="993" w:hanging="567"/>
        <w:contextualSpacing/>
        <w:rPr>
          <w:rFonts w:ascii="Times New Roman" w:hAnsi="Times New Roman" w:cs="Times New Roman"/>
        </w:rPr>
      </w:pPr>
      <w:r w:rsidRPr="00F705FE">
        <w:rPr>
          <w:rFonts w:ascii="Times New Roman" w:hAnsi="Times New Roman" w:cs="Times New Roman"/>
          <w:sz w:val="18"/>
          <w:szCs w:val="18"/>
        </w:rPr>
        <w:t>Note:</w:t>
      </w:r>
      <w:r w:rsidRPr="00F705FE">
        <w:rPr>
          <w:rFonts w:ascii="Times New Roman" w:hAnsi="Times New Roman" w:cs="Times New Roman"/>
          <w:sz w:val="18"/>
          <w:szCs w:val="18"/>
        </w:rPr>
        <w:tab/>
        <w:t>The Pathways to Cabling Registration lists the additional units of competency required for</w:t>
      </w:r>
      <w:r w:rsidR="003D649F" w:rsidRPr="00F705FE">
        <w:rPr>
          <w:rFonts w:ascii="Times New Roman" w:hAnsi="Times New Roman" w:cs="Times New Roman"/>
          <w:sz w:val="18"/>
          <w:szCs w:val="18"/>
        </w:rPr>
        <w:t xml:space="preserve"> </w:t>
      </w:r>
      <w:r w:rsidR="0083254F">
        <w:rPr>
          <w:rFonts w:ascii="Times New Roman" w:hAnsi="Times New Roman" w:cs="Times New Roman"/>
          <w:sz w:val="18"/>
          <w:szCs w:val="18"/>
        </w:rPr>
        <w:t>specialised</w:t>
      </w:r>
      <w:r w:rsidR="0083254F" w:rsidRPr="00F705FE">
        <w:rPr>
          <w:rFonts w:ascii="Times New Roman" w:hAnsi="Times New Roman" w:cs="Times New Roman"/>
          <w:sz w:val="18"/>
          <w:szCs w:val="18"/>
        </w:rPr>
        <w:t xml:space="preserve"> </w:t>
      </w:r>
      <w:r w:rsidR="00161071" w:rsidRPr="00F705FE">
        <w:rPr>
          <w:rFonts w:ascii="Times New Roman" w:hAnsi="Times New Roman" w:cs="Times New Roman"/>
          <w:sz w:val="18"/>
          <w:szCs w:val="18"/>
        </w:rPr>
        <w:t xml:space="preserve">cabling by </w:t>
      </w:r>
      <w:r w:rsidRPr="00F705FE">
        <w:rPr>
          <w:rFonts w:ascii="Times New Roman" w:hAnsi="Times New Roman" w:cs="Times New Roman"/>
          <w:sz w:val="18"/>
          <w:szCs w:val="18"/>
        </w:rPr>
        <w:t xml:space="preserve">the unit code and name on the National Register. </w:t>
      </w:r>
    </w:p>
    <w:p w14:paraId="4482D91F" w14:textId="60026B7E" w:rsidR="00F0266E" w:rsidRPr="00F705FE" w:rsidRDefault="00F0266E" w:rsidP="00D72CF4">
      <w:pPr>
        <w:pStyle w:val="ListParagraph"/>
        <w:widowControl w:val="0"/>
        <w:numPr>
          <w:ilvl w:val="0"/>
          <w:numId w:val="60"/>
        </w:numPr>
        <w:autoSpaceDE w:val="0"/>
        <w:autoSpaceDN w:val="0"/>
        <w:spacing w:before="120" w:after="40" w:line="240" w:lineRule="auto"/>
        <w:ind w:left="426" w:hanging="426"/>
        <w:contextualSpacing w:val="0"/>
        <w:rPr>
          <w:rFonts w:ascii="Times New Roman" w:hAnsi="Times New Roman" w:cs="Times New Roman"/>
        </w:rPr>
      </w:pPr>
      <w:r w:rsidRPr="00F705FE">
        <w:rPr>
          <w:rFonts w:ascii="Times New Roman" w:hAnsi="Times New Roman" w:cs="Times New Roman"/>
        </w:rPr>
        <w:t xml:space="preserve">The additional units of competency for </w:t>
      </w:r>
      <w:r w:rsidR="003D649F" w:rsidRPr="00F705FE">
        <w:rPr>
          <w:rFonts w:ascii="Times New Roman" w:hAnsi="Times New Roman" w:cs="Times New Roman"/>
        </w:rPr>
        <w:t>broadband</w:t>
      </w:r>
      <w:r w:rsidRPr="00F705FE">
        <w:rPr>
          <w:rFonts w:ascii="Times New Roman" w:hAnsi="Times New Roman" w:cs="Times New Roman"/>
        </w:rPr>
        <w:t xml:space="preserve"> cabling are:</w:t>
      </w:r>
    </w:p>
    <w:p w14:paraId="6AD05C7E" w14:textId="77777777" w:rsidR="00F0266E" w:rsidRPr="00F705FE" w:rsidRDefault="00F0266E" w:rsidP="00D72CF4">
      <w:pPr>
        <w:pStyle w:val="ListParagraph"/>
        <w:widowControl w:val="0"/>
        <w:numPr>
          <w:ilvl w:val="0"/>
          <w:numId w:val="62"/>
        </w:numPr>
        <w:autoSpaceDE w:val="0"/>
        <w:autoSpaceDN w:val="0"/>
        <w:spacing w:after="40" w:line="240" w:lineRule="auto"/>
        <w:ind w:left="851" w:hanging="425"/>
        <w:contextualSpacing w:val="0"/>
        <w:rPr>
          <w:rFonts w:ascii="Times New Roman" w:hAnsi="Times New Roman" w:cs="Times New Roman"/>
        </w:rPr>
      </w:pPr>
      <w:r w:rsidRPr="00F705FE">
        <w:rPr>
          <w:rFonts w:ascii="Times New Roman" w:hAnsi="Times New Roman" w:cs="Times New Roman"/>
        </w:rPr>
        <w:t xml:space="preserve">the units of competency that: </w:t>
      </w:r>
    </w:p>
    <w:p w14:paraId="56792CA2" w14:textId="3643E6C4" w:rsidR="00F0266E" w:rsidRPr="00F705FE" w:rsidRDefault="00F0266E" w:rsidP="00D72CF4">
      <w:pPr>
        <w:pStyle w:val="ListParagraph"/>
        <w:widowControl w:val="0"/>
        <w:numPr>
          <w:ilvl w:val="0"/>
          <w:numId w:val="63"/>
        </w:numPr>
        <w:autoSpaceDE w:val="0"/>
        <w:autoSpaceDN w:val="0"/>
        <w:spacing w:after="40" w:line="240" w:lineRule="auto"/>
        <w:ind w:left="1276" w:hanging="425"/>
        <w:contextualSpacing w:val="0"/>
        <w:rPr>
          <w:rFonts w:ascii="Times New Roman" w:hAnsi="Times New Roman" w:cs="Times New Roman"/>
        </w:rPr>
      </w:pPr>
      <w:r w:rsidRPr="00F705FE">
        <w:rPr>
          <w:rFonts w:ascii="Times New Roman" w:hAnsi="Times New Roman" w:cs="Times New Roman"/>
        </w:rPr>
        <w:t>are a part of the Information and Communications Technology Training Package or the Electrotechnology Training Package listed on the National Register; and</w:t>
      </w:r>
    </w:p>
    <w:p w14:paraId="01B21B32" w14:textId="2B35F124" w:rsidR="00F0266E" w:rsidRPr="00F705FE" w:rsidRDefault="00F0266E" w:rsidP="00D72CF4">
      <w:pPr>
        <w:pStyle w:val="ListParagraph"/>
        <w:widowControl w:val="0"/>
        <w:numPr>
          <w:ilvl w:val="0"/>
          <w:numId w:val="63"/>
        </w:numPr>
        <w:autoSpaceDE w:val="0"/>
        <w:autoSpaceDN w:val="0"/>
        <w:spacing w:after="4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relate to the skills and knowledge required to install, </w:t>
      </w:r>
      <w:proofErr w:type="gramStart"/>
      <w:r w:rsidRPr="00F705FE">
        <w:rPr>
          <w:rFonts w:ascii="Times New Roman" w:hAnsi="Times New Roman" w:cs="Times New Roman"/>
        </w:rPr>
        <w:t>secure</w:t>
      </w:r>
      <w:proofErr w:type="gramEnd"/>
      <w:r w:rsidRPr="00F705FE">
        <w:rPr>
          <w:rFonts w:ascii="Times New Roman" w:hAnsi="Times New Roman" w:cs="Times New Roman"/>
        </w:rPr>
        <w:t xml:space="preserve"> and terminate </w:t>
      </w:r>
      <w:r w:rsidR="003D649F" w:rsidRPr="00F705FE">
        <w:rPr>
          <w:rFonts w:ascii="Times New Roman" w:hAnsi="Times New Roman" w:cs="Times New Roman"/>
        </w:rPr>
        <w:t>broadband</w:t>
      </w:r>
      <w:r w:rsidRPr="00F705FE">
        <w:rPr>
          <w:rFonts w:ascii="Times New Roman" w:hAnsi="Times New Roman" w:cs="Times New Roman"/>
        </w:rPr>
        <w:t xml:space="preserve"> cabling; or</w:t>
      </w:r>
    </w:p>
    <w:p w14:paraId="28CA0690" w14:textId="2CCE28B3" w:rsidR="00F0266E" w:rsidRPr="00F705FE" w:rsidRDefault="00F0266E" w:rsidP="00D72CF4">
      <w:pPr>
        <w:pStyle w:val="ListParagraph"/>
        <w:widowControl w:val="0"/>
        <w:numPr>
          <w:ilvl w:val="0"/>
          <w:numId w:val="62"/>
        </w:numPr>
        <w:autoSpaceDE w:val="0"/>
        <w:autoSpaceDN w:val="0"/>
        <w:spacing w:after="40" w:line="240" w:lineRule="auto"/>
        <w:ind w:left="851" w:hanging="425"/>
        <w:contextualSpacing w:val="0"/>
        <w:rPr>
          <w:rFonts w:ascii="Times New Roman" w:hAnsi="Times New Roman" w:cs="Times New Roman"/>
        </w:rPr>
      </w:pPr>
      <w:r w:rsidRPr="00F705FE">
        <w:rPr>
          <w:rFonts w:ascii="Times New Roman" w:hAnsi="Times New Roman" w:cs="Times New Roman"/>
        </w:rPr>
        <w:t>a unit of competency declared by the ACMA under clause 6 to be an alternative additional unit of competency for</w:t>
      </w:r>
      <w:r w:rsidR="003D649F" w:rsidRPr="00F705FE">
        <w:rPr>
          <w:rFonts w:ascii="Times New Roman" w:hAnsi="Times New Roman" w:cs="Times New Roman"/>
        </w:rPr>
        <w:t xml:space="preserve"> broadband</w:t>
      </w:r>
      <w:r w:rsidRPr="00F705FE">
        <w:rPr>
          <w:rFonts w:ascii="Times New Roman" w:hAnsi="Times New Roman" w:cs="Times New Roman"/>
        </w:rPr>
        <w:t xml:space="preserve"> cabling. </w:t>
      </w:r>
    </w:p>
    <w:p w14:paraId="64269845" w14:textId="6550E81E" w:rsidR="00F0266E" w:rsidRPr="00F705FE" w:rsidRDefault="00F0266E" w:rsidP="00D72CF4">
      <w:pPr>
        <w:pStyle w:val="ListParagraph"/>
        <w:widowControl w:val="0"/>
        <w:numPr>
          <w:ilvl w:val="0"/>
          <w:numId w:val="60"/>
        </w:numPr>
        <w:autoSpaceDE w:val="0"/>
        <w:autoSpaceDN w:val="0"/>
        <w:spacing w:before="120" w:after="40" w:line="240" w:lineRule="auto"/>
        <w:ind w:left="426" w:hanging="426"/>
        <w:contextualSpacing w:val="0"/>
        <w:rPr>
          <w:rFonts w:ascii="Times New Roman" w:hAnsi="Times New Roman" w:cs="Times New Roman"/>
        </w:rPr>
      </w:pPr>
      <w:r w:rsidRPr="00F705FE">
        <w:rPr>
          <w:rFonts w:ascii="Times New Roman" w:hAnsi="Times New Roman" w:cs="Times New Roman"/>
        </w:rPr>
        <w:lastRenderedPageBreak/>
        <w:t xml:space="preserve">The additional units of competency for </w:t>
      </w:r>
      <w:r w:rsidR="003D649F" w:rsidRPr="00F705FE">
        <w:rPr>
          <w:rFonts w:ascii="Times New Roman" w:hAnsi="Times New Roman" w:cs="Times New Roman"/>
        </w:rPr>
        <w:t>coaxial</w:t>
      </w:r>
      <w:r w:rsidRPr="00F705FE">
        <w:rPr>
          <w:rFonts w:ascii="Times New Roman" w:hAnsi="Times New Roman" w:cs="Times New Roman"/>
        </w:rPr>
        <w:t xml:space="preserve"> cabling are:</w:t>
      </w:r>
    </w:p>
    <w:p w14:paraId="37AC8D19" w14:textId="77777777" w:rsidR="00F0266E" w:rsidRPr="00F705FE" w:rsidRDefault="00F0266E" w:rsidP="00D72CF4">
      <w:pPr>
        <w:pStyle w:val="ListParagraph"/>
        <w:widowControl w:val="0"/>
        <w:numPr>
          <w:ilvl w:val="0"/>
          <w:numId w:val="64"/>
        </w:numPr>
        <w:autoSpaceDE w:val="0"/>
        <w:autoSpaceDN w:val="0"/>
        <w:spacing w:after="40" w:line="240" w:lineRule="auto"/>
        <w:ind w:left="851" w:hanging="425"/>
        <w:contextualSpacing w:val="0"/>
        <w:rPr>
          <w:rFonts w:ascii="Times New Roman" w:hAnsi="Times New Roman" w:cs="Times New Roman"/>
        </w:rPr>
      </w:pPr>
      <w:r w:rsidRPr="00F705FE">
        <w:rPr>
          <w:rFonts w:ascii="Times New Roman" w:hAnsi="Times New Roman" w:cs="Times New Roman"/>
        </w:rPr>
        <w:t xml:space="preserve">the units of competency that: </w:t>
      </w:r>
    </w:p>
    <w:p w14:paraId="71ADBF7C" w14:textId="0CA42907" w:rsidR="00F0266E" w:rsidRPr="00F705FE" w:rsidRDefault="00F0266E" w:rsidP="00D72CF4">
      <w:pPr>
        <w:pStyle w:val="ListParagraph"/>
        <w:widowControl w:val="0"/>
        <w:numPr>
          <w:ilvl w:val="0"/>
          <w:numId w:val="65"/>
        </w:numPr>
        <w:autoSpaceDE w:val="0"/>
        <w:autoSpaceDN w:val="0"/>
        <w:spacing w:after="40" w:line="240" w:lineRule="auto"/>
        <w:ind w:left="1276" w:hanging="425"/>
        <w:contextualSpacing w:val="0"/>
        <w:rPr>
          <w:rFonts w:ascii="Times New Roman" w:hAnsi="Times New Roman" w:cs="Times New Roman"/>
        </w:rPr>
      </w:pPr>
      <w:r w:rsidRPr="00F705FE">
        <w:rPr>
          <w:rFonts w:ascii="Times New Roman" w:hAnsi="Times New Roman" w:cs="Times New Roman"/>
        </w:rPr>
        <w:t>are a part of the Information and Communications Technology Training Package or the Electrotechnology Training Package listed on the National Register; and</w:t>
      </w:r>
    </w:p>
    <w:p w14:paraId="3197FC39" w14:textId="6BE5A8D4" w:rsidR="00F0266E" w:rsidRPr="00F705FE" w:rsidRDefault="00F0266E" w:rsidP="00D72CF4">
      <w:pPr>
        <w:pStyle w:val="ListParagraph"/>
        <w:widowControl w:val="0"/>
        <w:numPr>
          <w:ilvl w:val="0"/>
          <w:numId w:val="65"/>
        </w:numPr>
        <w:autoSpaceDE w:val="0"/>
        <w:autoSpaceDN w:val="0"/>
        <w:spacing w:after="4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relate to the skills and knowledge required to install, </w:t>
      </w:r>
      <w:proofErr w:type="gramStart"/>
      <w:r w:rsidRPr="00F705FE">
        <w:rPr>
          <w:rFonts w:ascii="Times New Roman" w:hAnsi="Times New Roman" w:cs="Times New Roman"/>
        </w:rPr>
        <w:t>secure</w:t>
      </w:r>
      <w:proofErr w:type="gramEnd"/>
      <w:r w:rsidRPr="00F705FE">
        <w:rPr>
          <w:rFonts w:ascii="Times New Roman" w:hAnsi="Times New Roman" w:cs="Times New Roman"/>
        </w:rPr>
        <w:t xml:space="preserve"> and terminate </w:t>
      </w:r>
      <w:r w:rsidR="003D649F" w:rsidRPr="00F705FE">
        <w:rPr>
          <w:rFonts w:ascii="Times New Roman" w:hAnsi="Times New Roman" w:cs="Times New Roman"/>
        </w:rPr>
        <w:t>coaxial</w:t>
      </w:r>
      <w:r w:rsidRPr="00F705FE">
        <w:rPr>
          <w:rFonts w:ascii="Times New Roman" w:hAnsi="Times New Roman" w:cs="Times New Roman"/>
        </w:rPr>
        <w:t xml:space="preserve"> cabling; or</w:t>
      </w:r>
    </w:p>
    <w:p w14:paraId="6FF7A5CC" w14:textId="648AB65D" w:rsidR="0028188D" w:rsidRPr="00F705FE" w:rsidRDefault="00F0266E" w:rsidP="00D72CF4">
      <w:pPr>
        <w:pStyle w:val="ListParagraph"/>
        <w:widowControl w:val="0"/>
        <w:numPr>
          <w:ilvl w:val="0"/>
          <w:numId w:val="64"/>
        </w:numPr>
        <w:autoSpaceDE w:val="0"/>
        <w:autoSpaceDN w:val="0"/>
        <w:spacing w:after="40" w:line="240" w:lineRule="auto"/>
        <w:ind w:left="851" w:hanging="425"/>
        <w:contextualSpacing w:val="0"/>
        <w:rPr>
          <w:rFonts w:ascii="Times New Roman" w:hAnsi="Times New Roman" w:cs="Times New Roman"/>
        </w:rPr>
      </w:pPr>
      <w:r w:rsidRPr="00F705FE">
        <w:rPr>
          <w:rFonts w:ascii="Times New Roman" w:hAnsi="Times New Roman" w:cs="Times New Roman"/>
        </w:rPr>
        <w:t xml:space="preserve">a unit of competency declared by the ACMA under clause 6 to be an alternative additional unit of competency for </w:t>
      </w:r>
      <w:r w:rsidR="003D649F" w:rsidRPr="00F705FE">
        <w:rPr>
          <w:rFonts w:ascii="Times New Roman" w:hAnsi="Times New Roman" w:cs="Times New Roman"/>
        </w:rPr>
        <w:t>coaxial</w:t>
      </w:r>
      <w:r w:rsidRPr="00F705FE">
        <w:rPr>
          <w:rFonts w:ascii="Times New Roman" w:hAnsi="Times New Roman" w:cs="Times New Roman"/>
        </w:rPr>
        <w:t xml:space="preserve"> cabling. </w:t>
      </w:r>
    </w:p>
    <w:p w14:paraId="23DCFC79" w14:textId="318B1975" w:rsidR="00A41065" w:rsidRPr="00F705FE" w:rsidRDefault="00A41065" w:rsidP="00D72CF4">
      <w:pPr>
        <w:pStyle w:val="ListParagraph"/>
        <w:widowControl w:val="0"/>
        <w:numPr>
          <w:ilvl w:val="0"/>
          <w:numId w:val="60"/>
        </w:numPr>
        <w:autoSpaceDE w:val="0"/>
        <w:autoSpaceDN w:val="0"/>
        <w:spacing w:before="120" w:after="40" w:line="240" w:lineRule="auto"/>
        <w:ind w:left="426" w:hanging="426"/>
        <w:contextualSpacing w:val="0"/>
        <w:rPr>
          <w:rFonts w:ascii="Times New Roman" w:hAnsi="Times New Roman" w:cs="Times New Roman"/>
        </w:rPr>
      </w:pPr>
      <w:r w:rsidRPr="00F705FE">
        <w:rPr>
          <w:rFonts w:ascii="Times New Roman" w:hAnsi="Times New Roman" w:cs="Times New Roman"/>
        </w:rPr>
        <w:t>The additional units of competency for optical fibre cabling are:</w:t>
      </w:r>
    </w:p>
    <w:p w14:paraId="6FCE70A4" w14:textId="77777777" w:rsidR="00A41065" w:rsidRPr="00F705FE" w:rsidRDefault="00A41065" w:rsidP="00D72CF4">
      <w:pPr>
        <w:pStyle w:val="ListParagraph"/>
        <w:widowControl w:val="0"/>
        <w:numPr>
          <w:ilvl w:val="0"/>
          <w:numId w:val="66"/>
        </w:numPr>
        <w:autoSpaceDE w:val="0"/>
        <w:autoSpaceDN w:val="0"/>
        <w:spacing w:after="40" w:line="240" w:lineRule="auto"/>
        <w:ind w:left="851" w:hanging="425"/>
        <w:contextualSpacing w:val="0"/>
        <w:rPr>
          <w:rFonts w:ascii="Times New Roman" w:hAnsi="Times New Roman" w:cs="Times New Roman"/>
        </w:rPr>
      </w:pPr>
      <w:r w:rsidRPr="00F705FE">
        <w:rPr>
          <w:rFonts w:ascii="Times New Roman" w:hAnsi="Times New Roman" w:cs="Times New Roman"/>
        </w:rPr>
        <w:t xml:space="preserve">the units of competency that: </w:t>
      </w:r>
    </w:p>
    <w:p w14:paraId="5DC436BE" w14:textId="77777777" w:rsidR="00A41065" w:rsidRPr="00F705FE" w:rsidRDefault="00A41065" w:rsidP="00D72CF4">
      <w:pPr>
        <w:pStyle w:val="ListParagraph"/>
        <w:widowControl w:val="0"/>
        <w:numPr>
          <w:ilvl w:val="0"/>
          <w:numId w:val="67"/>
        </w:numPr>
        <w:autoSpaceDE w:val="0"/>
        <w:autoSpaceDN w:val="0"/>
        <w:spacing w:after="40" w:line="240" w:lineRule="auto"/>
        <w:ind w:left="1276" w:hanging="425"/>
        <w:contextualSpacing w:val="0"/>
        <w:rPr>
          <w:rFonts w:ascii="Times New Roman" w:hAnsi="Times New Roman" w:cs="Times New Roman"/>
        </w:rPr>
      </w:pPr>
      <w:r w:rsidRPr="00F705FE">
        <w:rPr>
          <w:rFonts w:ascii="Times New Roman" w:hAnsi="Times New Roman" w:cs="Times New Roman"/>
        </w:rPr>
        <w:t>are a part of the Information and Communications Technology Training Package or the Electrotechnology Training Package listed on the National Register; and</w:t>
      </w:r>
    </w:p>
    <w:p w14:paraId="4B74F7E8" w14:textId="6AAB8AC1" w:rsidR="00A41065" w:rsidRPr="00F705FE" w:rsidRDefault="00A41065" w:rsidP="00D72CF4">
      <w:pPr>
        <w:pStyle w:val="ListParagraph"/>
        <w:widowControl w:val="0"/>
        <w:numPr>
          <w:ilvl w:val="0"/>
          <w:numId w:val="67"/>
        </w:numPr>
        <w:autoSpaceDE w:val="0"/>
        <w:autoSpaceDN w:val="0"/>
        <w:spacing w:after="4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relate to the skills and knowledge required to install, </w:t>
      </w:r>
      <w:proofErr w:type="gramStart"/>
      <w:r w:rsidRPr="00F705FE">
        <w:rPr>
          <w:rFonts w:ascii="Times New Roman" w:hAnsi="Times New Roman" w:cs="Times New Roman"/>
        </w:rPr>
        <w:t>secure</w:t>
      </w:r>
      <w:proofErr w:type="gramEnd"/>
      <w:r w:rsidRPr="00F705FE">
        <w:rPr>
          <w:rFonts w:ascii="Times New Roman" w:hAnsi="Times New Roman" w:cs="Times New Roman"/>
        </w:rPr>
        <w:t xml:space="preserve"> and terminate optical fibre cabling; or</w:t>
      </w:r>
    </w:p>
    <w:p w14:paraId="1AB4C457" w14:textId="68C46AA0" w:rsidR="00A41065" w:rsidRPr="00F705FE" w:rsidRDefault="00A41065" w:rsidP="00D72CF4">
      <w:pPr>
        <w:pStyle w:val="ListParagraph"/>
        <w:widowControl w:val="0"/>
        <w:autoSpaceDE w:val="0"/>
        <w:autoSpaceDN w:val="0"/>
        <w:spacing w:after="40" w:line="240" w:lineRule="auto"/>
        <w:ind w:left="851"/>
        <w:contextualSpacing w:val="0"/>
        <w:rPr>
          <w:rFonts w:ascii="Times New Roman" w:hAnsi="Times New Roman" w:cs="Times New Roman"/>
        </w:rPr>
      </w:pPr>
      <w:r w:rsidRPr="00F705FE">
        <w:rPr>
          <w:rFonts w:ascii="Times New Roman" w:hAnsi="Times New Roman" w:cs="Times New Roman"/>
        </w:rPr>
        <w:t xml:space="preserve">a unit of competency declared by the ACMA under clause 6 to be an alternative additional unit of competency for optical fibre cabling. </w:t>
      </w:r>
    </w:p>
    <w:p w14:paraId="0E0BD2B7" w14:textId="5B0C195A" w:rsidR="00F0266E" w:rsidRPr="00F705FE" w:rsidRDefault="00F0266E" w:rsidP="00D72CF4">
      <w:pPr>
        <w:pStyle w:val="ListParagraph"/>
        <w:widowControl w:val="0"/>
        <w:numPr>
          <w:ilvl w:val="0"/>
          <w:numId w:val="60"/>
        </w:numPr>
        <w:autoSpaceDE w:val="0"/>
        <w:autoSpaceDN w:val="0"/>
        <w:spacing w:before="120" w:after="40" w:line="240" w:lineRule="auto"/>
        <w:ind w:left="426" w:hanging="426"/>
        <w:contextualSpacing w:val="0"/>
        <w:rPr>
          <w:rFonts w:ascii="Times New Roman" w:hAnsi="Times New Roman" w:cs="Times New Roman"/>
        </w:rPr>
      </w:pPr>
      <w:r w:rsidRPr="00F705FE">
        <w:rPr>
          <w:rFonts w:ascii="Times New Roman" w:hAnsi="Times New Roman" w:cs="Times New Roman"/>
        </w:rPr>
        <w:t>The additional units of competency for structured cabling are:</w:t>
      </w:r>
    </w:p>
    <w:p w14:paraId="769F8142" w14:textId="77777777" w:rsidR="00F0266E" w:rsidRPr="00F705FE" w:rsidRDefault="00F0266E" w:rsidP="00D72CF4">
      <w:pPr>
        <w:pStyle w:val="ListParagraph"/>
        <w:widowControl w:val="0"/>
        <w:numPr>
          <w:ilvl w:val="0"/>
          <w:numId w:val="98"/>
        </w:numPr>
        <w:autoSpaceDE w:val="0"/>
        <w:autoSpaceDN w:val="0"/>
        <w:spacing w:after="40" w:line="240" w:lineRule="auto"/>
        <w:ind w:left="851" w:hanging="425"/>
        <w:contextualSpacing w:val="0"/>
        <w:rPr>
          <w:rFonts w:ascii="Times New Roman" w:hAnsi="Times New Roman" w:cs="Times New Roman"/>
        </w:rPr>
      </w:pPr>
      <w:r w:rsidRPr="00F705FE">
        <w:rPr>
          <w:rFonts w:ascii="Times New Roman" w:hAnsi="Times New Roman" w:cs="Times New Roman"/>
        </w:rPr>
        <w:t xml:space="preserve">the units of competency that: </w:t>
      </w:r>
    </w:p>
    <w:p w14:paraId="602EA574" w14:textId="10A08676" w:rsidR="00F0266E" w:rsidRPr="00F705FE" w:rsidRDefault="00F0266E" w:rsidP="00D72CF4">
      <w:pPr>
        <w:pStyle w:val="ListParagraph"/>
        <w:widowControl w:val="0"/>
        <w:numPr>
          <w:ilvl w:val="0"/>
          <w:numId w:val="99"/>
        </w:numPr>
        <w:autoSpaceDE w:val="0"/>
        <w:autoSpaceDN w:val="0"/>
        <w:spacing w:after="40" w:line="240" w:lineRule="auto"/>
        <w:ind w:left="1276" w:hanging="425"/>
        <w:contextualSpacing w:val="0"/>
        <w:rPr>
          <w:rFonts w:ascii="Times New Roman" w:hAnsi="Times New Roman" w:cs="Times New Roman"/>
        </w:rPr>
      </w:pPr>
      <w:r w:rsidRPr="00F705FE">
        <w:rPr>
          <w:rFonts w:ascii="Times New Roman" w:hAnsi="Times New Roman" w:cs="Times New Roman"/>
        </w:rPr>
        <w:t>are a part of the Information and Communications Technology Training Package or the Electrotechnology Training Package listed on the National Register; and</w:t>
      </w:r>
    </w:p>
    <w:p w14:paraId="788E434E" w14:textId="1DC37AC3" w:rsidR="00F0266E" w:rsidRPr="00F705FE" w:rsidRDefault="00F0266E" w:rsidP="00D72CF4">
      <w:pPr>
        <w:pStyle w:val="ListParagraph"/>
        <w:widowControl w:val="0"/>
        <w:numPr>
          <w:ilvl w:val="0"/>
          <w:numId w:val="99"/>
        </w:numPr>
        <w:autoSpaceDE w:val="0"/>
        <w:autoSpaceDN w:val="0"/>
        <w:spacing w:after="4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relate to the skills and knowledge required to install, </w:t>
      </w:r>
      <w:proofErr w:type="gramStart"/>
      <w:r w:rsidRPr="00F705FE">
        <w:rPr>
          <w:rFonts w:ascii="Times New Roman" w:hAnsi="Times New Roman" w:cs="Times New Roman"/>
        </w:rPr>
        <w:t>secure</w:t>
      </w:r>
      <w:proofErr w:type="gramEnd"/>
      <w:r w:rsidRPr="00F705FE">
        <w:rPr>
          <w:rFonts w:ascii="Times New Roman" w:hAnsi="Times New Roman" w:cs="Times New Roman"/>
        </w:rPr>
        <w:t xml:space="preserve"> and terminate structured cabling; or</w:t>
      </w:r>
    </w:p>
    <w:p w14:paraId="22004AA2" w14:textId="25E56C73" w:rsidR="00132D6B" w:rsidRPr="00F705FE" w:rsidRDefault="00F0266E" w:rsidP="00D72CF4">
      <w:pPr>
        <w:pStyle w:val="ListParagraph"/>
        <w:widowControl w:val="0"/>
        <w:numPr>
          <w:ilvl w:val="0"/>
          <w:numId w:val="98"/>
        </w:numPr>
        <w:autoSpaceDE w:val="0"/>
        <w:autoSpaceDN w:val="0"/>
        <w:spacing w:after="40" w:line="240" w:lineRule="auto"/>
        <w:ind w:left="851" w:hanging="425"/>
        <w:contextualSpacing w:val="0"/>
        <w:rPr>
          <w:rFonts w:ascii="Times New Roman" w:hAnsi="Times New Roman" w:cs="Times New Roman"/>
        </w:rPr>
      </w:pPr>
      <w:r w:rsidRPr="00F705FE">
        <w:rPr>
          <w:rFonts w:ascii="Times New Roman" w:hAnsi="Times New Roman" w:cs="Times New Roman"/>
        </w:rPr>
        <w:t xml:space="preserve">a unit of competency declared by the ACMA under clause 6 to be an alternative additional unit of competency for structured cabling. </w:t>
      </w:r>
    </w:p>
    <w:p w14:paraId="7FA63949" w14:textId="036DE756" w:rsidR="00F0266E" w:rsidRPr="00F705FE" w:rsidRDefault="00F0266E" w:rsidP="00D72CF4">
      <w:pPr>
        <w:pStyle w:val="ListParagraph"/>
        <w:widowControl w:val="0"/>
        <w:numPr>
          <w:ilvl w:val="0"/>
          <w:numId w:val="60"/>
        </w:numPr>
        <w:autoSpaceDE w:val="0"/>
        <w:autoSpaceDN w:val="0"/>
        <w:spacing w:before="120" w:after="40" w:line="240" w:lineRule="auto"/>
        <w:ind w:left="426" w:hanging="426"/>
        <w:contextualSpacing w:val="0"/>
        <w:rPr>
          <w:rFonts w:ascii="Times New Roman" w:hAnsi="Times New Roman" w:cs="Times New Roman"/>
        </w:rPr>
      </w:pPr>
      <w:r w:rsidRPr="00F705FE">
        <w:rPr>
          <w:rFonts w:ascii="Times New Roman" w:hAnsi="Times New Roman" w:cs="Times New Roman"/>
        </w:rPr>
        <w:t xml:space="preserve">The additional units of competency for </w:t>
      </w:r>
      <w:r w:rsidR="00447365" w:rsidRPr="00F705FE">
        <w:rPr>
          <w:rFonts w:ascii="Times New Roman" w:hAnsi="Times New Roman" w:cs="Times New Roman"/>
        </w:rPr>
        <w:t>underground</w:t>
      </w:r>
      <w:r w:rsidRPr="00F705FE">
        <w:rPr>
          <w:rFonts w:ascii="Times New Roman" w:hAnsi="Times New Roman" w:cs="Times New Roman"/>
        </w:rPr>
        <w:t xml:space="preserve"> cabling are:</w:t>
      </w:r>
    </w:p>
    <w:p w14:paraId="26F0A81F" w14:textId="77777777" w:rsidR="00F0266E" w:rsidRPr="00F705FE" w:rsidRDefault="00F0266E" w:rsidP="00D72CF4">
      <w:pPr>
        <w:pStyle w:val="ListParagraph"/>
        <w:widowControl w:val="0"/>
        <w:numPr>
          <w:ilvl w:val="0"/>
          <w:numId w:val="68"/>
        </w:numPr>
        <w:autoSpaceDE w:val="0"/>
        <w:autoSpaceDN w:val="0"/>
        <w:spacing w:after="40" w:line="240" w:lineRule="auto"/>
        <w:ind w:left="851" w:hanging="425"/>
        <w:contextualSpacing w:val="0"/>
        <w:rPr>
          <w:rFonts w:ascii="Times New Roman" w:hAnsi="Times New Roman" w:cs="Times New Roman"/>
        </w:rPr>
      </w:pPr>
      <w:r w:rsidRPr="00F705FE">
        <w:rPr>
          <w:rFonts w:ascii="Times New Roman" w:hAnsi="Times New Roman" w:cs="Times New Roman"/>
        </w:rPr>
        <w:t xml:space="preserve">the units of competency that: </w:t>
      </w:r>
    </w:p>
    <w:p w14:paraId="796E77D0" w14:textId="09AA6AC1" w:rsidR="00F0266E" w:rsidRPr="00F705FE" w:rsidRDefault="00F0266E" w:rsidP="00D72CF4">
      <w:pPr>
        <w:pStyle w:val="ListParagraph"/>
        <w:widowControl w:val="0"/>
        <w:numPr>
          <w:ilvl w:val="0"/>
          <w:numId w:val="69"/>
        </w:numPr>
        <w:autoSpaceDE w:val="0"/>
        <w:autoSpaceDN w:val="0"/>
        <w:spacing w:after="40" w:line="240" w:lineRule="auto"/>
        <w:ind w:left="1276" w:hanging="425"/>
        <w:contextualSpacing w:val="0"/>
        <w:rPr>
          <w:rFonts w:ascii="Times New Roman" w:hAnsi="Times New Roman" w:cs="Times New Roman"/>
        </w:rPr>
      </w:pPr>
      <w:r w:rsidRPr="00F705FE">
        <w:rPr>
          <w:rFonts w:ascii="Times New Roman" w:hAnsi="Times New Roman" w:cs="Times New Roman"/>
        </w:rPr>
        <w:t>are a part of the Information and Communications Technology Training Package or the Electrotechnology Training Package listed on the National Register; and</w:t>
      </w:r>
    </w:p>
    <w:p w14:paraId="1DF75C81" w14:textId="2AA8404F" w:rsidR="00F0266E" w:rsidRPr="00F705FE" w:rsidRDefault="00F0266E" w:rsidP="00D72CF4">
      <w:pPr>
        <w:pStyle w:val="ListParagraph"/>
        <w:widowControl w:val="0"/>
        <w:numPr>
          <w:ilvl w:val="0"/>
          <w:numId w:val="69"/>
        </w:numPr>
        <w:autoSpaceDE w:val="0"/>
        <w:autoSpaceDN w:val="0"/>
        <w:spacing w:after="40" w:line="240" w:lineRule="auto"/>
        <w:ind w:left="1276" w:hanging="425"/>
        <w:contextualSpacing w:val="0"/>
        <w:rPr>
          <w:rFonts w:ascii="Times New Roman" w:hAnsi="Times New Roman" w:cs="Times New Roman"/>
        </w:rPr>
      </w:pPr>
      <w:r w:rsidRPr="00F705FE">
        <w:rPr>
          <w:rFonts w:ascii="Times New Roman" w:hAnsi="Times New Roman" w:cs="Times New Roman"/>
        </w:rPr>
        <w:t>relate to the skills and knowledge required to instal</w:t>
      </w:r>
      <w:r w:rsidR="00FC5313" w:rsidRPr="00F705FE">
        <w:rPr>
          <w:rFonts w:ascii="Times New Roman" w:hAnsi="Times New Roman" w:cs="Times New Roman"/>
        </w:rPr>
        <w:t>l</w:t>
      </w:r>
      <w:r w:rsidRPr="00F705FE">
        <w:rPr>
          <w:rFonts w:ascii="Times New Roman" w:hAnsi="Times New Roman" w:cs="Times New Roman"/>
        </w:rPr>
        <w:t xml:space="preserve">, </w:t>
      </w:r>
      <w:proofErr w:type="gramStart"/>
      <w:r w:rsidRPr="00F705FE">
        <w:rPr>
          <w:rFonts w:ascii="Times New Roman" w:hAnsi="Times New Roman" w:cs="Times New Roman"/>
        </w:rPr>
        <w:t>secure</w:t>
      </w:r>
      <w:proofErr w:type="gramEnd"/>
      <w:r w:rsidRPr="00F705FE">
        <w:rPr>
          <w:rFonts w:ascii="Times New Roman" w:hAnsi="Times New Roman" w:cs="Times New Roman"/>
        </w:rPr>
        <w:t xml:space="preserve"> and terminate </w:t>
      </w:r>
      <w:r w:rsidR="00447365" w:rsidRPr="00F705FE">
        <w:rPr>
          <w:rFonts w:ascii="Times New Roman" w:hAnsi="Times New Roman" w:cs="Times New Roman"/>
        </w:rPr>
        <w:t>underground</w:t>
      </w:r>
      <w:r w:rsidRPr="00F705FE">
        <w:rPr>
          <w:rFonts w:ascii="Times New Roman" w:hAnsi="Times New Roman" w:cs="Times New Roman"/>
        </w:rPr>
        <w:t xml:space="preserve"> cabling; or</w:t>
      </w:r>
    </w:p>
    <w:p w14:paraId="35A470BE" w14:textId="5ECE8266" w:rsidR="00F0266E" w:rsidRPr="00F705FE" w:rsidRDefault="00F0266E" w:rsidP="00D72CF4">
      <w:pPr>
        <w:pStyle w:val="ListParagraph"/>
        <w:widowControl w:val="0"/>
        <w:numPr>
          <w:ilvl w:val="0"/>
          <w:numId w:val="68"/>
        </w:numPr>
        <w:autoSpaceDE w:val="0"/>
        <w:autoSpaceDN w:val="0"/>
        <w:spacing w:after="40" w:line="240" w:lineRule="auto"/>
        <w:ind w:left="851" w:hanging="425"/>
        <w:contextualSpacing w:val="0"/>
        <w:rPr>
          <w:rFonts w:ascii="Times New Roman" w:hAnsi="Times New Roman" w:cs="Times New Roman"/>
        </w:rPr>
      </w:pPr>
      <w:r w:rsidRPr="00F705FE">
        <w:rPr>
          <w:rFonts w:ascii="Times New Roman" w:hAnsi="Times New Roman" w:cs="Times New Roman"/>
        </w:rPr>
        <w:t xml:space="preserve">a unit of competency declared by the ACMA under clause 6 to be an alternative additional unit of competency for </w:t>
      </w:r>
      <w:r w:rsidR="00447365" w:rsidRPr="00F705FE">
        <w:rPr>
          <w:rFonts w:ascii="Times New Roman" w:hAnsi="Times New Roman" w:cs="Times New Roman"/>
        </w:rPr>
        <w:t xml:space="preserve">underground </w:t>
      </w:r>
      <w:r w:rsidRPr="00F705FE">
        <w:rPr>
          <w:rFonts w:ascii="Times New Roman" w:hAnsi="Times New Roman" w:cs="Times New Roman"/>
        </w:rPr>
        <w:t xml:space="preserve">cabling. </w:t>
      </w:r>
    </w:p>
    <w:p w14:paraId="1E071BF7" w14:textId="7693CF67" w:rsidR="00B6269F" w:rsidRPr="00C05716" w:rsidRDefault="00B6269F" w:rsidP="002578E5">
      <w:pPr>
        <w:pStyle w:val="Schedulepart"/>
        <w:rPr>
          <w:rStyle w:val="CharSchPTNo"/>
          <w:rFonts w:ascii="Times New Roman" w:hAnsi="Times New Roman"/>
          <w:szCs w:val="28"/>
        </w:rPr>
      </w:pPr>
      <w:r w:rsidRPr="00C05716">
        <w:rPr>
          <w:rStyle w:val="CharSchPTNo"/>
          <w:rFonts w:ascii="Times New Roman" w:hAnsi="Times New Roman"/>
          <w:szCs w:val="28"/>
        </w:rPr>
        <w:t>Part 4</w:t>
      </w:r>
      <w:r w:rsidR="002578E5" w:rsidRPr="00C05716">
        <w:rPr>
          <w:rFonts w:ascii="Times New Roman" w:hAnsi="Times New Roman"/>
          <w:szCs w:val="28"/>
        </w:rPr>
        <w:t xml:space="preserve"> – </w:t>
      </w:r>
      <w:r w:rsidR="002578E5" w:rsidRPr="00C05716">
        <w:rPr>
          <w:rStyle w:val="CharSchPTNo"/>
          <w:rFonts w:ascii="Times New Roman" w:hAnsi="Times New Roman"/>
          <w:szCs w:val="28"/>
        </w:rPr>
        <w:t>Alternative</w:t>
      </w:r>
      <w:r w:rsidR="002578E5" w:rsidRPr="00C05716">
        <w:rPr>
          <w:rFonts w:ascii="Times New Roman" w:hAnsi="Times New Roman"/>
          <w:szCs w:val="28"/>
        </w:rPr>
        <w:t xml:space="preserve"> </w:t>
      </w:r>
      <w:r w:rsidRPr="00C05716">
        <w:rPr>
          <w:rFonts w:ascii="Times New Roman" w:hAnsi="Times New Roman"/>
          <w:szCs w:val="28"/>
        </w:rPr>
        <w:t>qualification or additional unit of competency declaration</w:t>
      </w:r>
    </w:p>
    <w:p w14:paraId="11C898DE" w14:textId="4F42F4E4" w:rsidR="00B6269F" w:rsidRPr="00F705FE" w:rsidRDefault="00B6269F" w:rsidP="004350F2">
      <w:pPr>
        <w:spacing w:before="120" w:after="0" w:line="240" w:lineRule="auto"/>
        <w:rPr>
          <w:rFonts w:ascii="Times New Roman" w:hAnsi="Times New Roman" w:cs="Times New Roman"/>
          <w:b/>
          <w:bCs/>
        </w:rPr>
      </w:pPr>
      <w:proofErr w:type="gramStart"/>
      <w:r w:rsidRPr="00F705FE">
        <w:rPr>
          <w:rFonts w:ascii="Times New Roman" w:hAnsi="Times New Roman" w:cs="Times New Roman"/>
          <w:b/>
          <w:bCs/>
        </w:rPr>
        <w:t>6</w:t>
      </w:r>
      <w:r w:rsidR="006C4EF8" w:rsidRPr="00F705FE">
        <w:rPr>
          <w:rFonts w:ascii="Times New Roman" w:hAnsi="Times New Roman" w:cs="Times New Roman"/>
          <w:b/>
          <w:bCs/>
        </w:rPr>
        <w:t xml:space="preserve">  </w:t>
      </w:r>
      <w:r w:rsidRPr="00F705FE">
        <w:rPr>
          <w:rFonts w:ascii="Times New Roman" w:hAnsi="Times New Roman" w:cs="Times New Roman"/>
          <w:b/>
          <w:bCs/>
        </w:rPr>
        <w:t>Alternative</w:t>
      </w:r>
      <w:proofErr w:type="gramEnd"/>
      <w:r w:rsidRPr="00F705FE">
        <w:rPr>
          <w:rFonts w:ascii="Times New Roman" w:hAnsi="Times New Roman" w:cs="Times New Roman"/>
          <w:b/>
          <w:bCs/>
        </w:rPr>
        <w:t xml:space="preserve"> qualification or additional unit of competency declaration</w:t>
      </w:r>
      <w:r w:rsidRPr="00F705FE">
        <w:rPr>
          <w:rFonts w:ascii="Times New Roman" w:hAnsi="Times New Roman" w:cs="Times New Roman"/>
          <w:b/>
          <w:bCs/>
        </w:rPr>
        <w:tab/>
      </w:r>
    </w:p>
    <w:p w14:paraId="44630C43" w14:textId="77777777" w:rsidR="00B6269F" w:rsidRPr="00F705FE" w:rsidRDefault="00B6269F" w:rsidP="00D72CF4">
      <w:pPr>
        <w:pStyle w:val="ListParagraph"/>
        <w:numPr>
          <w:ilvl w:val="0"/>
          <w:numId w:val="41"/>
        </w:numPr>
        <w:spacing w:before="40" w:after="0" w:line="240" w:lineRule="auto"/>
        <w:ind w:left="426" w:hanging="426"/>
        <w:contextualSpacing w:val="0"/>
        <w:rPr>
          <w:rFonts w:ascii="Times New Roman" w:hAnsi="Times New Roman" w:cs="Times New Roman"/>
        </w:rPr>
      </w:pPr>
      <w:r w:rsidRPr="00F705FE">
        <w:rPr>
          <w:rFonts w:ascii="Times New Roman" w:hAnsi="Times New Roman" w:cs="Times New Roman"/>
        </w:rPr>
        <w:t>The ACMA may, in writing, declare:</w:t>
      </w:r>
    </w:p>
    <w:p w14:paraId="26DA4520" w14:textId="790DCF58" w:rsidR="00B6269F" w:rsidRPr="00F705FE" w:rsidRDefault="00B6269F" w:rsidP="00D72CF4">
      <w:pPr>
        <w:pStyle w:val="ListParagraph"/>
        <w:numPr>
          <w:ilvl w:val="0"/>
          <w:numId w:val="42"/>
        </w:numPr>
        <w:spacing w:before="40" w:after="0" w:line="240" w:lineRule="auto"/>
        <w:ind w:left="851" w:hanging="425"/>
        <w:contextualSpacing w:val="0"/>
        <w:rPr>
          <w:rFonts w:ascii="Times New Roman" w:hAnsi="Times New Roman" w:cs="Times New Roman"/>
        </w:rPr>
      </w:pPr>
      <w:r w:rsidRPr="00F705FE">
        <w:rPr>
          <w:rFonts w:ascii="Times New Roman" w:hAnsi="Times New Roman" w:cs="Times New Roman"/>
        </w:rPr>
        <w:t>a certificate qualification or unit of competency, to be an alternative qualification for:</w:t>
      </w:r>
    </w:p>
    <w:p w14:paraId="1D11C856" w14:textId="77777777" w:rsidR="008009F6" w:rsidRPr="00F705FE" w:rsidRDefault="008009F6" w:rsidP="00D72CF4">
      <w:pPr>
        <w:pStyle w:val="ListParagraph"/>
        <w:numPr>
          <w:ilvl w:val="1"/>
          <w:numId w:val="42"/>
        </w:numPr>
        <w:spacing w:before="40" w:after="0" w:line="240" w:lineRule="auto"/>
        <w:ind w:left="1276" w:hanging="425"/>
        <w:contextualSpacing w:val="0"/>
        <w:rPr>
          <w:rFonts w:ascii="Times New Roman" w:hAnsi="Times New Roman" w:cs="Times New Roman"/>
        </w:rPr>
      </w:pPr>
      <w:r w:rsidRPr="00F705FE">
        <w:rPr>
          <w:rFonts w:ascii="Times New Roman" w:hAnsi="Times New Roman" w:cs="Times New Roman"/>
        </w:rPr>
        <w:t xml:space="preserve">lift cabling </w:t>
      </w:r>
      <w:proofErr w:type="gramStart"/>
      <w:r w:rsidRPr="00F705FE">
        <w:rPr>
          <w:rFonts w:ascii="Times New Roman" w:hAnsi="Times New Roman" w:cs="Times New Roman"/>
        </w:rPr>
        <w:t>registration;</w:t>
      </w:r>
      <w:proofErr w:type="gramEnd"/>
    </w:p>
    <w:p w14:paraId="7FA2503D" w14:textId="69A6A578" w:rsidR="00E06504" w:rsidRPr="00F705FE" w:rsidRDefault="008009F6" w:rsidP="00D72CF4">
      <w:pPr>
        <w:pStyle w:val="ListParagraph"/>
        <w:numPr>
          <w:ilvl w:val="1"/>
          <w:numId w:val="42"/>
        </w:numPr>
        <w:spacing w:before="40" w:after="0" w:line="240" w:lineRule="auto"/>
        <w:ind w:left="1276" w:hanging="425"/>
        <w:contextualSpacing w:val="0"/>
        <w:rPr>
          <w:rFonts w:ascii="Times New Roman" w:hAnsi="Times New Roman" w:cs="Times New Roman"/>
        </w:rPr>
      </w:pPr>
      <w:r w:rsidRPr="00F705FE">
        <w:rPr>
          <w:rFonts w:ascii="Times New Roman" w:hAnsi="Times New Roman" w:cs="Times New Roman"/>
        </w:rPr>
        <w:t>o</w:t>
      </w:r>
      <w:r w:rsidR="00B6269F" w:rsidRPr="00F705FE">
        <w:rPr>
          <w:rFonts w:ascii="Times New Roman" w:hAnsi="Times New Roman" w:cs="Times New Roman"/>
        </w:rPr>
        <w:t xml:space="preserve">pen </w:t>
      </w:r>
      <w:r w:rsidRPr="00F705FE">
        <w:rPr>
          <w:rFonts w:ascii="Times New Roman" w:hAnsi="Times New Roman" w:cs="Times New Roman"/>
        </w:rPr>
        <w:t>c</w:t>
      </w:r>
      <w:r w:rsidR="00B6269F" w:rsidRPr="00F705FE">
        <w:rPr>
          <w:rFonts w:ascii="Times New Roman" w:hAnsi="Times New Roman" w:cs="Times New Roman"/>
        </w:rPr>
        <w:t xml:space="preserve">abling </w:t>
      </w:r>
      <w:r w:rsidRPr="00F705FE">
        <w:rPr>
          <w:rFonts w:ascii="Times New Roman" w:hAnsi="Times New Roman" w:cs="Times New Roman"/>
        </w:rPr>
        <w:t>r</w:t>
      </w:r>
      <w:r w:rsidR="00B6269F" w:rsidRPr="00F705FE">
        <w:rPr>
          <w:rFonts w:ascii="Times New Roman" w:hAnsi="Times New Roman" w:cs="Times New Roman"/>
        </w:rPr>
        <w:t>egistration;</w:t>
      </w:r>
      <w:r w:rsidR="00BD156C" w:rsidRPr="00F705FE">
        <w:rPr>
          <w:rFonts w:ascii="Times New Roman" w:hAnsi="Times New Roman" w:cs="Times New Roman"/>
        </w:rPr>
        <w:t xml:space="preserve"> or</w:t>
      </w:r>
    </w:p>
    <w:p w14:paraId="022B19E3" w14:textId="57F380E7" w:rsidR="00B6269F" w:rsidRPr="005944BF" w:rsidRDefault="008009F6" w:rsidP="00D72CF4">
      <w:pPr>
        <w:pStyle w:val="ListParagraph"/>
        <w:numPr>
          <w:ilvl w:val="1"/>
          <w:numId w:val="42"/>
        </w:numPr>
        <w:spacing w:before="40" w:after="0" w:line="240" w:lineRule="auto"/>
        <w:ind w:left="1276" w:hanging="425"/>
        <w:contextualSpacing w:val="0"/>
        <w:rPr>
          <w:rFonts w:ascii="Times New Roman" w:hAnsi="Times New Roman" w:cs="Times New Roman"/>
        </w:rPr>
      </w:pPr>
      <w:r w:rsidRPr="005944BF">
        <w:rPr>
          <w:rFonts w:ascii="Times New Roman" w:hAnsi="Times New Roman" w:cs="Times New Roman"/>
        </w:rPr>
        <w:t>r</w:t>
      </w:r>
      <w:r w:rsidR="00B6269F" w:rsidRPr="005944BF">
        <w:rPr>
          <w:rFonts w:ascii="Times New Roman" w:hAnsi="Times New Roman" w:cs="Times New Roman"/>
        </w:rPr>
        <w:t xml:space="preserve">estricted </w:t>
      </w:r>
      <w:r w:rsidRPr="005944BF">
        <w:rPr>
          <w:rFonts w:ascii="Times New Roman" w:hAnsi="Times New Roman" w:cs="Times New Roman"/>
        </w:rPr>
        <w:t>c</w:t>
      </w:r>
      <w:r w:rsidR="00B6269F" w:rsidRPr="005944BF">
        <w:rPr>
          <w:rFonts w:ascii="Times New Roman" w:hAnsi="Times New Roman" w:cs="Times New Roman"/>
        </w:rPr>
        <w:t xml:space="preserve">abling </w:t>
      </w:r>
      <w:r w:rsidRPr="005944BF">
        <w:rPr>
          <w:rFonts w:ascii="Times New Roman" w:hAnsi="Times New Roman" w:cs="Times New Roman"/>
        </w:rPr>
        <w:t>r</w:t>
      </w:r>
      <w:r w:rsidR="00B6269F" w:rsidRPr="005944BF">
        <w:rPr>
          <w:rFonts w:ascii="Times New Roman" w:hAnsi="Times New Roman" w:cs="Times New Roman"/>
        </w:rPr>
        <w:t>egistration; or</w:t>
      </w:r>
    </w:p>
    <w:p w14:paraId="142C676C" w14:textId="368B31C2" w:rsidR="00B6269F" w:rsidRPr="00F705FE" w:rsidRDefault="00B6269F" w:rsidP="00D72CF4">
      <w:pPr>
        <w:pStyle w:val="ListParagraph"/>
        <w:numPr>
          <w:ilvl w:val="0"/>
          <w:numId w:val="42"/>
        </w:numPr>
        <w:spacing w:before="40" w:after="120" w:line="240" w:lineRule="auto"/>
        <w:ind w:left="851" w:hanging="425"/>
        <w:contextualSpacing w:val="0"/>
        <w:rPr>
          <w:rFonts w:ascii="Times New Roman" w:hAnsi="Times New Roman" w:cs="Times New Roman"/>
        </w:rPr>
      </w:pPr>
      <w:r w:rsidRPr="00F705FE">
        <w:rPr>
          <w:rFonts w:ascii="Times New Roman" w:hAnsi="Times New Roman" w:cs="Times New Roman"/>
        </w:rPr>
        <w:t>a unit of competency to be an alternative additional unit of competency for specialised cabling.</w:t>
      </w:r>
    </w:p>
    <w:p w14:paraId="3622B067" w14:textId="0591DE0E" w:rsidR="00B6269F" w:rsidRPr="00F705FE" w:rsidRDefault="00B6269F" w:rsidP="00D72CF4">
      <w:pPr>
        <w:pStyle w:val="ListParagraph"/>
        <w:numPr>
          <w:ilvl w:val="0"/>
          <w:numId w:val="41"/>
        </w:numPr>
        <w:spacing w:before="40" w:after="120" w:line="240" w:lineRule="auto"/>
        <w:ind w:left="426" w:hanging="426"/>
        <w:contextualSpacing w:val="0"/>
        <w:rPr>
          <w:rFonts w:ascii="Times New Roman" w:hAnsi="Times New Roman" w:cs="Times New Roman"/>
        </w:rPr>
      </w:pPr>
      <w:r w:rsidRPr="00F705FE">
        <w:rPr>
          <w:rFonts w:ascii="Times New Roman" w:hAnsi="Times New Roman" w:cs="Times New Roman"/>
        </w:rPr>
        <w:t>The ACMA may declare an alternative qualification, or an alternative additional unit of competency, by including it in the Pathways to Cabling Regulation.</w:t>
      </w:r>
    </w:p>
    <w:p w14:paraId="6BD62C71" w14:textId="72267C21" w:rsidR="00B6269F" w:rsidRPr="00F705FE" w:rsidRDefault="00B6269F" w:rsidP="00D72CF4">
      <w:pPr>
        <w:pStyle w:val="ListParagraph"/>
        <w:numPr>
          <w:ilvl w:val="0"/>
          <w:numId w:val="41"/>
        </w:numPr>
        <w:spacing w:before="40" w:after="0" w:line="240" w:lineRule="auto"/>
        <w:ind w:left="426" w:hanging="426"/>
        <w:contextualSpacing w:val="0"/>
        <w:rPr>
          <w:rFonts w:ascii="Times New Roman" w:hAnsi="Times New Roman" w:cs="Times New Roman"/>
        </w:rPr>
      </w:pPr>
      <w:r w:rsidRPr="00F705FE">
        <w:rPr>
          <w:rFonts w:ascii="Times New Roman" w:hAnsi="Times New Roman" w:cs="Times New Roman"/>
        </w:rPr>
        <w:t xml:space="preserve">If the ACMA </w:t>
      </w:r>
      <w:r w:rsidR="006263D7" w:rsidRPr="00F705FE">
        <w:rPr>
          <w:rFonts w:ascii="Times New Roman" w:hAnsi="Times New Roman" w:cs="Times New Roman"/>
        </w:rPr>
        <w:t>makes a declaration under su</w:t>
      </w:r>
      <w:r w:rsidR="00CE4E6D" w:rsidRPr="00F705FE">
        <w:rPr>
          <w:rFonts w:ascii="Times New Roman" w:hAnsi="Times New Roman" w:cs="Times New Roman"/>
        </w:rPr>
        <w:t>bclause</w:t>
      </w:r>
      <w:r w:rsidR="006263D7" w:rsidRPr="00F705FE">
        <w:rPr>
          <w:rFonts w:ascii="Times New Roman" w:hAnsi="Times New Roman" w:cs="Times New Roman"/>
        </w:rPr>
        <w:t xml:space="preserve"> (1), the </w:t>
      </w:r>
      <w:r w:rsidRPr="00F705FE">
        <w:rPr>
          <w:rFonts w:ascii="Times New Roman" w:hAnsi="Times New Roman" w:cs="Times New Roman"/>
        </w:rPr>
        <w:t>ACMA must publish on its website the name of the alternative qualification or alternative additional unit of competency</w:t>
      </w:r>
      <w:r w:rsidR="00CE4E6D" w:rsidRPr="00F705FE">
        <w:rPr>
          <w:rFonts w:ascii="Times New Roman" w:hAnsi="Times New Roman" w:cs="Times New Roman"/>
        </w:rPr>
        <w:t>,</w:t>
      </w:r>
      <w:r w:rsidRPr="00F705FE">
        <w:rPr>
          <w:rFonts w:ascii="Times New Roman" w:hAnsi="Times New Roman" w:cs="Times New Roman"/>
        </w:rPr>
        <w:t xml:space="preserve"> and which </w:t>
      </w:r>
      <w:r w:rsidRPr="00F705FE">
        <w:rPr>
          <w:rFonts w:ascii="Times New Roman" w:hAnsi="Times New Roman" w:cs="Times New Roman"/>
        </w:rPr>
        <w:lastRenderedPageBreak/>
        <w:t xml:space="preserve">kind of cabling registration the alternative qualification </w:t>
      </w:r>
      <w:r w:rsidR="00CE4E6D" w:rsidRPr="00F705FE">
        <w:rPr>
          <w:rFonts w:ascii="Times New Roman" w:hAnsi="Times New Roman" w:cs="Times New Roman"/>
        </w:rPr>
        <w:t xml:space="preserve">or alternative additional unit of competency, </w:t>
      </w:r>
      <w:r w:rsidRPr="00F705FE">
        <w:rPr>
          <w:rFonts w:ascii="Times New Roman" w:hAnsi="Times New Roman" w:cs="Times New Roman"/>
        </w:rPr>
        <w:t xml:space="preserve">relates to. </w:t>
      </w:r>
    </w:p>
    <w:p w14:paraId="66FF0651" w14:textId="46F2C629" w:rsidR="00A909D8" w:rsidRPr="00F05693" w:rsidRDefault="00A909D8" w:rsidP="00F05693"/>
    <w:sectPr w:rsidR="00A909D8" w:rsidRPr="00F05693" w:rsidSect="00BB431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8035" w14:textId="77777777" w:rsidR="00BA17E2" w:rsidRDefault="00BA17E2" w:rsidP="0017734A">
      <w:pPr>
        <w:spacing w:after="0" w:line="240" w:lineRule="auto"/>
      </w:pPr>
      <w:r>
        <w:separator/>
      </w:r>
    </w:p>
    <w:p w14:paraId="23953EE2" w14:textId="77777777" w:rsidR="00BA17E2" w:rsidRDefault="00BA17E2"/>
  </w:endnote>
  <w:endnote w:type="continuationSeparator" w:id="0">
    <w:p w14:paraId="468FCE8A" w14:textId="77777777" w:rsidR="00BA17E2" w:rsidRDefault="00BA17E2" w:rsidP="0017734A">
      <w:pPr>
        <w:spacing w:after="0" w:line="240" w:lineRule="auto"/>
      </w:pPr>
      <w:r>
        <w:continuationSeparator/>
      </w:r>
    </w:p>
    <w:p w14:paraId="15F36205" w14:textId="77777777" w:rsidR="00BA17E2" w:rsidRDefault="00BA1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004545"/>
      <w:docPartObj>
        <w:docPartGallery w:val="Page Numbers (Bottom of Page)"/>
        <w:docPartUnique/>
      </w:docPartObj>
    </w:sdtPr>
    <w:sdtEndPr>
      <w:rPr>
        <w:noProof/>
      </w:rPr>
    </w:sdtEndPr>
    <w:sdtContent>
      <w:p w14:paraId="467816CE" w14:textId="77777777" w:rsidR="002F0E3F" w:rsidRDefault="002F0E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FBA20" w14:textId="77777777" w:rsidR="0017734A" w:rsidRDefault="0017734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878764"/>
      <w:docPartObj>
        <w:docPartGallery w:val="Page Numbers (Bottom of Page)"/>
        <w:docPartUnique/>
      </w:docPartObj>
    </w:sdtPr>
    <w:sdtEndPr>
      <w:rPr>
        <w:rFonts w:ascii="Times New Roman" w:hAnsi="Times New Roman" w:cs="Times New Roman"/>
        <w:i/>
        <w:noProof/>
      </w:rPr>
    </w:sdtEndPr>
    <w:sdtContent>
      <w:sdt>
        <w:sdtPr>
          <w:id w:val="2022127335"/>
          <w:docPartObj>
            <w:docPartGallery w:val="Page Numbers (Bottom of Page)"/>
            <w:docPartUnique/>
          </w:docPartObj>
        </w:sdtPr>
        <w:sdtEndPr>
          <w:rPr>
            <w:rFonts w:ascii="Times New Roman" w:hAnsi="Times New Roman" w:cs="Times New Roman"/>
            <w:noProof/>
            <w:sz w:val="18"/>
            <w:szCs w:val="18"/>
          </w:rPr>
        </w:sdtEndPr>
        <w:sdtContent>
          <w:p w14:paraId="723070D7" w14:textId="4C7DFE5F" w:rsidR="00957210" w:rsidRDefault="00957210" w:rsidP="00957210">
            <w:pPr>
              <w:pStyle w:val="Footer"/>
              <w:pBdr>
                <w:top w:val="single" w:sz="4" w:space="1" w:color="auto"/>
              </w:pBdr>
              <w:jc w:val="center"/>
              <w:rPr>
                <w:rFonts w:ascii="Times New Roman" w:hAnsi="Times New Roman" w:cs="Times New Roman"/>
                <w:i/>
                <w:sz w:val="18"/>
                <w:szCs w:val="18"/>
              </w:rPr>
            </w:pPr>
          </w:p>
          <w:p w14:paraId="4765D055" w14:textId="44A8BB49" w:rsidR="00957210" w:rsidRDefault="00D2643A" w:rsidP="00957210">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 xml:space="preserve">Telecommunications </w:t>
            </w:r>
            <w:r w:rsidR="00525F25">
              <w:rPr>
                <w:rFonts w:ascii="Times New Roman" w:hAnsi="Times New Roman" w:cs="Times New Roman"/>
                <w:i/>
                <w:sz w:val="18"/>
                <w:szCs w:val="18"/>
              </w:rPr>
              <w:t>(Cabling Provider) Rules 2025</w:t>
            </w:r>
          </w:p>
          <w:p w14:paraId="172DED34" w14:textId="45922D4C" w:rsidR="00525F25" w:rsidRPr="004834F5" w:rsidRDefault="00525F25" w:rsidP="00957210">
            <w:pPr>
              <w:pStyle w:val="Footer"/>
              <w:pBdr>
                <w:top w:val="single" w:sz="4" w:space="1" w:color="auto"/>
              </w:pBdr>
              <w:jc w:val="center"/>
              <w:rPr>
                <w:rFonts w:ascii="Times New Roman" w:hAnsi="Times New Roman" w:cs="Times New Roman"/>
                <w:iCs/>
                <w:sz w:val="18"/>
                <w:szCs w:val="18"/>
              </w:rPr>
            </w:pPr>
            <w:r>
              <w:rPr>
                <w:rFonts w:ascii="Times New Roman" w:hAnsi="Times New Roman" w:cs="Times New Roman"/>
                <w:iCs/>
                <w:sz w:val="18"/>
                <w:szCs w:val="18"/>
              </w:rPr>
              <w:t>DRAFT FOR CONSULTATION</w:t>
            </w:r>
          </w:p>
          <w:p w14:paraId="17E7C9CC" w14:textId="7B0EAADC" w:rsidR="002F0E3F" w:rsidRPr="000E4886" w:rsidRDefault="000E4886" w:rsidP="000E4886">
            <w:pPr>
              <w:pStyle w:val="Footer"/>
              <w:jc w:val="right"/>
              <w:rPr>
                <w:rFonts w:ascii="Times New Roman" w:hAnsi="Times New Roman" w:cs="Times New Roman"/>
                <w:noProof/>
                <w:sz w:val="18"/>
                <w:szCs w:val="18"/>
              </w:rPr>
            </w:pPr>
            <w:r w:rsidRPr="000E4886">
              <w:rPr>
                <w:rFonts w:ascii="Times New Roman" w:hAnsi="Times New Roman" w:cs="Times New Roman"/>
                <w:noProof/>
                <w:sz w:val="18"/>
                <w:szCs w:val="18"/>
              </w:rPr>
              <w:fldChar w:fldCharType="begin"/>
            </w:r>
            <w:r w:rsidRPr="000E4886">
              <w:rPr>
                <w:rFonts w:ascii="Times New Roman" w:hAnsi="Times New Roman" w:cs="Times New Roman"/>
                <w:noProof/>
                <w:sz w:val="18"/>
                <w:szCs w:val="18"/>
              </w:rPr>
              <w:instrText xml:space="preserve"> PAGE   \* MERGEFORMAT </w:instrText>
            </w:r>
            <w:r w:rsidRPr="000E4886">
              <w:rPr>
                <w:rFonts w:ascii="Times New Roman" w:hAnsi="Times New Roman" w:cs="Times New Roman"/>
                <w:noProof/>
                <w:sz w:val="18"/>
                <w:szCs w:val="18"/>
              </w:rPr>
              <w:fldChar w:fldCharType="separate"/>
            </w:r>
            <w:r w:rsidRPr="000E4886">
              <w:rPr>
                <w:rFonts w:ascii="Times New Roman" w:hAnsi="Times New Roman" w:cs="Times New Roman"/>
                <w:noProof/>
                <w:sz w:val="18"/>
                <w:szCs w:val="18"/>
              </w:rPr>
              <w:t>1</w:t>
            </w:r>
            <w:r w:rsidRPr="000E4886">
              <w:rPr>
                <w:rFonts w:ascii="Times New Roman" w:hAnsi="Times New Roman" w:cs="Times New Roman"/>
                <w:noProof/>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38878"/>
      <w:docPartObj>
        <w:docPartGallery w:val="Page Numbers (Bottom of Page)"/>
        <w:docPartUnique/>
      </w:docPartObj>
    </w:sdtPr>
    <w:sdtEndPr>
      <w:rPr>
        <w:rFonts w:ascii="Times New Roman" w:hAnsi="Times New Roman" w:cs="Times New Roman"/>
        <w:noProof/>
        <w:sz w:val="18"/>
        <w:szCs w:val="18"/>
      </w:rPr>
    </w:sdtEndPr>
    <w:sdtContent>
      <w:p w14:paraId="1DA4760C" w14:textId="77777777" w:rsidR="000E4886" w:rsidRDefault="000E4886" w:rsidP="000E4886">
        <w:pPr>
          <w:pStyle w:val="Footer"/>
          <w:pBdr>
            <w:top w:val="single" w:sz="4" w:space="1" w:color="auto"/>
          </w:pBdr>
          <w:jc w:val="center"/>
          <w:rPr>
            <w:rFonts w:ascii="Times New Roman" w:hAnsi="Times New Roman" w:cs="Times New Roman"/>
            <w:i/>
            <w:sz w:val="18"/>
            <w:szCs w:val="18"/>
          </w:rPr>
        </w:pPr>
      </w:p>
      <w:p w14:paraId="495173CA" w14:textId="77777777" w:rsidR="000E4886" w:rsidRPr="00703828" w:rsidRDefault="000E4886" w:rsidP="000E4886">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w:t>
        </w:r>
        <w:r w:rsidRPr="008D642E">
          <w:rPr>
            <w:rFonts w:ascii="Times New Roman" w:hAnsi="Times New Roman" w:cs="Times New Roman"/>
            <w:i/>
            <w:sz w:val="18"/>
            <w:szCs w:val="18"/>
          </w:rPr>
          <w:t>Title</w:t>
        </w:r>
        <w:r>
          <w:rPr>
            <w:rFonts w:ascii="Times New Roman" w:hAnsi="Times New Roman" w:cs="Times New Roman"/>
            <w:i/>
            <w:sz w:val="18"/>
            <w:szCs w:val="18"/>
          </w:rPr>
          <w:t xml:space="preserve"> of instrument, including year of making]</w:t>
        </w:r>
      </w:p>
      <w:p w14:paraId="026A7B5E" w14:textId="009E055F" w:rsidR="00892659" w:rsidRPr="000E4886" w:rsidRDefault="000E4886" w:rsidP="000E4886">
        <w:pPr>
          <w:pStyle w:val="Footer"/>
          <w:jc w:val="right"/>
          <w:rPr>
            <w:rFonts w:ascii="Times New Roman" w:hAnsi="Times New Roman" w:cs="Times New Roman"/>
            <w:noProof/>
            <w:sz w:val="18"/>
            <w:szCs w:val="18"/>
          </w:rPr>
        </w:pPr>
        <w:r w:rsidRPr="002527DB">
          <w:rPr>
            <w:rFonts w:ascii="Times New Roman" w:hAnsi="Times New Roman" w:cs="Times New Roman"/>
            <w:i/>
            <w:iCs/>
            <w:noProof/>
            <w:sz w:val="18"/>
            <w:szCs w:val="18"/>
          </w:rPr>
          <w:t>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BC47" w14:textId="77777777" w:rsidR="00BA17E2" w:rsidRDefault="00BA17E2" w:rsidP="0017734A">
      <w:pPr>
        <w:spacing w:after="0" w:line="240" w:lineRule="auto"/>
      </w:pPr>
      <w:r>
        <w:separator/>
      </w:r>
    </w:p>
    <w:p w14:paraId="44E1DA91" w14:textId="77777777" w:rsidR="00BA17E2" w:rsidRDefault="00BA17E2"/>
  </w:footnote>
  <w:footnote w:type="continuationSeparator" w:id="0">
    <w:p w14:paraId="1102D23C" w14:textId="77777777" w:rsidR="00BA17E2" w:rsidRDefault="00BA17E2" w:rsidP="0017734A">
      <w:pPr>
        <w:spacing w:after="0" w:line="240" w:lineRule="auto"/>
      </w:pPr>
      <w:r>
        <w:continuationSeparator/>
      </w:r>
    </w:p>
    <w:p w14:paraId="3447F37B" w14:textId="77777777" w:rsidR="00BA17E2" w:rsidRDefault="00BA1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D564" w14:textId="631D757E" w:rsidR="00C55AD6" w:rsidRPr="004834F5" w:rsidRDefault="00E476F9" w:rsidP="004834F5">
    <w:pPr>
      <w:pStyle w:val="Header"/>
      <w:tabs>
        <w:tab w:val="clear" w:pos="4513"/>
        <w:tab w:val="clear" w:pos="9026"/>
      </w:tabs>
      <w:rPr>
        <w:rFonts w:ascii="Times New Roman" w:hAnsi="Times New Roman" w:cs="Times New Roman"/>
        <w:sz w:val="20"/>
        <w:szCs w:val="20"/>
      </w:rPr>
    </w:pPr>
    <w:sdt>
      <w:sdtPr>
        <w:rPr>
          <w:rFonts w:ascii="Times New Roman" w:hAnsi="Times New Roman" w:cs="Times New Roman"/>
          <w:sz w:val="20"/>
          <w:szCs w:val="20"/>
        </w:rPr>
        <w:id w:val="-919409995"/>
        <w:docPartObj>
          <w:docPartGallery w:val="Watermarks"/>
          <w:docPartUnique/>
        </w:docPartObj>
      </w:sdtPr>
      <w:sdtEndPr/>
      <w:sdtContent>
        <w:r>
          <w:rPr>
            <w:rFonts w:ascii="Times New Roman" w:hAnsi="Times New Roman" w:cs="Times New Roman"/>
            <w:noProof/>
            <w:sz w:val="20"/>
            <w:szCs w:val="20"/>
          </w:rPr>
          <w:pict w14:anchorId="3205E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55AD6" w:rsidRPr="004834F5">
      <w:rPr>
        <w:rFonts w:ascii="Times New Roman" w:hAnsi="Times New Roman" w:cs="Times New Roman"/>
        <w:sz w:val="20"/>
        <w:szCs w:val="20"/>
      </w:rPr>
      <w:fldChar w:fldCharType="begin"/>
    </w:r>
    <w:r w:rsidR="00C55AD6" w:rsidRPr="004834F5">
      <w:rPr>
        <w:rFonts w:ascii="Times New Roman" w:hAnsi="Times New Roman" w:cs="Times New Roman"/>
        <w:sz w:val="20"/>
        <w:szCs w:val="20"/>
      </w:rPr>
      <w:instrText xml:space="preserve"> STYLEREF  CharPartNo  \* MERGEFORMAT </w:instrText>
    </w:r>
    <w:r w:rsidR="00C55AD6" w:rsidRPr="004834F5">
      <w:rPr>
        <w:rFonts w:ascii="Times New Roman" w:hAnsi="Times New Roman" w:cs="Times New Roman"/>
        <w:sz w:val="20"/>
        <w:szCs w:val="20"/>
      </w:rPr>
      <w:fldChar w:fldCharType="separate"/>
    </w:r>
    <w:r>
      <w:rPr>
        <w:rFonts w:ascii="Times New Roman" w:hAnsi="Times New Roman" w:cs="Times New Roman"/>
        <w:noProof/>
        <w:sz w:val="20"/>
        <w:szCs w:val="20"/>
      </w:rPr>
      <w:t>Part 1</w:t>
    </w:r>
    <w:r w:rsidR="00C55AD6" w:rsidRPr="004834F5">
      <w:rPr>
        <w:rFonts w:ascii="Times New Roman" w:hAnsi="Times New Roman" w:cs="Times New Roman"/>
        <w:sz w:val="20"/>
        <w:szCs w:val="20"/>
      </w:rPr>
      <w:fldChar w:fldCharType="end"/>
    </w:r>
    <w:r w:rsidR="00F80C0E">
      <w:rPr>
        <w:rFonts w:ascii="Times New Roman" w:hAnsi="Times New Roman" w:cs="Times New Roman"/>
        <w:sz w:val="20"/>
        <w:szCs w:val="20"/>
      </w:rPr>
      <w:tab/>
    </w:r>
    <w:r w:rsidR="00F80C0E">
      <w:rPr>
        <w:rFonts w:ascii="Times New Roman" w:hAnsi="Times New Roman" w:cs="Times New Roman"/>
        <w:sz w:val="20"/>
        <w:szCs w:val="20"/>
      </w:rPr>
      <w:fldChar w:fldCharType="begin"/>
    </w:r>
    <w:r w:rsidR="00F80C0E">
      <w:rPr>
        <w:rFonts w:ascii="Times New Roman" w:hAnsi="Times New Roman" w:cs="Times New Roman"/>
        <w:sz w:val="20"/>
        <w:szCs w:val="20"/>
      </w:rPr>
      <w:instrText xml:space="preserve"> STYLEREF  CharPartText  \* MERGEFORMAT </w:instrText>
    </w:r>
    <w:r w:rsidR="00F80C0E">
      <w:rPr>
        <w:rFonts w:ascii="Times New Roman" w:hAnsi="Times New Roman" w:cs="Times New Roman"/>
        <w:sz w:val="20"/>
        <w:szCs w:val="20"/>
      </w:rPr>
      <w:fldChar w:fldCharType="separate"/>
    </w:r>
    <w:r>
      <w:rPr>
        <w:rFonts w:ascii="Times New Roman" w:hAnsi="Times New Roman" w:cs="Times New Roman"/>
        <w:noProof/>
        <w:sz w:val="20"/>
        <w:szCs w:val="20"/>
      </w:rPr>
      <w:t>Preliminary</w:t>
    </w:r>
    <w:r w:rsidR="00F80C0E">
      <w:rPr>
        <w:rFonts w:ascii="Times New Roman" w:hAnsi="Times New Roman" w:cs="Times New Roman"/>
        <w:sz w:val="20"/>
        <w:szCs w:val="20"/>
      </w:rPr>
      <w:fldChar w:fldCharType="end"/>
    </w:r>
  </w:p>
  <w:p w14:paraId="12661DDE" w14:textId="0B89DB32" w:rsidR="0017734A" w:rsidRPr="004834F5" w:rsidRDefault="00C55AD6" w:rsidP="004834F5">
    <w:pPr>
      <w:pStyle w:val="Header"/>
      <w:pBdr>
        <w:bottom w:val="single" w:sz="4" w:space="1" w:color="auto"/>
      </w:pBdr>
      <w:rPr>
        <w:rFonts w:ascii="Times New Roman" w:hAnsi="Times New Roman" w:cs="Times New Roman"/>
        <w:sz w:val="20"/>
        <w:szCs w:val="20"/>
      </w:rPr>
    </w:pPr>
    <w:r w:rsidRPr="004834F5">
      <w:rPr>
        <w:rFonts w:ascii="Times New Roman" w:hAnsi="Times New Roman" w:cs="Times New Roman"/>
        <w:sz w:val="20"/>
        <w:szCs w:val="20"/>
      </w:rPr>
      <w:t xml:space="preserve">Section </w:t>
    </w:r>
    <w:r w:rsidRPr="004834F5">
      <w:rPr>
        <w:rFonts w:ascii="Times New Roman" w:hAnsi="Times New Roman" w:cs="Times New Roman"/>
        <w:sz w:val="20"/>
        <w:szCs w:val="20"/>
      </w:rPr>
      <w:fldChar w:fldCharType="begin"/>
    </w:r>
    <w:r w:rsidRPr="004834F5">
      <w:rPr>
        <w:rFonts w:ascii="Times New Roman" w:hAnsi="Times New Roman" w:cs="Times New Roman"/>
        <w:sz w:val="20"/>
        <w:szCs w:val="20"/>
      </w:rPr>
      <w:instrText xml:space="preserve"> STYLEREF  CharSectno  \* MERGEFORMAT </w:instrText>
    </w:r>
    <w:r w:rsidRPr="004834F5">
      <w:rPr>
        <w:rFonts w:ascii="Times New Roman" w:hAnsi="Times New Roman" w:cs="Times New Roman"/>
        <w:sz w:val="20"/>
        <w:szCs w:val="20"/>
      </w:rPr>
      <w:fldChar w:fldCharType="separate"/>
    </w:r>
    <w:r w:rsidR="00E476F9">
      <w:rPr>
        <w:rFonts w:ascii="Times New Roman" w:hAnsi="Times New Roman" w:cs="Times New Roman"/>
        <w:noProof/>
        <w:sz w:val="20"/>
        <w:szCs w:val="20"/>
      </w:rPr>
      <w:t>1</w:t>
    </w:r>
    <w:r w:rsidRPr="004834F5">
      <w:rPr>
        <w:rFonts w:ascii="Times New Roman" w:hAnsi="Times New Roman" w:cs="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3F31DC47"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1638" w14:textId="041AB5F6" w:rsidR="000E4886" w:rsidRPr="007F6B67" w:rsidRDefault="00677652" w:rsidP="00677652">
    <w:pPr>
      <w:pStyle w:val="Header"/>
      <w:pBdr>
        <w:bottom w:val="single" w:sz="4" w:space="1" w:color="auto"/>
      </w:pBdr>
      <w:jc w:val="center"/>
      <w:rPr>
        <w:rFonts w:ascii="Times New Roman" w:hAnsi="Times New Roman" w:cs="Times New Roman"/>
      </w:rPr>
    </w:pPr>
    <w:r>
      <w:rPr>
        <w:rFonts w:ascii="Times New Roman" w:hAnsi="Times New Roman" w:cs="Times New Roman"/>
      </w:rPr>
      <w:t>DRAFT FOR CONSULTATION</w:t>
    </w:r>
  </w:p>
  <w:p w14:paraId="53CD4D2D" w14:textId="2DBB5B0F" w:rsidR="00E7332E" w:rsidRPr="000E4886" w:rsidRDefault="00E7332E" w:rsidP="000E48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FAD5" w14:textId="316FFC23" w:rsidR="007D6B9B" w:rsidRDefault="007D6B9B" w:rsidP="005403CA">
    <w:pPr>
      <w:pStyle w:val="Header"/>
      <w:jc w:val="center"/>
    </w:pPr>
    <w:r>
      <w:t>DRAFT FOR CONSULTATION</w:t>
    </w:r>
  </w:p>
  <w:p w14:paraId="6FB85452" w14:textId="4289B4F3" w:rsidR="007D6B9B" w:rsidRDefault="007D6B9B" w:rsidP="007D6B9B">
    <w:pPr>
      <w:pStyle w:val="Header"/>
      <w:pBdr>
        <w:bottom w:val="single" w:sz="4" w:space="1" w:color="auto"/>
      </w:pBdr>
      <w:tabs>
        <w:tab w:val="clear" w:pos="4513"/>
        <w:tab w:val="left" w:pos="1560"/>
      </w:tabs>
      <w:rPr>
        <w:rFonts w:ascii="Times New Roman" w:hAnsi="Times New Roman" w:cs="Times New Roman"/>
        <w:sz w:val="20"/>
        <w:szCs w:val="20"/>
      </w:rPr>
    </w:pPr>
    <w:r>
      <w:rPr>
        <w:rFonts w:ascii="Times New Roman" w:hAnsi="Times New Roman" w:cs="Times New Roman"/>
        <w:sz w:val="20"/>
        <w:szCs w:val="20"/>
      </w:rPr>
      <w:t>Schedule 1</w:t>
    </w:r>
    <w:r>
      <w:rPr>
        <w:rFonts w:ascii="Times New Roman" w:hAnsi="Times New Roman" w:cs="Times New Roman"/>
        <w:sz w:val="20"/>
        <w:szCs w:val="20"/>
      </w:rPr>
      <w:tab/>
      <w:t>Competency Requirements</w:t>
    </w:r>
  </w:p>
  <w:p w14:paraId="2E779A45" w14:textId="77777777" w:rsidR="007D6B9B" w:rsidRPr="00860F42" w:rsidRDefault="007D6B9B" w:rsidP="00860F42">
    <w:pPr>
      <w:pStyle w:val="Header"/>
      <w:pBdr>
        <w:bottom w:val="single" w:sz="4" w:space="1" w:color="auto"/>
      </w:pBdr>
      <w:tabs>
        <w:tab w:val="clear" w:pos="4513"/>
        <w:tab w:val="left" w:pos="1560"/>
      </w:tabs>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32F"/>
    <w:multiLevelType w:val="hybridMultilevel"/>
    <w:tmpl w:val="E98E70C0"/>
    <w:lvl w:ilvl="0" w:tplc="298E8A5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83084"/>
    <w:multiLevelType w:val="hybridMultilevel"/>
    <w:tmpl w:val="E03E3FF6"/>
    <w:lvl w:ilvl="0" w:tplc="2056FA94">
      <w:start w:val="1"/>
      <w:numFmt w:val="lowerLetter"/>
      <w:lvlText w:val="(%1)"/>
      <w:lvlJc w:val="left"/>
      <w:pPr>
        <w:ind w:left="953" w:hanging="360"/>
      </w:pPr>
      <w:rPr>
        <w:rFonts w:ascii="Times New Roman" w:eastAsiaTheme="minorHAnsi" w:hAnsi="Times New Roman" w:cs="Times New Roman" w:hint="default"/>
      </w:rPr>
    </w:lvl>
    <w:lvl w:ilvl="1" w:tplc="FFFFFFFF" w:tentative="1">
      <w:start w:val="1"/>
      <w:numFmt w:val="lowerLetter"/>
      <w:lvlText w:val="%2."/>
      <w:lvlJc w:val="left"/>
      <w:pPr>
        <w:ind w:left="1673" w:hanging="360"/>
      </w:pPr>
    </w:lvl>
    <w:lvl w:ilvl="2" w:tplc="FFFFFFFF" w:tentative="1">
      <w:start w:val="1"/>
      <w:numFmt w:val="lowerRoman"/>
      <w:lvlText w:val="%3."/>
      <w:lvlJc w:val="right"/>
      <w:pPr>
        <w:ind w:left="2393" w:hanging="180"/>
      </w:pPr>
    </w:lvl>
    <w:lvl w:ilvl="3" w:tplc="FFFFFFFF" w:tentative="1">
      <w:start w:val="1"/>
      <w:numFmt w:val="decimal"/>
      <w:lvlText w:val="%4."/>
      <w:lvlJc w:val="left"/>
      <w:pPr>
        <w:ind w:left="3113" w:hanging="360"/>
      </w:pPr>
    </w:lvl>
    <w:lvl w:ilvl="4" w:tplc="FFFFFFFF" w:tentative="1">
      <w:start w:val="1"/>
      <w:numFmt w:val="lowerLetter"/>
      <w:lvlText w:val="%5."/>
      <w:lvlJc w:val="left"/>
      <w:pPr>
        <w:ind w:left="3833" w:hanging="360"/>
      </w:pPr>
    </w:lvl>
    <w:lvl w:ilvl="5" w:tplc="FFFFFFFF" w:tentative="1">
      <w:start w:val="1"/>
      <w:numFmt w:val="lowerRoman"/>
      <w:lvlText w:val="%6."/>
      <w:lvlJc w:val="right"/>
      <w:pPr>
        <w:ind w:left="4553" w:hanging="180"/>
      </w:pPr>
    </w:lvl>
    <w:lvl w:ilvl="6" w:tplc="FFFFFFFF" w:tentative="1">
      <w:start w:val="1"/>
      <w:numFmt w:val="decimal"/>
      <w:lvlText w:val="%7."/>
      <w:lvlJc w:val="left"/>
      <w:pPr>
        <w:ind w:left="5273" w:hanging="360"/>
      </w:pPr>
    </w:lvl>
    <w:lvl w:ilvl="7" w:tplc="FFFFFFFF" w:tentative="1">
      <w:start w:val="1"/>
      <w:numFmt w:val="lowerLetter"/>
      <w:lvlText w:val="%8."/>
      <w:lvlJc w:val="left"/>
      <w:pPr>
        <w:ind w:left="5993" w:hanging="360"/>
      </w:pPr>
    </w:lvl>
    <w:lvl w:ilvl="8" w:tplc="FFFFFFFF" w:tentative="1">
      <w:start w:val="1"/>
      <w:numFmt w:val="lowerRoman"/>
      <w:lvlText w:val="%9."/>
      <w:lvlJc w:val="right"/>
      <w:pPr>
        <w:ind w:left="6713" w:hanging="180"/>
      </w:pPr>
    </w:lvl>
  </w:abstractNum>
  <w:abstractNum w:abstractNumId="2" w15:restartNumberingAfterBreak="0">
    <w:nsid w:val="02D021D4"/>
    <w:multiLevelType w:val="hybridMultilevel"/>
    <w:tmpl w:val="446440D0"/>
    <w:lvl w:ilvl="0" w:tplc="77B49D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4881468"/>
    <w:multiLevelType w:val="hybridMultilevel"/>
    <w:tmpl w:val="0A54BE16"/>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4D62656"/>
    <w:multiLevelType w:val="hybridMultilevel"/>
    <w:tmpl w:val="A5FA10D4"/>
    <w:lvl w:ilvl="0" w:tplc="46A0BD38">
      <w:start w:val="3"/>
      <w:numFmt w:val="decimal"/>
      <w:lvlText w:val="%1"/>
      <w:lvlJc w:val="left"/>
      <w:pPr>
        <w:ind w:left="2520" w:hanging="360"/>
      </w:pPr>
      <w:rPr>
        <w:rFonts w:hint="default"/>
      </w:r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 w15:restartNumberingAfterBreak="0">
    <w:nsid w:val="05A66F01"/>
    <w:multiLevelType w:val="hybridMultilevel"/>
    <w:tmpl w:val="C8D2A5E4"/>
    <w:lvl w:ilvl="0" w:tplc="9690B09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60055AA"/>
    <w:multiLevelType w:val="hybridMultilevel"/>
    <w:tmpl w:val="656E8EEA"/>
    <w:lvl w:ilvl="0" w:tplc="6BD2D9F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6B176AB"/>
    <w:multiLevelType w:val="hybridMultilevel"/>
    <w:tmpl w:val="9B823846"/>
    <w:lvl w:ilvl="0" w:tplc="6BD2D9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6FE5C3C"/>
    <w:multiLevelType w:val="hybridMultilevel"/>
    <w:tmpl w:val="3DC87AA2"/>
    <w:lvl w:ilvl="0" w:tplc="BE10E742">
      <w:start w:val="1"/>
      <w:numFmt w:val="decimal"/>
      <w:lvlText w:val="(%1)"/>
      <w:lvlJc w:val="left"/>
      <w:pPr>
        <w:ind w:left="1080" w:hanging="360"/>
      </w:pPr>
      <w:rPr>
        <w:rFonts w:hint="default"/>
      </w:rPr>
    </w:lvl>
    <w:lvl w:ilvl="1" w:tplc="D9BE0F64">
      <w:start w:val="1"/>
      <w:numFmt w:val="lowerLetter"/>
      <w:lvlText w:val="(%2)"/>
      <w:lvlJc w:val="left"/>
      <w:pPr>
        <w:ind w:left="1800" w:hanging="360"/>
      </w:pPr>
      <w:rPr>
        <w:rFonts w:ascii="Times New Roman" w:eastAsia="Times New Roman" w:hAnsi="Times New Roman" w:cs="Times New Roman"/>
      </w:rPr>
    </w:lvl>
    <w:lvl w:ilvl="2" w:tplc="F68278EC">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90A649F"/>
    <w:multiLevelType w:val="hybridMultilevel"/>
    <w:tmpl w:val="0332F8DC"/>
    <w:lvl w:ilvl="0" w:tplc="9FBC5A08">
      <w:start w:val="1"/>
      <w:numFmt w:val="upperLetter"/>
      <w:lvlText w:val="(%1)"/>
      <w:lvlJc w:val="left"/>
      <w:pPr>
        <w:ind w:left="3960" w:hanging="360"/>
      </w:pPr>
      <w:rPr>
        <w:rFonts w:ascii="Times New Roman" w:eastAsiaTheme="minorHAnsi" w:hAnsi="Times New Roman" w:cs="Times New Roman"/>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0" w15:restartNumberingAfterBreak="0">
    <w:nsid w:val="0A4A61B5"/>
    <w:multiLevelType w:val="hybridMultilevel"/>
    <w:tmpl w:val="69264CD2"/>
    <w:lvl w:ilvl="0" w:tplc="EB1E7C9C">
      <w:start w:val="1"/>
      <w:numFmt w:val="decimal"/>
      <w:lvlText w:val="(%1)"/>
      <w:lvlJc w:val="left"/>
      <w:pPr>
        <w:ind w:left="1353"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A951DE8"/>
    <w:multiLevelType w:val="hybridMultilevel"/>
    <w:tmpl w:val="A422531E"/>
    <w:lvl w:ilvl="0" w:tplc="DBD06372">
      <w:start w:val="1"/>
      <w:numFmt w:val="lowerLetter"/>
      <w:lvlText w:val="(%1)"/>
      <w:lvlJc w:val="left"/>
      <w:pPr>
        <w:ind w:left="2564" w:hanging="360"/>
      </w:pPr>
      <w:rPr>
        <w:rFonts w:hint="default"/>
      </w:rPr>
    </w:lvl>
    <w:lvl w:ilvl="1" w:tplc="0C090019" w:tentative="1">
      <w:start w:val="1"/>
      <w:numFmt w:val="lowerLetter"/>
      <w:lvlText w:val="%2."/>
      <w:lvlJc w:val="left"/>
      <w:pPr>
        <w:ind w:left="3284" w:hanging="360"/>
      </w:pPr>
    </w:lvl>
    <w:lvl w:ilvl="2" w:tplc="0C09001B" w:tentative="1">
      <w:start w:val="1"/>
      <w:numFmt w:val="lowerRoman"/>
      <w:lvlText w:val="%3."/>
      <w:lvlJc w:val="right"/>
      <w:pPr>
        <w:ind w:left="4004" w:hanging="180"/>
      </w:pPr>
    </w:lvl>
    <w:lvl w:ilvl="3" w:tplc="0C09000F" w:tentative="1">
      <w:start w:val="1"/>
      <w:numFmt w:val="decimal"/>
      <w:lvlText w:val="%4."/>
      <w:lvlJc w:val="left"/>
      <w:pPr>
        <w:ind w:left="4724" w:hanging="360"/>
      </w:pPr>
    </w:lvl>
    <w:lvl w:ilvl="4" w:tplc="0C090019" w:tentative="1">
      <w:start w:val="1"/>
      <w:numFmt w:val="lowerLetter"/>
      <w:lvlText w:val="%5."/>
      <w:lvlJc w:val="left"/>
      <w:pPr>
        <w:ind w:left="5444" w:hanging="360"/>
      </w:pPr>
    </w:lvl>
    <w:lvl w:ilvl="5" w:tplc="0C09001B" w:tentative="1">
      <w:start w:val="1"/>
      <w:numFmt w:val="lowerRoman"/>
      <w:lvlText w:val="%6."/>
      <w:lvlJc w:val="right"/>
      <w:pPr>
        <w:ind w:left="6164" w:hanging="180"/>
      </w:pPr>
    </w:lvl>
    <w:lvl w:ilvl="6" w:tplc="0C09000F" w:tentative="1">
      <w:start w:val="1"/>
      <w:numFmt w:val="decimal"/>
      <w:lvlText w:val="%7."/>
      <w:lvlJc w:val="left"/>
      <w:pPr>
        <w:ind w:left="6884" w:hanging="360"/>
      </w:pPr>
    </w:lvl>
    <w:lvl w:ilvl="7" w:tplc="0C090019" w:tentative="1">
      <w:start w:val="1"/>
      <w:numFmt w:val="lowerLetter"/>
      <w:lvlText w:val="%8."/>
      <w:lvlJc w:val="left"/>
      <w:pPr>
        <w:ind w:left="7604" w:hanging="360"/>
      </w:pPr>
    </w:lvl>
    <w:lvl w:ilvl="8" w:tplc="0C09001B" w:tentative="1">
      <w:start w:val="1"/>
      <w:numFmt w:val="lowerRoman"/>
      <w:lvlText w:val="%9."/>
      <w:lvlJc w:val="right"/>
      <w:pPr>
        <w:ind w:left="8324" w:hanging="180"/>
      </w:pPr>
    </w:lvl>
  </w:abstractNum>
  <w:abstractNum w:abstractNumId="12" w15:restartNumberingAfterBreak="0">
    <w:nsid w:val="0BDF1AC9"/>
    <w:multiLevelType w:val="hybridMultilevel"/>
    <w:tmpl w:val="784C6808"/>
    <w:lvl w:ilvl="0" w:tplc="34B0D332">
      <w:start w:val="1"/>
      <w:numFmt w:val="decimal"/>
      <w:lvlText w:val="(%1)"/>
      <w:lvlJc w:val="left"/>
      <w:pPr>
        <w:ind w:left="720" w:hanging="360"/>
      </w:pPr>
      <w:rPr>
        <w:rFonts w:hint="default"/>
      </w:rPr>
    </w:lvl>
    <w:lvl w:ilvl="1" w:tplc="D64CD81C">
      <w:start w:val="1"/>
      <w:numFmt w:val="lowerLetter"/>
      <w:lvlText w:val="(%2)"/>
      <w:lvlJc w:val="left"/>
      <w:pPr>
        <w:ind w:left="1440" w:hanging="360"/>
      </w:pPr>
      <w:rPr>
        <w:rFonts w:ascii="Times New Roman" w:eastAsiaTheme="minorHAnsi" w:hAnsi="Times New Roman" w:cs="Times New Roman"/>
      </w:rPr>
    </w:lvl>
    <w:lvl w:ilvl="2" w:tplc="40508698">
      <w:start w:val="1"/>
      <w:numFmt w:val="lowerRoman"/>
      <w:lvlText w:val="(%3)"/>
      <w:lvlJc w:val="right"/>
      <w:pPr>
        <w:ind w:left="2160" w:hanging="180"/>
      </w:pPr>
      <w:rPr>
        <w:rFonts w:ascii="Times New Roman" w:eastAsiaTheme="minorHAnsi" w:hAnsi="Times New Roman" w:cs="Times New Roman"/>
      </w:rPr>
    </w:lvl>
    <w:lvl w:ilvl="3" w:tplc="0C09000F">
      <w:start w:val="1"/>
      <w:numFmt w:val="decimal"/>
      <w:lvlText w:val="%4."/>
      <w:lvlJc w:val="left"/>
      <w:pPr>
        <w:ind w:left="2880" w:hanging="360"/>
      </w:pPr>
    </w:lvl>
    <w:lvl w:ilvl="4" w:tplc="43D815D2">
      <w:start w:val="2"/>
      <w:numFmt w:val="upperLetter"/>
      <w:lvlText w:val="(%5)"/>
      <w:lvlJc w:val="left"/>
      <w:pPr>
        <w:ind w:left="3600" w:hanging="360"/>
      </w:pPr>
      <w:rPr>
        <w:rFonts w:hint="default"/>
      </w:rPr>
    </w:lvl>
    <w:lvl w:ilvl="5" w:tplc="70803834">
      <w:start w:val="5"/>
      <w:numFmt w:val="decimal"/>
      <w:lvlText w:val="%6"/>
      <w:lvlJc w:val="left"/>
      <w:pPr>
        <w:ind w:left="4500" w:hanging="360"/>
      </w:pPr>
      <w:rPr>
        <w:rFonts w:hint="default"/>
        <w:b/>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27405D"/>
    <w:multiLevelType w:val="hybridMultilevel"/>
    <w:tmpl w:val="10E0B808"/>
    <w:lvl w:ilvl="0" w:tplc="F404F16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647921"/>
    <w:multiLevelType w:val="hybridMultilevel"/>
    <w:tmpl w:val="8110C32E"/>
    <w:lvl w:ilvl="0" w:tplc="095C69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A950F7"/>
    <w:multiLevelType w:val="hybridMultilevel"/>
    <w:tmpl w:val="EF4CC3EC"/>
    <w:lvl w:ilvl="0" w:tplc="209C7C1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F4E5596"/>
    <w:multiLevelType w:val="hybridMultilevel"/>
    <w:tmpl w:val="0A54BE16"/>
    <w:lvl w:ilvl="0" w:tplc="18A27CE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64F04DC"/>
    <w:multiLevelType w:val="hybridMultilevel"/>
    <w:tmpl w:val="8BEEB810"/>
    <w:lvl w:ilvl="0" w:tplc="B638124E">
      <w:start w:val="1"/>
      <w:numFmt w:val="lowerRoman"/>
      <w:lvlText w:val="(%1)"/>
      <w:lvlJc w:val="left"/>
      <w:pPr>
        <w:ind w:left="3060" w:hanging="360"/>
      </w:pPr>
      <w:rPr>
        <w:rFonts w:ascii="Times New Roman" w:eastAsiaTheme="minorHAnsi" w:hAnsi="Times New Roman" w:cs="Times New Roman"/>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18" w15:restartNumberingAfterBreak="0">
    <w:nsid w:val="170F4C93"/>
    <w:multiLevelType w:val="hybridMultilevel"/>
    <w:tmpl w:val="2408BBCA"/>
    <w:lvl w:ilvl="0" w:tplc="88F22A5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7EA14C3"/>
    <w:multiLevelType w:val="hybridMultilevel"/>
    <w:tmpl w:val="71764DF0"/>
    <w:lvl w:ilvl="0" w:tplc="08A63BBE">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18A34F4B"/>
    <w:multiLevelType w:val="hybridMultilevel"/>
    <w:tmpl w:val="DB7A848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ascii="Times New Roman" w:eastAsia="Times New Roman" w:hAnsi="Times New Roman" w:cs="Times New Roman"/>
      </w:rPr>
    </w:lvl>
    <w:lvl w:ilvl="2" w:tplc="6EEA62CA">
      <w:start w:val="1"/>
      <w:numFmt w:val="lowerRoman"/>
      <w:lvlText w:val="(%3)"/>
      <w:lvlJc w:val="left"/>
      <w:pPr>
        <w:ind w:left="2340" w:hanging="360"/>
      </w:pPr>
      <w:rPr>
        <w:rFonts w:ascii="Times New Roman" w:hAnsi="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3A7D48"/>
    <w:multiLevelType w:val="hybridMultilevel"/>
    <w:tmpl w:val="0D7A53B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195A56BA"/>
    <w:multiLevelType w:val="hybridMultilevel"/>
    <w:tmpl w:val="6DC49A26"/>
    <w:lvl w:ilvl="0" w:tplc="6EEA62CA">
      <w:start w:val="1"/>
      <w:numFmt w:val="lowerRoman"/>
      <w:lvlText w:val="(%1)"/>
      <w:lvlJc w:val="left"/>
      <w:pPr>
        <w:ind w:left="2520" w:hanging="360"/>
      </w:pPr>
      <w:rPr>
        <w:rFonts w:ascii="Times New Roman" w:hAnsi="Times New Roman"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3" w15:restartNumberingAfterBreak="0">
    <w:nsid w:val="19700AE0"/>
    <w:multiLevelType w:val="hybridMultilevel"/>
    <w:tmpl w:val="6D0E0DDA"/>
    <w:lvl w:ilvl="0" w:tplc="5E1AA444">
      <w:start w:val="1"/>
      <w:numFmt w:val="lowerLetter"/>
      <w:lvlText w:val="(%1)"/>
      <w:lvlJc w:val="left"/>
      <w:pPr>
        <w:ind w:left="1146" w:hanging="360"/>
      </w:pPr>
      <w:rPr>
        <w:rFonts w:hint="default"/>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1A5B4DD6"/>
    <w:multiLevelType w:val="hybridMultilevel"/>
    <w:tmpl w:val="F9BC6B0C"/>
    <w:lvl w:ilvl="0" w:tplc="32F8A0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1A6E1ABD"/>
    <w:multiLevelType w:val="hybridMultilevel"/>
    <w:tmpl w:val="B0B0E1D0"/>
    <w:lvl w:ilvl="0" w:tplc="0CAEBED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2B7E0C"/>
    <w:multiLevelType w:val="hybridMultilevel"/>
    <w:tmpl w:val="9D044450"/>
    <w:lvl w:ilvl="0" w:tplc="FDB00C3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1C3439D8"/>
    <w:multiLevelType w:val="hybridMultilevel"/>
    <w:tmpl w:val="E7CE5296"/>
    <w:lvl w:ilvl="0" w:tplc="186403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1E1D0516"/>
    <w:multiLevelType w:val="hybridMultilevel"/>
    <w:tmpl w:val="5CC8F52C"/>
    <w:lvl w:ilvl="0" w:tplc="BE10E7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EAB357C"/>
    <w:multiLevelType w:val="hybridMultilevel"/>
    <w:tmpl w:val="0CFA1748"/>
    <w:lvl w:ilvl="0" w:tplc="D32250E0">
      <w:start w:val="1"/>
      <w:numFmt w:val="lowerLetter"/>
      <w:lvlText w:val="(%1)"/>
      <w:lvlJc w:val="left"/>
      <w:pPr>
        <w:ind w:left="2881" w:hanging="754"/>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31" w15:restartNumberingAfterBreak="0">
    <w:nsid w:val="1EE72D95"/>
    <w:multiLevelType w:val="hybridMultilevel"/>
    <w:tmpl w:val="48404064"/>
    <w:lvl w:ilvl="0" w:tplc="1DD8491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21EA3ED6"/>
    <w:multiLevelType w:val="hybridMultilevel"/>
    <w:tmpl w:val="C8D2A5E4"/>
    <w:lvl w:ilvl="0" w:tplc="9690B09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251D7410"/>
    <w:multiLevelType w:val="hybridMultilevel"/>
    <w:tmpl w:val="7B445686"/>
    <w:lvl w:ilvl="0" w:tplc="A6904C04">
      <w:start w:val="1"/>
      <w:numFmt w:val="lowerLetter"/>
      <w:lvlText w:val="(%1)"/>
      <w:lvlJc w:val="left"/>
      <w:pPr>
        <w:ind w:left="1320" w:hanging="360"/>
      </w:pPr>
      <w:rPr>
        <w:rFonts w:hint="default"/>
        <w:b w:val="0"/>
        <w:bCs/>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4" w15:restartNumberingAfterBreak="0">
    <w:nsid w:val="26414EBA"/>
    <w:multiLevelType w:val="hybridMultilevel"/>
    <w:tmpl w:val="023E573A"/>
    <w:lvl w:ilvl="0" w:tplc="A8C2BB4E">
      <w:start w:val="1"/>
      <w:numFmt w:val="lowerRoman"/>
      <w:lvlText w:val="(%1)"/>
      <w:lvlJc w:val="left"/>
      <w:pPr>
        <w:ind w:left="2858" w:hanging="360"/>
      </w:pPr>
      <w:rPr>
        <w:rFonts w:hint="default"/>
      </w:rPr>
    </w:lvl>
    <w:lvl w:ilvl="1" w:tplc="0C090019" w:tentative="1">
      <w:start w:val="1"/>
      <w:numFmt w:val="lowerLetter"/>
      <w:lvlText w:val="%2."/>
      <w:lvlJc w:val="left"/>
      <w:pPr>
        <w:ind w:left="3578" w:hanging="360"/>
      </w:pPr>
    </w:lvl>
    <w:lvl w:ilvl="2" w:tplc="0C09001B" w:tentative="1">
      <w:start w:val="1"/>
      <w:numFmt w:val="lowerRoman"/>
      <w:lvlText w:val="%3."/>
      <w:lvlJc w:val="right"/>
      <w:pPr>
        <w:ind w:left="4298" w:hanging="180"/>
      </w:pPr>
    </w:lvl>
    <w:lvl w:ilvl="3" w:tplc="0C09000F" w:tentative="1">
      <w:start w:val="1"/>
      <w:numFmt w:val="decimal"/>
      <w:lvlText w:val="%4."/>
      <w:lvlJc w:val="left"/>
      <w:pPr>
        <w:ind w:left="5018" w:hanging="360"/>
      </w:pPr>
    </w:lvl>
    <w:lvl w:ilvl="4" w:tplc="0C090019" w:tentative="1">
      <w:start w:val="1"/>
      <w:numFmt w:val="lowerLetter"/>
      <w:lvlText w:val="%5."/>
      <w:lvlJc w:val="left"/>
      <w:pPr>
        <w:ind w:left="5738" w:hanging="360"/>
      </w:pPr>
    </w:lvl>
    <w:lvl w:ilvl="5" w:tplc="0C09001B" w:tentative="1">
      <w:start w:val="1"/>
      <w:numFmt w:val="lowerRoman"/>
      <w:lvlText w:val="%6."/>
      <w:lvlJc w:val="right"/>
      <w:pPr>
        <w:ind w:left="6458" w:hanging="180"/>
      </w:pPr>
    </w:lvl>
    <w:lvl w:ilvl="6" w:tplc="0C09000F" w:tentative="1">
      <w:start w:val="1"/>
      <w:numFmt w:val="decimal"/>
      <w:lvlText w:val="%7."/>
      <w:lvlJc w:val="left"/>
      <w:pPr>
        <w:ind w:left="7178" w:hanging="360"/>
      </w:pPr>
    </w:lvl>
    <w:lvl w:ilvl="7" w:tplc="0C090019" w:tentative="1">
      <w:start w:val="1"/>
      <w:numFmt w:val="lowerLetter"/>
      <w:lvlText w:val="%8."/>
      <w:lvlJc w:val="left"/>
      <w:pPr>
        <w:ind w:left="7898" w:hanging="360"/>
      </w:pPr>
    </w:lvl>
    <w:lvl w:ilvl="8" w:tplc="0C09001B" w:tentative="1">
      <w:start w:val="1"/>
      <w:numFmt w:val="lowerRoman"/>
      <w:lvlText w:val="%9."/>
      <w:lvlJc w:val="right"/>
      <w:pPr>
        <w:ind w:left="8618" w:hanging="180"/>
      </w:pPr>
    </w:lvl>
  </w:abstractNum>
  <w:abstractNum w:abstractNumId="35" w15:restartNumberingAfterBreak="0">
    <w:nsid w:val="297B16FB"/>
    <w:multiLevelType w:val="hybridMultilevel"/>
    <w:tmpl w:val="7AD002F6"/>
    <w:lvl w:ilvl="0" w:tplc="FE4E9938">
      <w:start w:val="1"/>
      <w:numFmt w:val="lowerLetter"/>
      <w:lvlText w:val="(%1)"/>
      <w:lvlJc w:val="left"/>
      <w:pPr>
        <w:ind w:left="1386" w:hanging="360"/>
      </w:pPr>
      <w:rPr>
        <w:rFonts w:hint="default"/>
        <w:i w:val="0"/>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36" w15:restartNumberingAfterBreak="0">
    <w:nsid w:val="298C1112"/>
    <w:multiLevelType w:val="hybridMultilevel"/>
    <w:tmpl w:val="E976F63A"/>
    <w:lvl w:ilvl="0" w:tplc="A93E61DE">
      <w:start w:val="1"/>
      <w:numFmt w:val="lowerLetter"/>
      <w:lvlText w:val="(%1)"/>
      <w:lvlJc w:val="left"/>
      <w:pPr>
        <w:ind w:left="1778" w:hanging="360"/>
      </w:pPr>
      <w:rPr>
        <w:rFonts w:ascii="Times New Roman" w:eastAsiaTheme="minorHAnsi" w:hAnsi="Times New Roman" w:cs="Times New Roman"/>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15:restartNumberingAfterBreak="0">
    <w:nsid w:val="2A763338"/>
    <w:multiLevelType w:val="hybridMultilevel"/>
    <w:tmpl w:val="AC802AD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2C1139B7"/>
    <w:multiLevelType w:val="hybridMultilevel"/>
    <w:tmpl w:val="C8782D80"/>
    <w:lvl w:ilvl="0" w:tplc="9664184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2F9F2BB4"/>
    <w:multiLevelType w:val="hybridMultilevel"/>
    <w:tmpl w:val="7C4862BC"/>
    <w:lvl w:ilvl="0" w:tplc="00B2E3AA">
      <w:start w:val="1"/>
      <w:numFmt w:val="lowerLetter"/>
      <w:lvlText w:val="(%1)"/>
      <w:lvlJc w:val="left"/>
      <w:pPr>
        <w:ind w:left="953" w:hanging="360"/>
      </w:pPr>
      <w:rPr>
        <w:rFonts w:ascii="Times New Roman" w:eastAsiaTheme="minorHAnsi" w:hAnsi="Times New Roman" w:cs="Times New Roman"/>
      </w:rPr>
    </w:lvl>
    <w:lvl w:ilvl="1" w:tplc="0C090019" w:tentative="1">
      <w:start w:val="1"/>
      <w:numFmt w:val="lowerLetter"/>
      <w:lvlText w:val="%2."/>
      <w:lvlJc w:val="left"/>
      <w:pPr>
        <w:ind w:left="1673" w:hanging="360"/>
      </w:pPr>
    </w:lvl>
    <w:lvl w:ilvl="2" w:tplc="0C09001B" w:tentative="1">
      <w:start w:val="1"/>
      <w:numFmt w:val="lowerRoman"/>
      <w:lvlText w:val="%3."/>
      <w:lvlJc w:val="right"/>
      <w:pPr>
        <w:ind w:left="2393" w:hanging="180"/>
      </w:pPr>
    </w:lvl>
    <w:lvl w:ilvl="3" w:tplc="0C09000F" w:tentative="1">
      <w:start w:val="1"/>
      <w:numFmt w:val="decimal"/>
      <w:lvlText w:val="%4."/>
      <w:lvlJc w:val="left"/>
      <w:pPr>
        <w:ind w:left="3113" w:hanging="360"/>
      </w:pPr>
    </w:lvl>
    <w:lvl w:ilvl="4" w:tplc="0C090019" w:tentative="1">
      <w:start w:val="1"/>
      <w:numFmt w:val="lowerLetter"/>
      <w:lvlText w:val="%5."/>
      <w:lvlJc w:val="left"/>
      <w:pPr>
        <w:ind w:left="3833" w:hanging="360"/>
      </w:pPr>
    </w:lvl>
    <w:lvl w:ilvl="5" w:tplc="0C09001B" w:tentative="1">
      <w:start w:val="1"/>
      <w:numFmt w:val="lowerRoman"/>
      <w:lvlText w:val="%6."/>
      <w:lvlJc w:val="right"/>
      <w:pPr>
        <w:ind w:left="4553" w:hanging="180"/>
      </w:pPr>
    </w:lvl>
    <w:lvl w:ilvl="6" w:tplc="0C09000F" w:tentative="1">
      <w:start w:val="1"/>
      <w:numFmt w:val="decimal"/>
      <w:lvlText w:val="%7."/>
      <w:lvlJc w:val="left"/>
      <w:pPr>
        <w:ind w:left="5273" w:hanging="360"/>
      </w:pPr>
    </w:lvl>
    <w:lvl w:ilvl="7" w:tplc="0C090019" w:tentative="1">
      <w:start w:val="1"/>
      <w:numFmt w:val="lowerLetter"/>
      <w:lvlText w:val="%8."/>
      <w:lvlJc w:val="left"/>
      <w:pPr>
        <w:ind w:left="5993" w:hanging="360"/>
      </w:pPr>
    </w:lvl>
    <w:lvl w:ilvl="8" w:tplc="0C09001B" w:tentative="1">
      <w:start w:val="1"/>
      <w:numFmt w:val="lowerRoman"/>
      <w:lvlText w:val="%9."/>
      <w:lvlJc w:val="right"/>
      <w:pPr>
        <w:ind w:left="6713" w:hanging="180"/>
      </w:pPr>
    </w:lvl>
  </w:abstractNum>
  <w:abstractNum w:abstractNumId="40" w15:restartNumberingAfterBreak="0">
    <w:nsid w:val="30991F29"/>
    <w:multiLevelType w:val="hybridMultilevel"/>
    <w:tmpl w:val="2E5268D0"/>
    <w:lvl w:ilvl="0" w:tplc="7C8A1D3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2952D5D"/>
    <w:multiLevelType w:val="hybridMultilevel"/>
    <w:tmpl w:val="9FEA3B8C"/>
    <w:lvl w:ilvl="0" w:tplc="2050EF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6E82F27"/>
    <w:multiLevelType w:val="hybridMultilevel"/>
    <w:tmpl w:val="B9B00BBE"/>
    <w:lvl w:ilvl="0" w:tplc="DE2E176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5B6734"/>
    <w:multiLevelType w:val="hybridMultilevel"/>
    <w:tmpl w:val="211C95AE"/>
    <w:lvl w:ilvl="0" w:tplc="6EEA62CA">
      <w:start w:val="1"/>
      <w:numFmt w:val="lowerRoman"/>
      <w:lvlText w:val="(%1)"/>
      <w:lvlJc w:val="left"/>
      <w:pPr>
        <w:ind w:left="7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A3D05D5"/>
    <w:multiLevelType w:val="hybridMultilevel"/>
    <w:tmpl w:val="F5BCB0EA"/>
    <w:lvl w:ilvl="0" w:tplc="6EEA62CA">
      <w:start w:val="1"/>
      <w:numFmt w:val="lowerRoman"/>
      <w:lvlText w:val="(%1)"/>
      <w:lvlJc w:val="left"/>
      <w:pPr>
        <w:ind w:left="1854" w:hanging="360"/>
      </w:pPr>
      <w:rPr>
        <w:rFonts w:ascii="Times New Roman" w:hAnsi="Times New Roman"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5" w15:restartNumberingAfterBreak="0">
    <w:nsid w:val="3AD54F9C"/>
    <w:multiLevelType w:val="hybridMultilevel"/>
    <w:tmpl w:val="C3BC7500"/>
    <w:lvl w:ilvl="0" w:tplc="6EEA62CA">
      <w:start w:val="1"/>
      <w:numFmt w:val="lowerRoman"/>
      <w:lvlText w:val="(%1)"/>
      <w:lvlJc w:val="left"/>
      <w:pPr>
        <w:ind w:left="2880" w:hanging="360"/>
      </w:pPr>
      <w:rPr>
        <w:rFonts w:ascii="Times New Roman" w:hAnsi="Times New Roman"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6" w15:restartNumberingAfterBreak="0">
    <w:nsid w:val="3C0A12C8"/>
    <w:multiLevelType w:val="hybridMultilevel"/>
    <w:tmpl w:val="6C7C4084"/>
    <w:lvl w:ilvl="0" w:tplc="A8C2BB4E">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7" w15:restartNumberingAfterBreak="0">
    <w:nsid w:val="3C315AB6"/>
    <w:multiLevelType w:val="hybridMultilevel"/>
    <w:tmpl w:val="0C44C826"/>
    <w:lvl w:ilvl="0" w:tplc="0F36EA64">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3281F9A"/>
    <w:multiLevelType w:val="hybridMultilevel"/>
    <w:tmpl w:val="DCE4D6FC"/>
    <w:lvl w:ilvl="0" w:tplc="C8387F7A">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9" w15:restartNumberingAfterBreak="0">
    <w:nsid w:val="435673A5"/>
    <w:multiLevelType w:val="hybridMultilevel"/>
    <w:tmpl w:val="26E694DA"/>
    <w:lvl w:ilvl="0" w:tplc="6EEA62CA">
      <w:start w:val="1"/>
      <w:numFmt w:val="lowerRoman"/>
      <w:lvlText w:val="(%1)"/>
      <w:lvlJc w:val="left"/>
      <w:pPr>
        <w:ind w:left="1506" w:hanging="360"/>
      </w:pPr>
      <w:rPr>
        <w:rFonts w:ascii="Times New Roman" w:hAnsi="Times New Roman"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50" w15:restartNumberingAfterBreak="0">
    <w:nsid w:val="43596CBE"/>
    <w:multiLevelType w:val="hybridMultilevel"/>
    <w:tmpl w:val="2592C8F0"/>
    <w:lvl w:ilvl="0" w:tplc="76FC144C">
      <w:start w:val="1"/>
      <w:numFmt w:val="lowerLetter"/>
      <w:lvlText w:val="(%1)"/>
      <w:lvlJc w:val="left"/>
      <w:pPr>
        <w:ind w:left="4006" w:hanging="360"/>
      </w:pPr>
      <w:rPr>
        <w:rFonts w:hint="default"/>
        <w:b w:val="0"/>
        <w:color w:val="000000"/>
      </w:rPr>
    </w:lvl>
    <w:lvl w:ilvl="1" w:tplc="0C090019" w:tentative="1">
      <w:start w:val="1"/>
      <w:numFmt w:val="lowerLetter"/>
      <w:lvlText w:val="%2."/>
      <w:lvlJc w:val="left"/>
      <w:pPr>
        <w:ind w:left="4726" w:hanging="360"/>
      </w:pPr>
    </w:lvl>
    <w:lvl w:ilvl="2" w:tplc="0C09001B" w:tentative="1">
      <w:start w:val="1"/>
      <w:numFmt w:val="lowerRoman"/>
      <w:lvlText w:val="%3."/>
      <w:lvlJc w:val="right"/>
      <w:pPr>
        <w:ind w:left="5446" w:hanging="180"/>
      </w:pPr>
    </w:lvl>
    <w:lvl w:ilvl="3" w:tplc="0C09000F" w:tentative="1">
      <w:start w:val="1"/>
      <w:numFmt w:val="decimal"/>
      <w:lvlText w:val="%4."/>
      <w:lvlJc w:val="left"/>
      <w:pPr>
        <w:ind w:left="6166" w:hanging="360"/>
      </w:pPr>
    </w:lvl>
    <w:lvl w:ilvl="4" w:tplc="0C090019" w:tentative="1">
      <w:start w:val="1"/>
      <w:numFmt w:val="lowerLetter"/>
      <w:lvlText w:val="%5."/>
      <w:lvlJc w:val="left"/>
      <w:pPr>
        <w:ind w:left="6886" w:hanging="360"/>
      </w:pPr>
    </w:lvl>
    <w:lvl w:ilvl="5" w:tplc="0C09001B" w:tentative="1">
      <w:start w:val="1"/>
      <w:numFmt w:val="lowerRoman"/>
      <w:lvlText w:val="%6."/>
      <w:lvlJc w:val="right"/>
      <w:pPr>
        <w:ind w:left="7606" w:hanging="180"/>
      </w:pPr>
    </w:lvl>
    <w:lvl w:ilvl="6" w:tplc="0C09000F" w:tentative="1">
      <w:start w:val="1"/>
      <w:numFmt w:val="decimal"/>
      <w:lvlText w:val="%7."/>
      <w:lvlJc w:val="left"/>
      <w:pPr>
        <w:ind w:left="8326" w:hanging="360"/>
      </w:pPr>
    </w:lvl>
    <w:lvl w:ilvl="7" w:tplc="0C090019" w:tentative="1">
      <w:start w:val="1"/>
      <w:numFmt w:val="lowerLetter"/>
      <w:lvlText w:val="%8."/>
      <w:lvlJc w:val="left"/>
      <w:pPr>
        <w:ind w:left="9046" w:hanging="360"/>
      </w:pPr>
    </w:lvl>
    <w:lvl w:ilvl="8" w:tplc="0C09001B" w:tentative="1">
      <w:start w:val="1"/>
      <w:numFmt w:val="lowerRoman"/>
      <w:lvlText w:val="%9."/>
      <w:lvlJc w:val="right"/>
      <w:pPr>
        <w:ind w:left="9766" w:hanging="180"/>
      </w:pPr>
    </w:lvl>
  </w:abstractNum>
  <w:abstractNum w:abstractNumId="51" w15:restartNumberingAfterBreak="0">
    <w:nsid w:val="43BA0B68"/>
    <w:multiLevelType w:val="hybridMultilevel"/>
    <w:tmpl w:val="B134A214"/>
    <w:lvl w:ilvl="0" w:tplc="8DCC2EC8">
      <w:start w:val="1"/>
      <w:numFmt w:val="lowerLetter"/>
      <w:lvlText w:val="(%1)"/>
      <w:lvlJc w:val="left"/>
      <w:pPr>
        <w:ind w:left="1080" w:hanging="360"/>
      </w:pPr>
      <w:rPr>
        <w:rFonts w:hint="default"/>
      </w:rPr>
    </w:lvl>
    <w:lvl w:ilvl="1" w:tplc="4D701A9C">
      <w:start w:val="1"/>
      <w:numFmt w:val="lowerRoman"/>
      <w:lvlText w:val="(%2)"/>
      <w:lvlJc w:val="left"/>
      <w:pPr>
        <w:ind w:left="1800" w:hanging="360"/>
      </w:pPr>
      <w:rPr>
        <w:rFonts w:ascii="Times New Roman" w:eastAsiaTheme="minorHAnsi"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4693576"/>
    <w:multiLevelType w:val="hybridMultilevel"/>
    <w:tmpl w:val="30AA65BA"/>
    <w:lvl w:ilvl="0" w:tplc="4F3075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44A82B5A"/>
    <w:multiLevelType w:val="hybridMultilevel"/>
    <w:tmpl w:val="B86A5DE8"/>
    <w:lvl w:ilvl="0" w:tplc="AD10B094">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54" w15:restartNumberingAfterBreak="0">
    <w:nsid w:val="45174A8D"/>
    <w:multiLevelType w:val="hybridMultilevel"/>
    <w:tmpl w:val="8730CF68"/>
    <w:lvl w:ilvl="0" w:tplc="A8C2BB4E">
      <w:start w:val="1"/>
      <w:numFmt w:val="lowerRoman"/>
      <w:lvlText w:val="(%1)"/>
      <w:lvlJc w:val="left"/>
      <w:pPr>
        <w:ind w:left="3130" w:hanging="360"/>
      </w:pPr>
      <w:rPr>
        <w:rFonts w:hint="default"/>
      </w:rPr>
    </w:lvl>
    <w:lvl w:ilvl="1" w:tplc="0C090019" w:tentative="1">
      <w:start w:val="1"/>
      <w:numFmt w:val="lowerLetter"/>
      <w:lvlText w:val="%2."/>
      <w:lvlJc w:val="left"/>
      <w:pPr>
        <w:ind w:left="3850" w:hanging="360"/>
      </w:pPr>
    </w:lvl>
    <w:lvl w:ilvl="2" w:tplc="0C09001B" w:tentative="1">
      <w:start w:val="1"/>
      <w:numFmt w:val="lowerRoman"/>
      <w:lvlText w:val="%3."/>
      <w:lvlJc w:val="right"/>
      <w:pPr>
        <w:ind w:left="4570" w:hanging="180"/>
      </w:pPr>
    </w:lvl>
    <w:lvl w:ilvl="3" w:tplc="0C09000F" w:tentative="1">
      <w:start w:val="1"/>
      <w:numFmt w:val="decimal"/>
      <w:lvlText w:val="%4."/>
      <w:lvlJc w:val="left"/>
      <w:pPr>
        <w:ind w:left="5290" w:hanging="360"/>
      </w:pPr>
    </w:lvl>
    <w:lvl w:ilvl="4" w:tplc="0C090019" w:tentative="1">
      <w:start w:val="1"/>
      <w:numFmt w:val="lowerLetter"/>
      <w:lvlText w:val="%5."/>
      <w:lvlJc w:val="left"/>
      <w:pPr>
        <w:ind w:left="6010" w:hanging="360"/>
      </w:pPr>
    </w:lvl>
    <w:lvl w:ilvl="5" w:tplc="0C09001B" w:tentative="1">
      <w:start w:val="1"/>
      <w:numFmt w:val="lowerRoman"/>
      <w:lvlText w:val="%6."/>
      <w:lvlJc w:val="right"/>
      <w:pPr>
        <w:ind w:left="6730" w:hanging="180"/>
      </w:pPr>
    </w:lvl>
    <w:lvl w:ilvl="6" w:tplc="0C09000F" w:tentative="1">
      <w:start w:val="1"/>
      <w:numFmt w:val="decimal"/>
      <w:lvlText w:val="%7."/>
      <w:lvlJc w:val="left"/>
      <w:pPr>
        <w:ind w:left="7450" w:hanging="360"/>
      </w:pPr>
    </w:lvl>
    <w:lvl w:ilvl="7" w:tplc="0C090019" w:tentative="1">
      <w:start w:val="1"/>
      <w:numFmt w:val="lowerLetter"/>
      <w:lvlText w:val="%8."/>
      <w:lvlJc w:val="left"/>
      <w:pPr>
        <w:ind w:left="8170" w:hanging="360"/>
      </w:pPr>
    </w:lvl>
    <w:lvl w:ilvl="8" w:tplc="0C09001B" w:tentative="1">
      <w:start w:val="1"/>
      <w:numFmt w:val="lowerRoman"/>
      <w:lvlText w:val="%9."/>
      <w:lvlJc w:val="right"/>
      <w:pPr>
        <w:ind w:left="8890" w:hanging="180"/>
      </w:pPr>
    </w:lvl>
  </w:abstractNum>
  <w:abstractNum w:abstractNumId="55" w15:restartNumberingAfterBreak="0">
    <w:nsid w:val="454935C8"/>
    <w:multiLevelType w:val="hybridMultilevel"/>
    <w:tmpl w:val="F9107BD6"/>
    <w:lvl w:ilvl="0" w:tplc="39F62530">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56" w15:restartNumberingAfterBreak="0">
    <w:nsid w:val="454D690B"/>
    <w:multiLevelType w:val="hybridMultilevel"/>
    <w:tmpl w:val="E5768788"/>
    <w:lvl w:ilvl="0" w:tplc="CEC4B79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5C02AFC"/>
    <w:multiLevelType w:val="hybridMultilevel"/>
    <w:tmpl w:val="2E4438FC"/>
    <w:lvl w:ilvl="0" w:tplc="FFFFFFFF">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6393816"/>
    <w:multiLevelType w:val="hybridMultilevel"/>
    <w:tmpl w:val="F5FEB48A"/>
    <w:lvl w:ilvl="0" w:tplc="2840802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48867B76"/>
    <w:multiLevelType w:val="hybridMultilevel"/>
    <w:tmpl w:val="2230119A"/>
    <w:lvl w:ilvl="0" w:tplc="BF9A150C">
      <w:start w:val="1"/>
      <w:numFmt w:val="lowerLetter"/>
      <w:lvlText w:val="(%1)"/>
      <w:lvlJc w:val="left"/>
      <w:pPr>
        <w:ind w:left="2160" w:hanging="720"/>
      </w:pPr>
      <w:rPr>
        <w:rFonts w:ascii="Times New Roman" w:eastAsiaTheme="minorHAnsi" w:hAnsi="Times New Roman" w:cs="Times New Roman"/>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15:restartNumberingAfterBreak="0">
    <w:nsid w:val="492A0CBF"/>
    <w:multiLevelType w:val="hybridMultilevel"/>
    <w:tmpl w:val="8BDE4422"/>
    <w:lvl w:ilvl="0" w:tplc="BE10E7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9C30B1F"/>
    <w:multiLevelType w:val="hybridMultilevel"/>
    <w:tmpl w:val="A0F8C032"/>
    <w:lvl w:ilvl="0" w:tplc="0F1E535E">
      <w:start w:val="1"/>
      <w:numFmt w:val="lowerLetter"/>
      <w:lvlText w:val="(%1)"/>
      <w:lvlJc w:val="left"/>
      <w:pPr>
        <w:ind w:left="1414" w:hanging="480"/>
      </w:pPr>
      <w:rPr>
        <w:rFonts w:hint="default"/>
      </w:rPr>
    </w:lvl>
    <w:lvl w:ilvl="1" w:tplc="0C090019" w:tentative="1">
      <w:start w:val="1"/>
      <w:numFmt w:val="lowerLetter"/>
      <w:lvlText w:val="%2."/>
      <w:lvlJc w:val="left"/>
      <w:pPr>
        <w:ind w:left="2014" w:hanging="360"/>
      </w:pPr>
    </w:lvl>
    <w:lvl w:ilvl="2" w:tplc="0C09001B" w:tentative="1">
      <w:start w:val="1"/>
      <w:numFmt w:val="lowerRoman"/>
      <w:lvlText w:val="%3."/>
      <w:lvlJc w:val="right"/>
      <w:pPr>
        <w:ind w:left="2734" w:hanging="180"/>
      </w:pPr>
    </w:lvl>
    <w:lvl w:ilvl="3" w:tplc="0C09000F" w:tentative="1">
      <w:start w:val="1"/>
      <w:numFmt w:val="decimal"/>
      <w:lvlText w:val="%4."/>
      <w:lvlJc w:val="left"/>
      <w:pPr>
        <w:ind w:left="3454" w:hanging="360"/>
      </w:pPr>
    </w:lvl>
    <w:lvl w:ilvl="4" w:tplc="0C090019" w:tentative="1">
      <w:start w:val="1"/>
      <w:numFmt w:val="lowerLetter"/>
      <w:lvlText w:val="%5."/>
      <w:lvlJc w:val="left"/>
      <w:pPr>
        <w:ind w:left="417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5614" w:hanging="360"/>
      </w:pPr>
    </w:lvl>
    <w:lvl w:ilvl="7" w:tplc="0C090019" w:tentative="1">
      <w:start w:val="1"/>
      <w:numFmt w:val="lowerLetter"/>
      <w:lvlText w:val="%8."/>
      <w:lvlJc w:val="left"/>
      <w:pPr>
        <w:ind w:left="6334" w:hanging="360"/>
      </w:pPr>
    </w:lvl>
    <w:lvl w:ilvl="8" w:tplc="0C09001B" w:tentative="1">
      <w:start w:val="1"/>
      <w:numFmt w:val="lowerRoman"/>
      <w:lvlText w:val="%9."/>
      <w:lvlJc w:val="right"/>
      <w:pPr>
        <w:ind w:left="7054" w:hanging="180"/>
      </w:pPr>
    </w:lvl>
  </w:abstractNum>
  <w:abstractNum w:abstractNumId="62" w15:restartNumberingAfterBreak="0">
    <w:nsid w:val="49E51C58"/>
    <w:multiLevelType w:val="hybridMultilevel"/>
    <w:tmpl w:val="5CFA74A0"/>
    <w:lvl w:ilvl="0" w:tplc="DF1CC55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4C3559DE"/>
    <w:multiLevelType w:val="hybridMultilevel"/>
    <w:tmpl w:val="D1F8934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6EEA62CA">
      <w:start w:val="1"/>
      <w:numFmt w:val="lowerRoman"/>
      <w:lvlText w:val="(%3)"/>
      <w:lvlJc w:val="left"/>
      <w:pPr>
        <w:ind w:left="720" w:hanging="360"/>
      </w:pPr>
      <w:rPr>
        <w:rFonts w:ascii="Times New Roman" w:hAnsi="Times New Roman"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4CF62F6E"/>
    <w:multiLevelType w:val="hybridMultilevel"/>
    <w:tmpl w:val="5DF4D928"/>
    <w:lvl w:ilvl="0" w:tplc="FFFFFFFF">
      <w:start w:val="1"/>
      <w:numFmt w:val="lowerLetter"/>
      <w:lvlText w:val="(%1)"/>
      <w:lvlJc w:val="left"/>
      <w:pPr>
        <w:ind w:left="1303" w:hanging="360"/>
      </w:pPr>
      <w:rPr>
        <w:rFonts w:hint="default"/>
      </w:rPr>
    </w:lvl>
    <w:lvl w:ilvl="1" w:tplc="6EEA62CA">
      <w:start w:val="1"/>
      <w:numFmt w:val="lowerRoman"/>
      <w:lvlText w:val="(%2)"/>
      <w:lvlJc w:val="left"/>
      <w:pPr>
        <w:ind w:left="2700" w:hanging="360"/>
      </w:pPr>
      <w:rPr>
        <w:rFonts w:ascii="Times New Roman" w:hAnsi="Times New Roman" w:hint="default"/>
      </w:rPr>
    </w:lvl>
    <w:lvl w:ilvl="2" w:tplc="FFFFFFFF">
      <w:start w:val="1"/>
      <w:numFmt w:val="decimal"/>
      <w:lvlText w:val="(%3)"/>
      <w:lvlJc w:val="left"/>
      <w:pPr>
        <w:ind w:left="3309" w:hanging="746"/>
      </w:pPr>
      <w:rPr>
        <w:rFonts w:hint="default"/>
        <w:sz w:val="22"/>
      </w:rPr>
    </w:lvl>
    <w:lvl w:ilvl="3" w:tplc="FFFFFFFF">
      <w:start w:val="17"/>
      <w:numFmt w:val="decimal"/>
      <w:lvlText w:val="%4"/>
      <w:lvlJc w:val="left"/>
      <w:pPr>
        <w:ind w:left="3463" w:hanging="360"/>
      </w:pPr>
      <w:rPr>
        <w:rFonts w:hint="default"/>
      </w:rPr>
    </w:lvl>
    <w:lvl w:ilvl="4" w:tplc="FFFFFFFF" w:tentative="1">
      <w:start w:val="1"/>
      <w:numFmt w:val="lowerLetter"/>
      <w:lvlText w:val="%5."/>
      <w:lvlJc w:val="left"/>
      <w:pPr>
        <w:ind w:left="4183" w:hanging="360"/>
      </w:pPr>
    </w:lvl>
    <w:lvl w:ilvl="5" w:tplc="FFFFFFFF" w:tentative="1">
      <w:start w:val="1"/>
      <w:numFmt w:val="lowerRoman"/>
      <w:lvlText w:val="%6."/>
      <w:lvlJc w:val="right"/>
      <w:pPr>
        <w:ind w:left="4903" w:hanging="180"/>
      </w:pPr>
    </w:lvl>
    <w:lvl w:ilvl="6" w:tplc="FFFFFFFF" w:tentative="1">
      <w:start w:val="1"/>
      <w:numFmt w:val="decimal"/>
      <w:lvlText w:val="%7."/>
      <w:lvlJc w:val="left"/>
      <w:pPr>
        <w:ind w:left="5623" w:hanging="360"/>
      </w:pPr>
    </w:lvl>
    <w:lvl w:ilvl="7" w:tplc="FFFFFFFF" w:tentative="1">
      <w:start w:val="1"/>
      <w:numFmt w:val="lowerLetter"/>
      <w:lvlText w:val="%8."/>
      <w:lvlJc w:val="left"/>
      <w:pPr>
        <w:ind w:left="6343" w:hanging="360"/>
      </w:pPr>
    </w:lvl>
    <w:lvl w:ilvl="8" w:tplc="FFFFFFFF" w:tentative="1">
      <w:start w:val="1"/>
      <w:numFmt w:val="lowerRoman"/>
      <w:lvlText w:val="%9."/>
      <w:lvlJc w:val="right"/>
      <w:pPr>
        <w:ind w:left="7063" w:hanging="180"/>
      </w:pPr>
    </w:lvl>
  </w:abstractNum>
  <w:abstractNum w:abstractNumId="65" w15:restartNumberingAfterBreak="0">
    <w:nsid w:val="4ED61C9D"/>
    <w:multiLevelType w:val="hybridMultilevel"/>
    <w:tmpl w:val="C7EE79D4"/>
    <w:lvl w:ilvl="0" w:tplc="EF7883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4F302386"/>
    <w:multiLevelType w:val="hybridMultilevel"/>
    <w:tmpl w:val="AC802AD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4FB75C5A"/>
    <w:multiLevelType w:val="hybridMultilevel"/>
    <w:tmpl w:val="57FCD8B0"/>
    <w:lvl w:ilvl="0" w:tplc="1278F9F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52B52DAF"/>
    <w:multiLevelType w:val="hybridMultilevel"/>
    <w:tmpl w:val="2542C776"/>
    <w:lvl w:ilvl="0" w:tplc="A8C2BB4E">
      <w:start w:val="1"/>
      <w:numFmt w:val="lowerRoman"/>
      <w:lvlText w:val="(%1)"/>
      <w:lvlJc w:val="left"/>
      <w:pPr>
        <w:ind w:left="3240" w:hanging="72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9" w15:restartNumberingAfterBreak="0">
    <w:nsid w:val="530C441A"/>
    <w:multiLevelType w:val="hybridMultilevel"/>
    <w:tmpl w:val="C65C6AC0"/>
    <w:lvl w:ilvl="0" w:tplc="4B3CD602">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0" w15:restartNumberingAfterBreak="0">
    <w:nsid w:val="53D31024"/>
    <w:multiLevelType w:val="hybridMultilevel"/>
    <w:tmpl w:val="6D0E0DDA"/>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1" w15:restartNumberingAfterBreak="0">
    <w:nsid w:val="550A2A61"/>
    <w:multiLevelType w:val="hybridMultilevel"/>
    <w:tmpl w:val="2E4438FC"/>
    <w:lvl w:ilvl="0" w:tplc="095C69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5101FAE"/>
    <w:multiLevelType w:val="hybridMultilevel"/>
    <w:tmpl w:val="E41C9540"/>
    <w:lvl w:ilvl="0" w:tplc="7D06CB26">
      <w:start w:val="1"/>
      <w:numFmt w:val="lowerLetter"/>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3" w15:restartNumberingAfterBreak="0">
    <w:nsid w:val="554E6974"/>
    <w:multiLevelType w:val="hybridMultilevel"/>
    <w:tmpl w:val="D1D8ED4A"/>
    <w:lvl w:ilvl="0" w:tplc="78A4CA92">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74" w15:restartNumberingAfterBreak="0">
    <w:nsid w:val="569E2D01"/>
    <w:multiLevelType w:val="hybridMultilevel"/>
    <w:tmpl w:val="AC549D06"/>
    <w:lvl w:ilvl="0" w:tplc="E0BE6C36">
      <w:start w:val="1"/>
      <w:numFmt w:val="lowerLetter"/>
      <w:lvlText w:val="(%1)"/>
      <w:lvlJc w:val="left"/>
      <w:pPr>
        <w:ind w:left="771" w:hanging="360"/>
      </w:pPr>
      <w:rPr>
        <w:rFonts w:hint="default"/>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75" w15:restartNumberingAfterBreak="0">
    <w:nsid w:val="56A54A2F"/>
    <w:multiLevelType w:val="hybridMultilevel"/>
    <w:tmpl w:val="9D425DF0"/>
    <w:lvl w:ilvl="0" w:tplc="5F188F44">
      <w:start w:val="9"/>
      <w:numFmt w:val="lowerLetter"/>
      <w:lvlText w:val="(%1)"/>
      <w:lvlJc w:val="left"/>
      <w:pPr>
        <w:ind w:left="2023" w:hanging="360"/>
      </w:pPr>
      <w:rPr>
        <w:rFonts w:hint="default"/>
      </w:rPr>
    </w:lvl>
    <w:lvl w:ilvl="1" w:tplc="0C090019" w:tentative="1">
      <w:start w:val="1"/>
      <w:numFmt w:val="lowerLetter"/>
      <w:lvlText w:val="%2."/>
      <w:lvlJc w:val="left"/>
      <w:pPr>
        <w:ind w:left="2743" w:hanging="360"/>
      </w:pPr>
    </w:lvl>
    <w:lvl w:ilvl="2" w:tplc="0C09001B" w:tentative="1">
      <w:start w:val="1"/>
      <w:numFmt w:val="lowerRoman"/>
      <w:lvlText w:val="%3."/>
      <w:lvlJc w:val="right"/>
      <w:pPr>
        <w:ind w:left="3463" w:hanging="180"/>
      </w:pPr>
    </w:lvl>
    <w:lvl w:ilvl="3" w:tplc="0C09000F" w:tentative="1">
      <w:start w:val="1"/>
      <w:numFmt w:val="decimal"/>
      <w:lvlText w:val="%4."/>
      <w:lvlJc w:val="left"/>
      <w:pPr>
        <w:ind w:left="4183" w:hanging="360"/>
      </w:pPr>
    </w:lvl>
    <w:lvl w:ilvl="4" w:tplc="0C090019" w:tentative="1">
      <w:start w:val="1"/>
      <w:numFmt w:val="lowerLetter"/>
      <w:lvlText w:val="%5."/>
      <w:lvlJc w:val="left"/>
      <w:pPr>
        <w:ind w:left="4903" w:hanging="360"/>
      </w:pPr>
    </w:lvl>
    <w:lvl w:ilvl="5" w:tplc="0C09001B" w:tentative="1">
      <w:start w:val="1"/>
      <w:numFmt w:val="lowerRoman"/>
      <w:lvlText w:val="%6."/>
      <w:lvlJc w:val="right"/>
      <w:pPr>
        <w:ind w:left="5623" w:hanging="180"/>
      </w:pPr>
    </w:lvl>
    <w:lvl w:ilvl="6" w:tplc="0C09000F" w:tentative="1">
      <w:start w:val="1"/>
      <w:numFmt w:val="decimal"/>
      <w:lvlText w:val="%7."/>
      <w:lvlJc w:val="left"/>
      <w:pPr>
        <w:ind w:left="6343" w:hanging="360"/>
      </w:pPr>
    </w:lvl>
    <w:lvl w:ilvl="7" w:tplc="0C090019" w:tentative="1">
      <w:start w:val="1"/>
      <w:numFmt w:val="lowerLetter"/>
      <w:lvlText w:val="%8."/>
      <w:lvlJc w:val="left"/>
      <w:pPr>
        <w:ind w:left="7063" w:hanging="360"/>
      </w:pPr>
    </w:lvl>
    <w:lvl w:ilvl="8" w:tplc="0C09001B" w:tentative="1">
      <w:start w:val="1"/>
      <w:numFmt w:val="lowerRoman"/>
      <w:lvlText w:val="%9."/>
      <w:lvlJc w:val="right"/>
      <w:pPr>
        <w:ind w:left="7783" w:hanging="180"/>
      </w:pPr>
    </w:lvl>
  </w:abstractNum>
  <w:abstractNum w:abstractNumId="76" w15:restartNumberingAfterBreak="0">
    <w:nsid w:val="573C6E47"/>
    <w:multiLevelType w:val="hybridMultilevel"/>
    <w:tmpl w:val="27DC673C"/>
    <w:lvl w:ilvl="0" w:tplc="624C6A4A">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7" w15:restartNumberingAfterBreak="0">
    <w:nsid w:val="58237257"/>
    <w:multiLevelType w:val="hybridMultilevel"/>
    <w:tmpl w:val="305CB714"/>
    <w:lvl w:ilvl="0" w:tplc="0C2C3618">
      <w:start w:val="1"/>
      <w:numFmt w:val="lowerRoman"/>
      <w:lvlText w:val="(%1)"/>
      <w:lvlJc w:val="left"/>
      <w:pPr>
        <w:ind w:left="3060" w:hanging="360"/>
      </w:pPr>
      <w:rPr>
        <w:rFonts w:ascii="Times New Roman" w:eastAsiaTheme="minorHAnsi" w:hAnsi="Times New Roman" w:cs="Times New Roman"/>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78" w15:restartNumberingAfterBreak="0">
    <w:nsid w:val="5AD85441"/>
    <w:multiLevelType w:val="hybridMultilevel"/>
    <w:tmpl w:val="C448BA48"/>
    <w:lvl w:ilvl="0" w:tplc="F2ECDEB8">
      <w:start w:val="1"/>
      <w:numFmt w:val="decimal"/>
      <w:lvlText w:val="(%1)"/>
      <w:lvlJc w:val="left"/>
      <w:pPr>
        <w:ind w:left="720" w:hanging="360"/>
      </w:pPr>
      <w:rPr>
        <w:rFonts w:hint="default"/>
        <w:b w:val="0"/>
        <w:bCs w:val="0"/>
      </w:rPr>
    </w:lvl>
    <w:lvl w:ilvl="1" w:tplc="095C69A6">
      <w:start w:val="1"/>
      <w:numFmt w:val="lowerLetter"/>
      <w:lvlText w:val="(%2)"/>
      <w:lvlJc w:val="left"/>
      <w:pPr>
        <w:ind w:left="1440" w:hanging="360"/>
      </w:pPr>
      <w:rPr>
        <w:rFonts w:ascii="Times New Roman" w:eastAsia="Times New Roman" w:hAnsi="Times New Roman" w:cs="Times New Roman"/>
      </w:rPr>
    </w:lvl>
    <w:lvl w:ilvl="2" w:tplc="65803674">
      <w:start w:val="1"/>
      <w:numFmt w:val="lowerLetter"/>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D9038C8"/>
    <w:multiLevelType w:val="hybridMultilevel"/>
    <w:tmpl w:val="819E1436"/>
    <w:lvl w:ilvl="0" w:tplc="A1D4C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D986AFD"/>
    <w:multiLevelType w:val="hybridMultilevel"/>
    <w:tmpl w:val="3DC87AA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rPr>
        <w:rFonts w:ascii="Times New Roman" w:eastAsia="Times New Roman" w:hAnsi="Times New Roman" w:cs="Times New Roman"/>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5E565068"/>
    <w:multiLevelType w:val="hybridMultilevel"/>
    <w:tmpl w:val="9CF880B4"/>
    <w:lvl w:ilvl="0" w:tplc="D96CB904">
      <w:start w:val="1"/>
      <w:numFmt w:val="lowerRoman"/>
      <w:lvlText w:val="(%1)"/>
      <w:lvlJc w:val="left"/>
      <w:pPr>
        <w:ind w:left="3060" w:hanging="360"/>
      </w:pPr>
      <w:rPr>
        <w:rFonts w:ascii="Times New Roman" w:eastAsiaTheme="minorHAnsi" w:hAnsi="Times New Roman" w:cs="Times New Roman"/>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82" w15:restartNumberingAfterBreak="0">
    <w:nsid w:val="61036F20"/>
    <w:multiLevelType w:val="hybridMultilevel"/>
    <w:tmpl w:val="43CA213E"/>
    <w:lvl w:ilvl="0" w:tplc="E03A8B1C">
      <w:start w:val="1"/>
      <w:numFmt w:val="lowerRoman"/>
      <w:lvlText w:val="(%1)"/>
      <w:lvlJc w:val="left"/>
      <w:pPr>
        <w:ind w:left="180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61385F37"/>
    <w:multiLevelType w:val="hybridMultilevel"/>
    <w:tmpl w:val="AC802AD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622167CB"/>
    <w:multiLevelType w:val="hybridMultilevel"/>
    <w:tmpl w:val="12B2B7AC"/>
    <w:lvl w:ilvl="0" w:tplc="AA947A7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5" w15:restartNumberingAfterBreak="0">
    <w:nsid w:val="62DA1A2F"/>
    <w:multiLevelType w:val="hybridMultilevel"/>
    <w:tmpl w:val="5776BAE6"/>
    <w:lvl w:ilvl="0" w:tplc="D9BE0F64">
      <w:start w:val="1"/>
      <w:numFmt w:val="lowerLetter"/>
      <w:lvlText w:val="(%1)"/>
      <w:lvlJc w:val="left"/>
      <w:pPr>
        <w:ind w:left="1429" w:hanging="360"/>
      </w:pPr>
      <w:rPr>
        <w:rFonts w:ascii="Times New Roman" w:eastAsia="Times New Roman" w:hAnsi="Times New Roman" w:cs="Times New Roman"/>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6" w15:restartNumberingAfterBreak="0">
    <w:nsid w:val="62DB2739"/>
    <w:multiLevelType w:val="hybridMultilevel"/>
    <w:tmpl w:val="984E8CEE"/>
    <w:lvl w:ilvl="0" w:tplc="18BE99F0">
      <w:start w:val="1"/>
      <w:numFmt w:val="lowerRoman"/>
      <w:lvlText w:val="(%1)"/>
      <w:lvlJc w:val="left"/>
      <w:pPr>
        <w:ind w:left="3060" w:hanging="360"/>
      </w:pPr>
      <w:rPr>
        <w:rFonts w:ascii="Times New Roman" w:eastAsiaTheme="minorHAnsi" w:hAnsi="Times New Roman" w:cs="Times New Roman"/>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87" w15:restartNumberingAfterBreak="0">
    <w:nsid w:val="644042F4"/>
    <w:multiLevelType w:val="hybridMultilevel"/>
    <w:tmpl w:val="43987960"/>
    <w:lvl w:ilvl="0" w:tplc="338AA5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8" w15:restartNumberingAfterBreak="0">
    <w:nsid w:val="6496201B"/>
    <w:multiLevelType w:val="hybridMultilevel"/>
    <w:tmpl w:val="AC802AD8"/>
    <w:lvl w:ilvl="0" w:tplc="FFFFFFFF">
      <w:start w:val="1"/>
      <w:numFmt w:val="lowerLetter"/>
      <w:lvlText w:val="(%1)"/>
      <w:lvlJc w:val="lef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64A43FD5"/>
    <w:multiLevelType w:val="hybridMultilevel"/>
    <w:tmpl w:val="529A6DFE"/>
    <w:lvl w:ilvl="0" w:tplc="89AAE4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6EF3CCE"/>
    <w:multiLevelType w:val="hybridMultilevel"/>
    <w:tmpl w:val="553A09FC"/>
    <w:lvl w:ilvl="0" w:tplc="323A2686">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91" w15:restartNumberingAfterBreak="0">
    <w:nsid w:val="67CA108C"/>
    <w:multiLevelType w:val="hybridMultilevel"/>
    <w:tmpl w:val="22047A30"/>
    <w:lvl w:ilvl="0" w:tplc="E354CDB4">
      <w:start w:val="1"/>
      <w:numFmt w:val="lowerLetter"/>
      <w:lvlText w:val="(%1)"/>
      <w:lvlJc w:val="left"/>
      <w:pPr>
        <w:ind w:left="1069" w:hanging="360"/>
      </w:pPr>
      <w:rPr>
        <w:rFonts w:ascii="Times New Roman" w:eastAsiaTheme="minorHAnsi" w:hAnsi="Times New Roman" w:cs="Times New Roman"/>
      </w:rPr>
    </w:lvl>
    <w:lvl w:ilvl="1" w:tplc="0C090003" w:tentative="1">
      <w:start w:val="1"/>
      <w:numFmt w:val="bullet"/>
      <w:lvlText w:val="o"/>
      <w:lvlJc w:val="left"/>
      <w:pPr>
        <w:ind w:left="2793" w:hanging="360"/>
      </w:pPr>
      <w:rPr>
        <w:rFonts w:ascii="Courier New" w:hAnsi="Courier New" w:cs="Courier New" w:hint="default"/>
      </w:rPr>
    </w:lvl>
    <w:lvl w:ilvl="2" w:tplc="0C090005" w:tentative="1">
      <w:start w:val="1"/>
      <w:numFmt w:val="bullet"/>
      <w:lvlText w:val=""/>
      <w:lvlJc w:val="left"/>
      <w:pPr>
        <w:ind w:left="3513" w:hanging="360"/>
      </w:pPr>
      <w:rPr>
        <w:rFonts w:ascii="Wingdings" w:hAnsi="Wingdings" w:hint="default"/>
      </w:rPr>
    </w:lvl>
    <w:lvl w:ilvl="3" w:tplc="0C090001" w:tentative="1">
      <w:start w:val="1"/>
      <w:numFmt w:val="bullet"/>
      <w:lvlText w:val=""/>
      <w:lvlJc w:val="left"/>
      <w:pPr>
        <w:ind w:left="4233" w:hanging="360"/>
      </w:pPr>
      <w:rPr>
        <w:rFonts w:ascii="Symbol" w:hAnsi="Symbol" w:hint="default"/>
      </w:rPr>
    </w:lvl>
    <w:lvl w:ilvl="4" w:tplc="0C090003" w:tentative="1">
      <w:start w:val="1"/>
      <w:numFmt w:val="bullet"/>
      <w:lvlText w:val="o"/>
      <w:lvlJc w:val="left"/>
      <w:pPr>
        <w:ind w:left="4953" w:hanging="360"/>
      </w:pPr>
      <w:rPr>
        <w:rFonts w:ascii="Courier New" w:hAnsi="Courier New" w:cs="Courier New" w:hint="default"/>
      </w:rPr>
    </w:lvl>
    <w:lvl w:ilvl="5" w:tplc="0C090005" w:tentative="1">
      <w:start w:val="1"/>
      <w:numFmt w:val="bullet"/>
      <w:lvlText w:val=""/>
      <w:lvlJc w:val="left"/>
      <w:pPr>
        <w:ind w:left="5673" w:hanging="360"/>
      </w:pPr>
      <w:rPr>
        <w:rFonts w:ascii="Wingdings" w:hAnsi="Wingdings" w:hint="default"/>
      </w:rPr>
    </w:lvl>
    <w:lvl w:ilvl="6" w:tplc="0C090001" w:tentative="1">
      <w:start w:val="1"/>
      <w:numFmt w:val="bullet"/>
      <w:lvlText w:val=""/>
      <w:lvlJc w:val="left"/>
      <w:pPr>
        <w:ind w:left="6393" w:hanging="360"/>
      </w:pPr>
      <w:rPr>
        <w:rFonts w:ascii="Symbol" w:hAnsi="Symbol" w:hint="default"/>
      </w:rPr>
    </w:lvl>
    <w:lvl w:ilvl="7" w:tplc="0C090003" w:tentative="1">
      <w:start w:val="1"/>
      <w:numFmt w:val="bullet"/>
      <w:lvlText w:val="o"/>
      <w:lvlJc w:val="left"/>
      <w:pPr>
        <w:ind w:left="7113" w:hanging="360"/>
      </w:pPr>
      <w:rPr>
        <w:rFonts w:ascii="Courier New" w:hAnsi="Courier New" w:cs="Courier New" w:hint="default"/>
      </w:rPr>
    </w:lvl>
    <w:lvl w:ilvl="8" w:tplc="0C090005" w:tentative="1">
      <w:start w:val="1"/>
      <w:numFmt w:val="bullet"/>
      <w:lvlText w:val=""/>
      <w:lvlJc w:val="left"/>
      <w:pPr>
        <w:ind w:left="7833" w:hanging="360"/>
      </w:pPr>
      <w:rPr>
        <w:rFonts w:ascii="Wingdings" w:hAnsi="Wingdings" w:hint="default"/>
      </w:rPr>
    </w:lvl>
  </w:abstractNum>
  <w:abstractNum w:abstractNumId="92" w15:restartNumberingAfterBreak="0">
    <w:nsid w:val="69537304"/>
    <w:multiLevelType w:val="hybridMultilevel"/>
    <w:tmpl w:val="14CC5E82"/>
    <w:lvl w:ilvl="0" w:tplc="D4E294EE">
      <w:start w:val="1"/>
      <w:numFmt w:val="lowerLetter"/>
      <w:lvlText w:val="(%1)"/>
      <w:lvlJc w:val="left"/>
      <w:pPr>
        <w:ind w:left="1663" w:hanging="360"/>
      </w:pPr>
      <w:rPr>
        <w:rFonts w:hint="default"/>
      </w:rPr>
    </w:lvl>
    <w:lvl w:ilvl="1" w:tplc="0C090019">
      <w:start w:val="1"/>
      <w:numFmt w:val="lowerLetter"/>
      <w:lvlText w:val="%2."/>
      <w:lvlJc w:val="left"/>
      <w:pPr>
        <w:ind w:left="2383" w:hanging="360"/>
      </w:pPr>
    </w:lvl>
    <w:lvl w:ilvl="2" w:tplc="0C09001B" w:tentative="1">
      <w:start w:val="1"/>
      <w:numFmt w:val="lowerRoman"/>
      <w:lvlText w:val="%3."/>
      <w:lvlJc w:val="right"/>
      <w:pPr>
        <w:ind w:left="3103" w:hanging="180"/>
      </w:pPr>
    </w:lvl>
    <w:lvl w:ilvl="3" w:tplc="0C09000F" w:tentative="1">
      <w:start w:val="1"/>
      <w:numFmt w:val="decimal"/>
      <w:lvlText w:val="%4."/>
      <w:lvlJc w:val="left"/>
      <w:pPr>
        <w:ind w:left="3823" w:hanging="360"/>
      </w:pPr>
    </w:lvl>
    <w:lvl w:ilvl="4" w:tplc="0C090019" w:tentative="1">
      <w:start w:val="1"/>
      <w:numFmt w:val="lowerLetter"/>
      <w:lvlText w:val="%5."/>
      <w:lvlJc w:val="left"/>
      <w:pPr>
        <w:ind w:left="4543" w:hanging="360"/>
      </w:pPr>
    </w:lvl>
    <w:lvl w:ilvl="5" w:tplc="0C09001B" w:tentative="1">
      <w:start w:val="1"/>
      <w:numFmt w:val="lowerRoman"/>
      <w:lvlText w:val="%6."/>
      <w:lvlJc w:val="right"/>
      <w:pPr>
        <w:ind w:left="5263" w:hanging="180"/>
      </w:pPr>
    </w:lvl>
    <w:lvl w:ilvl="6" w:tplc="0C09000F" w:tentative="1">
      <w:start w:val="1"/>
      <w:numFmt w:val="decimal"/>
      <w:lvlText w:val="%7."/>
      <w:lvlJc w:val="left"/>
      <w:pPr>
        <w:ind w:left="5983" w:hanging="360"/>
      </w:pPr>
    </w:lvl>
    <w:lvl w:ilvl="7" w:tplc="0C090019" w:tentative="1">
      <w:start w:val="1"/>
      <w:numFmt w:val="lowerLetter"/>
      <w:lvlText w:val="%8."/>
      <w:lvlJc w:val="left"/>
      <w:pPr>
        <w:ind w:left="6703" w:hanging="360"/>
      </w:pPr>
    </w:lvl>
    <w:lvl w:ilvl="8" w:tplc="0C09001B" w:tentative="1">
      <w:start w:val="1"/>
      <w:numFmt w:val="lowerRoman"/>
      <w:lvlText w:val="%9."/>
      <w:lvlJc w:val="right"/>
      <w:pPr>
        <w:ind w:left="7423" w:hanging="180"/>
      </w:pPr>
    </w:lvl>
  </w:abstractNum>
  <w:abstractNum w:abstractNumId="93" w15:restartNumberingAfterBreak="0">
    <w:nsid w:val="69676868"/>
    <w:multiLevelType w:val="hybridMultilevel"/>
    <w:tmpl w:val="E6E69AC2"/>
    <w:lvl w:ilvl="0" w:tplc="0F826BE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AF62E06"/>
    <w:multiLevelType w:val="hybridMultilevel"/>
    <w:tmpl w:val="2FC056CA"/>
    <w:lvl w:ilvl="0" w:tplc="6EEA62CA">
      <w:start w:val="1"/>
      <w:numFmt w:val="lowerRoman"/>
      <w:lvlText w:val="(%1)"/>
      <w:lvlJc w:val="left"/>
      <w:pPr>
        <w:ind w:left="720" w:hanging="360"/>
      </w:pPr>
      <w:rPr>
        <w:rFonts w:ascii="Times New Roman" w:hAnsi="Times New Roman" w:hint="default"/>
      </w:rPr>
    </w:lvl>
    <w:lvl w:ilvl="1" w:tplc="0C090019">
      <w:start w:val="1"/>
      <w:numFmt w:val="lowerLetter"/>
      <w:lvlText w:val="%2."/>
      <w:lvlJc w:val="left"/>
      <w:pPr>
        <w:ind w:left="1440" w:hanging="360"/>
      </w:pPr>
    </w:lvl>
    <w:lvl w:ilvl="2" w:tplc="6EEA62CA">
      <w:start w:val="1"/>
      <w:numFmt w:val="lowerRoman"/>
      <w:lvlText w:val="(%3)"/>
      <w:lvlJc w:val="left"/>
      <w:pPr>
        <w:ind w:left="720" w:hanging="360"/>
      </w:pPr>
      <w:rPr>
        <w:rFonts w:ascii="Times New Roman" w:hAnsi="Times New Roman"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C973102"/>
    <w:multiLevelType w:val="hybridMultilevel"/>
    <w:tmpl w:val="922ABED6"/>
    <w:lvl w:ilvl="0" w:tplc="6C86F1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6" w15:restartNumberingAfterBreak="0">
    <w:nsid w:val="6C9A1798"/>
    <w:multiLevelType w:val="hybridMultilevel"/>
    <w:tmpl w:val="294A4F1A"/>
    <w:lvl w:ilvl="0" w:tplc="4F1E91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6FFA2275"/>
    <w:multiLevelType w:val="hybridMultilevel"/>
    <w:tmpl w:val="233AC7D6"/>
    <w:lvl w:ilvl="0" w:tplc="91920B18">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8" w15:restartNumberingAfterBreak="0">
    <w:nsid w:val="72E175B6"/>
    <w:multiLevelType w:val="hybridMultilevel"/>
    <w:tmpl w:val="46186D68"/>
    <w:lvl w:ilvl="0" w:tplc="111008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9" w15:restartNumberingAfterBreak="0">
    <w:nsid w:val="7364170F"/>
    <w:multiLevelType w:val="hybridMultilevel"/>
    <w:tmpl w:val="74A69E3E"/>
    <w:lvl w:ilvl="0" w:tplc="131EB97C">
      <w:start w:val="1"/>
      <w:numFmt w:val="lowerLetter"/>
      <w:lvlText w:val="(%1)"/>
      <w:lvlJc w:val="left"/>
      <w:pPr>
        <w:ind w:left="1303" w:hanging="360"/>
      </w:pPr>
      <w:rPr>
        <w:rFonts w:hint="default"/>
      </w:rPr>
    </w:lvl>
    <w:lvl w:ilvl="1" w:tplc="F68278EC">
      <w:start w:val="1"/>
      <w:numFmt w:val="lowerRoman"/>
      <w:lvlText w:val="(%2)"/>
      <w:lvlJc w:val="right"/>
      <w:pPr>
        <w:ind w:left="2700" w:hanging="360"/>
      </w:pPr>
      <w:rPr>
        <w:rFonts w:ascii="Times New Roman" w:eastAsia="Times New Roman" w:hAnsi="Times New Roman" w:cs="Times New Roman"/>
      </w:rPr>
    </w:lvl>
    <w:lvl w:ilvl="2" w:tplc="B3681546">
      <w:start w:val="1"/>
      <w:numFmt w:val="decimal"/>
      <w:lvlText w:val="(%3)"/>
      <w:lvlJc w:val="left"/>
      <w:pPr>
        <w:ind w:left="3309" w:hanging="746"/>
      </w:pPr>
      <w:rPr>
        <w:rFonts w:hint="default"/>
        <w:sz w:val="22"/>
      </w:rPr>
    </w:lvl>
    <w:lvl w:ilvl="3" w:tplc="41AE1212">
      <w:start w:val="17"/>
      <w:numFmt w:val="decimal"/>
      <w:lvlText w:val="%4"/>
      <w:lvlJc w:val="left"/>
      <w:pPr>
        <w:ind w:left="3463" w:hanging="360"/>
      </w:pPr>
      <w:rPr>
        <w:rFonts w:hint="default"/>
      </w:rPr>
    </w:lvl>
    <w:lvl w:ilvl="4" w:tplc="0C090019" w:tentative="1">
      <w:start w:val="1"/>
      <w:numFmt w:val="lowerLetter"/>
      <w:lvlText w:val="%5."/>
      <w:lvlJc w:val="left"/>
      <w:pPr>
        <w:ind w:left="4183" w:hanging="360"/>
      </w:pPr>
    </w:lvl>
    <w:lvl w:ilvl="5" w:tplc="0C09001B" w:tentative="1">
      <w:start w:val="1"/>
      <w:numFmt w:val="lowerRoman"/>
      <w:lvlText w:val="%6."/>
      <w:lvlJc w:val="right"/>
      <w:pPr>
        <w:ind w:left="4903" w:hanging="180"/>
      </w:pPr>
    </w:lvl>
    <w:lvl w:ilvl="6" w:tplc="0C09000F" w:tentative="1">
      <w:start w:val="1"/>
      <w:numFmt w:val="decimal"/>
      <w:lvlText w:val="%7."/>
      <w:lvlJc w:val="left"/>
      <w:pPr>
        <w:ind w:left="5623" w:hanging="360"/>
      </w:pPr>
    </w:lvl>
    <w:lvl w:ilvl="7" w:tplc="0C090019" w:tentative="1">
      <w:start w:val="1"/>
      <w:numFmt w:val="lowerLetter"/>
      <w:lvlText w:val="%8."/>
      <w:lvlJc w:val="left"/>
      <w:pPr>
        <w:ind w:left="6343" w:hanging="360"/>
      </w:pPr>
    </w:lvl>
    <w:lvl w:ilvl="8" w:tplc="0C09001B" w:tentative="1">
      <w:start w:val="1"/>
      <w:numFmt w:val="lowerRoman"/>
      <w:lvlText w:val="%9."/>
      <w:lvlJc w:val="right"/>
      <w:pPr>
        <w:ind w:left="7063" w:hanging="180"/>
      </w:pPr>
    </w:lvl>
  </w:abstractNum>
  <w:abstractNum w:abstractNumId="100" w15:restartNumberingAfterBreak="0">
    <w:nsid w:val="77F53D96"/>
    <w:multiLevelType w:val="hybridMultilevel"/>
    <w:tmpl w:val="F59AD31A"/>
    <w:lvl w:ilvl="0" w:tplc="019C1CDE">
      <w:start w:val="9"/>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01" w15:restartNumberingAfterBreak="0">
    <w:nsid w:val="7A2F4101"/>
    <w:multiLevelType w:val="hybridMultilevel"/>
    <w:tmpl w:val="514C4C50"/>
    <w:lvl w:ilvl="0" w:tplc="1590B90A">
      <w:start w:val="1"/>
      <w:numFmt w:val="lowerRoman"/>
      <w:lvlText w:val="(%1)"/>
      <w:lvlJc w:val="left"/>
      <w:pPr>
        <w:ind w:left="2606" w:hanging="360"/>
      </w:pPr>
      <w:rPr>
        <w:rFonts w:ascii="Times New Roman" w:eastAsiaTheme="minorHAnsi" w:hAnsi="Times New Roman" w:cs="Times New Roman"/>
      </w:rPr>
    </w:lvl>
    <w:lvl w:ilvl="1" w:tplc="0C090019" w:tentative="1">
      <w:start w:val="1"/>
      <w:numFmt w:val="lowerLetter"/>
      <w:lvlText w:val="%2."/>
      <w:lvlJc w:val="left"/>
      <w:pPr>
        <w:ind w:left="3326" w:hanging="360"/>
      </w:pPr>
    </w:lvl>
    <w:lvl w:ilvl="2" w:tplc="0C09001B">
      <w:start w:val="1"/>
      <w:numFmt w:val="lowerRoman"/>
      <w:lvlText w:val="%3."/>
      <w:lvlJc w:val="right"/>
      <w:pPr>
        <w:ind w:left="4046" w:hanging="180"/>
      </w:pPr>
    </w:lvl>
    <w:lvl w:ilvl="3" w:tplc="0C09000F" w:tentative="1">
      <w:start w:val="1"/>
      <w:numFmt w:val="decimal"/>
      <w:lvlText w:val="%4."/>
      <w:lvlJc w:val="left"/>
      <w:pPr>
        <w:ind w:left="4766" w:hanging="360"/>
      </w:pPr>
    </w:lvl>
    <w:lvl w:ilvl="4" w:tplc="0C090019" w:tentative="1">
      <w:start w:val="1"/>
      <w:numFmt w:val="lowerLetter"/>
      <w:lvlText w:val="%5."/>
      <w:lvlJc w:val="left"/>
      <w:pPr>
        <w:ind w:left="5486" w:hanging="360"/>
      </w:pPr>
    </w:lvl>
    <w:lvl w:ilvl="5" w:tplc="0C09001B" w:tentative="1">
      <w:start w:val="1"/>
      <w:numFmt w:val="lowerRoman"/>
      <w:lvlText w:val="%6."/>
      <w:lvlJc w:val="right"/>
      <w:pPr>
        <w:ind w:left="6206" w:hanging="180"/>
      </w:pPr>
    </w:lvl>
    <w:lvl w:ilvl="6" w:tplc="0C09000F" w:tentative="1">
      <w:start w:val="1"/>
      <w:numFmt w:val="decimal"/>
      <w:lvlText w:val="%7."/>
      <w:lvlJc w:val="left"/>
      <w:pPr>
        <w:ind w:left="6926" w:hanging="360"/>
      </w:pPr>
    </w:lvl>
    <w:lvl w:ilvl="7" w:tplc="0C090019" w:tentative="1">
      <w:start w:val="1"/>
      <w:numFmt w:val="lowerLetter"/>
      <w:lvlText w:val="%8."/>
      <w:lvlJc w:val="left"/>
      <w:pPr>
        <w:ind w:left="7646" w:hanging="360"/>
      </w:pPr>
    </w:lvl>
    <w:lvl w:ilvl="8" w:tplc="0C09001B" w:tentative="1">
      <w:start w:val="1"/>
      <w:numFmt w:val="lowerRoman"/>
      <w:lvlText w:val="%9."/>
      <w:lvlJc w:val="right"/>
      <w:pPr>
        <w:ind w:left="8366" w:hanging="180"/>
      </w:pPr>
    </w:lvl>
  </w:abstractNum>
  <w:abstractNum w:abstractNumId="102" w15:restartNumberingAfterBreak="0">
    <w:nsid w:val="7AD63BFD"/>
    <w:multiLevelType w:val="hybridMultilevel"/>
    <w:tmpl w:val="AC802AD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7B664C00"/>
    <w:multiLevelType w:val="hybridMultilevel"/>
    <w:tmpl w:val="0A54BE16"/>
    <w:lvl w:ilvl="0" w:tplc="FFFFFFFF">
      <w:start w:val="1"/>
      <w:numFmt w:val="lowerLetter"/>
      <w:lvlText w:val="(%1)"/>
      <w:lvlJc w:val="left"/>
      <w:pPr>
        <w:ind w:left="2181" w:hanging="360"/>
      </w:pPr>
      <w:rPr>
        <w:rFonts w:hint="default"/>
      </w:rPr>
    </w:lvl>
    <w:lvl w:ilvl="1" w:tplc="FFFFFFFF">
      <w:start w:val="1"/>
      <w:numFmt w:val="lowerLetter"/>
      <w:lvlText w:val="%2."/>
      <w:lvlJc w:val="left"/>
      <w:pPr>
        <w:ind w:left="2901" w:hanging="360"/>
      </w:pPr>
    </w:lvl>
    <w:lvl w:ilvl="2" w:tplc="FFFFFFFF" w:tentative="1">
      <w:start w:val="1"/>
      <w:numFmt w:val="lowerRoman"/>
      <w:lvlText w:val="%3."/>
      <w:lvlJc w:val="right"/>
      <w:pPr>
        <w:ind w:left="3621" w:hanging="180"/>
      </w:pPr>
    </w:lvl>
    <w:lvl w:ilvl="3" w:tplc="FFFFFFFF" w:tentative="1">
      <w:start w:val="1"/>
      <w:numFmt w:val="decimal"/>
      <w:lvlText w:val="%4."/>
      <w:lvlJc w:val="left"/>
      <w:pPr>
        <w:ind w:left="4341" w:hanging="360"/>
      </w:pPr>
    </w:lvl>
    <w:lvl w:ilvl="4" w:tplc="FFFFFFFF" w:tentative="1">
      <w:start w:val="1"/>
      <w:numFmt w:val="lowerLetter"/>
      <w:lvlText w:val="%5."/>
      <w:lvlJc w:val="left"/>
      <w:pPr>
        <w:ind w:left="5061" w:hanging="360"/>
      </w:pPr>
    </w:lvl>
    <w:lvl w:ilvl="5" w:tplc="FFFFFFFF" w:tentative="1">
      <w:start w:val="1"/>
      <w:numFmt w:val="lowerRoman"/>
      <w:lvlText w:val="%6."/>
      <w:lvlJc w:val="right"/>
      <w:pPr>
        <w:ind w:left="5781" w:hanging="180"/>
      </w:pPr>
    </w:lvl>
    <w:lvl w:ilvl="6" w:tplc="FFFFFFFF" w:tentative="1">
      <w:start w:val="1"/>
      <w:numFmt w:val="decimal"/>
      <w:lvlText w:val="%7."/>
      <w:lvlJc w:val="left"/>
      <w:pPr>
        <w:ind w:left="6501" w:hanging="360"/>
      </w:pPr>
    </w:lvl>
    <w:lvl w:ilvl="7" w:tplc="FFFFFFFF" w:tentative="1">
      <w:start w:val="1"/>
      <w:numFmt w:val="lowerLetter"/>
      <w:lvlText w:val="%8."/>
      <w:lvlJc w:val="left"/>
      <w:pPr>
        <w:ind w:left="7221" w:hanging="360"/>
      </w:pPr>
    </w:lvl>
    <w:lvl w:ilvl="8" w:tplc="FFFFFFFF" w:tentative="1">
      <w:start w:val="1"/>
      <w:numFmt w:val="lowerRoman"/>
      <w:lvlText w:val="%9."/>
      <w:lvlJc w:val="right"/>
      <w:pPr>
        <w:ind w:left="7941" w:hanging="180"/>
      </w:pPr>
    </w:lvl>
  </w:abstractNum>
  <w:abstractNum w:abstractNumId="104" w15:restartNumberingAfterBreak="0">
    <w:nsid w:val="7B6D6418"/>
    <w:multiLevelType w:val="hybridMultilevel"/>
    <w:tmpl w:val="70DC2C2C"/>
    <w:lvl w:ilvl="0" w:tplc="8B6065D8">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5" w15:restartNumberingAfterBreak="0">
    <w:nsid w:val="7C825EB4"/>
    <w:multiLevelType w:val="hybridMultilevel"/>
    <w:tmpl w:val="47E8238C"/>
    <w:lvl w:ilvl="0" w:tplc="07326E4E">
      <w:start w:val="1"/>
      <w:numFmt w:val="lowerLetter"/>
      <w:lvlText w:val="(%1)"/>
      <w:lvlJc w:val="left"/>
      <w:pPr>
        <w:ind w:left="1778"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6" w15:restartNumberingAfterBreak="0">
    <w:nsid w:val="7F1F16C9"/>
    <w:multiLevelType w:val="hybridMultilevel"/>
    <w:tmpl w:val="A9046F7A"/>
    <w:lvl w:ilvl="0" w:tplc="D9BE0F64">
      <w:start w:val="1"/>
      <w:numFmt w:val="lowerLetter"/>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num w:numId="1" w16cid:durableId="1899854391">
    <w:abstractNumId w:val="26"/>
  </w:num>
  <w:num w:numId="2" w16cid:durableId="1818060750">
    <w:abstractNumId w:val="4"/>
  </w:num>
  <w:num w:numId="3" w16cid:durableId="374548060">
    <w:abstractNumId w:val="8"/>
  </w:num>
  <w:num w:numId="4" w16cid:durableId="520313611">
    <w:abstractNumId w:val="11"/>
  </w:num>
  <w:num w:numId="5" w16cid:durableId="1103766664">
    <w:abstractNumId w:val="96"/>
  </w:num>
  <w:num w:numId="6" w16cid:durableId="741365501">
    <w:abstractNumId w:val="19"/>
  </w:num>
  <w:num w:numId="7" w16cid:durableId="1924341223">
    <w:abstractNumId w:val="5"/>
  </w:num>
  <w:num w:numId="8" w16cid:durableId="1722948236">
    <w:abstractNumId w:val="32"/>
  </w:num>
  <w:num w:numId="9" w16cid:durableId="709574811">
    <w:abstractNumId w:val="39"/>
  </w:num>
  <w:num w:numId="10" w16cid:durableId="748431086">
    <w:abstractNumId w:val="12"/>
  </w:num>
  <w:num w:numId="11" w16cid:durableId="1351758981">
    <w:abstractNumId w:val="91"/>
  </w:num>
  <w:num w:numId="12" w16cid:durableId="1315722846">
    <w:abstractNumId w:val="0"/>
  </w:num>
  <w:num w:numId="13" w16cid:durableId="43869767">
    <w:abstractNumId w:val="99"/>
  </w:num>
  <w:num w:numId="14" w16cid:durableId="1180241548">
    <w:abstractNumId w:val="53"/>
  </w:num>
  <w:num w:numId="15" w16cid:durableId="439447341">
    <w:abstractNumId w:val="82"/>
  </w:num>
  <w:num w:numId="16" w16cid:durableId="814567352">
    <w:abstractNumId w:val="93"/>
  </w:num>
  <w:num w:numId="17" w16cid:durableId="1715811811">
    <w:abstractNumId w:val="13"/>
  </w:num>
  <w:num w:numId="18" w16cid:durableId="1114786932">
    <w:abstractNumId w:val="2"/>
  </w:num>
  <w:num w:numId="19" w16cid:durableId="1890334930">
    <w:abstractNumId w:val="41"/>
  </w:num>
  <w:num w:numId="20" w16cid:durableId="1858426022">
    <w:abstractNumId w:val="23"/>
  </w:num>
  <w:num w:numId="21" w16cid:durableId="1528524951">
    <w:abstractNumId w:val="21"/>
  </w:num>
  <w:num w:numId="22" w16cid:durableId="1467313557">
    <w:abstractNumId w:val="72"/>
  </w:num>
  <w:num w:numId="23" w16cid:durableId="1064375564">
    <w:abstractNumId w:val="58"/>
  </w:num>
  <w:num w:numId="24" w16cid:durableId="230040477">
    <w:abstractNumId w:val="61"/>
  </w:num>
  <w:num w:numId="25" w16cid:durableId="209614882">
    <w:abstractNumId w:val="10"/>
  </w:num>
  <w:num w:numId="26" w16cid:durableId="1608851962">
    <w:abstractNumId w:val="9"/>
  </w:num>
  <w:num w:numId="27" w16cid:durableId="2124642762">
    <w:abstractNumId w:val="90"/>
  </w:num>
  <w:num w:numId="28" w16cid:durableId="557516273">
    <w:abstractNumId w:val="76"/>
  </w:num>
  <w:num w:numId="29" w16cid:durableId="392243001">
    <w:abstractNumId w:val="56"/>
  </w:num>
  <w:num w:numId="30" w16cid:durableId="1708721474">
    <w:abstractNumId w:val="62"/>
  </w:num>
  <w:num w:numId="31" w16cid:durableId="1334140665">
    <w:abstractNumId w:val="101"/>
  </w:num>
  <w:num w:numId="32" w16cid:durableId="1069383159">
    <w:abstractNumId w:val="89"/>
  </w:num>
  <w:num w:numId="33" w16cid:durableId="694620337">
    <w:abstractNumId w:val="31"/>
  </w:num>
  <w:num w:numId="34" w16cid:durableId="416022604">
    <w:abstractNumId w:val="24"/>
  </w:num>
  <w:num w:numId="35" w16cid:durableId="1215627547">
    <w:abstractNumId w:val="16"/>
  </w:num>
  <w:num w:numId="36" w16cid:durableId="94787589">
    <w:abstractNumId w:val="74"/>
  </w:num>
  <w:num w:numId="37" w16cid:durableId="981228088">
    <w:abstractNumId w:val="47"/>
  </w:num>
  <w:num w:numId="38" w16cid:durableId="22176127">
    <w:abstractNumId w:val="40"/>
  </w:num>
  <w:num w:numId="39" w16cid:durableId="705954809">
    <w:abstractNumId w:val="87"/>
  </w:num>
  <w:num w:numId="40" w16cid:durableId="346950714">
    <w:abstractNumId w:val="59"/>
  </w:num>
  <w:num w:numId="41" w16cid:durableId="385876714">
    <w:abstractNumId w:val="42"/>
  </w:num>
  <w:num w:numId="42" w16cid:durableId="161824196">
    <w:abstractNumId w:val="51"/>
  </w:num>
  <w:num w:numId="43" w16cid:durableId="400450514">
    <w:abstractNumId w:val="104"/>
  </w:num>
  <w:num w:numId="44" w16cid:durableId="372462905">
    <w:abstractNumId w:val="50"/>
  </w:num>
  <w:num w:numId="45" w16cid:durableId="1171682020">
    <w:abstractNumId w:val="68"/>
  </w:num>
  <w:num w:numId="46" w16cid:durableId="1481340455">
    <w:abstractNumId w:val="15"/>
  </w:num>
  <w:num w:numId="47" w16cid:durableId="615409104">
    <w:abstractNumId w:val="95"/>
  </w:num>
  <w:num w:numId="48" w16cid:durableId="1523980355">
    <w:abstractNumId w:val="98"/>
  </w:num>
  <w:num w:numId="49" w16cid:durableId="1328559567">
    <w:abstractNumId w:val="27"/>
  </w:num>
  <w:num w:numId="50" w16cid:durableId="433475512">
    <w:abstractNumId w:val="3"/>
  </w:num>
  <w:num w:numId="51" w16cid:durableId="295138732">
    <w:abstractNumId w:val="69"/>
  </w:num>
  <w:num w:numId="52" w16cid:durableId="1770202023">
    <w:abstractNumId w:val="103"/>
  </w:num>
  <w:num w:numId="53" w16cid:durableId="1125269399">
    <w:abstractNumId w:val="6"/>
  </w:num>
  <w:num w:numId="54" w16cid:durableId="896937740">
    <w:abstractNumId w:val="28"/>
  </w:num>
  <w:num w:numId="55" w16cid:durableId="954796276">
    <w:abstractNumId w:val="78"/>
  </w:num>
  <w:num w:numId="56" w16cid:durableId="1249264521">
    <w:abstractNumId w:val="52"/>
  </w:num>
  <w:num w:numId="57" w16cid:durableId="1541673502">
    <w:abstractNumId w:val="70"/>
  </w:num>
  <w:num w:numId="58" w16cid:durableId="968363487">
    <w:abstractNumId w:val="48"/>
  </w:num>
  <w:num w:numId="59" w16cid:durableId="1104419290">
    <w:abstractNumId w:val="65"/>
  </w:num>
  <w:num w:numId="60" w16cid:durableId="1356080508">
    <w:abstractNumId w:val="60"/>
  </w:num>
  <w:num w:numId="61" w16cid:durableId="1135950223">
    <w:abstractNumId w:val="88"/>
  </w:num>
  <w:num w:numId="62" w16cid:durableId="2110462182">
    <w:abstractNumId w:val="83"/>
  </w:num>
  <w:num w:numId="63" w16cid:durableId="1624579436">
    <w:abstractNumId w:val="86"/>
  </w:num>
  <w:num w:numId="64" w16cid:durableId="143591609">
    <w:abstractNumId w:val="102"/>
  </w:num>
  <w:num w:numId="65" w16cid:durableId="919295550">
    <w:abstractNumId w:val="77"/>
  </w:num>
  <w:num w:numId="66" w16cid:durableId="2078629261">
    <w:abstractNumId w:val="66"/>
  </w:num>
  <w:num w:numId="67" w16cid:durableId="624894176">
    <w:abstractNumId w:val="81"/>
  </w:num>
  <w:num w:numId="68" w16cid:durableId="493885041">
    <w:abstractNumId w:val="37"/>
  </w:num>
  <w:num w:numId="69" w16cid:durableId="529414691">
    <w:abstractNumId w:val="17"/>
  </w:num>
  <w:num w:numId="70" w16cid:durableId="2062514845">
    <w:abstractNumId w:val="1"/>
  </w:num>
  <w:num w:numId="71" w16cid:durableId="993144013">
    <w:abstractNumId w:val="97"/>
  </w:num>
  <w:num w:numId="72" w16cid:durableId="1483428359">
    <w:abstractNumId w:val="49"/>
  </w:num>
  <w:num w:numId="73" w16cid:durableId="1612391964">
    <w:abstractNumId w:val="22"/>
  </w:num>
  <w:num w:numId="74" w16cid:durableId="890851464">
    <w:abstractNumId w:val="43"/>
  </w:num>
  <w:num w:numId="75" w16cid:durableId="662006006">
    <w:abstractNumId w:val="94"/>
  </w:num>
  <w:num w:numId="76" w16cid:durableId="1847328933">
    <w:abstractNumId w:val="63"/>
  </w:num>
  <w:num w:numId="77" w16cid:durableId="1531988920">
    <w:abstractNumId w:val="7"/>
  </w:num>
  <w:num w:numId="78" w16cid:durableId="1877349143">
    <w:abstractNumId w:val="67"/>
  </w:num>
  <w:num w:numId="79" w16cid:durableId="1830898424">
    <w:abstractNumId w:val="84"/>
  </w:num>
  <w:num w:numId="80" w16cid:durableId="962924706">
    <w:abstractNumId w:val="33"/>
  </w:num>
  <w:num w:numId="81" w16cid:durableId="468286964">
    <w:abstractNumId w:val="73"/>
  </w:num>
  <w:num w:numId="82" w16cid:durableId="1312708756">
    <w:abstractNumId w:val="35"/>
  </w:num>
  <w:num w:numId="83" w16cid:durableId="1717469044">
    <w:abstractNumId w:val="79"/>
  </w:num>
  <w:num w:numId="84" w16cid:durableId="983465975">
    <w:abstractNumId w:val="80"/>
  </w:num>
  <w:num w:numId="85" w16cid:durableId="2063097559">
    <w:abstractNumId w:val="55"/>
  </w:num>
  <w:num w:numId="86" w16cid:durableId="1213077532">
    <w:abstractNumId w:val="29"/>
  </w:num>
  <w:num w:numId="87" w16cid:durableId="123895112">
    <w:abstractNumId w:val="105"/>
  </w:num>
  <w:num w:numId="88" w16cid:durableId="480117062">
    <w:abstractNumId w:val="100"/>
  </w:num>
  <w:num w:numId="89" w16cid:durableId="156920114">
    <w:abstractNumId w:val="92"/>
  </w:num>
  <w:num w:numId="90" w16cid:durableId="2135367175">
    <w:abstractNumId w:val="75"/>
  </w:num>
  <w:num w:numId="91" w16cid:durableId="675036662">
    <w:abstractNumId w:val="18"/>
  </w:num>
  <w:num w:numId="92" w16cid:durableId="1131021845">
    <w:abstractNumId w:val="14"/>
  </w:num>
  <w:num w:numId="93" w16cid:durableId="1030376539">
    <w:abstractNumId w:val="106"/>
  </w:num>
  <w:num w:numId="94" w16cid:durableId="1586718234">
    <w:abstractNumId w:val="45"/>
  </w:num>
  <w:num w:numId="95" w16cid:durableId="730810644">
    <w:abstractNumId w:val="71"/>
  </w:num>
  <w:num w:numId="96" w16cid:durableId="781069406">
    <w:abstractNumId w:val="57"/>
  </w:num>
  <w:num w:numId="97" w16cid:durableId="1063025634">
    <w:abstractNumId w:val="20"/>
  </w:num>
  <w:num w:numId="98" w16cid:durableId="725836949">
    <w:abstractNumId w:val="85"/>
  </w:num>
  <w:num w:numId="99" w16cid:durableId="615912159">
    <w:abstractNumId w:val="44"/>
  </w:num>
  <w:num w:numId="100" w16cid:durableId="1213273334">
    <w:abstractNumId w:val="38"/>
  </w:num>
  <w:num w:numId="101" w16cid:durableId="407313234">
    <w:abstractNumId w:val="46"/>
  </w:num>
  <w:num w:numId="102" w16cid:durableId="1307509591">
    <w:abstractNumId w:val="54"/>
  </w:num>
  <w:num w:numId="103" w16cid:durableId="1297293509">
    <w:abstractNumId w:val="30"/>
  </w:num>
  <w:num w:numId="104" w16cid:durableId="719135309">
    <w:abstractNumId w:val="34"/>
  </w:num>
  <w:num w:numId="105" w16cid:durableId="312754264">
    <w:abstractNumId w:val="36"/>
  </w:num>
  <w:num w:numId="106" w16cid:durableId="929194951">
    <w:abstractNumId w:val="25"/>
  </w:num>
  <w:num w:numId="107" w16cid:durableId="961036856">
    <w:abstractNumId w:val="6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737"/>
    <w:rsid w:val="0000091E"/>
    <w:rsid w:val="00001697"/>
    <w:rsid w:val="00001C4A"/>
    <w:rsid w:val="00001D95"/>
    <w:rsid w:val="00002462"/>
    <w:rsid w:val="00002BF4"/>
    <w:rsid w:val="000034E4"/>
    <w:rsid w:val="000042B2"/>
    <w:rsid w:val="000058E4"/>
    <w:rsid w:val="00005918"/>
    <w:rsid w:val="00005C54"/>
    <w:rsid w:val="000065BA"/>
    <w:rsid w:val="00006D54"/>
    <w:rsid w:val="0000763D"/>
    <w:rsid w:val="00007C79"/>
    <w:rsid w:val="000103E0"/>
    <w:rsid w:val="00010696"/>
    <w:rsid w:val="000107B6"/>
    <w:rsid w:val="00010B52"/>
    <w:rsid w:val="0001114E"/>
    <w:rsid w:val="000113DB"/>
    <w:rsid w:val="000115C4"/>
    <w:rsid w:val="0001181C"/>
    <w:rsid w:val="00012398"/>
    <w:rsid w:val="00012A26"/>
    <w:rsid w:val="00012C16"/>
    <w:rsid w:val="0001305F"/>
    <w:rsid w:val="00013453"/>
    <w:rsid w:val="00013BBE"/>
    <w:rsid w:val="00013CFC"/>
    <w:rsid w:val="00014C8F"/>
    <w:rsid w:val="00014E00"/>
    <w:rsid w:val="00015011"/>
    <w:rsid w:val="000157C7"/>
    <w:rsid w:val="00015C73"/>
    <w:rsid w:val="00017301"/>
    <w:rsid w:val="0001792A"/>
    <w:rsid w:val="00017BB9"/>
    <w:rsid w:val="00017D09"/>
    <w:rsid w:val="0002087E"/>
    <w:rsid w:val="000226AA"/>
    <w:rsid w:val="000228AC"/>
    <w:rsid w:val="00022A83"/>
    <w:rsid w:val="00023ACF"/>
    <w:rsid w:val="00023BB4"/>
    <w:rsid w:val="0002532E"/>
    <w:rsid w:val="0002594C"/>
    <w:rsid w:val="0002622B"/>
    <w:rsid w:val="00027B08"/>
    <w:rsid w:val="00027F27"/>
    <w:rsid w:val="00030506"/>
    <w:rsid w:val="000313D6"/>
    <w:rsid w:val="00031AF5"/>
    <w:rsid w:val="00031D80"/>
    <w:rsid w:val="0003267D"/>
    <w:rsid w:val="00032BB7"/>
    <w:rsid w:val="000337A3"/>
    <w:rsid w:val="00033CC1"/>
    <w:rsid w:val="000340E0"/>
    <w:rsid w:val="000341CD"/>
    <w:rsid w:val="00034FFC"/>
    <w:rsid w:val="0003508C"/>
    <w:rsid w:val="000357DD"/>
    <w:rsid w:val="00035880"/>
    <w:rsid w:val="000359E9"/>
    <w:rsid w:val="00035AEB"/>
    <w:rsid w:val="000361CB"/>
    <w:rsid w:val="000362EC"/>
    <w:rsid w:val="0003763B"/>
    <w:rsid w:val="00037800"/>
    <w:rsid w:val="000378B2"/>
    <w:rsid w:val="00041589"/>
    <w:rsid w:val="000419EE"/>
    <w:rsid w:val="00041D00"/>
    <w:rsid w:val="00041E04"/>
    <w:rsid w:val="00042060"/>
    <w:rsid w:val="00043788"/>
    <w:rsid w:val="00043C61"/>
    <w:rsid w:val="00044242"/>
    <w:rsid w:val="000445B4"/>
    <w:rsid w:val="00044670"/>
    <w:rsid w:val="00044E44"/>
    <w:rsid w:val="00045343"/>
    <w:rsid w:val="0004546F"/>
    <w:rsid w:val="000459C0"/>
    <w:rsid w:val="00045BD0"/>
    <w:rsid w:val="00046F3B"/>
    <w:rsid w:val="000502A0"/>
    <w:rsid w:val="0005035F"/>
    <w:rsid w:val="0005123E"/>
    <w:rsid w:val="000524EA"/>
    <w:rsid w:val="000532CD"/>
    <w:rsid w:val="000546F8"/>
    <w:rsid w:val="000549BE"/>
    <w:rsid w:val="000551ED"/>
    <w:rsid w:val="00055D7E"/>
    <w:rsid w:val="00056AC7"/>
    <w:rsid w:val="00056DCF"/>
    <w:rsid w:val="00057618"/>
    <w:rsid w:val="0005766B"/>
    <w:rsid w:val="000576AB"/>
    <w:rsid w:val="00060191"/>
    <w:rsid w:val="00060563"/>
    <w:rsid w:val="00060FBA"/>
    <w:rsid w:val="000621DE"/>
    <w:rsid w:val="000633B3"/>
    <w:rsid w:val="00063658"/>
    <w:rsid w:val="00063A00"/>
    <w:rsid w:val="00063D71"/>
    <w:rsid w:val="00065A43"/>
    <w:rsid w:val="00066677"/>
    <w:rsid w:val="00066787"/>
    <w:rsid w:val="00066DF4"/>
    <w:rsid w:val="000670DA"/>
    <w:rsid w:val="000673C0"/>
    <w:rsid w:val="00067798"/>
    <w:rsid w:val="00067800"/>
    <w:rsid w:val="00070EDA"/>
    <w:rsid w:val="00070F7A"/>
    <w:rsid w:val="0007183A"/>
    <w:rsid w:val="00071904"/>
    <w:rsid w:val="00071B28"/>
    <w:rsid w:val="000725B3"/>
    <w:rsid w:val="000726CA"/>
    <w:rsid w:val="00073470"/>
    <w:rsid w:val="000734E0"/>
    <w:rsid w:val="000735C1"/>
    <w:rsid w:val="00073611"/>
    <w:rsid w:val="00073E8F"/>
    <w:rsid w:val="000746D9"/>
    <w:rsid w:val="0007503C"/>
    <w:rsid w:val="00075283"/>
    <w:rsid w:val="00076215"/>
    <w:rsid w:val="00076A17"/>
    <w:rsid w:val="00077B20"/>
    <w:rsid w:val="00080499"/>
    <w:rsid w:val="0008054A"/>
    <w:rsid w:val="00080665"/>
    <w:rsid w:val="000808D7"/>
    <w:rsid w:val="000812BD"/>
    <w:rsid w:val="000814BC"/>
    <w:rsid w:val="00081B10"/>
    <w:rsid w:val="00081B4D"/>
    <w:rsid w:val="0008241D"/>
    <w:rsid w:val="00082469"/>
    <w:rsid w:val="00082851"/>
    <w:rsid w:val="00082AD5"/>
    <w:rsid w:val="00082E30"/>
    <w:rsid w:val="00083594"/>
    <w:rsid w:val="00083862"/>
    <w:rsid w:val="00083D59"/>
    <w:rsid w:val="00084A32"/>
    <w:rsid w:val="000854FC"/>
    <w:rsid w:val="0008660A"/>
    <w:rsid w:val="00086AE2"/>
    <w:rsid w:val="00086EB1"/>
    <w:rsid w:val="000870DD"/>
    <w:rsid w:val="0008756E"/>
    <w:rsid w:val="00087F5A"/>
    <w:rsid w:val="00090265"/>
    <w:rsid w:val="00090F0D"/>
    <w:rsid w:val="00090FF2"/>
    <w:rsid w:val="0009109D"/>
    <w:rsid w:val="0009124A"/>
    <w:rsid w:val="000914EF"/>
    <w:rsid w:val="0009290B"/>
    <w:rsid w:val="0009322E"/>
    <w:rsid w:val="000934A6"/>
    <w:rsid w:val="00093E81"/>
    <w:rsid w:val="00094104"/>
    <w:rsid w:val="00094B92"/>
    <w:rsid w:val="00094E72"/>
    <w:rsid w:val="0009541C"/>
    <w:rsid w:val="000969E1"/>
    <w:rsid w:val="00096EC8"/>
    <w:rsid w:val="00097353"/>
    <w:rsid w:val="000973F1"/>
    <w:rsid w:val="000976C9"/>
    <w:rsid w:val="00097890"/>
    <w:rsid w:val="00097E03"/>
    <w:rsid w:val="000A0293"/>
    <w:rsid w:val="000A0925"/>
    <w:rsid w:val="000A0F21"/>
    <w:rsid w:val="000A11F1"/>
    <w:rsid w:val="000A12D3"/>
    <w:rsid w:val="000A140A"/>
    <w:rsid w:val="000A18F9"/>
    <w:rsid w:val="000A1BE6"/>
    <w:rsid w:val="000A2A87"/>
    <w:rsid w:val="000A305D"/>
    <w:rsid w:val="000A38F0"/>
    <w:rsid w:val="000A3A3F"/>
    <w:rsid w:val="000A3FF5"/>
    <w:rsid w:val="000A409F"/>
    <w:rsid w:val="000A45AB"/>
    <w:rsid w:val="000A4AB5"/>
    <w:rsid w:val="000A631A"/>
    <w:rsid w:val="000A6820"/>
    <w:rsid w:val="000A6FCA"/>
    <w:rsid w:val="000A73E3"/>
    <w:rsid w:val="000A7978"/>
    <w:rsid w:val="000A7F8D"/>
    <w:rsid w:val="000B0283"/>
    <w:rsid w:val="000B1D95"/>
    <w:rsid w:val="000B2639"/>
    <w:rsid w:val="000B2921"/>
    <w:rsid w:val="000B2F3E"/>
    <w:rsid w:val="000B35A2"/>
    <w:rsid w:val="000B39EA"/>
    <w:rsid w:val="000B4747"/>
    <w:rsid w:val="000B4B82"/>
    <w:rsid w:val="000B4B96"/>
    <w:rsid w:val="000B51E3"/>
    <w:rsid w:val="000B554A"/>
    <w:rsid w:val="000B565F"/>
    <w:rsid w:val="000B5A24"/>
    <w:rsid w:val="000B5C20"/>
    <w:rsid w:val="000B62F8"/>
    <w:rsid w:val="000B6DA3"/>
    <w:rsid w:val="000C06AA"/>
    <w:rsid w:val="000C0DF6"/>
    <w:rsid w:val="000C175F"/>
    <w:rsid w:val="000C1801"/>
    <w:rsid w:val="000C2A6B"/>
    <w:rsid w:val="000C336E"/>
    <w:rsid w:val="000C40BA"/>
    <w:rsid w:val="000C5D46"/>
    <w:rsid w:val="000C6397"/>
    <w:rsid w:val="000C666B"/>
    <w:rsid w:val="000C6710"/>
    <w:rsid w:val="000C6ACA"/>
    <w:rsid w:val="000D00B1"/>
    <w:rsid w:val="000D0809"/>
    <w:rsid w:val="000D0F99"/>
    <w:rsid w:val="000D1151"/>
    <w:rsid w:val="000D187F"/>
    <w:rsid w:val="000D2FA6"/>
    <w:rsid w:val="000D3030"/>
    <w:rsid w:val="000D310A"/>
    <w:rsid w:val="000D3209"/>
    <w:rsid w:val="000D32A3"/>
    <w:rsid w:val="000D390A"/>
    <w:rsid w:val="000D3DFC"/>
    <w:rsid w:val="000D4B43"/>
    <w:rsid w:val="000D4B57"/>
    <w:rsid w:val="000D4B8F"/>
    <w:rsid w:val="000D5E62"/>
    <w:rsid w:val="000D6066"/>
    <w:rsid w:val="000D629A"/>
    <w:rsid w:val="000D69C7"/>
    <w:rsid w:val="000D75EE"/>
    <w:rsid w:val="000D77A9"/>
    <w:rsid w:val="000E045B"/>
    <w:rsid w:val="000E04D0"/>
    <w:rsid w:val="000E1004"/>
    <w:rsid w:val="000E10B7"/>
    <w:rsid w:val="000E1639"/>
    <w:rsid w:val="000E1BEA"/>
    <w:rsid w:val="000E2175"/>
    <w:rsid w:val="000E2599"/>
    <w:rsid w:val="000E34FA"/>
    <w:rsid w:val="000E35B9"/>
    <w:rsid w:val="000E37F4"/>
    <w:rsid w:val="000E3C40"/>
    <w:rsid w:val="000E3CF1"/>
    <w:rsid w:val="000E3FF8"/>
    <w:rsid w:val="000E46C5"/>
    <w:rsid w:val="000E4886"/>
    <w:rsid w:val="000E5068"/>
    <w:rsid w:val="000E5849"/>
    <w:rsid w:val="000E5F55"/>
    <w:rsid w:val="000E6F89"/>
    <w:rsid w:val="000E711B"/>
    <w:rsid w:val="000E7581"/>
    <w:rsid w:val="000F01C7"/>
    <w:rsid w:val="000F0578"/>
    <w:rsid w:val="000F0966"/>
    <w:rsid w:val="000F1010"/>
    <w:rsid w:val="000F135F"/>
    <w:rsid w:val="000F1A78"/>
    <w:rsid w:val="000F1CE3"/>
    <w:rsid w:val="000F2057"/>
    <w:rsid w:val="000F313E"/>
    <w:rsid w:val="000F3532"/>
    <w:rsid w:val="000F3BCE"/>
    <w:rsid w:val="000F3E80"/>
    <w:rsid w:val="000F4163"/>
    <w:rsid w:val="000F461B"/>
    <w:rsid w:val="000F59B5"/>
    <w:rsid w:val="000F6006"/>
    <w:rsid w:val="000F6258"/>
    <w:rsid w:val="000F68CC"/>
    <w:rsid w:val="000F6A50"/>
    <w:rsid w:val="000F702E"/>
    <w:rsid w:val="000F78FF"/>
    <w:rsid w:val="000F7C1C"/>
    <w:rsid w:val="000F7D6B"/>
    <w:rsid w:val="001001B2"/>
    <w:rsid w:val="0010126E"/>
    <w:rsid w:val="0010349E"/>
    <w:rsid w:val="001035B8"/>
    <w:rsid w:val="0010407C"/>
    <w:rsid w:val="001048AD"/>
    <w:rsid w:val="001049C7"/>
    <w:rsid w:val="00106BAD"/>
    <w:rsid w:val="00106F82"/>
    <w:rsid w:val="0010762B"/>
    <w:rsid w:val="00110D30"/>
    <w:rsid w:val="00111834"/>
    <w:rsid w:val="001119C3"/>
    <w:rsid w:val="00111C61"/>
    <w:rsid w:val="001128EC"/>
    <w:rsid w:val="00112C77"/>
    <w:rsid w:val="00112F0C"/>
    <w:rsid w:val="00112F55"/>
    <w:rsid w:val="0011336A"/>
    <w:rsid w:val="00113CDA"/>
    <w:rsid w:val="001141B4"/>
    <w:rsid w:val="0011427C"/>
    <w:rsid w:val="0011492C"/>
    <w:rsid w:val="00114BE3"/>
    <w:rsid w:val="00114DCE"/>
    <w:rsid w:val="00115BFC"/>
    <w:rsid w:val="0011666D"/>
    <w:rsid w:val="00117099"/>
    <w:rsid w:val="001175C1"/>
    <w:rsid w:val="00117DC9"/>
    <w:rsid w:val="00117E04"/>
    <w:rsid w:val="0012055E"/>
    <w:rsid w:val="00120F4E"/>
    <w:rsid w:val="00121028"/>
    <w:rsid w:val="00121F05"/>
    <w:rsid w:val="0012217E"/>
    <w:rsid w:val="001222CC"/>
    <w:rsid w:val="00122382"/>
    <w:rsid w:val="001229B0"/>
    <w:rsid w:val="00122D43"/>
    <w:rsid w:val="0012348F"/>
    <w:rsid w:val="00123F47"/>
    <w:rsid w:val="0012484E"/>
    <w:rsid w:val="00124CCC"/>
    <w:rsid w:val="001264EE"/>
    <w:rsid w:val="001266AE"/>
    <w:rsid w:val="00127220"/>
    <w:rsid w:val="00127526"/>
    <w:rsid w:val="00130658"/>
    <w:rsid w:val="00130EFB"/>
    <w:rsid w:val="00131019"/>
    <w:rsid w:val="0013179F"/>
    <w:rsid w:val="001318E4"/>
    <w:rsid w:val="00131C28"/>
    <w:rsid w:val="00132D6B"/>
    <w:rsid w:val="00132FF1"/>
    <w:rsid w:val="00134494"/>
    <w:rsid w:val="00134608"/>
    <w:rsid w:val="00134777"/>
    <w:rsid w:val="0013499A"/>
    <w:rsid w:val="001358D6"/>
    <w:rsid w:val="00135D1D"/>
    <w:rsid w:val="0013646E"/>
    <w:rsid w:val="001365D8"/>
    <w:rsid w:val="00136C0D"/>
    <w:rsid w:val="00136F86"/>
    <w:rsid w:val="001376F2"/>
    <w:rsid w:val="001376FB"/>
    <w:rsid w:val="00137824"/>
    <w:rsid w:val="00137F29"/>
    <w:rsid w:val="0014028B"/>
    <w:rsid w:val="00140AB1"/>
    <w:rsid w:val="00140D1C"/>
    <w:rsid w:val="00140FD2"/>
    <w:rsid w:val="00141209"/>
    <w:rsid w:val="00141532"/>
    <w:rsid w:val="001429C9"/>
    <w:rsid w:val="00142BF2"/>
    <w:rsid w:val="001433B1"/>
    <w:rsid w:val="0014461B"/>
    <w:rsid w:val="00144DC6"/>
    <w:rsid w:val="001457B6"/>
    <w:rsid w:val="0014583C"/>
    <w:rsid w:val="00145FA2"/>
    <w:rsid w:val="0014668B"/>
    <w:rsid w:val="00146AC1"/>
    <w:rsid w:val="00146BCD"/>
    <w:rsid w:val="00146F7B"/>
    <w:rsid w:val="00147150"/>
    <w:rsid w:val="001476DB"/>
    <w:rsid w:val="00150566"/>
    <w:rsid w:val="00150A96"/>
    <w:rsid w:val="00150B5A"/>
    <w:rsid w:val="00151301"/>
    <w:rsid w:val="00151340"/>
    <w:rsid w:val="0015186D"/>
    <w:rsid w:val="00151E50"/>
    <w:rsid w:val="00152614"/>
    <w:rsid w:val="00152CE6"/>
    <w:rsid w:val="00153005"/>
    <w:rsid w:val="00153783"/>
    <w:rsid w:val="00153A63"/>
    <w:rsid w:val="001540CE"/>
    <w:rsid w:val="001556C8"/>
    <w:rsid w:val="00155796"/>
    <w:rsid w:val="00155A36"/>
    <w:rsid w:val="00155B0E"/>
    <w:rsid w:val="00155F10"/>
    <w:rsid w:val="0015625F"/>
    <w:rsid w:val="00156891"/>
    <w:rsid w:val="00156A7E"/>
    <w:rsid w:val="00157FA3"/>
    <w:rsid w:val="00160F8E"/>
    <w:rsid w:val="00161071"/>
    <w:rsid w:val="00161593"/>
    <w:rsid w:val="00162931"/>
    <w:rsid w:val="00162A0C"/>
    <w:rsid w:val="00163188"/>
    <w:rsid w:val="001640CE"/>
    <w:rsid w:val="00164146"/>
    <w:rsid w:val="00164570"/>
    <w:rsid w:val="0016494A"/>
    <w:rsid w:val="00164B86"/>
    <w:rsid w:val="00164F20"/>
    <w:rsid w:val="00165227"/>
    <w:rsid w:val="001652D3"/>
    <w:rsid w:val="00165594"/>
    <w:rsid w:val="00165660"/>
    <w:rsid w:val="00165904"/>
    <w:rsid w:val="00165C09"/>
    <w:rsid w:val="00166491"/>
    <w:rsid w:val="00167167"/>
    <w:rsid w:val="00167971"/>
    <w:rsid w:val="00167D5A"/>
    <w:rsid w:val="00167F75"/>
    <w:rsid w:val="0017060D"/>
    <w:rsid w:val="0017064D"/>
    <w:rsid w:val="001706C3"/>
    <w:rsid w:val="00171EB2"/>
    <w:rsid w:val="00172005"/>
    <w:rsid w:val="00172947"/>
    <w:rsid w:val="00172E75"/>
    <w:rsid w:val="00172F67"/>
    <w:rsid w:val="001733AE"/>
    <w:rsid w:val="001740E7"/>
    <w:rsid w:val="00175CA0"/>
    <w:rsid w:val="0017608C"/>
    <w:rsid w:val="0017672F"/>
    <w:rsid w:val="001769CE"/>
    <w:rsid w:val="0017734A"/>
    <w:rsid w:val="0018002F"/>
    <w:rsid w:val="00180BE5"/>
    <w:rsid w:val="00181D0E"/>
    <w:rsid w:val="00181D49"/>
    <w:rsid w:val="00182253"/>
    <w:rsid w:val="00182397"/>
    <w:rsid w:val="0018254C"/>
    <w:rsid w:val="0018268F"/>
    <w:rsid w:val="00182F2C"/>
    <w:rsid w:val="001834C6"/>
    <w:rsid w:val="001835BA"/>
    <w:rsid w:val="00183BA4"/>
    <w:rsid w:val="00183DA9"/>
    <w:rsid w:val="00183F81"/>
    <w:rsid w:val="00184528"/>
    <w:rsid w:val="001857C1"/>
    <w:rsid w:val="00185C93"/>
    <w:rsid w:val="00185DB3"/>
    <w:rsid w:val="00185E79"/>
    <w:rsid w:val="00185F3B"/>
    <w:rsid w:val="00186183"/>
    <w:rsid w:val="00186504"/>
    <w:rsid w:val="0018683C"/>
    <w:rsid w:val="00186A85"/>
    <w:rsid w:val="00186B06"/>
    <w:rsid w:val="00186D25"/>
    <w:rsid w:val="00187036"/>
    <w:rsid w:val="00187CEA"/>
    <w:rsid w:val="001903A8"/>
    <w:rsid w:val="00190A53"/>
    <w:rsid w:val="00190CB4"/>
    <w:rsid w:val="001914E0"/>
    <w:rsid w:val="0019180D"/>
    <w:rsid w:val="00191952"/>
    <w:rsid w:val="00191F16"/>
    <w:rsid w:val="001920B8"/>
    <w:rsid w:val="00192681"/>
    <w:rsid w:val="00192B55"/>
    <w:rsid w:val="00193913"/>
    <w:rsid w:val="001945F1"/>
    <w:rsid w:val="00194B15"/>
    <w:rsid w:val="00194D09"/>
    <w:rsid w:val="00195D55"/>
    <w:rsid w:val="00196018"/>
    <w:rsid w:val="001961C6"/>
    <w:rsid w:val="001962F4"/>
    <w:rsid w:val="00196398"/>
    <w:rsid w:val="0019641E"/>
    <w:rsid w:val="001969AE"/>
    <w:rsid w:val="00196C31"/>
    <w:rsid w:val="001971D0"/>
    <w:rsid w:val="001A10EC"/>
    <w:rsid w:val="001A122E"/>
    <w:rsid w:val="001A153E"/>
    <w:rsid w:val="001A17F9"/>
    <w:rsid w:val="001A1940"/>
    <w:rsid w:val="001A1C1C"/>
    <w:rsid w:val="001A1C3B"/>
    <w:rsid w:val="001A2B69"/>
    <w:rsid w:val="001A31D2"/>
    <w:rsid w:val="001A3F10"/>
    <w:rsid w:val="001A4B39"/>
    <w:rsid w:val="001A5045"/>
    <w:rsid w:val="001B02B8"/>
    <w:rsid w:val="001B09F2"/>
    <w:rsid w:val="001B1273"/>
    <w:rsid w:val="001B1692"/>
    <w:rsid w:val="001B2574"/>
    <w:rsid w:val="001B3362"/>
    <w:rsid w:val="001B3853"/>
    <w:rsid w:val="001B412E"/>
    <w:rsid w:val="001B448D"/>
    <w:rsid w:val="001B45BE"/>
    <w:rsid w:val="001B4678"/>
    <w:rsid w:val="001B4841"/>
    <w:rsid w:val="001B4F8E"/>
    <w:rsid w:val="001B57D3"/>
    <w:rsid w:val="001B61A5"/>
    <w:rsid w:val="001B64C8"/>
    <w:rsid w:val="001B680B"/>
    <w:rsid w:val="001B6A84"/>
    <w:rsid w:val="001B6BB5"/>
    <w:rsid w:val="001B7046"/>
    <w:rsid w:val="001B7EE0"/>
    <w:rsid w:val="001C01BA"/>
    <w:rsid w:val="001C0DE3"/>
    <w:rsid w:val="001C0F10"/>
    <w:rsid w:val="001C16DE"/>
    <w:rsid w:val="001C1F64"/>
    <w:rsid w:val="001C2958"/>
    <w:rsid w:val="001C2F57"/>
    <w:rsid w:val="001C3477"/>
    <w:rsid w:val="001C36B7"/>
    <w:rsid w:val="001C3C49"/>
    <w:rsid w:val="001C3F46"/>
    <w:rsid w:val="001C5FC8"/>
    <w:rsid w:val="001C6180"/>
    <w:rsid w:val="001C65FB"/>
    <w:rsid w:val="001C7C95"/>
    <w:rsid w:val="001D09FE"/>
    <w:rsid w:val="001D1D8A"/>
    <w:rsid w:val="001D1F7D"/>
    <w:rsid w:val="001D1F85"/>
    <w:rsid w:val="001D281A"/>
    <w:rsid w:val="001D361C"/>
    <w:rsid w:val="001D3BE0"/>
    <w:rsid w:val="001D43AC"/>
    <w:rsid w:val="001D4807"/>
    <w:rsid w:val="001D4947"/>
    <w:rsid w:val="001D49E4"/>
    <w:rsid w:val="001D4BC6"/>
    <w:rsid w:val="001D5264"/>
    <w:rsid w:val="001D5E51"/>
    <w:rsid w:val="001D7CB9"/>
    <w:rsid w:val="001D7D77"/>
    <w:rsid w:val="001E00BB"/>
    <w:rsid w:val="001E06DC"/>
    <w:rsid w:val="001E0709"/>
    <w:rsid w:val="001E0876"/>
    <w:rsid w:val="001E0BE7"/>
    <w:rsid w:val="001E0D7B"/>
    <w:rsid w:val="001E14B4"/>
    <w:rsid w:val="001E2768"/>
    <w:rsid w:val="001E2CCF"/>
    <w:rsid w:val="001E324B"/>
    <w:rsid w:val="001E341E"/>
    <w:rsid w:val="001E45EA"/>
    <w:rsid w:val="001E4D2D"/>
    <w:rsid w:val="001E52B7"/>
    <w:rsid w:val="001E5D49"/>
    <w:rsid w:val="001E5DC1"/>
    <w:rsid w:val="001E6521"/>
    <w:rsid w:val="001E658B"/>
    <w:rsid w:val="001E7676"/>
    <w:rsid w:val="001E798C"/>
    <w:rsid w:val="001E7F33"/>
    <w:rsid w:val="001F02DD"/>
    <w:rsid w:val="001F0B8C"/>
    <w:rsid w:val="001F131B"/>
    <w:rsid w:val="001F1A37"/>
    <w:rsid w:val="001F20A6"/>
    <w:rsid w:val="001F33DF"/>
    <w:rsid w:val="001F38F4"/>
    <w:rsid w:val="001F3F32"/>
    <w:rsid w:val="001F43E1"/>
    <w:rsid w:val="001F4636"/>
    <w:rsid w:val="001F4FA4"/>
    <w:rsid w:val="001F5470"/>
    <w:rsid w:val="001F6141"/>
    <w:rsid w:val="001F62BC"/>
    <w:rsid w:val="001F7A00"/>
    <w:rsid w:val="00200250"/>
    <w:rsid w:val="002002E3"/>
    <w:rsid w:val="00200C80"/>
    <w:rsid w:val="002012F1"/>
    <w:rsid w:val="00201770"/>
    <w:rsid w:val="00204481"/>
    <w:rsid w:val="00204763"/>
    <w:rsid w:val="00204E9F"/>
    <w:rsid w:val="002069C4"/>
    <w:rsid w:val="002072C7"/>
    <w:rsid w:val="00207770"/>
    <w:rsid w:val="0020779E"/>
    <w:rsid w:val="00207BB2"/>
    <w:rsid w:val="002100E9"/>
    <w:rsid w:val="0021013D"/>
    <w:rsid w:val="0021015A"/>
    <w:rsid w:val="00210805"/>
    <w:rsid w:val="00210D11"/>
    <w:rsid w:val="0021171A"/>
    <w:rsid w:val="00211BD1"/>
    <w:rsid w:val="002122D9"/>
    <w:rsid w:val="002124CD"/>
    <w:rsid w:val="00212EC5"/>
    <w:rsid w:val="00212F16"/>
    <w:rsid w:val="002134E5"/>
    <w:rsid w:val="00213A82"/>
    <w:rsid w:val="00213EA2"/>
    <w:rsid w:val="00213FA7"/>
    <w:rsid w:val="00214B96"/>
    <w:rsid w:val="00214E98"/>
    <w:rsid w:val="002152FA"/>
    <w:rsid w:val="002158BF"/>
    <w:rsid w:val="00215A5B"/>
    <w:rsid w:val="00215BD5"/>
    <w:rsid w:val="00216064"/>
    <w:rsid w:val="00217D2A"/>
    <w:rsid w:val="00221003"/>
    <w:rsid w:val="0022103B"/>
    <w:rsid w:val="00221558"/>
    <w:rsid w:val="00221563"/>
    <w:rsid w:val="00222946"/>
    <w:rsid w:val="00222A47"/>
    <w:rsid w:val="00222F19"/>
    <w:rsid w:val="002230D3"/>
    <w:rsid w:val="00223319"/>
    <w:rsid w:val="00224A64"/>
    <w:rsid w:val="00224D23"/>
    <w:rsid w:val="0022522F"/>
    <w:rsid w:val="00225888"/>
    <w:rsid w:val="002258D8"/>
    <w:rsid w:val="00225DD6"/>
    <w:rsid w:val="002266DC"/>
    <w:rsid w:val="00226A4E"/>
    <w:rsid w:val="00227216"/>
    <w:rsid w:val="0022739E"/>
    <w:rsid w:val="00227A16"/>
    <w:rsid w:val="00227D09"/>
    <w:rsid w:val="002306DA"/>
    <w:rsid w:val="00230CAA"/>
    <w:rsid w:val="00230CBC"/>
    <w:rsid w:val="002311E8"/>
    <w:rsid w:val="002317C3"/>
    <w:rsid w:val="00231DBF"/>
    <w:rsid w:val="002332A2"/>
    <w:rsid w:val="002333B6"/>
    <w:rsid w:val="002334C2"/>
    <w:rsid w:val="00233B65"/>
    <w:rsid w:val="00233CA6"/>
    <w:rsid w:val="00233D11"/>
    <w:rsid w:val="002342F4"/>
    <w:rsid w:val="00234DF3"/>
    <w:rsid w:val="00234F2C"/>
    <w:rsid w:val="002350CF"/>
    <w:rsid w:val="0023541A"/>
    <w:rsid w:val="002354BD"/>
    <w:rsid w:val="002359DE"/>
    <w:rsid w:val="00235A43"/>
    <w:rsid w:val="00235D24"/>
    <w:rsid w:val="00236318"/>
    <w:rsid w:val="002379F9"/>
    <w:rsid w:val="00240775"/>
    <w:rsid w:val="002418CE"/>
    <w:rsid w:val="00241EDE"/>
    <w:rsid w:val="00242AFD"/>
    <w:rsid w:val="00243952"/>
    <w:rsid w:val="0024467C"/>
    <w:rsid w:val="00244B3A"/>
    <w:rsid w:val="00245610"/>
    <w:rsid w:val="0024591C"/>
    <w:rsid w:val="00245B8D"/>
    <w:rsid w:val="00245F55"/>
    <w:rsid w:val="0024616E"/>
    <w:rsid w:val="002461E1"/>
    <w:rsid w:val="002462ED"/>
    <w:rsid w:val="00246748"/>
    <w:rsid w:val="0024797D"/>
    <w:rsid w:val="00247D99"/>
    <w:rsid w:val="002501F4"/>
    <w:rsid w:val="00251375"/>
    <w:rsid w:val="00251C67"/>
    <w:rsid w:val="002522FF"/>
    <w:rsid w:val="002527DB"/>
    <w:rsid w:val="00253180"/>
    <w:rsid w:val="002541C8"/>
    <w:rsid w:val="0025426B"/>
    <w:rsid w:val="00254C53"/>
    <w:rsid w:val="002552FC"/>
    <w:rsid w:val="0025561B"/>
    <w:rsid w:val="00255A48"/>
    <w:rsid w:val="002561E7"/>
    <w:rsid w:val="00256622"/>
    <w:rsid w:val="002569B5"/>
    <w:rsid w:val="002578E5"/>
    <w:rsid w:val="00260253"/>
    <w:rsid w:val="0026031D"/>
    <w:rsid w:val="002605DB"/>
    <w:rsid w:val="0026146A"/>
    <w:rsid w:val="00263651"/>
    <w:rsid w:val="00263CBD"/>
    <w:rsid w:val="00264546"/>
    <w:rsid w:val="00264B1E"/>
    <w:rsid w:val="00264D5C"/>
    <w:rsid w:val="002656FE"/>
    <w:rsid w:val="00265E8B"/>
    <w:rsid w:val="00265F75"/>
    <w:rsid w:val="0026646A"/>
    <w:rsid w:val="00266665"/>
    <w:rsid w:val="0026674A"/>
    <w:rsid w:val="00267743"/>
    <w:rsid w:val="00267A9A"/>
    <w:rsid w:val="00267EEC"/>
    <w:rsid w:val="00270536"/>
    <w:rsid w:val="0027056F"/>
    <w:rsid w:val="00270D5A"/>
    <w:rsid w:val="0027166C"/>
    <w:rsid w:val="002719E2"/>
    <w:rsid w:val="002726E4"/>
    <w:rsid w:val="00272A6C"/>
    <w:rsid w:val="00272CDA"/>
    <w:rsid w:val="002735CF"/>
    <w:rsid w:val="00274024"/>
    <w:rsid w:val="00274939"/>
    <w:rsid w:val="00275CA9"/>
    <w:rsid w:val="00275F29"/>
    <w:rsid w:val="002765E6"/>
    <w:rsid w:val="00276A24"/>
    <w:rsid w:val="00276F9D"/>
    <w:rsid w:val="002801D1"/>
    <w:rsid w:val="0028020F"/>
    <w:rsid w:val="00280612"/>
    <w:rsid w:val="00280662"/>
    <w:rsid w:val="00280883"/>
    <w:rsid w:val="00280CBB"/>
    <w:rsid w:val="0028188D"/>
    <w:rsid w:val="00281E7A"/>
    <w:rsid w:val="0028259F"/>
    <w:rsid w:val="0028293E"/>
    <w:rsid w:val="00283734"/>
    <w:rsid w:val="002839EF"/>
    <w:rsid w:val="00284791"/>
    <w:rsid w:val="00284B06"/>
    <w:rsid w:val="002857D5"/>
    <w:rsid w:val="00285B15"/>
    <w:rsid w:val="00285C15"/>
    <w:rsid w:val="00286773"/>
    <w:rsid w:val="00286C15"/>
    <w:rsid w:val="00286EFE"/>
    <w:rsid w:val="002919B8"/>
    <w:rsid w:val="00291A8D"/>
    <w:rsid w:val="00291C8D"/>
    <w:rsid w:val="002920BA"/>
    <w:rsid w:val="0029225D"/>
    <w:rsid w:val="00292551"/>
    <w:rsid w:val="00292F25"/>
    <w:rsid w:val="002931EB"/>
    <w:rsid w:val="00293273"/>
    <w:rsid w:val="00293818"/>
    <w:rsid w:val="00294021"/>
    <w:rsid w:val="00294377"/>
    <w:rsid w:val="00294E59"/>
    <w:rsid w:val="00296EC9"/>
    <w:rsid w:val="002973BD"/>
    <w:rsid w:val="00297BB9"/>
    <w:rsid w:val="002A01A0"/>
    <w:rsid w:val="002A0A06"/>
    <w:rsid w:val="002A0A16"/>
    <w:rsid w:val="002A0A4B"/>
    <w:rsid w:val="002A1364"/>
    <w:rsid w:val="002A17F6"/>
    <w:rsid w:val="002A207E"/>
    <w:rsid w:val="002A25AF"/>
    <w:rsid w:val="002A2A1D"/>
    <w:rsid w:val="002A366C"/>
    <w:rsid w:val="002A3A07"/>
    <w:rsid w:val="002A3F04"/>
    <w:rsid w:val="002A3FA5"/>
    <w:rsid w:val="002A437C"/>
    <w:rsid w:val="002A444A"/>
    <w:rsid w:val="002A45FF"/>
    <w:rsid w:val="002A5230"/>
    <w:rsid w:val="002A5517"/>
    <w:rsid w:val="002A58F4"/>
    <w:rsid w:val="002A599E"/>
    <w:rsid w:val="002A63F8"/>
    <w:rsid w:val="002A6D3D"/>
    <w:rsid w:val="002A6FA5"/>
    <w:rsid w:val="002A73A3"/>
    <w:rsid w:val="002A7723"/>
    <w:rsid w:val="002B0955"/>
    <w:rsid w:val="002B0CFB"/>
    <w:rsid w:val="002B0F44"/>
    <w:rsid w:val="002B1E5C"/>
    <w:rsid w:val="002B235E"/>
    <w:rsid w:val="002B2472"/>
    <w:rsid w:val="002B3605"/>
    <w:rsid w:val="002B426D"/>
    <w:rsid w:val="002B4C4D"/>
    <w:rsid w:val="002B4D95"/>
    <w:rsid w:val="002B4EE5"/>
    <w:rsid w:val="002B550E"/>
    <w:rsid w:val="002B5BD9"/>
    <w:rsid w:val="002B6646"/>
    <w:rsid w:val="002B66B8"/>
    <w:rsid w:val="002B6B10"/>
    <w:rsid w:val="002B6E65"/>
    <w:rsid w:val="002B73D8"/>
    <w:rsid w:val="002B74B1"/>
    <w:rsid w:val="002B75B5"/>
    <w:rsid w:val="002B76AA"/>
    <w:rsid w:val="002B78EF"/>
    <w:rsid w:val="002B7989"/>
    <w:rsid w:val="002C0311"/>
    <w:rsid w:val="002C07AE"/>
    <w:rsid w:val="002C1EC6"/>
    <w:rsid w:val="002C2EC5"/>
    <w:rsid w:val="002C2F59"/>
    <w:rsid w:val="002C3CB2"/>
    <w:rsid w:val="002C3D06"/>
    <w:rsid w:val="002C44E7"/>
    <w:rsid w:val="002C4624"/>
    <w:rsid w:val="002C47EA"/>
    <w:rsid w:val="002C4C39"/>
    <w:rsid w:val="002C50EA"/>
    <w:rsid w:val="002C6187"/>
    <w:rsid w:val="002C6383"/>
    <w:rsid w:val="002C6776"/>
    <w:rsid w:val="002C6A78"/>
    <w:rsid w:val="002C7900"/>
    <w:rsid w:val="002D0478"/>
    <w:rsid w:val="002D05CC"/>
    <w:rsid w:val="002D0B8E"/>
    <w:rsid w:val="002D1175"/>
    <w:rsid w:val="002D1665"/>
    <w:rsid w:val="002D2E16"/>
    <w:rsid w:val="002D30F7"/>
    <w:rsid w:val="002D3D53"/>
    <w:rsid w:val="002D4307"/>
    <w:rsid w:val="002D434A"/>
    <w:rsid w:val="002D48FB"/>
    <w:rsid w:val="002D52C8"/>
    <w:rsid w:val="002D6061"/>
    <w:rsid w:val="002D6F69"/>
    <w:rsid w:val="002D700E"/>
    <w:rsid w:val="002D70A7"/>
    <w:rsid w:val="002D7EFE"/>
    <w:rsid w:val="002E0603"/>
    <w:rsid w:val="002E06E9"/>
    <w:rsid w:val="002E1397"/>
    <w:rsid w:val="002E20BD"/>
    <w:rsid w:val="002E23B9"/>
    <w:rsid w:val="002E28D9"/>
    <w:rsid w:val="002E3D74"/>
    <w:rsid w:val="002E43B7"/>
    <w:rsid w:val="002E468E"/>
    <w:rsid w:val="002E5625"/>
    <w:rsid w:val="002E5980"/>
    <w:rsid w:val="002E5A67"/>
    <w:rsid w:val="002E5B01"/>
    <w:rsid w:val="002E5DBF"/>
    <w:rsid w:val="002E7DC2"/>
    <w:rsid w:val="002F0288"/>
    <w:rsid w:val="002F06C2"/>
    <w:rsid w:val="002F06DA"/>
    <w:rsid w:val="002F08E2"/>
    <w:rsid w:val="002F0E3F"/>
    <w:rsid w:val="002F0EA6"/>
    <w:rsid w:val="002F0FF7"/>
    <w:rsid w:val="002F119F"/>
    <w:rsid w:val="002F1837"/>
    <w:rsid w:val="002F1BAE"/>
    <w:rsid w:val="002F1BFE"/>
    <w:rsid w:val="002F210B"/>
    <w:rsid w:val="002F277B"/>
    <w:rsid w:val="002F2EB7"/>
    <w:rsid w:val="002F2FD9"/>
    <w:rsid w:val="002F387C"/>
    <w:rsid w:val="002F42CB"/>
    <w:rsid w:val="002F4635"/>
    <w:rsid w:val="002F48AE"/>
    <w:rsid w:val="002F4950"/>
    <w:rsid w:val="002F4F01"/>
    <w:rsid w:val="002F53C7"/>
    <w:rsid w:val="002F54CE"/>
    <w:rsid w:val="002F5E53"/>
    <w:rsid w:val="002F6165"/>
    <w:rsid w:val="002F6C69"/>
    <w:rsid w:val="002F6D8C"/>
    <w:rsid w:val="002F7598"/>
    <w:rsid w:val="002F77C3"/>
    <w:rsid w:val="002F7FCF"/>
    <w:rsid w:val="003001C6"/>
    <w:rsid w:val="00301138"/>
    <w:rsid w:val="0030203D"/>
    <w:rsid w:val="00302198"/>
    <w:rsid w:val="0030312E"/>
    <w:rsid w:val="0030368B"/>
    <w:rsid w:val="0030417C"/>
    <w:rsid w:val="00304272"/>
    <w:rsid w:val="003053D2"/>
    <w:rsid w:val="00305CEC"/>
    <w:rsid w:val="00307167"/>
    <w:rsid w:val="0030744A"/>
    <w:rsid w:val="00310D8F"/>
    <w:rsid w:val="003110B4"/>
    <w:rsid w:val="00312D41"/>
    <w:rsid w:val="0031409D"/>
    <w:rsid w:val="003158B6"/>
    <w:rsid w:val="00315AD0"/>
    <w:rsid w:val="0031617C"/>
    <w:rsid w:val="003166CF"/>
    <w:rsid w:val="003200D9"/>
    <w:rsid w:val="0032044F"/>
    <w:rsid w:val="0032064C"/>
    <w:rsid w:val="0032199F"/>
    <w:rsid w:val="00322342"/>
    <w:rsid w:val="00323394"/>
    <w:rsid w:val="0032340A"/>
    <w:rsid w:val="00323ADA"/>
    <w:rsid w:val="00324354"/>
    <w:rsid w:val="00324A5C"/>
    <w:rsid w:val="00324FDE"/>
    <w:rsid w:val="00325BD0"/>
    <w:rsid w:val="0032693A"/>
    <w:rsid w:val="0032698E"/>
    <w:rsid w:val="003269B2"/>
    <w:rsid w:val="00326C59"/>
    <w:rsid w:val="003274E1"/>
    <w:rsid w:val="00327F98"/>
    <w:rsid w:val="00330252"/>
    <w:rsid w:val="00330C87"/>
    <w:rsid w:val="00330F44"/>
    <w:rsid w:val="003310B6"/>
    <w:rsid w:val="003317D5"/>
    <w:rsid w:val="00331B07"/>
    <w:rsid w:val="00332141"/>
    <w:rsid w:val="00332438"/>
    <w:rsid w:val="00332FB7"/>
    <w:rsid w:val="00333483"/>
    <w:rsid w:val="00333F2B"/>
    <w:rsid w:val="00334F3B"/>
    <w:rsid w:val="00335032"/>
    <w:rsid w:val="00335FE1"/>
    <w:rsid w:val="0033621D"/>
    <w:rsid w:val="00336295"/>
    <w:rsid w:val="003365A6"/>
    <w:rsid w:val="00337041"/>
    <w:rsid w:val="00340055"/>
    <w:rsid w:val="003400E2"/>
    <w:rsid w:val="00340409"/>
    <w:rsid w:val="00340A11"/>
    <w:rsid w:val="00340C55"/>
    <w:rsid w:val="00340EE3"/>
    <w:rsid w:val="00340FF5"/>
    <w:rsid w:val="003413D4"/>
    <w:rsid w:val="0034221F"/>
    <w:rsid w:val="0034252D"/>
    <w:rsid w:val="0034261A"/>
    <w:rsid w:val="00342FB4"/>
    <w:rsid w:val="0034333B"/>
    <w:rsid w:val="00343B62"/>
    <w:rsid w:val="00343CE2"/>
    <w:rsid w:val="00345606"/>
    <w:rsid w:val="00345779"/>
    <w:rsid w:val="00345DE4"/>
    <w:rsid w:val="003464DD"/>
    <w:rsid w:val="0034727F"/>
    <w:rsid w:val="0034779B"/>
    <w:rsid w:val="00347AD9"/>
    <w:rsid w:val="00347C31"/>
    <w:rsid w:val="003504C7"/>
    <w:rsid w:val="00351929"/>
    <w:rsid w:val="00351A0B"/>
    <w:rsid w:val="0035290D"/>
    <w:rsid w:val="00352E8A"/>
    <w:rsid w:val="003530F2"/>
    <w:rsid w:val="00354840"/>
    <w:rsid w:val="003559DE"/>
    <w:rsid w:val="00355C76"/>
    <w:rsid w:val="0035644F"/>
    <w:rsid w:val="0035662C"/>
    <w:rsid w:val="00357D6C"/>
    <w:rsid w:val="00360219"/>
    <w:rsid w:val="0036062C"/>
    <w:rsid w:val="0036082B"/>
    <w:rsid w:val="00361869"/>
    <w:rsid w:val="00361F2F"/>
    <w:rsid w:val="003624EA"/>
    <w:rsid w:val="00362E52"/>
    <w:rsid w:val="003640C0"/>
    <w:rsid w:val="0036484D"/>
    <w:rsid w:val="0036714A"/>
    <w:rsid w:val="00367ECE"/>
    <w:rsid w:val="0037092F"/>
    <w:rsid w:val="003723FE"/>
    <w:rsid w:val="00372D54"/>
    <w:rsid w:val="00372D68"/>
    <w:rsid w:val="003731FD"/>
    <w:rsid w:val="0037380D"/>
    <w:rsid w:val="0037438C"/>
    <w:rsid w:val="0037576F"/>
    <w:rsid w:val="00375811"/>
    <w:rsid w:val="00375CC8"/>
    <w:rsid w:val="003772F9"/>
    <w:rsid w:val="00377D58"/>
    <w:rsid w:val="0038020E"/>
    <w:rsid w:val="00380D15"/>
    <w:rsid w:val="003812F9"/>
    <w:rsid w:val="0038241C"/>
    <w:rsid w:val="003831AA"/>
    <w:rsid w:val="0038323A"/>
    <w:rsid w:val="0038332C"/>
    <w:rsid w:val="00383509"/>
    <w:rsid w:val="0038431D"/>
    <w:rsid w:val="0038500A"/>
    <w:rsid w:val="00385323"/>
    <w:rsid w:val="00385E3B"/>
    <w:rsid w:val="00386198"/>
    <w:rsid w:val="003863E3"/>
    <w:rsid w:val="00386A0F"/>
    <w:rsid w:val="00386D34"/>
    <w:rsid w:val="00386F81"/>
    <w:rsid w:val="00387057"/>
    <w:rsid w:val="0038782C"/>
    <w:rsid w:val="003906FD"/>
    <w:rsid w:val="00390739"/>
    <w:rsid w:val="0039097D"/>
    <w:rsid w:val="00390B45"/>
    <w:rsid w:val="00390B7F"/>
    <w:rsid w:val="003911B1"/>
    <w:rsid w:val="00391BAA"/>
    <w:rsid w:val="0039201D"/>
    <w:rsid w:val="003931DB"/>
    <w:rsid w:val="0039386D"/>
    <w:rsid w:val="00393C92"/>
    <w:rsid w:val="00394234"/>
    <w:rsid w:val="0039435C"/>
    <w:rsid w:val="003943D0"/>
    <w:rsid w:val="0039492E"/>
    <w:rsid w:val="00395056"/>
    <w:rsid w:val="00395204"/>
    <w:rsid w:val="0039532C"/>
    <w:rsid w:val="0039609D"/>
    <w:rsid w:val="00396187"/>
    <w:rsid w:val="00397053"/>
    <w:rsid w:val="003973D0"/>
    <w:rsid w:val="00397BB8"/>
    <w:rsid w:val="00397CC5"/>
    <w:rsid w:val="00397EBF"/>
    <w:rsid w:val="00397F32"/>
    <w:rsid w:val="003A0A11"/>
    <w:rsid w:val="003A0AF1"/>
    <w:rsid w:val="003A0DA9"/>
    <w:rsid w:val="003A0F6D"/>
    <w:rsid w:val="003A107E"/>
    <w:rsid w:val="003A2825"/>
    <w:rsid w:val="003A387C"/>
    <w:rsid w:val="003A3E8B"/>
    <w:rsid w:val="003A4819"/>
    <w:rsid w:val="003A5786"/>
    <w:rsid w:val="003A5B81"/>
    <w:rsid w:val="003A66C4"/>
    <w:rsid w:val="003A69C2"/>
    <w:rsid w:val="003A7132"/>
    <w:rsid w:val="003A730F"/>
    <w:rsid w:val="003A7497"/>
    <w:rsid w:val="003A7E1E"/>
    <w:rsid w:val="003B0193"/>
    <w:rsid w:val="003B043D"/>
    <w:rsid w:val="003B198B"/>
    <w:rsid w:val="003B27BA"/>
    <w:rsid w:val="003B2C48"/>
    <w:rsid w:val="003B2F9F"/>
    <w:rsid w:val="003B3396"/>
    <w:rsid w:val="003B47C2"/>
    <w:rsid w:val="003B48B5"/>
    <w:rsid w:val="003B5560"/>
    <w:rsid w:val="003B5828"/>
    <w:rsid w:val="003B599E"/>
    <w:rsid w:val="003B6376"/>
    <w:rsid w:val="003B64CF"/>
    <w:rsid w:val="003B6A08"/>
    <w:rsid w:val="003B7236"/>
    <w:rsid w:val="003B7E64"/>
    <w:rsid w:val="003C0022"/>
    <w:rsid w:val="003C0096"/>
    <w:rsid w:val="003C06FD"/>
    <w:rsid w:val="003C0FFB"/>
    <w:rsid w:val="003C1551"/>
    <w:rsid w:val="003C182D"/>
    <w:rsid w:val="003C1AAB"/>
    <w:rsid w:val="003C22C0"/>
    <w:rsid w:val="003C2B14"/>
    <w:rsid w:val="003C415D"/>
    <w:rsid w:val="003C439F"/>
    <w:rsid w:val="003C43CE"/>
    <w:rsid w:val="003C46FC"/>
    <w:rsid w:val="003C4744"/>
    <w:rsid w:val="003C57DA"/>
    <w:rsid w:val="003C64AF"/>
    <w:rsid w:val="003C64FA"/>
    <w:rsid w:val="003C709B"/>
    <w:rsid w:val="003C73F0"/>
    <w:rsid w:val="003C7981"/>
    <w:rsid w:val="003D01BD"/>
    <w:rsid w:val="003D060D"/>
    <w:rsid w:val="003D064D"/>
    <w:rsid w:val="003D0BC0"/>
    <w:rsid w:val="003D0CA2"/>
    <w:rsid w:val="003D1008"/>
    <w:rsid w:val="003D13F6"/>
    <w:rsid w:val="003D1AEC"/>
    <w:rsid w:val="003D2306"/>
    <w:rsid w:val="003D233B"/>
    <w:rsid w:val="003D25C4"/>
    <w:rsid w:val="003D2970"/>
    <w:rsid w:val="003D2F72"/>
    <w:rsid w:val="003D3649"/>
    <w:rsid w:val="003D3714"/>
    <w:rsid w:val="003D41C1"/>
    <w:rsid w:val="003D4E25"/>
    <w:rsid w:val="003D649F"/>
    <w:rsid w:val="003D6BF8"/>
    <w:rsid w:val="003D79A8"/>
    <w:rsid w:val="003D7A99"/>
    <w:rsid w:val="003E05A0"/>
    <w:rsid w:val="003E09BF"/>
    <w:rsid w:val="003E0DC3"/>
    <w:rsid w:val="003E1814"/>
    <w:rsid w:val="003E1857"/>
    <w:rsid w:val="003E22B7"/>
    <w:rsid w:val="003E4DA0"/>
    <w:rsid w:val="003E5362"/>
    <w:rsid w:val="003E5642"/>
    <w:rsid w:val="003E6014"/>
    <w:rsid w:val="003E6625"/>
    <w:rsid w:val="003E6885"/>
    <w:rsid w:val="003E794A"/>
    <w:rsid w:val="003F047F"/>
    <w:rsid w:val="003F0516"/>
    <w:rsid w:val="003F0639"/>
    <w:rsid w:val="003F18A9"/>
    <w:rsid w:val="003F19ED"/>
    <w:rsid w:val="003F1F66"/>
    <w:rsid w:val="003F2176"/>
    <w:rsid w:val="003F2CBB"/>
    <w:rsid w:val="003F338C"/>
    <w:rsid w:val="003F3D10"/>
    <w:rsid w:val="003F4CA1"/>
    <w:rsid w:val="003F53D2"/>
    <w:rsid w:val="003F5735"/>
    <w:rsid w:val="003F5957"/>
    <w:rsid w:val="003F6809"/>
    <w:rsid w:val="003F6DDC"/>
    <w:rsid w:val="003F784C"/>
    <w:rsid w:val="0040039A"/>
    <w:rsid w:val="00400873"/>
    <w:rsid w:val="00400F2F"/>
    <w:rsid w:val="004010BA"/>
    <w:rsid w:val="004011B5"/>
    <w:rsid w:val="004015A5"/>
    <w:rsid w:val="00401FAB"/>
    <w:rsid w:val="00402052"/>
    <w:rsid w:val="004023C8"/>
    <w:rsid w:val="00403484"/>
    <w:rsid w:val="00404FFB"/>
    <w:rsid w:val="00405078"/>
    <w:rsid w:val="00405904"/>
    <w:rsid w:val="004062B5"/>
    <w:rsid w:val="004065C0"/>
    <w:rsid w:val="00406653"/>
    <w:rsid w:val="004070A4"/>
    <w:rsid w:val="004072DC"/>
    <w:rsid w:val="00407514"/>
    <w:rsid w:val="00407F38"/>
    <w:rsid w:val="00410FCB"/>
    <w:rsid w:val="004112D7"/>
    <w:rsid w:val="00411CDF"/>
    <w:rsid w:val="00412142"/>
    <w:rsid w:val="00412C5A"/>
    <w:rsid w:val="00413B01"/>
    <w:rsid w:val="00414081"/>
    <w:rsid w:val="0041412F"/>
    <w:rsid w:val="0041454B"/>
    <w:rsid w:val="0041456B"/>
    <w:rsid w:val="00414B4E"/>
    <w:rsid w:val="0041512D"/>
    <w:rsid w:val="00415503"/>
    <w:rsid w:val="00416012"/>
    <w:rsid w:val="004164B0"/>
    <w:rsid w:val="00416BF6"/>
    <w:rsid w:val="00416E07"/>
    <w:rsid w:val="00417B8B"/>
    <w:rsid w:val="00420958"/>
    <w:rsid w:val="00420C9B"/>
    <w:rsid w:val="00421F51"/>
    <w:rsid w:val="0042242F"/>
    <w:rsid w:val="00423B34"/>
    <w:rsid w:val="00423F81"/>
    <w:rsid w:val="00424038"/>
    <w:rsid w:val="004243F9"/>
    <w:rsid w:val="00424A06"/>
    <w:rsid w:val="00425126"/>
    <w:rsid w:val="00425795"/>
    <w:rsid w:val="00425870"/>
    <w:rsid w:val="004258F8"/>
    <w:rsid w:val="00425F94"/>
    <w:rsid w:val="00426103"/>
    <w:rsid w:val="004265BE"/>
    <w:rsid w:val="00426775"/>
    <w:rsid w:val="00426B62"/>
    <w:rsid w:val="00426F39"/>
    <w:rsid w:val="00427AA4"/>
    <w:rsid w:val="00427CCB"/>
    <w:rsid w:val="00427F0F"/>
    <w:rsid w:val="0043058C"/>
    <w:rsid w:val="004307F0"/>
    <w:rsid w:val="00430D83"/>
    <w:rsid w:val="00431800"/>
    <w:rsid w:val="00431999"/>
    <w:rsid w:val="00431E7C"/>
    <w:rsid w:val="004339C6"/>
    <w:rsid w:val="00433C80"/>
    <w:rsid w:val="00434009"/>
    <w:rsid w:val="00434B53"/>
    <w:rsid w:val="00434EDB"/>
    <w:rsid w:val="004350F2"/>
    <w:rsid w:val="004352B5"/>
    <w:rsid w:val="004353AF"/>
    <w:rsid w:val="00435664"/>
    <w:rsid w:val="00435F53"/>
    <w:rsid w:val="004361D9"/>
    <w:rsid w:val="004361F0"/>
    <w:rsid w:val="00436557"/>
    <w:rsid w:val="00436E61"/>
    <w:rsid w:val="004372BE"/>
    <w:rsid w:val="00437D4C"/>
    <w:rsid w:val="00440299"/>
    <w:rsid w:val="00440610"/>
    <w:rsid w:val="004418C5"/>
    <w:rsid w:val="00441B47"/>
    <w:rsid w:val="00442216"/>
    <w:rsid w:val="00442740"/>
    <w:rsid w:val="00442A68"/>
    <w:rsid w:val="0044319F"/>
    <w:rsid w:val="00443409"/>
    <w:rsid w:val="00443647"/>
    <w:rsid w:val="004438BD"/>
    <w:rsid w:val="004440D0"/>
    <w:rsid w:val="00444916"/>
    <w:rsid w:val="00445671"/>
    <w:rsid w:val="00445B9A"/>
    <w:rsid w:val="00446C7C"/>
    <w:rsid w:val="00446EC6"/>
    <w:rsid w:val="00446F7A"/>
    <w:rsid w:val="00447365"/>
    <w:rsid w:val="0044775B"/>
    <w:rsid w:val="00450555"/>
    <w:rsid w:val="004506D4"/>
    <w:rsid w:val="0045070B"/>
    <w:rsid w:val="0045093D"/>
    <w:rsid w:val="0045112A"/>
    <w:rsid w:val="00452324"/>
    <w:rsid w:val="004528D9"/>
    <w:rsid w:val="00453966"/>
    <w:rsid w:val="00453B00"/>
    <w:rsid w:val="00453C57"/>
    <w:rsid w:val="00454453"/>
    <w:rsid w:val="00454697"/>
    <w:rsid w:val="004546B3"/>
    <w:rsid w:val="0045499E"/>
    <w:rsid w:val="00454A24"/>
    <w:rsid w:val="00454A7D"/>
    <w:rsid w:val="00454B94"/>
    <w:rsid w:val="00454F61"/>
    <w:rsid w:val="0045625D"/>
    <w:rsid w:val="00456E23"/>
    <w:rsid w:val="00457400"/>
    <w:rsid w:val="00457D33"/>
    <w:rsid w:val="0046038E"/>
    <w:rsid w:val="00460569"/>
    <w:rsid w:val="004616B2"/>
    <w:rsid w:val="00461FB4"/>
    <w:rsid w:val="0046258D"/>
    <w:rsid w:val="004628E0"/>
    <w:rsid w:val="00462A19"/>
    <w:rsid w:val="00462B27"/>
    <w:rsid w:val="00463205"/>
    <w:rsid w:val="00463508"/>
    <w:rsid w:val="00463A52"/>
    <w:rsid w:val="00463AB9"/>
    <w:rsid w:val="0046518D"/>
    <w:rsid w:val="004658D5"/>
    <w:rsid w:val="00466084"/>
    <w:rsid w:val="00466419"/>
    <w:rsid w:val="004668C9"/>
    <w:rsid w:val="00470815"/>
    <w:rsid w:val="00470EC7"/>
    <w:rsid w:val="00470EEC"/>
    <w:rsid w:val="004725E9"/>
    <w:rsid w:val="00472AF8"/>
    <w:rsid w:val="004737F9"/>
    <w:rsid w:val="00473D2F"/>
    <w:rsid w:val="004740E0"/>
    <w:rsid w:val="0047424A"/>
    <w:rsid w:val="00475CD1"/>
    <w:rsid w:val="00475F23"/>
    <w:rsid w:val="004763AD"/>
    <w:rsid w:val="00476488"/>
    <w:rsid w:val="0047652F"/>
    <w:rsid w:val="00477998"/>
    <w:rsid w:val="00477C58"/>
    <w:rsid w:val="0048041C"/>
    <w:rsid w:val="004807B0"/>
    <w:rsid w:val="00480C2F"/>
    <w:rsid w:val="00481FD4"/>
    <w:rsid w:val="00482B63"/>
    <w:rsid w:val="004830BB"/>
    <w:rsid w:val="004834F5"/>
    <w:rsid w:val="00483A1B"/>
    <w:rsid w:val="00483AF1"/>
    <w:rsid w:val="0048450C"/>
    <w:rsid w:val="004847AC"/>
    <w:rsid w:val="00485222"/>
    <w:rsid w:val="004862B3"/>
    <w:rsid w:val="004867FD"/>
    <w:rsid w:val="00486BF9"/>
    <w:rsid w:val="00486E1F"/>
    <w:rsid w:val="0048753E"/>
    <w:rsid w:val="00487630"/>
    <w:rsid w:val="0049060F"/>
    <w:rsid w:val="00492A3D"/>
    <w:rsid w:val="004941CB"/>
    <w:rsid w:val="00494922"/>
    <w:rsid w:val="00494937"/>
    <w:rsid w:val="00494EFC"/>
    <w:rsid w:val="00494FC3"/>
    <w:rsid w:val="00495B77"/>
    <w:rsid w:val="0049606D"/>
    <w:rsid w:val="00496934"/>
    <w:rsid w:val="00496CCB"/>
    <w:rsid w:val="004978D9"/>
    <w:rsid w:val="004A0546"/>
    <w:rsid w:val="004A0A6E"/>
    <w:rsid w:val="004A10CA"/>
    <w:rsid w:val="004A16B1"/>
    <w:rsid w:val="004A1831"/>
    <w:rsid w:val="004A1FCD"/>
    <w:rsid w:val="004A2196"/>
    <w:rsid w:val="004A2D8F"/>
    <w:rsid w:val="004A3198"/>
    <w:rsid w:val="004A34C5"/>
    <w:rsid w:val="004A4471"/>
    <w:rsid w:val="004A48D4"/>
    <w:rsid w:val="004A4C32"/>
    <w:rsid w:val="004A5815"/>
    <w:rsid w:val="004A5C03"/>
    <w:rsid w:val="004A5D42"/>
    <w:rsid w:val="004A6197"/>
    <w:rsid w:val="004A636D"/>
    <w:rsid w:val="004A6851"/>
    <w:rsid w:val="004A6D91"/>
    <w:rsid w:val="004A749B"/>
    <w:rsid w:val="004A792C"/>
    <w:rsid w:val="004B040E"/>
    <w:rsid w:val="004B171B"/>
    <w:rsid w:val="004B1D45"/>
    <w:rsid w:val="004B2699"/>
    <w:rsid w:val="004B30B9"/>
    <w:rsid w:val="004B3D95"/>
    <w:rsid w:val="004B4796"/>
    <w:rsid w:val="004B4DBF"/>
    <w:rsid w:val="004B56BE"/>
    <w:rsid w:val="004B6042"/>
    <w:rsid w:val="004B688B"/>
    <w:rsid w:val="004B6AEE"/>
    <w:rsid w:val="004B6C4D"/>
    <w:rsid w:val="004B6C78"/>
    <w:rsid w:val="004B6F77"/>
    <w:rsid w:val="004B7048"/>
    <w:rsid w:val="004B7465"/>
    <w:rsid w:val="004B7B76"/>
    <w:rsid w:val="004B7CB0"/>
    <w:rsid w:val="004C0576"/>
    <w:rsid w:val="004C0ECE"/>
    <w:rsid w:val="004C175E"/>
    <w:rsid w:val="004C177C"/>
    <w:rsid w:val="004C1F86"/>
    <w:rsid w:val="004C280F"/>
    <w:rsid w:val="004C3577"/>
    <w:rsid w:val="004C3936"/>
    <w:rsid w:val="004C4124"/>
    <w:rsid w:val="004C462E"/>
    <w:rsid w:val="004C5090"/>
    <w:rsid w:val="004C50A0"/>
    <w:rsid w:val="004C5661"/>
    <w:rsid w:val="004C5B81"/>
    <w:rsid w:val="004C5C24"/>
    <w:rsid w:val="004C6087"/>
    <w:rsid w:val="004C6A19"/>
    <w:rsid w:val="004C6DB3"/>
    <w:rsid w:val="004C776E"/>
    <w:rsid w:val="004C77CB"/>
    <w:rsid w:val="004D09B7"/>
    <w:rsid w:val="004D1C27"/>
    <w:rsid w:val="004D2895"/>
    <w:rsid w:val="004D2D65"/>
    <w:rsid w:val="004D2D93"/>
    <w:rsid w:val="004D3216"/>
    <w:rsid w:val="004D32BF"/>
    <w:rsid w:val="004D3340"/>
    <w:rsid w:val="004D400C"/>
    <w:rsid w:val="004D46F9"/>
    <w:rsid w:val="004D5D8E"/>
    <w:rsid w:val="004D5DCE"/>
    <w:rsid w:val="004D60CB"/>
    <w:rsid w:val="004D6B79"/>
    <w:rsid w:val="004D6F3B"/>
    <w:rsid w:val="004D7B04"/>
    <w:rsid w:val="004E1A9D"/>
    <w:rsid w:val="004E1C08"/>
    <w:rsid w:val="004E2823"/>
    <w:rsid w:val="004E2C07"/>
    <w:rsid w:val="004E3164"/>
    <w:rsid w:val="004E374E"/>
    <w:rsid w:val="004E384E"/>
    <w:rsid w:val="004E3E5A"/>
    <w:rsid w:val="004E4183"/>
    <w:rsid w:val="004E4CB7"/>
    <w:rsid w:val="004E5160"/>
    <w:rsid w:val="004E5F6A"/>
    <w:rsid w:val="004E6F97"/>
    <w:rsid w:val="004E7119"/>
    <w:rsid w:val="004E7232"/>
    <w:rsid w:val="004E79CF"/>
    <w:rsid w:val="004E7DAB"/>
    <w:rsid w:val="004E7EE8"/>
    <w:rsid w:val="004F044F"/>
    <w:rsid w:val="004F05A3"/>
    <w:rsid w:val="004F06CE"/>
    <w:rsid w:val="004F0995"/>
    <w:rsid w:val="004F1785"/>
    <w:rsid w:val="004F1ACC"/>
    <w:rsid w:val="004F2109"/>
    <w:rsid w:val="004F245F"/>
    <w:rsid w:val="004F28C9"/>
    <w:rsid w:val="004F368B"/>
    <w:rsid w:val="004F4401"/>
    <w:rsid w:val="004F44BE"/>
    <w:rsid w:val="004F45B1"/>
    <w:rsid w:val="004F49BB"/>
    <w:rsid w:val="004F530F"/>
    <w:rsid w:val="004F5333"/>
    <w:rsid w:val="004F5904"/>
    <w:rsid w:val="004F6612"/>
    <w:rsid w:val="004F6D4F"/>
    <w:rsid w:val="004F7415"/>
    <w:rsid w:val="004F7922"/>
    <w:rsid w:val="004F79BF"/>
    <w:rsid w:val="004F7BDD"/>
    <w:rsid w:val="004F7E82"/>
    <w:rsid w:val="005003EA"/>
    <w:rsid w:val="00500925"/>
    <w:rsid w:val="005015D1"/>
    <w:rsid w:val="00501D79"/>
    <w:rsid w:val="00501FF5"/>
    <w:rsid w:val="005021B9"/>
    <w:rsid w:val="00502248"/>
    <w:rsid w:val="00502445"/>
    <w:rsid w:val="005025F8"/>
    <w:rsid w:val="00503B47"/>
    <w:rsid w:val="00504B35"/>
    <w:rsid w:val="00505173"/>
    <w:rsid w:val="005051E2"/>
    <w:rsid w:val="005068D9"/>
    <w:rsid w:val="00506E71"/>
    <w:rsid w:val="00506F56"/>
    <w:rsid w:val="00507202"/>
    <w:rsid w:val="00507D03"/>
    <w:rsid w:val="0051041B"/>
    <w:rsid w:val="0051089C"/>
    <w:rsid w:val="00510DCD"/>
    <w:rsid w:val="00511366"/>
    <w:rsid w:val="0051214F"/>
    <w:rsid w:val="00513659"/>
    <w:rsid w:val="005140A7"/>
    <w:rsid w:val="005143CD"/>
    <w:rsid w:val="005143E7"/>
    <w:rsid w:val="00514C1C"/>
    <w:rsid w:val="0051503D"/>
    <w:rsid w:val="00515178"/>
    <w:rsid w:val="00515518"/>
    <w:rsid w:val="00516410"/>
    <w:rsid w:val="00520668"/>
    <w:rsid w:val="00521F04"/>
    <w:rsid w:val="00522298"/>
    <w:rsid w:val="0052275F"/>
    <w:rsid w:val="00522AD6"/>
    <w:rsid w:val="00522F8A"/>
    <w:rsid w:val="00522FC0"/>
    <w:rsid w:val="005243E2"/>
    <w:rsid w:val="0052501B"/>
    <w:rsid w:val="00525915"/>
    <w:rsid w:val="00525F25"/>
    <w:rsid w:val="00525F98"/>
    <w:rsid w:val="00526770"/>
    <w:rsid w:val="00527166"/>
    <w:rsid w:val="0052771D"/>
    <w:rsid w:val="005279AD"/>
    <w:rsid w:val="00527DD4"/>
    <w:rsid w:val="00527EC5"/>
    <w:rsid w:val="00532246"/>
    <w:rsid w:val="00532417"/>
    <w:rsid w:val="00533363"/>
    <w:rsid w:val="005333B6"/>
    <w:rsid w:val="00533799"/>
    <w:rsid w:val="00533BB2"/>
    <w:rsid w:val="00533EF8"/>
    <w:rsid w:val="00535004"/>
    <w:rsid w:val="0053512B"/>
    <w:rsid w:val="005352B2"/>
    <w:rsid w:val="0053576A"/>
    <w:rsid w:val="00535FE0"/>
    <w:rsid w:val="00536984"/>
    <w:rsid w:val="00537727"/>
    <w:rsid w:val="00537DA4"/>
    <w:rsid w:val="00537FF6"/>
    <w:rsid w:val="005403CA"/>
    <w:rsid w:val="0054049F"/>
    <w:rsid w:val="0054191C"/>
    <w:rsid w:val="0054194A"/>
    <w:rsid w:val="00542E21"/>
    <w:rsid w:val="00543305"/>
    <w:rsid w:val="00543352"/>
    <w:rsid w:val="00543513"/>
    <w:rsid w:val="0054603D"/>
    <w:rsid w:val="005473F7"/>
    <w:rsid w:val="0054763F"/>
    <w:rsid w:val="00547ECA"/>
    <w:rsid w:val="00547F91"/>
    <w:rsid w:val="00550873"/>
    <w:rsid w:val="00550FCB"/>
    <w:rsid w:val="00551672"/>
    <w:rsid w:val="005518EA"/>
    <w:rsid w:val="00551BC5"/>
    <w:rsid w:val="00551BC8"/>
    <w:rsid w:val="005542E7"/>
    <w:rsid w:val="005544A5"/>
    <w:rsid w:val="00554CF6"/>
    <w:rsid w:val="00555122"/>
    <w:rsid w:val="005556CF"/>
    <w:rsid w:val="00555AAD"/>
    <w:rsid w:val="00555B08"/>
    <w:rsid w:val="0055615C"/>
    <w:rsid w:val="0055672A"/>
    <w:rsid w:val="00556BDE"/>
    <w:rsid w:val="00557283"/>
    <w:rsid w:val="00557A2A"/>
    <w:rsid w:val="00557DD0"/>
    <w:rsid w:val="00557DF3"/>
    <w:rsid w:val="00557F8F"/>
    <w:rsid w:val="00560046"/>
    <w:rsid w:val="00560172"/>
    <w:rsid w:val="00560405"/>
    <w:rsid w:val="005611FA"/>
    <w:rsid w:val="00561801"/>
    <w:rsid w:val="005618DD"/>
    <w:rsid w:val="00562E96"/>
    <w:rsid w:val="00563212"/>
    <w:rsid w:val="00563A93"/>
    <w:rsid w:val="00563CCE"/>
    <w:rsid w:val="00564816"/>
    <w:rsid w:val="00564E9B"/>
    <w:rsid w:val="00564F52"/>
    <w:rsid w:val="00565832"/>
    <w:rsid w:val="00565892"/>
    <w:rsid w:val="00566509"/>
    <w:rsid w:val="00566BD6"/>
    <w:rsid w:val="005671E6"/>
    <w:rsid w:val="005678AA"/>
    <w:rsid w:val="00567991"/>
    <w:rsid w:val="00567E5F"/>
    <w:rsid w:val="005716B3"/>
    <w:rsid w:val="005717A4"/>
    <w:rsid w:val="00571BC0"/>
    <w:rsid w:val="00571BE3"/>
    <w:rsid w:val="00571E0A"/>
    <w:rsid w:val="005729AC"/>
    <w:rsid w:val="00573357"/>
    <w:rsid w:val="005741DC"/>
    <w:rsid w:val="005744B5"/>
    <w:rsid w:val="00574C15"/>
    <w:rsid w:val="005752E2"/>
    <w:rsid w:val="005756BB"/>
    <w:rsid w:val="005764F6"/>
    <w:rsid w:val="00577043"/>
    <w:rsid w:val="005771C3"/>
    <w:rsid w:val="00577385"/>
    <w:rsid w:val="005774D1"/>
    <w:rsid w:val="0057778A"/>
    <w:rsid w:val="00577B0E"/>
    <w:rsid w:val="0058004C"/>
    <w:rsid w:val="00580054"/>
    <w:rsid w:val="00580079"/>
    <w:rsid w:val="005803BA"/>
    <w:rsid w:val="00580A89"/>
    <w:rsid w:val="0058153B"/>
    <w:rsid w:val="00582CFE"/>
    <w:rsid w:val="00583137"/>
    <w:rsid w:val="00583C80"/>
    <w:rsid w:val="00583E84"/>
    <w:rsid w:val="00583F0E"/>
    <w:rsid w:val="0058436C"/>
    <w:rsid w:val="005846F3"/>
    <w:rsid w:val="00584F0F"/>
    <w:rsid w:val="005851E2"/>
    <w:rsid w:val="00585377"/>
    <w:rsid w:val="00585D45"/>
    <w:rsid w:val="0058663F"/>
    <w:rsid w:val="005869AF"/>
    <w:rsid w:val="00586D09"/>
    <w:rsid w:val="005871A3"/>
    <w:rsid w:val="0058745D"/>
    <w:rsid w:val="0059020B"/>
    <w:rsid w:val="00590329"/>
    <w:rsid w:val="00590C29"/>
    <w:rsid w:val="00590F9D"/>
    <w:rsid w:val="00591C95"/>
    <w:rsid w:val="00591F4F"/>
    <w:rsid w:val="0059204E"/>
    <w:rsid w:val="00592905"/>
    <w:rsid w:val="00592FF6"/>
    <w:rsid w:val="005931EB"/>
    <w:rsid w:val="00593730"/>
    <w:rsid w:val="00593C7E"/>
    <w:rsid w:val="00593F42"/>
    <w:rsid w:val="0059446F"/>
    <w:rsid w:val="005944BF"/>
    <w:rsid w:val="00594AC1"/>
    <w:rsid w:val="00595052"/>
    <w:rsid w:val="00595204"/>
    <w:rsid w:val="005957A6"/>
    <w:rsid w:val="00595C87"/>
    <w:rsid w:val="00596A78"/>
    <w:rsid w:val="00597431"/>
    <w:rsid w:val="0059748E"/>
    <w:rsid w:val="005975D0"/>
    <w:rsid w:val="00597A7F"/>
    <w:rsid w:val="005A0CF1"/>
    <w:rsid w:val="005A1059"/>
    <w:rsid w:val="005A1206"/>
    <w:rsid w:val="005A1677"/>
    <w:rsid w:val="005A19B5"/>
    <w:rsid w:val="005A2696"/>
    <w:rsid w:val="005A3582"/>
    <w:rsid w:val="005A3989"/>
    <w:rsid w:val="005A3DCF"/>
    <w:rsid w:val="005A4DE4"/>
    <w:rsid w:val="005A5734"/>
    <w:rsid w:val="005A5E0D"/>
    <w:rsid w:val="005A615E"/>
    <w:rsid w:val="005A6842"/>
    <w:rsid w:val="005A7064"/>
    <w:rsid w:val="005A715A"/>
    <w:rsid w:val="005A7229"/>
    <w:rsid w:val="005A7F97"/>
    <w:rsid w:val="005B05FE"/>
    <w:rsid w:val="005B0610"/>
    <w:rsid w:val="005B1184"/>
    <w:rsid w:val="005B1982"/>
    <w:rsid w:val="005B1F66"/>
    <w:rsid w:val="005B2614"/>
    <w:rsid w:val="005B32FB"/>
    <w:rsid w:val="005B3A9B"/>
    <w:rsid w:val="005B4181"/>
    <w:rsid w:val="005B43C1"/>
    <w:rsid w:val="005B4A5A"/>
    <w:rsid w:val="005B4A7F"/>
    <w:rsid w:val="005B4B98"/>
    <w:rsid w:val="005B4DB9"/>
    <w:rsid w:val="005B5478"/>
    <w:rsid w:val="005B56EF"/>
    <w:rsid w:val="005B57CF"/>
    <w:rsid w:val="005B5C2E"/>
    <w:rsid w:val="005B5E86"/>
    <w:rsid w:val="005B62F8"/>
    <w:rsid w:val="005B6C49"/>
    <w:rsid w:val="005B7405"/>
    <w:rsid w:val="005B77A4"/>
    <w:rsid w:val="005C02F0"/>
    <w:rsid w:val="005C0438"/>
    <w:rsid w:val="005C0555"/>
    <w:rsid w:val="005C09F3"/>
    <w:rsid w:val="005C0F05"/>
    <w:rsid w:val="005C0F7C"/>
    <w:rsid w:val="005C1747"/>
    <w:rsid w:val="005C25AF"/>
    <w:rsid w:val="005C2AE0"/>
    <w:rsid w:val="005C3465"/>
    <w:rsid w:val="005C3679"/>
    <w:rsid w:val="005C37E0"/>
    <w:rsid w:val="005C407E"/>
    <w:rsid w:val="005C40AA"/>
    <w:rsid w:val="005C4687"/>
    <w:rsid w:val="005C475E"/>
    <w:rsid w:val="005C4837"/>
    <w:rsid w:val="005C53AC"/>
    <w:rsid w:val="005C5F3B"/>
    <w:rsid w:val="005C63A6"/>
    <w:rsid w:val="005C6DB6"/>
    <w:rsid w:val="005C716A"/>
    <w:rsid w:val="005C73BF"/>
    <w:rsid w:val="005C7E09"/>
    <w:rsid w:val="005D0812"/>
    <w:rsid w:val="005D0C5B"/>
    <w:rsid w:val="005D0EB2"/>
    <w:rsid w:val="005D14D6"/>
    <w:rsid w:val="005D2C6A"/>
    <w:rsid w:val="005D377F"/>
    <w:rsid w:val="005D4254"/>
    <w:rsid w:val="005D43B5"/>
    <w:rsid w:val="005D4464"/>
    <w:rsid w:val="005D454F"/>
    <w:rsid w:val="005D48AD"/>
    <w:rsid w:val="005D4B85"/>
    <w:rsid w:val="005D4FEA"/>
    <w:rsid w:val="005D559F"/>
    <w:rsid w:val="005D58CB"/>
    <w:rsid w:val="005D60CC"/>
    <w:rsid w:val="005D6570"/>
    <w:rsid w:val="005D6D8D"/>
    <w:rsid w:val="005D70DB"/>
    <w:rsid w:val="005D7913"/>
    <w:rsid w:val="005D7EB3"/>
    <w:rsid w:val="005E001B"/>
    <w:rsid w:val="005E0235"/>
    <w:rsid w:val="005E0287"/>
    <w:rsid w:val="005E0669"/>
    <w:rsid w:val="005E083E"/>
    <w:rsid w:val="005E1C27"/>
    <w:rsid w:val="005E20F8"/>
    <w:rsid w:val="005E28B6"/>
    <w:rsid w:val="005E2B76"/>
    <w:rsid w:val="005E2BFE"/>
    <w:rsid w:val="005E3735"/>
    <w:rsid w:val="005E46DB"/>
    <w:rsid w:val="005E50A2"/>
    <w:rsid w:val="005E5417"/>
    <w:rsid w:val="005E5457"/>
    <w:rsid w:val="005E5778"/>
    <w:rsid w:val="005E59D2"/>
    <w:rsid w:val="005E5C0B"/>
    <w:rsid w:val="005E5F95"/>
    <w:rsid w:val="005E798B"/>
    <w:rsid w:val="005E7C95"/>
    <w:rsid w:val="005F0303"/>
    <w:rsid w:val="005F0FB0"/>
    <w:rsid w:val="005F1AB0"/>
    <w:rsid w:val="005F1DEF"/>
    <w:rsid w:val="005F24B7"/>
    <w:rsid w:val="005F262A"/>
    <w:rsid w:val="005F2A1F"/>
    <w:rsid w:val="005F3D8C"/>
    <w:rsid w:val="005F44A9"/>
    <w:rsid w:val="005F44FF"/>
    <w:rsid w:val="005F474D"/>
    <w:rsid w:val="005F5B4A"/>
    <w:rsid w:val="005F6668"/>
    <w:rsid w:val="005F694F"/>
    <w:rsid w:val="005F6F01"/>
    <w:rsid w:val="005F723C"/>
    <w:rsid w:val="005F7313"/>
    <w:rsid w:val="005F7929"/>
    <w:rsid w:val="005F7E80"/>
    <w:rsid w:val="006001DA"/>
    <w:rsid w:val="006006FC"/>
    <w:rsid w:val="00600C6F"/>
    <w:rsid w:val="00600EDE"/>
    <w:rsid w:val="00601781"/>
    <w:rsid w:val="0060208A"/>
    <w:rsid w:val="0060278D"/>
    <w:rsid w:val="0060355F"/>
    <w:rsid w:val="00603C04"/>
    <w:rsid w:val="0060422C"/>
    <w:rsid w:val="00604416"/>
    <w:rsid w:val="0060477A"/>
    <w:rsid w:val="00604AA5"/>
    <w:rsid w:val="00605C0C"/>
    <w:rsid w:val="00605C63"/>
    <w:rsid w:val="0060666B"/>
    <w:rsid w:val="00606672"/>
    <w:rsid w:val="00606DBD"/>
    <w:rsid w:val="0061017A"/>
    <w:rsid w:val="00610EEA"/>
    <w:rsid w:val="006115AA"/>
    <w:rsid w:val="00612083"/>
    <w:rsid w:val="006120DC"/>
    <w:rsid w:val="00612816"/>
    <w:rsid w:val="006130BA"/>
    <w:rsid w:val="00613661"/>
    <w:rsid w:val="00613852"/>
    <w:rsid w:val="006141AE"/>
    <w:rsid w:val="00614433"/>
    <w:rsid w:val="0061482C"/>
    <w:rsid w:val="00614C26"/>
    <w:rsid w:val="006159FF"/>
    <w:rsid w:val="0061676B"/>
    <w:rsid w:val="00616950"/>
    <w:rsid w:val="0061741C"/>
    <w:rsid w:val="00617C8A"/>
    <w:rsid w:val="00617F40"/>
    <w:rsid w:val="006201BC"/>
    <w:rsid w:val="0062023C"/>
    <w:rsid w:val="006213F7"/>
    <w:rsid w:val="00622480"/>
    <w:rsid w:val="00622E3E"/>
    <w:rsid w:val="00624CCF"/>
    <w:rsid w:val="00625FBA"/>
    <w:rsid w:val="006263D7"/>
    <w:rsid w:val="00627276"/>
    <w:rsid w:val="006273E7"/>
    <w:rsid w:val="0062761C"/>
    <w:rsid w:val="00627A09"/>
    <w:rsid w:val="00627D7D"/>
    <w:rsid w:val="00630440"/>
    <w:rsid w:val="006315CF"/>
    <w:rsid w:val="00631961"/>
    <w:rsid w:val="0063284A"/>
    <w:rsid w:val="0063286B"/>
    <w:rsid w:val="0063324F"/>
    <w:rsid w:val="006346E5"/>
    <w:rsid w:val="00634EE0"/>
    <w:rsid w:val="006362FC"/>
    <w:rsid w:val="00637126"/>
    <w:rsid w:val="00637613"/>
    <w:rsid w:val="0063764A"/>
    <w:rsid w:val="00637953"/>
    <w:rsid w:val="00637A13"/>
    <w:rsid w:val="00637C69"/>
    <w:rsid w:val="006404DB"/>
    <w:rsid w:val="00640765"/>
    <w:rsid w:val="00640849"/>
    <w:rsid w:val="00640A33"/>
    <w:rsid w:val="00640DFF"/>
    <w:rsid w:val="00642920"/>
    <w:rsid w:val="0064348C"/>
    <w:rsid w:val="006437D6"/>
    <w:rsid w:val="00643AC9"/>
    <w:rsid w:val="00643D04"/>
    <w:rsid w:val="00644761"/>
    <w:rsid w:val="006453A3"/>
    <w:rsid w:val="00646C67"/>
    <w:rsid w:val="006471C5"/>
    <w:rsid w:val="00647AB1"/>
    <w:rsid w:val="0065018A"/>
    <w:rsid w:val="00650AF2"/>
    <w:rsid w:val="0065178B"/>
    <w:rsid w:val="006524C9"/>
    <w:rsid w:val="006528BD"/>
    <w:rsid w:val="00653040"/>
    <w:rsid w:val="00653606"/>
    <w:rsid w:val="00653D7D"/>
    <w:rsid w:val="00654265"/>
    <w:rsid w:val="006551C0"/>
    <w:rsid w:val="00655735"/>
    <w:rsid w:val="00655935"/>
    <w:rsid w:val="00655F87"/>
    <w:rsid w:val="00656103"/>
    <w:rsid w:val="006561DA"/>
    <w:rsid w:val="006562D5"/>
    <w:rsid w:val="0065634B"/>
    <w:rsid w:val="006564C0"/>
    <w:rsid w:val="00657AD9"/>
    <w:rsid w:val="00657D5D"/>
    <w:rsid w:val="006622EF"/>
    <w:rsid w:val="00662450"/>
    <w:rsid w:val="006624BB"/>
    <w:rsid w:val="006631EF"/>
    <w:rsid w:val="00663334"/>
    <w:rsid w:val="0066378A"/>
    <w:rsid w:val="00663BB8"/>
    <w:rsid w:val="00663F39"/>
    <w:rsid w:val="0066467E"/>
    <w:rsid w:val="00665047"/>
    <w:rsid w:val="0066591A"/>
    <w:rsid w:val="00666131"/>
    <w:rsid w:val="006667D6"/>
    <w:rsid w:val="00667220"/>
    <w:rsid w:val="006677FC"/>
    <w:rsid w:val="00667E38"/>
    <w:rsid w:val="00667E58"/>
    <w:rsid w:val="0067062D"/>
    <w:rsid w:val="00670908"/>
    <w:rsid w:val="00670970"/>
    <w:rsid w:val="006716E8"/>
    <w:rsid w:val="006718BF"/>
    <w:rsid w:val="00671953"/>
    <w:rsid w:val="00671963"/>
    <w:rsid w:val="00672714"/>
    <w:rsid w:val="00672AF5"/>
    <w:rsid w:val="00672F01"/>
    <w:rsid w:val="00672FD4"/>
    <w:rsid w:val="0067330D"/>
    <w:rsid w:val="0067335D"/>
    <w:rsid w:val="006735FD"/>
    <w:rsid w:val="0067376F"/>
    <w:rsid w:val="00673824"/>
    <w:rsid w:val="0067398E"/>
    <w:rsid w:val="006741DD"/>
    <w:rsid w:val="00674278"/>
    <w:rsid w:val="0067442F"/>
    <w:rsid w:val="00674543"/>
    <w:rsid w:val="00674A42"/>
    <w:rsid w:val="00674F68"/>
    <w:rsid w:val="00675106"/>
    <w:rsid w:val="006754F8"/>
    <w:rsid w:val="00675D77"/>
    <w:rsid w:val="00675EAE"/>
    <w:rsid w:val="00676D10"/>
    <w:rsid w:val="00676DD2"/>
    <w:rsid w:val="00677652"/>
    <w:rsid w:val="006779F1"/>
    <w:rsid w:val="006805AB"/>
    <w:rsid w:val="006807B9"/>
    <w:rsid w:val="00680BA4"/>
    <w:rsid w:val="00681361"/>
    <w:rsid w:val="006816DA"/>
    <w:rsid w:val="0068177C"/>
    <w:rsid w:val="00681CB2"/>
    <w:rsid w:val="00681DFA"/>
    <w:rsid w:val="006821DC"/>
    <w:rsid w:val="006825B4"/>
    <w:rsid w:val="006837BC"/>
    <w:rsid w:val="00683F9A"/>
    <w:rsid w:val="00684A7E"/>
    <w:rsid w:val="00684FCB"/>
    <w:rsid w:val="006857CD"/>
    <w:rsid w:val="00685E6F"/>
    <w:rsid w:val="00687286"/>
    <w:rsid w:val="00687D82"/>
    <w:rsid w:val="00690FF3"/>
    <w:rsid w:val="0069137C"/>
    <w:rsid w:val="006914B9"/>
    <w:rsid w:val="00691BA5"/>
    <w:rsid w:val="00691F9A"/>
    <w:rsid w:val="00692E24"/>
    <w:rsid w:val="006937B9"/>
    <w:rsid w:val="00693A85"/>
    <w:rsid w:val="00693BF7"/>
    <w:rsid w:val="00693D4F"/>
    <w:rsid w:val="00693F9B"/>
    <w:rsid w:val="006943A3"/>
    <w:rsid w:val="0069450F"/>
    <w:rsid w:val="00694C3E"/>
    <w:rsid w:val="00695093"/>
    <w:rsid w:val="00695CA0"/>
    <w:rsid w:val="00695F0C"/>
    <w:rsid w:val="00696321"/>
    <w:rsid w:val="006966F1"/>
    <w:rsid w:val="00696DC6"/>
    <w:rsid w:val="00697E85"/>
    <w:rsid w:val="00697ECA"/>
    <w:rsid w:val="006A047D"/>
    <w:rsid w:val="006A0719"/>
    <w:rsid w:val="006A1525"/>
    <w:rsid w:val="006A16A5"/>
    <w:rsid w:val="006A1712"/>
    <w:rsid w:val="006A17EC"/>
    <w:rsid w:val="006A24F8"/>
    <w:rsid w:val="006A2685"/>
    <w:rsid w:val="006A291C"/>
    <w:rsid w:val="006A320F"/>
    <w:rsid w:val="006A3254"/>
    <w:rsid w:val="006A3653"/>
    <w:rsid w:val="006A3D9F"/>
    <w:rsid w:val="006A4C73"/>
    <w:rsid w:val="006A526E"/>
    <w:rsid w:val="006A6B56"/>
    <w:rsid w:val="006A766C"/>
    <w:rsid w:val="006A78C5"/>
    <w:rsid w:val="006A7B21"/>
    <w:rsid w:val="006A7D0A"/>
    <w:rsid w:val="006B05C1"/>
    <w:rsid w:val="006B10DA"/>
    <w:rsid w:val="006B1BA6"/>
    <w:rsid w:val="006B274F"/>
    <w:rsid w:val="006B2C65"/>
    <w:rsid w:val="006B2F68"/>
    <w:rsid w:val="006B2FEB"/>
    <w:rsid w:val="006B35C3"/>
    <w:rsid w:val="006B3F0F"/>
    <w:rsid w:val="006B4635"/>
    <w:rsid w:val="006B4C51"/>
    <w:rsid w:val="006B5898"/>
    <w:rsid w:val="006B6058"/>
    <w:rsid w:val="006B6333"/>
    <w:rsid w:val="006B6707"/>
    <w:rsid w:val="006B6B61"/>
    <w:rsid w:val="006B7381"/>
    <w:rsid w:val="006B73F2"/>
    <w:rsid w:val="006B7443"/>
    <w:rsid w:val="006C0251"/>
    <w:rsid w:val="006C1798"/>
    <w:rsid w:val="006C1FC5"/>
    <w:rsid w:val="006C21F8"/>
    <w:rsid w:val="006C3B4C"/>
    <w:rsid w:val="006C3D65"/>
    <w:rsid w:val="006C48A4"/>
    <w:rsid w:val="006C49C0"/>
    <w:rsid w:val="006C4EF8"/>
    <w:rsid w:val="006C502F"/>
    <w:rsid w:val="006C53C4"/>
    <w:rsid w:val="006C5857"/>
    <w:rsid w:val="006C5995"/>
    <w:rsid w:val="006C5D61"/>
    <w:rsid w:val="006C61A7"/>
    <w:rsid w:val="006C6707"/>
    <w:rsid w:val="006C68CD"/>
    <w:rsid w:val="006C6A74"/>
    <w:rsid w:val="006C6E8C"/>
    <w:rsid w:val="006C7287"/>
    <w:rsid w:val="006C7D0D"/>
    <w:rsid w:val="006D25FD"/>
    <w:rsid w:val="006D26B1"/>
    <w:rsid w:val="006D2EE6"/>
    <w:rsid w:val="006D3525"/>
    <w:rsid w:val="006D3544"/>
    <w:rsid w:val="006D36DE"/>
    <w:rsid w:val="006D4A02"/>
    <w:rsid w:val="006D4CDB"/>
    <w:rsid w:val="006D4D05"/>
    <w:rsid w:val="006D5022"/>
    <w:rsid w:val="006D52DB"/>
    <w:rsid w:val="006D5EBA"/>
    <w:rsid w:val="006D5F53"/>
    <w:rsid w:val="006D6657"/>
    <w:rsid w:val="006D70C9"/>
    <w:rsid w:val="006D754C"/>
    <w:rsid w:val="006D7723"/>
    <w:rsid w:val="006D7DE6"/>
    <w:rsid w:val="006D7EC0"/>
    <w:rsid w:val="006E091C"/>
    <w:rsid w:val="006E31CD"/>
    <w:rsid w:val="006E3748"/>
    <w:rsid w:val="006E3802"/>
    <w:rsid w:val="006E38DE"/>
    <w:rsid w:val="006E3A19"/>
    <w:rsid w:val="006E3BD9"/>
    <w:rsid w:val="006E42A4"/>
    <w:rsid w:val="006E4A09"/>
    <w:rsid w:val="006E4D71"/>
    <w:rsid w:val="006E608A"/>
    <w:rsid w:val="006E61EB"/>
    <w:rsid w:val="006E6696"/>
    <w:rsid w:val="006E687D"/>
    <w:rsid w:val="006E7859"/>
    <w:rsid w:val="006E7B0D"/>
    <w:rsid w:val="006F00C3"/>
    <w:rsid w:val="006F0CED"/>
    <w:rsid w:val="006F1ED1"/>
    <w:rsid w:val="006F229E"/>
    <w:rsid w:val="006F280E"/>
    <w:rsid w:val="006F283E"/>
    <w:rsid w:val="006F2F4B"/>
    <w:rsid w:val="006F3607"/>
    <w:rsid w:val="006F3762"/>
    <w:rsid w:val="006F3F3B"/>
    <w:rsid w:val="006F4208"/>
    <w:rsid w:val="006F4A0E"/>
    <w:rsid w:val="006F5023"/>
    <w:rsid w:val="006F568B"/>
    <w:rsid w:val="006F5CF2"/>
    <w:rsid w:val="006F5E78"/>
    <w:rsid w:val="006F608D"/>
    <w:rsid w:val="006F6427"/>
    <w:rsid w:val="006F662B"/>
    <w:rsid w:val="006F70F8"/>
    <w:rsid w:val="006F7141"/>
    <w:rsid w:val="006F7BD5"/>
    <w:rsid w:val="006F7E3B"/>
    <w:rsid w:val="007001FD"/>
    <w:rsid w:val="00701665"/>
    <w:rsid w:val="007029A3"/>
    <w:rsid w:val="00703116"/>
    <w:rsid w:val="00703264"/>
    <w:rsid w:val="00703825"/>
    <w:rsid w:val="00703828"/>
    <w:rsid w:val="00703BBA"/>
    <w:rsid w:val="00703E52"/>
    <w:rsid w:val="00703FA6"/>
    <w:rsid w:val="0070419B"/>
    <w:rsid w:val="00705502"/>
    <w:rsid w:val="00706D45"/>
    <w:rsid w:val="0070793C"/>
    <w:rsid w:val="00707C25"/>
    <w:rsid w:val="00707EC0"/>
    <w:rsid w:val="007101EE"/>
    <w:rsid w:val="007107C0"/>
    <w:rsid w:val="007112A9"/>
    <w:rsid w:val="0071142C"/>
    <w:rsid w:val="0071169F"/>
    <w:rsid w:val="007116BB"/>
    <w:rsid w:val="0071170E"/>
    <w:rsid w:val="0071261B"/>
    <w:rsid w:val="00712986"/>
    <w:rsid w:val="00713495"/>
    <w:rsid w:val="00713A83"/>
    <w:rsid w:val="00713D5F"/>
    <w:rsid w:val="00714040"/>
    <w:rsid w:val="007143F3"/>
    <w:rsid w:val="00715E30"/>
    <w:rsid w:val="00715EE0"/>
    <w:rsid w:val="00715FBB"/>
    <w:rsid w:val="0071628A"/>
    <w:rsid w:val="00716867"/>
    <w:rsid w:val="00716CA7"/>
    <w:rsid w:val="00716FE7"/>
    <w:rsid w:val="0071776D"/>
    <w:rsid w:val="00717D45"/>
    <w:rsid w:val="00717E53"/>
    <w:rsid w:val="00720233"/>
    <w:rsid w:val="007202AC"/>
    <w:rsid w:val="00720867"/>
    <w:rsid w:val="00721483"/>
    <w:rsid w:val="00721781"/>
    <w:rsid w:val="00721966"/>
    <w:rsid w:val="00722F87"/>
    <w:rsid w:val="007233B8"/>
    <w:rsid w:val="00723B38"/>
    <w:rsid w:val="00724164"/>
    <w:rsid w:val="0072483F"/>
    <w:rsid w:val="0072521D"/>
    <w:rsid w:val="00725BF5"/>
    <w:rsid w:val="00726079"/>
    <w:rsid w:val="007261E5"/>
    <w:rsid w:val="007266C6"/>
    <w:rsid w:val="00727493"/>
    <w:rsid w:val="007278D4"/>
    <w:rsid w:val="0073032E"/>
    <w:rsid w:val="007304A4"/>
    <w:rsid w:val="00730544"/>
    <w:rsid w:val="007306DB"/>
    <w:rsid w:val="007311DC"/>
    <w:rsid w:val="00731F60"/>
    <w:rsid w:val="0073202C"/>
    <w:rsid w:val="0073228E"/>
    <w:rsid w:val="0073232A"/>
    <w:rsid w:val="00733341"/>
    <w:rsid w:val="00733E96"/>
    <w:rsid w:val="00733FB0"/>
    <w:rsid w:val="0073447B"/>
    <w:rsid w:val="00734960"/>
    <w:rsid w:val="00735DDB"/>
    <w:rsid w:val="00736546"/>
    <w:rsid w:val="00736633"/>
    <w:rsid w:val="00736E6F"/>
    <w:rsid w:val="007373EC"/>
    <w:rsid w:val="00737979"/>
    <w:rsid w:val="00737C83"/>
    <w:rsid w:val="00740A4E"/>
    <w:rsid w:val="007423C9"/>
    <w:rsid w:val="00743790"/>
    <w:rsid w:val="00744298"/>
    <w:rsid w:val="007458CD"/>
    <w:rsid w:val="00745E1A"/>
    <w:rsid w:val="00745F80"/>
    <w:rsid w:val="007460D9"/>
    <w:rsid w:val="00746B12"/>
    <w:rsid w:val="00746BC7"/>
    <w:rsid w:val="00747921"/>
    <w:rsid w:val="00747BBA"/>
    <w:rsid w:val="007500A1"/>
    <w:rsid w:val="00750A9D"/>
    <w:rsid w:val="00751963"/>
    <w:rsid w:val="00751C31"/>
    <w:rsid w:val="0075224F"/>
    <w:rsid w:val="00752405"/>
    <w:rsid w:val="00752714"/>
    <w:rsid w:val="007529CD"/>
    <w:rsid w:val="00752C80"/>
    <w:rsid w:val="00753671"/>
    <w:rsid w:val="0075369F"/>
    <w:rsid w:val="00754A14"/>
    <w:rsid w:val="007560B2"/>
    <w:rsid w:val="007564C8"/>
    <w:rsid w:val="0075690F"/>
    <w:rsid w:val="00756A90"/>
    <w:rsid w:val="00756D97"/>
    <w:rsid w:val="00756DFC"/>
    <w:rsid w:val="007570D2"/>
    <w:rsid w:val="0076104D"/>
    <w:rsid w:val="007611C5"/>
    <w:rsid w:val="00761703"/>
    <w:rsid w:val="00761A7D"/>
    <w:rsid w:val="00762859"/>
    <w:rsid w:val="00763880"/>
    <w:rsid w:val="007639BE"/>
    <w:rsid w:val="00763AC3"/>
    <w:rsid w:val="00764571"/>
    <w:rsid w:val="007645A8"/>
    <w:rsid w:val="00764CD2"/>
    <w:rsid w:val="00764D88"/>
    <w:rsid w:val="00766634"/>
    <w:rsid w:val="00766F49"/>
    <w:rsid w:val="00767261"/>
    <w:rsid w:val="00770107"/>
    <w:rsid w:val="00770264"/>
    <w:rsid w:val="00770809"/>
    <w:rsid w:val="00771234"/>
    <w:rsid w:val="00771A07"/>
    <w:rsid w:val="0077200B"/>
    <w:rsid w:val="00773813"/>
    <w:rsid w:val="00773F20"/>
    <w:rsid w:val="00775809"/>
    <w:rsid w:val="00776045"/>
    <w:rsid w:val="00776F9E"/>
    <w:rsid w:val="00777E3C"/>
    <w:rsid w:val="00777F3A"/>
    <w:rsid w:val="00780A94"/>
    <w:rsid w:val="00782105"/>
    <w:rsid w:val="00782ADA"/>
    <w:rsid w:val="00782BA4"/>
    <w:rsid w:val="00782CFA"/>
    <w:rsid w:val="00782F95"/>
    <w:rsid w:val="0078553E"/>
    <w:rsid w:val="00785C97"/>
    <w:rsid w:val="00785E8E"/>
    <w:rsid w:val="00786CB7"/>
    <w:rsid w:val="007873F8"/>
    <w:rsid w:val="00787496"/>
    <w:rsid w:val="007874A7"/>
    <w:rsid w:val="00787795"/>
    <w:rsid w:val="007879D7"/>
    <w:rsid w:val="00787C76"/>
    <w:rsid w:val="00790FB9"/>
    <w:rsid w:val="00791225"/>
    <w:rsid w:val="0079137A"/>
    <w:rsid w:val="00791B86"/>
    <w:rsid w:val="00792285"/>
    <w:rsid w:val="0079274F"/>
    <w:rsid w:val="00793827"/>
    <w:rsid w:val="00793BBD"/>
    <w:rsid w:val="00793F14"/>
    <w:rsid w:val="00795663"/>
    <w:rsid w:val="007957E4"/>
    <w:rsid w:val="0079652B"/>
    <w:rsid w:val="00796985"/>
    <w:rsid w:val="00797738"/>
    <w:rsid w:val="007A0078"/>
    <w:rsid w:val="007A127C"/>
    <w:rsid w:val="007A128B"/>
    <w:rsid w:val="007A1305"/>
    <w:rsid w:val="007A2171"/>
    <w:rsid w:val="007A277B"/>
    <w:rsid w:val="007A2783"/>
    <w:rsid w:val="007A279F"/>
    <w:rsid w:val="007A28F9"/>
    <w:rsid w:val="007A2E6F"/>
    <w:rsid w:val="007A3BA0"/>
    <w:rsid w:val="007A3BCC"/>
    <w:rsid w:val="007A4D54"/>
    <w:rsid w:val="007A6646"/>
    <w:rsid w:val="007A695D"/>
    <w:rsid w:val="007A69C7"/>
    <w:rsid w:val="007A73EC"/>
    <w:rsid w:val="007A7D85"/>
    <w:rsid w:val="007A7DCC"/>
    <w:rsid w:val="007B0506"/>
    <w:rsid w:val="007B0846"/>
    <w:rsid w:val="007B08E0"/>
    <w:rsid w:val="007B0B85"/>
    <w:rsid w:val="007B0B87"/>
    <w:rsid w:val="007B10CA"/>
    <w:rsid w:val="007B1134"/>
    <w:rsid w:val="007B17B2"/>
    <w:rsid w:val="007B1A55"/>
    <w:rsid w:val="007B25FC"/>
    <w:rsid w:val="007B27EB"/>
    <w:rsid w:val="007B2DFB"/>
    <w:rsid w:val="007B3150"/>
    <w:rsid w:val="007B36D1"/>
    <w:rsid w:val="007B427E"/>
    <w:rsid w:val="007B457E"/>
    <w:rsid w:val="007B46BE"/>
    <w:rsid w:val="007B4C85"/>
    <w:rsid w:val="007B522F"/>
    <w:rsid w:val="007B5FAD"/>
    <w:rsid w:val="007B6E46"/>
    <w:rsid w:val="007B72D8"/>
    <w:rsid w:val="007B76D6"/>
    <w:rsid w:val="007B7D39"/>
    <w:rsid w:val="007C1692"/>
    <w:rsid w:val="007C2698"/>
    <w:rsid w:val="007C2A16"/>
    <w:rsid w:val="007C2EF9"/>
    <w:rsid w:val="007C2FD5"/>
    <w:rsid w:val="007C482C"/>
    <w:rsid w:val="007C4BA2"/>
    <w:rsid w:val="007C5552"/>
    <w:rsid w:val="007C594B"/>
    <w:rsid w:val="007C616C"/>
    <w:rsid w:val="007C6223"/>
    <w:rsid w:val="007C6B66"/>
    <w:rsid w:val="007C6E31"/>
    <w:rsid w:val="007C76C9"/>
    <w:rsid w:val="007C77BF"/>
    <w:rsid w:val="007D04EA"/>
    <w:rsid w:val="007D093E"/>
    <w:rsid w:val="007D1921"/>
    <w:rsid w:val="007D315F"/>
    <w:rsid w:val="007D330E"/>
    <w:rsid w:val="007D36C4"/>
    <w:rsid w:val="007D3B9C"/>
    <w:rsid w:val="007D5473"/>
    <w:rsid w:val="007D5862"/>
    <w:rsid w:val="007D6B9B"/>
    <w:rsid w:val="007E0867"/>
    <w:rsid w:val="007E0CB6"/>
    <w:rsid w:val="007E1101"/>
    <w:rsid w:val="007E16E0"/>
    <w:rsid w:val="007E21E6"/>
    <w:rsid w:val="007E264A"/>
    <w:rsid w:val="007E26DC"/>
    <w:rsid w:val="007E2851"/>
    <w:rsid w:val="007E2B8F"/>
    <w:rsid w:val="007E4421"/>
    <w:rsid w:val="007E48F5"/>
    <w:rsid w:val="007E4D7E"/>
    <w:rsid w:val="007E53CF"/>
    <w:rsid w:val="007E5825"/>
    <w:rsid w:val="007E5E5E"/>
    <w:rsid w:val="007E605E"/>
    <w:rsid w:val="007E62AC"/>
    <w:rsid w:val="007E6D67"/>
    <w:rsid w:val="007E74C2"/>
    <w:rsid w:val="007F0240"/>
    <w:rsid w:val="007F03B9"/>
    <w:rsid w:val="007F04B7"/>
    <w:rsid w:val="007F0E61"/>
    <w:rsid w:val="007F1436"/>
    <w:rsid w:val="007F18F4"/>
    <w:rsid w:val="007F24C0"/>
    <w:rsid w:val="007F3660"/>
    <w:rsid w:val="007F3A12"/>
    <w:rsid w:val="007F4220"/>
    <w:rsid w:val="007F49CE"/>
    <w:rsid w:val="007F54EB"/>
    <w:rsid w:val="007F5C8F"/>
    <w:rsid w:val="007F65CE"/>
    <w:rsid w:val="007F6B67"/>
    <w:rsid w:val="007F7965"/>
    <w:rsid w:val="007F7AF5"/>
    <w:rsid w:val="00800922"/>
    <w:rsid w:val="00800926"/>
    <w:rsid w:val="008009F6"/>
    <w:rsid w:val="0080108F"/>
    <w:rsid w:val="0080193E"/>
    <w:rsid w:val="00801E55"/>
    <w:rsid w:val="00802448"/>
    <w:rsid w:val="008028F8"/>
    <w:rsid w:val="00802985"/>
    <w:rsid w:val="00802994"/>
    <w:rsid w:val="00802C4F"/>
    <w:rsid w:val="0080333B"/>
    <w:rsid w:val="00803507"/>
    <w:rsid w:val="00804635"/>
    <w:rsid w:val="00805207"/>
    <w:rsid w:val="0080577E"/>
    <w:rsid w:val="008058A1"/>
    <w:rsid w:val="00805A36"/>
    <w:rsid w:val="00805A7E"/>
    <w:rsid w:val="00805B87"/>
    <w:rsid w:val="00805D37"/>
    <w:rsid w:val="00805D7C"/>
    <w:rsid w:val="00806601"/>
    <w:rsid w:val="008072F2"/>
    <w:rsid w:val="00807CCE"/>
    <w:rsid w:val="0081064C"/>
    <w:rsid w:val="00810BC5"/>
    <w:rsid w:val="00810F3C"/>
    <w:rsid w:val="008115D9"/>
    <w:rsid w:val="00811E9D"/>
    <w:rsid w:val="0081244E"/>
    <w:rsid w:val="00812A22"/>
    <w:rsid w:val="0081469F"/>
    <w:rsid w:val="008146F4"/>
    <w:rsid w:val="00814838"/>
    <w:rsid w:val="00814D65"/>
    <w:rsid w:val="00815234"/>
    <w:rsid w:val="00815470"/>
    <w:rsid w:val="00816982"/>
    <w:rsid w:val="0081765D"/>
    <w:rsid w:val="00820331"/>
    <w:rsid w:val="00820898"/>
    <w:rsid w:val="00820FE7"/>
    <w:rsid w:val="00821D68"/>
    <w:rsid w:val="008222D7"/>
    <w:rsid w:val="008232E1"/>
    <w:rsid w:val="0082543E"/>
    <w:rsid w:val="00825736"/>
    <w:rsid w:val="00825E2E"/>
    <w:rsid w:val="00827130"/>
    <w:rsid w:val="00827CB1"/>
    <w:rsid w:val="008317B3"/>
    <w:rsid w:val="00832463"/>
    <w:rsid w:val="0083254F"/>
    <w:rsid w:val="0083339C"/>
    <w:rsid w:val="008338D7"/>
    <w:rsid w:val="008346DE"/>
    <w:rsid w:val="00834AE2"/>
    <w:rsid w:val="00834D91"/>
    <w:rsid w:val="008356D9"/>
    <w:rsid w:val="00835F59"/>
    <w:rsid w:val="00836A0F"/>
    <w:rsid w:val="00836AC1"/>
    <w:rsid w:val="00836DEB"/>
    <w:rsid w:val="00836F60"/>
    <w:rsid w:val="008371B8"/>
    <w:rsid w:val="008378B1"/>
    <w:rsid w:val="0084095B"/>
    <w:rsid w:val="00840BA9"/>
    <w:rsid w:val="008418AA"/>
    <w:rsid w:val="00841AD1"/>
    <w:rsid w:val="00841F4A"/>
    <w:rsid w:val="00842F80"/>
    <w:rsid w:val="00842FCF"/>
    <w:rsid w:val="00843463"/>
    <w:rsid w:val="0084496A"/>
    <w:rsid w:val="00844D4A"/>
    <w:rsid w:val="008452A3"/>
    <w:rsid w:val="008462C5"/>
    <w:rsid w:val="0084637F"/>
    <w:rsid w:val="00847282"/>
    <w:rsid w:val="008476AE"/>
    <w:rsid w:val="00847BF8"/>
    <w:rsid w:val="00847FB3"/>
    <w:rsid w:val="00850C5D"/>
    <w:rsid w:val="00851230"/>
    <w:rsid w:val="00851774"/>
    <w:rsid w:val="00852620"/>
    <w:rsid w:val="008528F1"/>
    <w:rsid w:val="00852C2D"/>
    <w:rsid w:val="00852DE4"/>
    <w:rsid w:val="00852F07"/>
    <w:rsid w:val="008530AC"/>
    <w:rsid w:val="00853D61"/>
    <w:rsid w:val="008546BA"/>
    <w:rsid w:val="0085471C"/>
    <w:rsid w:val="00854E4E"/>
    <w:rsid w:val="00854E86"/>
    <w:rsid w:val="008556B2"/>
    <w:rsid w:val="0085598E"/>
    <w:rsid w:val="00855B5C"/>
    <w:rsid w:val="008564A2"/>
    <w:rsid w:val="00856801"/>
    <w:rsid w:val="00856F83"/>
    <w:rsid w:val="008576CE"/>
    <w:rsid w:val="00860548"/>
    <w:rsid w:val="008609FB"/>
    <w:rsid w:val="00860E14"/>
    <w:rsid w:val="00860E31"/>
    <w:rsid w:val="00860F42"/>
    <w:rsid w:val="00861A41"/>
    <w:rsid w:val="008621E6"/>
    <w:rsid w:val="0086239F"/>
    <w:rsid w:val="00862AA9"/>
    <w:rsid w:val="0086314A"/>
    <w:rsid w:val="008631D7"/>
    <w:rsid w:val="00863232"/>
    <w:rsid w:val="0086349D"/>
    <w:rsid w:val="00863674"/>
    <w:rsid w:val="00863E5E"/>
    <w:rsid w:val="00864494"/>
    <w:rsid w:val="008647E6"/>
    <w:rsid w:val="008653EC"/>
    <w:rsid w:val="008657BB"/>
    <w:rsid w:val="00865BA5"/>
    <w:rsid w:val="00866091"/>
    <w:rsid w:val="008662BD"/>
    <w:rsid w:val="0086656F"/>
    <w:rsid w:val="008667BC"/>
    <w:rsid w:val="00867A6B"/>
    <w:rsid w:val="00867D38"/>
    <w:rsid w:val="0087003B"/>
    <w:rsid w:val="00870201"/>
    <w:rsid w:val="008709E8"/>
    <w:rsid w:val="00870B40"/>
    <w:rsid w:val="008710F3"/>
    <w:rsid w:val="0087123A"/>
    <w:rsid w:val="0087273A"/>
    <w:rsid w:val="00873C7A"/>
    <w:rsid w:val="008757C0"/>
    <w:rsid w:val="00877192"/>
    <w:rsid w:val="008771D5"/>
    <w:rsid w:val="00877594"/>
    <w:rsid w:val="0088045B"/>
    <w:rsid w:val="008824DE"/>
    <w:rsid w:val="008835B5"/>
    <w:rsid w:val="0088384F"/>
    <w:rsid w:val="008838E2"/>
    <w:rsid w:val="00883A7F"/>
    <w:rsid w:val="00883C5B"/>
    <w:rsid w:val="00883CBF"/>
    <w:rsid w:val="008854C2"/>
    <w:rsid w:val="00885918"/>
    <w:rsid w:val="00885D4B"/>
    <w:rsid w:val="00886E96"/>
    <w:rsid w:val="0089010B"/>
    <w:rsid w:val="008901BD"/>
    <w:rsid w:val="00890B03"/>
    <w:rsid w:val="00890D7B"/>
    <w:rsid w:val="00891020"/>
    <w:rsid w:val="008911F9"/>
    <w:rsid w:val="00891432"/>
    <w:rsid w:val="00891C04"/>
    <w:rsid w:val="00892659"/>
    <w:rsid w:val="0089278F"/>
    <w:rsid w:val="008933DE"/>
    <w:rsid w:val="008939E7"/>
    <w:rsid w:val="00893AB3"/>
    <w:rsid w:val="00894D4F"/>
    <w:rsid w:val="0089551B"/>
    <w:rsid w:val="00895BE5"/>
    <w:rsid w:val="00895EE2"/>
    <w:rsid w:val="00896A23"/>
    <w:rsid w:val="00897741"/>
    <w:rsid w:val="00897EF5"/>
    <w:rsid w:val="008A0C0F"/>
    <w:rsid w:val="008A0D17"/>
    <w:rsid w:val="008A1980"/>
    <w:rsid w:val="008A1C9B"/>
    <w:rsid w:val="008A3736"/>
    <w:rsid w:val="008A495E"/>
    <w:rsid w:val="008A50DD"/>
    <w:rsid w:val="008B081E"/>
    <w:rsid w:val="008B0FF3"/>
    <w:rsid w:val="008B1305"/>
    <w:rsid w:val="008B2517"/>
    <w:rsid w:val="008B27A5"/>
    <w:rsid w:val="008B31D3"/>
    <w:rsid w:val="008B4767"/>
    <w:rsid w:val="008B4A5D"/>
    <w:rsid w:val="008B4DF5"/>
    <w:rsid w:val="008B50BD"/>
    <w:rsid w:val="008B5724"/>
    <w:rsid w:val="008B6AFD"/>
    <w:rsid w:val="008B7067"/>
    <w:rsid w:val="008B7335"/>
    <w:rsid w:val="008B74A6"/>
    <w:rsid w:val="008B7856"/>
    <w:rsid w:val="008C0246"/>
    <w:rsid w:val="008C060F"/>
    <w:rsid w:val="008C112C"/>
    <w:rsid w:val="008C14BB"/>
    <w:rsid w:val="008C1947"/>
    <w:rsid w:val="008C25A7"/>
    <w:rsid w:val="008C25E9"/>
    <w:rsid w:val="008C3024"/>
    <w:rsid w:val="008C34EF"/>
    <w:rsid w:val="008C37A7"/>
    <w:rsid w:val="008C449E"/>
    <w:rsid w:val="008C542C"/>
    <w:rsid w:val="008C582C"/>
    <w:rsid w:val="008C5C71"/>
    <w:rsid w:val="008C66EB"/>
    <w:rsid w:val="008C6D2B"/>
    <w:rsid w:val="008C742C"/>
    <w:rsid w:val="008C75A6"/>
    <w:rsid w:val="008C761A"/>
    <w:rsid w:val="008C7B05"/>
    <w:rsid w:val="008C7EB3"/>
    <w:rsid w:val="008C7F70"/>
    <w:rsid w:val="008D00F0"/>
    <w:rsid w:val="008D0209"/>
    <w:rsid w:val="008D030F"/>
    <w:rsid w:val="008D0692"/>
    <w:rsid w:val="008D080B"/>
    <w:rsid w:val="008D0BED"/>
    <w:rsid w:val="008D0C96"/>
    <w:rsid w:val="008D1036"/>
    <w:rsid w:val="008D1171"/>
    <w:rsid w:val="008D123F"/>
    <w:rsid w:val="008D1D18"/>
    <w:rsid w:val="008D1F8B"/>
    <w:rsid w:val="008D22A8"/>
    <w:rsid w:val="008D231A"/>
    <w:rsid w:val="008D31DD"/>
    <w:rsid w:val="008D3BA7"/>
    <w:rsid w:val="008D51D1"/>
    <w:rsid w:val="008D575C"/>
    <w:rsid w:val="008D6353"/>
    <w:rsid w:val="008D642E"/>
    <w:rsid w:val="008D64EC"/>
    <w:rsid w:val="008D672B"/>
    <w:rsid w:val="008D6E98"/>
    <w:rsid w:val="008D725C"/>
    <w:rsid w:val="008D75E8"/>
    <w:rsid w:val="008D7A46"/>
    <w:rsid w:val="008D7BB5"/>
    <w:rsid w:val="008E0402"/>
    <w:rsid w:val="008E0413"/>
    <w:rsid w:val="008E0E51"/>
    <w:rsid w:val="008E1554"/>
    <w:rsid w:val="008E158A"/>
    <w:rsid w:val="008E1649"/>
    <w:rsid w:val="008E1A4F"/>
    <w:rsid w:val="008E28AE"/>
    <w:rsid w:val="008E2BF5"/>
    <w:rsid w:val="008E30E0"/>
    <w:rsid w:val="008E4656"/>
    <w:rsid w:val="008E58E9"/>
    <w:rsid w:val="008E6178"/>
    <w:rsid w:val="008E621B"/>
    <w:rsid w:val="008E68F1"/>
    <w:rsid w:val="008E6A4E"/>
    <w:rsid w:val="008E6EC0"/>
    <w:rsid w:val="008E6F99"/>
    <w:rsid w:val="008F015D"/>
    <w:rsid w:val="008F04D5"/>
    <w:rsid w:val="008F0B55"/>
    <w:rsid w:val="008F0D09"/>
    <w:rsid w:val="008F1A51"/>
    <w:rsid w:val="008F1A60"/>
    <w:rsid w:val="008F21FC"/>
    <w:rsid w:val="008F46E8"/>
    <w:rsid w:val="008F55D9"/>
    <w:rsid w:val="008F570E"/>
    <w:rsid w:val="008F5D25"/>
    <w:rsid w:val="008F60BE"/>
    <w:rsid w:val="008F6A94"/>
    <w:rsid w:val="008F707D"/>
    <w:rsid w:val="008F7319"/>
    <w:rsid w:val="008F7661"/>
    <w:rsid w:val="008F7C6D"/>
    <w:rsid w:val="009007C5"/>
    <w:rsid w:val="00900E37"/>
    <w:rsid w:val="0090106E"/>
    <w:rsid w:val="0090206F"/>
    <w:rsid w:val="00902F6F"/>
    <w:rsid w:val="00903870"/>
    <w:rsid w:val="00903DAC"/>
    <w:rsid w:val="00904171"/>
    <w:rsid w:val="0090481B"/>
    <w:rsid w:val="009048AD"/>
    <w:rsid w:val="009050F0"/>
    <w:rsid w:val="009051F7"/>
    <w:rsid w:val="00905230"/>
    <w:rsid w:val="0090629A"/>
    <w:rsid w:val="009062AA"/>
    <w:rsid w:val="00906DC0"/>
    <w:rsid w:val="00907706"/>
    <w:rsid w:val="009105C0"/>
    <w:rsid w:val="00910A8F"/>
    <w:rsid w:val="00910D1E"/>
    <w:rsid w:val="0091110C"/>
    <w:rsid w:val="009111BC"/>
    <w:rsid w:val="00912341"/>
    <w:rsid w:val="009128E4"/>
    <w:rsid w:val="0091332C"/>
    <w:rsid w:val="00913C04"/>
    <w:rsid w:val="00913FC6"/>
    <w:rsid w:val="00914505"/>
    <w:rsid w:val="00914BE8"/>
    <w:rsid w:val="0091565D"/>
    <w:rsid w:val="009156C9"/>
    <w:rsid w:val="00915D14"/>
    <w:rsid w:val="00915E91"/>
    <w:rsid w:val="00916694"/>
    <w:rsid w:val="009169B7"/>
    <w:rsid w:val="00917285"/>
    <w:rsid w:val="0091792E"/>
    <w:rsid w:val="00917CE5"/>
    <w:rsid w:val="009214F8"/>
    <w:rsid w:val="00921748"/>
    <w:rsid w:val="00922DC1"/>
    <w:rsid w:val="00923C00"/>
    <w:rsid w:val="00923C1B"/>
    <w:rsid w:val="00924253"/>
    <w:rsid w:val="00924481"/>
    <w:rsid w:val="00924C01"/>
    <w:rsid w:val="009254B2"/>
    <w:rsid w:val="0092557F"/>
    <w:rsid w:val="00927728"/>
    <w:rsid w:val="00927CEA"/>
    <w:rsid w:val="00930C46"/>
    <w:rsid w:val="0093212D"/>
    <w:rsid w:val="009322F3"/>
    <w:rsid w:val="00932EDC"/>
    <w:rsid w:val="00934059"/>
    <w:rsid w:val="00934D48"/>
    <w:rsid w:val="00935315"/>
    <w:rsid w:val="00936D7A"/>
    <w:rsid w:val="00936E66"/>
    <w:rsid w:val="009373C6"/>
    <w:rsid w:val="00937443"/>
    <w:rsid w:val="00937510"/>
    <w:rsid w:val="00937730"/>
    <w:rsid w:val="00940117"/>
    <w:rsid w:val="0094047A"/>
    <w:rsid w:val="009404C1"/>
    <w:rsid w:val="009404ED"/>
    <w:rsid w:val="00940AA2"/>
    <w:rsid w:val="00940B38"/>
    <w:rsid w:val="00940D2C"/>
    <w:rsid w:val="00940E4A"/>
    <w:rsid w:val="00941134"/>
    <w:rsid w:val="00941493"/>
    <w:rsid w:val="00942BBA"/>
    <w:rsid w:val="00944323"/>
    <w:rsid w:val="00944821"/>
    <w:rsid w:val="0094485E"/>
    <w:rsid w:val="00944B7A"/>
    <w:rsid w:val="00944F5A"/>
    <w:rsid w:val="00945245"/>
    <w:rsid w:val="009452D6"/>
    <w:rsid w:val="00945A5C"/>
    <w:rsid w:val="00945F3E"/>
    <w:rsid w:val="00946071"/>
    <w:rsid w:val="0094647E"/>
    <w:rsid w:val="009467FB"/>
    <w:rsid w:val="00946895"/>
    <w:rsid w:val="00947548"/>
    <w:rsid w:val="00947882"/>
    <w:rsid w:val="0095039E"/>
    <w:rsid w:val="009504D8"/>
    <w:rsid w:val="0095098B"/>
    <w:rsid w:val="00950E54"/>
    <w:rsid w:val="00950FB7"/>
    <w:rsid w:val="009520C2"/>
    <w:rsid w:val="009527DE"/>
    <w:rsid w:val="00952B3B"/>
    <w:rsid w:val="00952E93"/>
    <w:rsid w:val="009538A0"/>
    <w:rsid w:val="00954745"/>
    <w:rsid w:val="00954B11"/>
    <w:rsid w:val="009553A3"/>
    <w:rsid w:val="00955757"/>
    <w:rsid w:val="00955849"/>
    <w:rsid w:val="0095661B"/>
    <w:rsid w:val="009566A0"/>
    <w:rsid w:val="00956E50"/>
    <w:rsid w:val="00957210"/>
    <w:rsid w:val="00957377"/>
    <w:rsid w:val="009576BE"/>
    <w:rsid w:val="009577A1"/>
    <w:rsid w:val="00957AFD"/>
    <w:rsid w:val="00960934"/>
    <w:rsid w:val="009611D1"/>
    <w:rsid w:val="0096241B"/>
    <w:rsid w:val="009625B1"/>
    <w:rsid w:val="00963719"/>
    <w:rsid w:val="00963ABA"/>
    <w:rsid w:val="00963C81"/>
    <w:rsid w:val="009641DE"/>
    <w:rsid w:val="00964593"/>
    <w:rsid w:val="0096482F"/>
    <w:rsid w:val="00964917"/>
    <w:rsid w:val="00964F93"/>
    <w:rsid w:val="00965B58"/>
    <w:rsid w:val="00965C0C"/>
    <w:rsid w:val="00966602"/>
    <w:rsid w:val="00966AB2"/>
    <w:rsid w:val="00966C66"/>
    <w:rsid w:val="00966DA5"/>
    <w:rsid w:val="009674E9"/>
    <w:rsid w:val="00967ED8"/>
    <w:rsid w:val="00970897"/>
    <w:rsid w:val="0097112F"/>
    <w:rsid w:val="00971395"/>
    <w:rsid w:val="009715B2"/>
    <w:rsid w:val="0097161A"/>
    <w:rsid w:val="00972DBF"/>
    <w:rsid w:val="009738D4"/>
    <w:rsid w:val="009739F1"/>
    <w:rsid w:val="00973EEE"/>
    <w:rsid w:val="009740C6"/>
    <w:rsid w:val="00974570"/>
    <w:rsid w:val="0097540F"/>
    <w:rsid w:val="00975861"/>
    <w:rsid w:val="00976DA2"/>
    <w:rsid w:val="0097757C"/>
    <w:rsid w:val="00977B7B"/>
    <w:rsid w:val="009804CE"/>
    <w:rsid w:val="00980A00"/>
    <w:rsid w:val="00983725"/>
    <w:rsid w:val="009839E4"/>
    <w:rsid w:val="00984189"/>
    <w:rsid w:val="0098483D"/>
    <w:rsid w:val="00985B3D"/>
    <w:rsid w:val="00986BB4"/>
    <w:rsid w:val="009870AD"/>
    <w:rsid w:val="00987A5F"/>
    <w:rsid w:val="00990479"/>
    <w:rsid w:val="00990529"/>
    <w:rsid w:val="00991779"/>
    <w:rsid w:val="0099185A"/>
    <w:rsid w:val="009922B0"/>
    <w:rsid w:val="009929B1"/>
    <w:rsid w:val="00992B17"/>
    <w:rsid w:val="009931CC"/>
    <w:rsid w:val="009934D9"/>
    <w:rsid w:val="00993E68"/>
    <w:rsid w:val="00994C3F"/>
    <w:rsid w:val="00997AEA"/>
    <w:rsid w:val="00997BFA"/>
    <w:rsid w:val="009A1854"/>
    <w:rsid w:val="009A1980"/>
    <w:rsid w:val="009A1A40"/>
    <w:rsid w:val="009A1B40"/>
    <w:rsid w:val="009A2B60"/>
    <w:rsid w:val="009A3691"/>
    <w:rsid w:val="009A380B"/>
    <w:rsid w:val="009A5186"/>
    <w:rsid w:val="009A53CB"/>
    <w:rsid w:val="009A5952"/>
    <w:rsid w:val="009A5A8B"/>
    <w:rsid w:val="009A7A92"/>
    <w:rsid w:val="009A7D0E"/>
    <w:rsid w:val="009B0CC6"/>
    <w:rsid w:val="009B13DB"/>
    <w:rsid w:val="009B3319"/>
    <w:rsid w:val="009B3A8C"/>
    <w:rsid w:val="009B3E70"/>
    <w:rsid w:val="009B3E8C"/>
    <w:rsid w:val="009B3EED"/>
    <w:rsid w:val="009B4E89"/>
    <w:rsid w:val="009B504C"/>
    <w:rsid w:val="009B5520"/>
    <w:rsid w:val="009B5714"/>
    <w:rsid w:val="009B5728"/>
    <w:rsid w:val="009B5833"/>
    <w:rsid w:val="009B58CF"/>
    <w:rsid w:val="009B6DF1"/>
    <w:rsid w:val="009B6EB4"/>
    <w:rsid w:val="009B7083"/>
    <w:rsid w:val="009B75DF"/>
    <w:rsid w:val="009B7621"/>
    <w:rsid w:val="009C00B1"/>
    <w:rsid w:val="009C0228"/>
    <w:rsid w:val="009C0238"/>
    <w:rsid w:val="009C0D2F"/>
    <w:rsid w:val="009C1239"/>
    <w:rsid w:val="009C2069"/>
    <w:rsid w:val="009C3368"/>
    <w:rsid w:val="009C3861"/>
    <w:rsid w:val="009C3A18"/>
    <w:rsid w:val="009C5388"/>
    <w:rsid w:val="009C5C16"/>
    <w:rsid w:val="009C5D67"/>
    <w:rsid w:val="009C6737"/>
    <w:rsid w:val="009C6908"/>
    <w:rsid w:val="009C75AE"/>
    <w:rsid w:val="009D0355"/>
    <w:rsid w:val="009D0CE6"/>
    <w:rsid w:val="009D0DAC"/>
    <w:rsid w:val="009D162D"/>
    <w:rsid w:val="009D1A5D"/>
    <w:rsid w:val="009D1C44"/>
    <w:rsid w:val="009D1D0B"/>
    <w:rsid w:val="009D2DB3"/>
    <w:rsid w:val="009D2E39"/>
    <w:rsid w:val="009D3751"/>
    <w:rsid w:val="009D4CBB"/>
    <w:rsid w:val="009D4D16"/>
    <w:rsid w:val="009D525D"/>
    <w:rsid w:val="009D5C07"/>
    <w:rsid w:val="009E01A3"/>
    <w:rsid w:val="009E0769"/>
    <w:rsid w:val="009E07AC"/>
    <w:rsid w:val="009E13BE"/>
    <w:rsid w:val="009E1E97"/>
    <w:rsid w:val="009E205E"/>
    <w:rsid w:val="009E2417"/>
    <w:rsid w:val="009E24B7"/>
    <w:rsid w:val="009E2BC3"/>
    <w:rsid w:val="009E404A"/>
    <w:rsid w:val="009E4207"/>
    <w:rsid w:val="009E4314"/>
    <w:rsid w:val="009E4F28"/>
    <w:rsid w:val="009E5474"/>
    <w:rsid w:val="009E5FCD"/>
    <w:rsid w:val="009E612A"/>
    <w:rsid w:val="009E6136"/>
    <w:rsid w:val="009E68C9"/>
    <w:rsid w:val="009E6C00"/>
    <w:rsid w:val="009E6C9F"/>
    <w:rsid w:val="009E6F00"/>
    <w:rsid w:val="009E7B42"/>
    <w:rsid w:val="009F0C9B"/>
    <w:rsid w:val="009F1139"/>
    <w:rsid w:val="009F175A"/>
    <w:rsid w:val="009F1B2D"/>
    <w:rsid w:val="009F2186"/>
    <w:rsid w:val="009F22FE"/>
    <w:rsid w:val="009F2944"/>
    <w:rsid w:val="009F31AF"/>
    <w:rsid w:val="009F3244"/>
    <w:rsid w:val="009F4953"/>
    <w:rsid w:val="009F4D0B"/>
    <w:rsid w:val="009F500E"/>
    <w:rsid w:val="009F6320"/>
    <w:rsid w:val="009F66BA"/>
    <w:rsid w:val="009F6AE1"/>
    <w:rsid w:val="009F7443"/>
    <w:rsid w:val="009F774F"/>
    <w:rsid w:val="009F7CD3"/>
    <w:rsid w:val="00A0183C"/>
    <w:rsid w:val="00A02566"/>
    <w:rsid w:val="00A028E7"/>
    <w:rsid w:val="00A02BCE"/>
    <w:rsid w:val="00A0310E"/>
    <w:rsid w:val="00A03204"/>
    <w:rsid w:val="00A03374"/>
    <w:rsid w:val="00A03707"/>
    <w:rsid w:val="00A03DA2"/>
    <w:rsid w:val="00A056AC"/>
    <w:rsid w:val="00A05EBF"/>
    <w:rsid w:val="00A06313"/>
    <w:rsid w:val="00A10121"/>
    <w:rsid w:val="00A107A5"/>
    <w:rsid w:val="00A113BD"/>
    <w:rsid w:val="00A118EA"/>
    <w:rsid w:val="00A12430"/>
    <w:rsid w:val="00A129BB"/>
    <w:rsid w:val="00A12B71"/>
    <w:rsid w:val="00A12CE9"/>
    <w:rsid w:val="00A13754"/>
    <w:rsid w:val="00A14A5C"/>
    <w:rsid w:val="00A14F03"/>
    <w:rsid w:val="00A15459"/>
    <w:rsid w:val="00A158AB"/>
    <w:rsid w:val="00A1600E"/>
    <w:rsid w:val="00A167BF"/>
    <w:rsid w:val="00A178D8"/>
    <w:rsid w:val="00A17914"/>
    <w:rsid w:val="00A17BD2"/>
    <w:rsid w:val="00A17FDD"/>
    <w:rsid w:val="00A2018F"/>
    <w:rsid w:val="00A202D9"/>
    <w:rsid w:val="00A20FCB"/>
    <w:rsid w:val="00A217BF"/>
    <w:rsid w:val="00A21F3C"/>
    <w:rsid w:val="00A2288C"/>
    <w:rsid w:val="00A22D28"/>
    <w:rsid w:val="00A22D6B"/>
    <w:rsid w:val="00A22ED0"/>
    <w:rsid w:val="00A22F77"/>
    <w:rsid w:val="00A23018"/>
    <w:rsid w:val="00A2346B"/>
    <w:rsid w:val="00A2351F"/>
    <w:rsid w:val="00A235BE"/>
    <w:rsid w:val="00A23B81"/>
    <w:rsid w:val="00A2424F"/>
    <w:rsid w:val="00A24F1D"/>
    <w:rsid w:val="00A25030"/>
    <w:rsid w:val="00A25873"/>
    <w:rsid w:val="00A25C14"/>
    <w:rsid w:val="00A25C5A"/>
    <w:rsid w:val="00A262CE"/>
    <w:rsid w:val="00A26F2E"/>
    <w:rsid w:val="00A301F8"/>
    <w:rsid w:val="00A30400"/>
    <w:rsid w:val="00A30639"/>
    <w:rsid w:val="00A306EA"/>
    <w:rsid w:val="00A30D72"/>
    <w:rsid w:val="00A3166D"/>
    <w:rsid w:val="00A31977"/>
    <w:rsid w:val="00A33148"/>
    <w:rsid w:val="00A33E8E"/>
    <w:rsid w:val="00A3566F"/>
    <w:rsid w:val="00A3571B"/>
    <w:rsid w:val="00A357BE"/>
    <w:rsid w:val="00A362D7"/>
    <w:rsid w:val="00A366F7"/>
    <w:rsid w:val="00A369D8"/>
    <w:rsid w:val="00A37508"/>
    <w:rsid w:val="00A37905"/>
    <w:rsid w:val="00A37AFC"/>
    <w:rsid w:val="00A41065"/>
    <w:rsid w:val="00A4173A"/>
    <w:rsid w:val="00A41A87"/>
    <w:rsid w:val="00A41AA2"/>
    <w:rsid w:val="00A41D7B"/>
    <w:rsid w:val="00A41E12"/>
    <w:rsid w:val="00A41E9B"/>
    <w:rsid w:val="00A4271B"/>
    <w:rsid w:val="00A43220"/>
    <w:rsid w:val="00A4399B"/>
    <w:rsid w:val="00A44390"/>
    <w:rsid w:val="00A443B1"/>
    <w:rsid w:val="00A45694"/>
    <w:rsid w:val="00A45A00"/>
    <w:rsid w:val="00A45A3B"/>
    <w:rsid w:val="00A45B51"/>
    <w:rsid w:val="00A46F38"/>
    <w:rsid w:val="00A47F0F"/>
    <w:rsid w:val="00A5075D"/>
    <w:rsid w:val="00A52690"/>
    <w:rsid w:val="00A533E4"/>
    <w:rsid w:val="00A53BC3"/>
    <w:rsid w:val="00A5461A"/>
    <w:rsid w:val="00A54C98"/>
    <w:rsid w:val="00A550C0"/>
    <w:rsid w:val="00A5660A"/>
    <w:rsid w:val="00A56946"/>
    <w:rsid w:val="00A56F56"/>
    <w:rsid w:val="00A57776"/>
    <w:rsid w:val="00A578AB"/>
    <w:rsid w:val="00A57A70"/>
    <w:rsid w:val="00A6029E"/>
    <w:rsid w:val="00A60386"/>
    <w:rsid w:val="00A6098F"/>
    <w:rsid w:val="00A60E56"/>
    <w:rsid w:val="00A6127C"/>
    <w:rsid w:val="00A6141B"/>
    <w:rsid w:val="00A6222E"/>
    <w:rsid w:val="00A62287"/>
    <w:rsid w:val="00A6273D"/>
    <w:rsid w:val="00A62A87"/>
    <w:rsid w:val="00A62AE7"/>
    <w:rsid w:val="00A62F10"/>
    <w:rsid w:val="00A6305A"/>
    <w:rsid w:val="00A63665"/>
    <w:rsid w:val="00A63743"/>
    <w:rsid w:val="00A6387B"/>
    <w:rsid w:val="00A64231"/>
    <w:rsid w:val="00A65709"/>
    <w:rsid w:val="00A6589C"/>
    <w:rsid w:val="00A65F1F"/>
    <w:rsid w:val="00A66692"/>
    <w:rsid w:val="00A66755"/>
    <w:rsid w:val="00A66B58"/>
    <w:rsid w:val="00A66BC1"/>
    <w:rsid w:val="00A67E4D"/>
    <w:rsid w:val="00A70D79"/>
    <w:rsid w:val="00A71DBF"/>
    <w:rsid w:val="00A721A9"/>
    <w:rsid w:val="00A723FF"/>
    <w:rsid w:val="00A725D5"/>
    <w:rsid w:val="00A72BD9"/>
    <w:rsid w:val="00A7301C"/>
    <w:rsid w:val="00A750EC"/>
    <w:rsid w:val="00A7516B"/>
    <w:rsid w:val="00A75E71"/>
    <w:rsid w:val="00A76078"/>
    <w:rsid w:val="00A764BD"/>
    <w:rsid w:val="00A76812"/>
    <w:rsid w:val="00A77070"/>
    <w:rsid w:val="00A774DD"/>
    <w:rsid w:val="00A8020C"/>
    <w:rsid w:val="00A81285"/>
    <w:rsid w:val="00A812AF"/>
    <w:rsid w:val="00A8174C"/>
    <w:rsid w:val="00A828E5"/>
    <w:rsid w:val="00A8306D"/>
    <w:rsid w:val="00A83638"/>
    <w:rsid w:val="00A83696"/>
    <w:rsid w:val="00A84464"/>
    <w:rsid w:val="00A8549E"/>
    <w:rsid w:val="00A85608"/>
    <w:rsid w:val="00A860E4"/>
    <w:rsid w:val="00A868EF"/>
    <w:rsid w:val="00A86B2C"/>
    <w:rsid w:val="00A86BD3"/>
    <w:rsid w:val="00A86DFF"/>
    <w:rsid w:val="00A870DE"/>
    <w:rsid w:val="00A87309"/>
    <w:rsid w:val="00A8757D"/>
    <w:rsid w:val="00A909D8"/>
    <w:rsid w:val="00A90F27"/>
    <w:rsid w:val="00A91C29"/>
    <w:rsid w:val="00A91CA1"/>
    <w:rsid w:val="00A9218B"/>
    <w:rsid w:val="00A92193"/>
    <w:rsid w:val="00A92615"/>
    <w:rsid w:val="00A92E5A"/>
    <w:rsid w:val="00A936B9"/>
    <w:rsid w:val="00A93790"/>
    <w:rsid w:val="00A93C95"/>
    <w:rsid w:val="00A94BE2"/>
    <w:rsid w:val="00A94C40"/>
    <w:rsid w:val="00A94CA0"/>
    <w:rsid w:val="00A95047"/>
    <w:rsid w:val="00A954B0"/>
    <w:rsid w:val="00A95647"/>
    <w:rsid w:val="00A95C08"/>
    <w:rsid w:val="00A95E2A"/>
    <w:rsid w:val="00A965A3"/>
    <w:rsid w:val="00A968B5"/>
    <w:rsid w:val="00A96B43"/>
    <w:rsid w:val="00A96ECD"/>
    <w:rsid w:val="00AA02C8"/>
    <w:rsid w:val="00AA050B"/>
    <w:rsid w:val="00AA0756"/>
    <w:rsid w:val="00AA14E7"/>
    <w:rsid w:val="00AA1B26"/>
    <w:rsid w:val="00AA1EAB"/>
    <w:rsid w:val="00AA215A"/>
    <w:rsid w:val="00AA265C"/>
    <w:rsid w:val="00AA3162"/>
    <w:rsid w:val="00AA3439"/>
    <w:rsid w:val="00AA4073"/>
    <w:rsid w:val="00AA43AF"/>
    <w:rsid w:val="00AA5157"/>
    <w:rsid w:val="00AA6780"/>
    <w:rsid w:val="00AA6BF0"/>
    <w:rsid w:val="00AA70AE"/>
    <w:rsid w:val="00AB02EC"/>
    <w:rsid w:val="00AB030E"/>
    <w:rsid w:val="00AB03B5"/>
    <w:rsid w:val="00AB0F1F"/>
    <w:rsid w:val="00AB1A46"/>
    <w:rsid w:val="00AB222A"/>
    <w:rsid w:val="00AB22CF"/>
    <w:rsid w:val="00AB257E"/>
    <w:rsid w:val="00AB27D8"/>
    <w:rsid w:val="00AB3634"/>
    <w:rsid w:val="00AB3C5E"/>
    <w:rsid w:val="00AB44A1"/>
    <w:rsid w:val="00AB5EE1"/>
    <w:rsid w:val="00AB6468"/>
    <w:rsid w:val="00AB6B1F"/>
    <w:rsid w:val="00AB6ED0"/>
    <w:rsid w:val="00AB7092"/>
    <w:rsid w:val="00AB77EF"/>
    <w:rsid w:val="00AC0205"/>
    <w:rsid w:val="00AC0619"/>
    <w:rsid w:val="00AC08F8"/>
    <w:rsid w:val="00AC2468"/>
    <w:rsid w:val="00AC24F0"/>
    <w:rsid w:val="00AC3BB2"/>
    <w:rsid w:val="00AC3F10"/>
    <w:rsid w:val="00AC40D5"/>
    <w:rsid w:val="00AC414B"/>
    <w:rsid w:val="00AC43A7"/>
    <w:rsid w:val="00AC5616"/>
    <w:rsid w:val="00AC57E2"/>
    <w:rsid w:val="00AC5E92"/>
    <w:rsid w:val="00AC5FC8"/>
    <w:rsid w:val="00AC646F"/>
    <w:rsid w:val="00AC68EC"/>
    <w:rsid w:val="00AC7763"/>
    <w:rsid w:val="00AD0DBD"/>
    <w:rsid w:val="00AD0EE9"/>
    <w:rsid w:val="00AD14AA"/>
    <w:rsid w:val="00AD1636"/>
    <w:rsid w:val="00AD1A52"/>
    <w:rsid w:val="00AD1EEA"/>
    <w:rsid w:val="00AD24DA"/>
    <w:rsid w:val="00AD333C"/>
    <w:rsid w:val="00AD3F3F"/>
    <w:rsid w:val="00AD49F2"/>
    <w:rsid w:val="00AD4BFA"/>
    <w:rsid w:val="00AD5977"/>
    <w:rsid w:val="00AD5B5F"/>
    <w:rsid w:val="00AD62E1"/>
    <w:rsid w:val="00AD6969"/>
    <w:rsid w:val="00AD6E02"/>
    <w:rsid w:val="00AD70E9"/>
    <w:rsid w:val="00AD71B6"/>
    <w:rsid w:val="00AE1B52"/>
    <w:rsid w:val="00AE1ECA"/>
    <w:rsid w:val="00AE2BA6"/>
    <w:rsid w:val="00AE2D30"/>
    <w:rsid w:val="00AE2E46"/>
    <w:rsid w:val="00AE3A8B"/>
    <w:rsid w:val="00AE4286"/>
    <w:rsid w:val="00AE4CA2"/>
    <w:rsid w:val="00AE501C"/>
    <w:rsid w:val="00AE50D5"/>
    <w:rsid w:val="00AE56C5"/>
    <w:rsid w:val="00AE5846"/>
    <w:rsid w:val="00AE5A43"/>
    <w:rsid w:val="00AE5D74"/>
    <w:rsid w:val="00AE5ED4"/>
    <w:rsid w:val="00AE6851"/>
    <w:rsid w:val="00AE717A"/>
    <w:rsid w:val="00AE7B7A"/>
    <w:rsid w:val="00AF0EE6"/>
    <w:rsid w:val="00AF24A4"/>
    <w:rsid w:val="00AF2696"/>
    <w:rsid w:val="00AF3EBC"/>
    <w:rsid w:val="00AF4143"/>
    <w:rsid w:val="00AF48AC"/>
    <w:rsid w:val="00AF68A5"/>
    <w:rsid w:val="00AF6BF0"/>
    <w:rsid w:val="00AF753B"/>
    <w:rsid w:val="00AF75A0"/>
    <w:rsid w:val="00B00056"/>
    <w:rsid w:val="00B00E85"/>
    <w:rsid w:val="00B01374"/>
    <w:rsid w:val="00B01494"/>
    <w:rsid w:val="00B01548"/>
    <w:rsid w:val="00B01654"/>
    <w:rsid w:val="00B0172A"/>
    <w:rsid w:val="00B02E2C"/>
    <w:rsid w:val="00B03926"/>
    <w:rsid w:val="00B03E7E"/>
    <w:rsid w:val="00B045F8"/>
    <w:rsid w:val="00B04D1F"/>
    <w:rsid w:val="00B05834"/>
    <w:rsid w:val="00B05918"/>
    <w:rsid w:val="00B06079"/>
    <w:rsid w:val="00B06243"/>
    <w:rsid w:val="00B07632"/>
    <w:rsid w:val="00B07DEF"/>
    <w:rsid w:val="00B10905"/>
    <w:rsid w:val="00B10D85"/>
    <w:rsid w:val="00B11131"/>
    <w:rsid w:val="00B1138F"/>
    <w:rsid w:val="00B11BEA"/>
    <w:rsid w:val="00B11F60"/>
    <w:rsid w:val="00B12664"/>
    <w:rsid w:val="00B12F7B"/>
    <w:rsid w:val="00B13632"/>
    <w:rsid w:val="00B138DC"/>
    <w:rsid w:val="00B13B65"/>
    <w:rsid w:val="00B13B71"/>
    <w:rsid w:val="00B13F4C"/>
    <w:rsid w:val="00B14200"/>
    <w:rsid w:val="00B14307"/>
    <w:rsid w:val="00B1460C"/>
    <w:rsid w:val="00B1580C"/>
    <w:rsid w:val="00B1651C"/>
    <w:rsid w:val="00B16B6F"/>
    <w:rsid w:val="00B17135"/>
    <w:rsid w:val="00B17BFD"/>
    <w:rsid w:val="00B20084"/>
    <w:rsid w:val="00B2024B"/>
    <w:rsid w:val="00B205FE"/>
    <w:rsid w:val="00B20666"/>
    <w:rsid w:val="00B20D7C"/>
    <w:rsid w:val="00B20FDA"/>
    <w:rsid w:val="00B215C7"/>
    <w:rsid w:val="00B21EFF"/>
    <w:rsid w:val="00B22586"/>
    <w:rsid w:val="00B22FA4"/>
    <w:rsid w:val="00B239F1"/>
    <w:rsid w:val="00B24A26"/>
    <w:rsid w:val="00B25C55"/>
    <w:rsid w:val="00B2664E"/>
    <w:rsid w:val="00B26BCA"/>
    <w:rsid w:val="00B26F8B"/>
    <w:rsid w:val="00B271C1"/>
    <w:rsid w:val="00B272F1"/>
    <w:rsid w:val="00B27A21"/>
    <w:rsid w:val="00B27D96"/>
    <w:rsid w:val="00B305A8"/>
    <w:rsid w:val="00B30C9C"/>
    <w:rsid w:val="00B3165B"/>
    <w:rsid w:val="00B31745"/>
    <w:rsid w:val="00B31877"/>
    <w:rsid w:val="00B31C39"/>
    <w:rsid w:val="00B32B77"/>
    <w:rsid w:val="00B32EE1"/>
    <w:rsid w:val="00B33083"/>
    <w:rsid w:val="00B33695"/>
    <w:rsid w:val="00B34216"/>
    <w:rsid w:val="00B346B8"/>
    <w:rsid w:val="00B34A4D"/>
    <w:rsid w:val="00B351D3"/>
    <w:rsid w:val="00B364D0"/>
    <w:rsid w:val="00B379FF"/>
    <w:rsid w:val="00B37BF4"/>
    <w:rsid w:val="00B37E09"/>
    <w:rsid w:val="00B40348"/>
    <w:rsid w:val="00B40B32"/>
    <w:rsid w:val="00B416E8"/>
    <w:rsid w:val="00B41962"/>
    <w:rsid w:val="00B41C10"/>
    <w:rsid w:val="00B42163"/>
    <w:rsid w:val="00B421FC"/>
    <w:rsid w:val="00B434AB"/>
    <w:rsid w:val="00B4370C"/>
    <w:rsid w:val="00B44D02"/>
    <w:rsid w:val="00B4577E"/>
    <w:rsid w:val="00B45904"/>
    <w:rsid w:val="00B4678A"/>
    <w:rsid w:val="00B4693E"/>
    <w:rsid w:val="00B47191"/>
    <w:rsid w:val="00B47BA8"/>
    <w:rsid w:val="00B47F11"/>
    <w:rsid w:val="00B5069D"/>
    <w:rsid w:val="00B50EF1"/>
    <w:rsid w:val="00B5184B"/>
    <w:rsid w:val="00B51875"/>
    <w:rsid w:val="00B52B5A"/>
    <w:rsid w:val="00B52C2F"/>
    <w:rsid w:val="00B5328C"/>
    <w:rsid w:val="00B536A9"/>
    <w:rsid w:val="00B538A7"/>
    <w:rsid w:val="00B53F30"/>
    <w:rsid w:val="00B546C5"/>
    <w:rsid w:val="00B54855"/>
    <w:rsid w:val="00B54CBD"/>
    <w:rsid w:val="00B54F67"/>
    <w:rsid w:val="00B551C6"/>
    <w:rsid w:val="00B555BC"/>
    <w:rsid w:val="00B5595B"/>
    <w:rsid w:val="00B55E28"/>
    <w:rsid w:val="00B5768D"/>
    <w:rsid w:val="00B577C1"/>
    <w:rsid w:val="00B57F61"/>
    <w:rsid w:val="00B60656"/>
    <w:rsid w:val="00B60838"/>
    <w:rsid w:val="00B609AB"/>
    <w:rsid w:val="00B60CBD"/>
    <w:rsid w:val="00B61928"/>
    <w:rsid w:val="00B6194B"/>
    <w:rsid w:val="00B61BA5"/>
    <w:rsid w:val="00B61DD5"/>
    <w:rsid w:val="00B622D6"/>
    <w:rsid w:val="00B623DF"/>
    <w:rsid w:val="00B62541"/>
    <w:rsid w:val="00B6269F"/>
    <w:rsid w:val="00B63812"/>
    <w:rsid w:val="00B63F24"/>
    <w:rsid w:val="00B64EA3"/>
    <w:rsid w:val="00B65859"/>
    <w:rsid w:val="00B670EE"/>
    <w:rsid w:val="00B67F95"/>
    <w:rsid w:val="00B704A7"/>
    <w:rsid w:val="00B70BFA"/>
    <w:rsid w:val="00B70E19"/>
    <w:rsid w:val="00B71005"/>
    <w:rsid w:val="00B71278"/>
    <w:rsid w:val="00B72071"/>
    <w:rsid w:val="00B729DF"/>
    <w:rsid w:val="00B72DEA"/>
    <w:rsid w:val="00B730CD"/>
    <w:rsid w:val="00B73190"/>
    <w:rsid w:val="00B733ED"/>
    <w:rsid w:val="00B7359B"/>
    <w:rsid w:val="00B73CAD"/>
    <w:rsid w:val="00B73D48"/>
    <w:rsid w:val="00B73DDB"/>
    <w:rsid w:val="00B73EF4"/>
    <w:rsid w:val="00B74130"/>
    <w:rsid w:val="00B74154"/>
    <w:rsid w:val="00B744E8"/>
    <w:rsid w:val="00B746F7"/>
    <w:rsid w:val="00B7501B"/>
    <w:rsid w:val="00B76563"/>
    <w:rsid w:val="00B778A3"/>
    <w:rsid w:val="00B778B9"/>
    <w:rsid w:val="00B77FB0"/>
    <w:rsid w:val="00B8035A"/>
    <w:rsid w:val="00B808C5"/>
    <w:rsid w:val="00B809CB"/>
    <w:rsid w:val="00B80A1E"/>
    <w:rsid w:val="00B80B2A"/>
    <w:rsid w:val="00B80EBC"/>
    <w:rsid w:val="00B827B0"/>
    <w:rsid w:val="00B82DEF"/>
    <w:rsid w:val="00B83B1E"/>
    <w:rsid w:val="00B84CB6"/>
    <w:rsid w:val="00B8521D"/>
    <w:rsid w:val="00B85F7D"/>
    <w:rsid w:val="00B86742"/>
    <w:rsid w:val="00B86A37"/>
    <w:rsid w:val="00B86AD3"/>
    <w:rsid w:val="00B86C9E"/>
    <w:rsid w:val="00B86E4B"/>
    <w:rsid w:val="00B875C4"/>
    <w:rsid w:val="00B90217"/>
    <w:rsid w:val="00B90292"/>
    <w:rsid w:val="00B90945"/>
    <w:rsid w:val="00B90D49"/>
    <w:rsid w:val="00B90F17"/>
    <w:rsid w:val="00B91437"/>
    <w:rsid w:val="00B917EE"/>
    <w:rsid w:val="00B91B7E"/>
    <w:rsid w:val="00B91DF0"/>
    <w:rsid w:val="00B926C0"/>
    <w:rsid w:val="00B928A5"/>
    <w:rsid w:val="00B92B7E"/>
    <w:rsid w:val="00B937BC"/>
    <w:rsid w:val="00B938A5"/>
    <w:rsid w:val="00B939F3"/>
    <w:rsid w:val="00B93A0C"/>
    <w:rsid w:val="00B94518"/>
    <w:rsid w:val="00B94B6F"/>
    <w:rsid w:val="00B94ED5"/>
    <w:rsid w:val="00B95828"/>
    <w:rsid w:val="00B96367"/>
    <w:rsid w:val="00B965BF"/>
    <w:rsid w:val="00B969C9"/>
    <w:rsid w:val="00B96ED5"/>
    <w:rsid w:val="00B97472"/>
    <w:rsid w:val="00B9794A"/>
    <w:rsid w:val="00BA08C0"/>
    <w:rsid w:val="00BA0DA0"/>
    <w:rsid w:val="00BA0E6C"/>
    <w:rsid w:val="00BA17E2"/>
    <w:rsid w:val="00BA1848"/>
    <w:rsid w:val="00BA2322"/>
    <w:rsid w:val="00BA2F99"/>
    <w:rsid w:val="00BA37E3"/>
    <w:rsid w:val="00BA3B6C"/>
    <w:rsid w:val="00BA3C78"/>
    <w:rsid w:val="00BA4326"/>
    <w:rsid w:val="00BA49CA"/>
    <w:rsid w:val="00BA5004"/>
    <w:rsid w:val="00BA55FB"/>
    <w:rsid w:val="00BA57B8"/>
    <w:rsid w:val="00BA5AAF"/>
    <w:rsid w:val="00BA5BDD"/>
    <w:rsid w:val="00BA5F52"/>
    <w:rsid w:val="00BA6617"/>
    <w:rsid w:val="00BA6CBC"/>
    <w:rsid w:val="00BA6F3A"/>
    <w:rsid w:val="00BA7249"/>
    <w:rsid w:val="00BA764D"/>
    <w:rsid w:val="00BA79C1"/>
    <w:rsid w:val="00BA7DB7"/>
    <w:rsid w:val="00BB0A2E"/>
    <w:rsid w:val="00BB1494"/>
    <w:rsid w:val="00BB1D1F"/>
    <w:rsid w:val="00BB200B"/>
    <w:rsid w:val="00BB3230"/>
    <w:rsid w:val="00BB431B"/>
    <w:rsid w:val="00BB4E72"/>
    <w:rsid w:val="00BB4EBA"/>
    <w:rsid w:val="00BB514E"/>
    <w:rsid w:val="00BB53A3"/>
    <w:rsid w:val="00BB5EA7"/>
    <w:rsid w:val="00BB6336"/>
    <w:rsid w:val="00BB6933"/>
    <w:rsid w:val="00BC002A"/>
    <w:rsid w:val="00BC016E"/>
    <w:rsid w:val="00BC0579"/>
    <w:rsid w:val="00BC0A4D"/>
    <w:rsid w:val="00BC0B34"/>
    <w:rsid w:val="00BC12C9"/>
    <w:rsid w:val="00BC149B"/>
    <w:rsid w:val="00BC14EB"/>
    <w:rsid w:val="00BC165A"/>
    <w:rsid w:val="00BC1AB5"/>
    <w:rsid w:val="00BC1D07"/>
    <w:rsid w:val="00BC1F38"/>
    <w:rsid w:val="00BC23C9"/>
    <w:rsid w:val="00BC30F7"/>
    <w:rsid w:val="00BC3B97"/>
    <w:rsid w:val="00BC44D3"/>
    <w:rsid w:val="00BC4775"/>
    <w:rsid w:val="00BC4E24"/>
    <w:rsid w:val="00BC591C"/>
    <w:rsid w:val="00BC68CF"/>
    <w:rsid w:val="00BC68ED"/>
    <w:rsid w:val="00BC7237"/>
    <w:rsid w:val="00BC76D6"/>
    <w:rsid w:val="00BC77DA"/>
    <w:rsid w:val="00BC7D66"/>
    <w:rsid w:val="00BC7E41"/>
    <w:rsid w:val="00BD156C"/>
    <w:rsid w:val="00BD1615"/>
    <w:rsid w:val="00BD185F"/>
    <w:rsid w:val="00BD207F"/>
    <w:rsid w:val="00BD3B50"/>
    <w:rsid w:val="00BD3C5D"/>
    <w:rsid w:val="00BD4759"/>
    <w:rsid w:val="00BD50A4"/>
    <w:rsid w:val="00BD5B54"/>
    <w:rsid w:val="00BD5DE3"/>
    <w:rsid w:val="00BD5FFB"/>
    <w:rsid w:val="00BD6209"/>
    <w:rsid w:val="00BD62B5"/>
    <w:rsid w:val="00BD66E0"/>
    <w:rsid w:val="00BD6999"/>
    <w:rsid w:val="00BD7175"/>
    <w:rsid w:val="00BD75DB"/>
    <w:rsid w:val="00BD77C9"/>
    <w:rsid w:val="00BD7AB6"/>
    <w:rsid w:val="00BE095C"/>
    <w:rsid w:val="00BE1240"/>
    <w:rsid w:val="00BE1A37"/>
    <w:rsid w:val="00BE27EB"/>
    <w:rsid w:val="00BE2C81"/>
    <w:rsid w:val="00BE301B"/>
    <w:rsid w:val="00BE35E0"/>
    <w:rsid w:val="00BE39ED"/>
    <w:rsid w:val="00BE3A6F"/>
    <w:rsid w:val="00BE3B49"/>
    <w:rsid w:val="00BE3BD8"/>
    <w:rsid w:val="00BE3CB3"/>
    <w:rsid w:val="00BE4BC7"/>
    <w:rsid w:val="00BE4EF0"/>
    <w:rsid w:val="00BE5613"/>
    <w:rsid w:val="00BE71DA"/>
    <w:rsid w:val="00BE730F"/>
    <w:rsid w:val="00BE7661"/>
    <w:rsid w:val="00BF039C"/>
    <w:rsid w:val="00BF03DA"/>
    <w:rsid w:val="00BF05F6"/>
    <w:rsid w:val="00BF0F9D"/>
    <w:rsid w:val="00BF1ABB"/>
    <w:rsid w:val="00BF1CF3"/>
    <w:rsid w:val="00BF2375"/>
    <w:rsid w:val="00BF3C5A"/>
    <w:rsid w:val="00BF4452"/>
    <w:rsid w:val="00BF46FD"/>
    <w:rsid w:val="00BF4F1C"/>
    <w:rsid w:val="00BF5350"/>
    <w:rsid w:val="00BF5414"/>
    <w:rsid w:val="00BF5696"/>
    <w:rsid w:val="00BF5C25"/>
    <w:rsid w:val="00BF665A"/>
    <w:rsid w:val="00BF774B"/>
    <w:rsid w:val="00BF797E"/>
    <w:rsid w:val="00BF79BE"/>
    <w:rsid w:val="00BF7B6D"/>
    <w:rsid w:val="00BF7E20"/>
    <w:rsid w:val="00C00ED3"/>
    <w:rsid w:val="00C013E8"/>
    <w:rsid w:val="00C01B0F"/>
    <w:rsid w:val="00C01E01"/>
    <w:rsid w:val="00C01F9B"/>
    <w:rsid w:val="00C02092"/>
    <w:rsid w:val="00C022D8"/>
    <w:rsid w:val="00C02B28"/>
    <w:rsid w:val="00C0316A"/>
    <w:rsid w:val="00C034CE"/>
    <w:rsid w:val="00C03AD5"/>
    <w:rsid w:val="00C03BB1"/>
    <w:rsid w:val="00C03D78"/>
    <w:rsid w:val="00C03DE9"/>
    <w:rsid w:val="00C043CA"/>
    <w:rsid w:val="00C04A24"/>
    <w:rsid w:val="00C04BC4"/>
    <w:rsid w:val="00C050E5"/>
    <w:rsid w:val="00C05716"/>
    <w:rsid w:val="00C06072"/>
    <w:rsid w:val="00C063C8"/>
    <w:rsid w:val="00C063EF"/>
    <w:rsid w:val="00C065D3"/>
    <w:rsid w:val="00C06DA5"/>
    <w:rsid w:val="00C075DE"/>
    <w:rsid w:val="00C07FD9"/>
    <w:rsid w:val="00C100E4"/>
    <w:rsid w:val="00C10200"/>
    <w:rsid w:val="00C10233"/>
    <w:rsid w:val="00C107DB"/>
    <w:rsid w:val="00C109B7"/>
    <w:rsid w:val="00C11A5B"/>
    <w:rsid w:val="00C1223F"/>
    <w:rsid w:val="00C12602"/>
    <w:rsid w:val="00C12C0F"/>
    <w:rsid w:val="00C13D8B"/>
    <w:rsid w:val="00C143BE"/>
    <w:rsid w:val="00C14FEF"/>
    <w:rsid w:val="00C15184"/>
    <w:rsid w:val="00C15A8A"/>
    <w:rsid w:val="00C1609D"/>
    <w:rsid w:val="00C16B74"/>
    <w:rsid w:val="00C16D6A"/>
    <w:rsid w:val="00C16FA7"/>
    <w:rsid w:val="00C20177"/>
    <w:rsid w:val="00C20360"/>
    <w:rsid w:val="00C21810"/>
    <w:rsid w:val="00C22143"/>
    <w:rsid w:val="00C227FB"/>
    <w:rsid w:val="00C22D67"/>
    <w:rsid w:val="00C23336"/>
    <w:rsid w:val="00C240CD"/>
    <w:rsid w:val="00C24A30"/>
    <w:rsid w:val="00C24B70"/>
    <w:rsid w:val="00C24E00"/>
    <w:rsid w:val="00C259F9"/>
    <w:rsid w:val="00C25B47"/>
    <w:rsid w:val="00C25DB4"/>
    <w:rsid w:val="00C263E4"/>
    <w:rsid w:val="00C27E38"/>
    <w:rsid w:val="00C30467"/>
    <w:rsid w:val="00C30785"/>
    <w:rsid w:val="00C313C0"/>
    <w:rsid w:val="00C314BE"/>
    <w:rsid w:val="00C31512"/>
    <w:rsid w:val="00C3170E"/>
    <w:rsid w:val="00C31734"/>
    <w:rsid w:val="00C32174"/>
    <w:rsid w:val="00C32B72"/>
    <w:rsid w:val="00C32DF9"/>
    <w:rsid w:val="00C32FC6"/>
    <w:rsid w:val="00C33E45"/>
    <w:rsid w:val="00C34595"/>
    <w:rsid w:val="00C3463A"/>
    <w:rsid w:val="00C34CDB"/>
    <w:rsid w:val="00C3615B"/>
    <w:rsid w:val="00C3651B"/>
    <w:rsid w:val="00C36792"/>
    <w:rsid w:val="00C36927"/>
    <w:rsid w:val="00C36A05"/>
    <w:rsid w:val="00C36DDC"/>
    <w:rsid w:val="00C36EBE"/>
    <w:rsid w:val="00C36F3B"/>
    <w:rsid w:val="00C36F7E"/>
    <w:rsid w:val="00C374C1"/>
    <w:rsid w:val="00C40163"/>
    <w:rsid w:val="00C40188"/>
    <w:rsid w:val="00C40541"/>
    <w:rsid w:val="00C4140E"/>
    <w:rsid w:val="00C418AF"/>
    <w:rsid w:val="00C41D27"/>
    <w:rsid w:val="00C431F6"/>
    <w:rsid w:val="00C45114"/>
    <w:rsid w:val="00C4521D"/>
    <w:rsid w:val="00C454A4"/>
    <w:rsid w:val="00C45D68"/>
    <w:rsid w:val="00C467AB"/>
    <w:rsid w:val="00C4794E"/>
    <w:rsid w:val="00C479CA"/>
    <w:rsid w:val="00C47F10"/>
    <w:rsid w:val="00C5165C"/>
    <w:rsid w:val="00C5172E"/>
    <w:rsid w:val="00C51802"/>
    <w:rsid w:val="00C5197A"/>
    <w:rsid w:val="00C5230F"/>
    <w:rsid w:val="00C52456"/>
    <w:rsid w:val="00C52863"/>
    <w:rsid w:val="00C5287B"/>
    <w:rsid w:val="00C53AC3"/>
    <w:rsid w:val="00C54ADC"/>
    <w:rsid w:val="00C54C7B"/>
    <w:rsid w:val="00C55240"/>
    <w:rsid w:val="00C553C1"/>
    <w:rsid w:val="00C55AD6"/>
    <w:rsid w:val="00C56A3A"/>
    <w:rsid w:val="00C56BBB"/>
    <w:rsid w:val="00C56CC9"/>
    <w:rsid w:val="00C56F93"/>
    <w:rsid w:val="00C578F2"/>
    <w:rsid w:val="00C57A0F"/>
    <w:rsid w:val="00C57AAC"/>
    <w:rsid w:val="00C61066"/>
    <w:rsid w:val="00C6138B"/>
    <w:rsid w:val="00C61A17"/>
    <w:rsid w:val="00C61C01"/>
    <w:rsid w:val="00C61CDC"/>
    <w:rsid w:val="00C62F81"/>
    <w:rsid w:val="00C62FF8"/>
    <w:rsid w:val="00C6330F"/>
    <w:rsid w:val="00C642AF"/>
    <w:rsid w:val="00C64552"/>
    <w:rsid w:val="00C648AA"/>
    <w:rsid w:val="00C65974"/>
    <w:rsid w:val="00C65B8B"/>
    <w:rsid w:val="00C65F3C"/>
    <w:rsid w:val="00C664F2"/>
    <w:rsid w:val="00C66989"/>
    <w:rsid w:val="00C6757F"/>
    <w:rsid w:val="00C678BD"/>
    <w:rsid w:val="00C70006"/>
    <w:rsid w:val="00C71005"/>
    <w:rsid w:val="00C710EE"/>
    <w:rsid w:val="00C7116B"/>
    <w:rsid w:val="00C71375"/>
    <w:rsid w:val="00C7151B"/>
    <w:rsid w:val="00C7183C"/>
    <w:rsid w:val="00C71963"/>
    <w:rsid w:val="00C71DE2"/>
    <w:rsid w:val="00C72929"/>
    <w:rsid w:val="00C73356"/>
    <w:rsid w:val="00C733F0"/>
    <w:rsid w:val="00C7378A"/>
    <w:rsid w:val="00C73F5D"/>
    <w:rsid w:val="00C74F79"/>
    <w:rsid w:val="00C751E7"/>
    <w:rsid w:val="00C759C1"/>
    <w:rsid w:val="00C764DB"/>
    <w:rsid w:val="00C766AB"/>
    <w:rsid w:val="00C76D9C"/>
    <w:rsid w:val="00C770C8"/>
    <w:rsid w:val="00C7778D"/>
    <w:rsid w:val="00C77DFC"/>
    <w:rsid w:val="00C77EA9"/>
    <w:rsid w:val="00C80258"/>
    <w:rsid w:val="00C80401"/>
    <w:rsid w:val="00C81617"/>
    <w:rsid w:val="00C81671"/>
    <w:rsid w:val="00C8243A"/>
    <w:rsid w:val="00C824E3"/>
    <w:rsid w:val="00C82FAB"/>
    <w:rsid w:val="00C83237"/>
    <w:rsid w:val="00C835F7"/>
    <w:rsid w:val="00C837D1"/>
    <w:rsid w:val="00C83AC8"/>
    <w:rsid w:val="00C84B9C"/>
    <w:rsid w:val="00C857A7"/>
    <w:rsid w:val="00C86646"/>
    <w:rsid w:val="00C86FFA"/>
    <w:rsid w:val="00C873C7"/>
    <w:rsid w:val="00C875A7"/>
    <w:rsid w:val="00C87B49"/>
    <w:rsid w:val="00C87ED4"/>
    <w:rsid w:val="00C90548"/>
    <w:rsid w:val="00C90721"/>
    <w:rsid w:val="00C908E8"/>
    <w:rsid w:val="00C90FAE"/>
    <w:rsid w:val="00C9183C"/>
    <w:rsid w:val="00C940CD"/>
    <w:rsid w:val="00C942AB"/>
    <w:rsid w:val="00C9448D"/>
    <w:rsid w:val="00C94B77"/>
    <w:rsid w:val="00C94D56"/>
    <w:rsid w:val="00C95B7C"/>
    <w:rsid w:val="00C9703A"/>
    <w:rsid w:val="00C97298"/>
    <w:rsid w:val="00CA09C4"/>
    <w:rsid w:val="00CA0DF9"/>
    <w:rsid w:val="00CA14B4"/>
    <w:rsid w:val="00CA1708"/>
    <w:rsid w:val="00CA1D86"/>
    <w:rsid w:val="00CA202A"/>
    <w:rsid w:val="00CA236E"/>
    <w:rsid w:val="00CA271B"/>
    <w:rsid w:val="00CA2DA8"/>
    <w:rsid w:val="00CA3744"/>
    <w:rsid w:val="00CA3D06"/>
    <w:rsid w:val="00CA4068"/>
    <w:rsid w:val="00CA419C"/>
    <w:rsid w:val="00CA4717"/>
    <w:rsid w:val="00CA4D7B"/>
    <w:rsid w:val="00CA4D85"/>
    <w:rsid w:val="00CA50EC"/>
    <w:rsid w:val="00CA5204"/>
    <w:rsid w:val="00CA5743"/>
    <w:rsid w:val="00CA5800"/>
    <w:rsid w:val="00CA5B36"/>
    <w:rsid w:val="00CA617B"/>
    <w:rsid w:val="00CA677A"/>
    <w:rsid w:val="00CA7871"/>
    <w:rsid w:val="00CA7F6D"/>
    <w:rsid w:val="00CB04B3"/>
    <w:rsid w:val="00CB0975"/>
    <w:rsid w:val="00CB0A0D"/>
    <w:rsid w:val="00CB0FA3"/>
    <w:rsid w:val="00CB0FB3"/>
    <w:rsid w:val="00CB1197"/>
    <w:rsid w:val="00CB16B0"/>
    <w:rsid w:val="00CB188A"/>
    <w:rsid w:val="00CB1D0F"/>
    <w:rsid w:val="00CB1F0F"/>
    <w:rsid w:val="00CB1F66"/>
    <w:rsid w:val="00CB36EC"/>
    <w:rsid w:val="00CB414A"/>
    <w:rsid w:val="00CB41C1"/>
    <w:rsid w:val="00CB4461"/>
    <w:rsid w:val="00CB45E2"/>
    <w:rsid w:val="00CB464C"/>
    <w:rsid w:val="00CB6E3B"/>
    <w:rsid w:val="00CB7288"/>
    <w:rsid w:val="00CB7353"/>
    <w:rsid w:val="00CB76CD"/>
    <w:rsid w:val="00CB7BFA"/>
    <w:rsid w:val="00CC057E"/>
    <w:rsid w:val="00CC0604"/>
    <w:rsid w:val="00CC0CE8"/>
    <w:rsid w:val="00CC1B26"/>
    <w:rsid w:val="00CC3099"/>
    <w:rsid w:val="00CC3381"/>
    <w:rsid w:val="00CC3520"/>
    <w:rsid w:val="00CC38C6"/>
    <w:rsid w:val="00CC3B28"/>
    <w:rsid w:val="00CC3E11"/>
    <w:rsid w:val="00CC3F67"/>
    <w:rsid w:val="00CC4489"/>
    <w:rsid w:val="00CC5470"/>
    <w:rsid w:val="00CC5D91"/>
    <w:rsid w:val="00CC64DD"/>
    <w:rsid w:val="00CC6EF2"/>
    <w:rsid w:val="00CC7C02"/>
    <w:rsid w:val="00CC7C4F"/>
    <w:rsid w:val="00CD03E4"/>
    <w:rsid w:val="00CD1261"/>
    <w:rsid w:val="00CD13CF"/>
    <w:rsid w:val="00CD14A8"/>
    <w:rsid w:val="00CD15BC"/>
    <w:rsid w:val="00CD162C"/>
    <w:rsid w:val="00CD1DD1"/>
    <w:rsid w:val="00CD1F08"/>
    <w:rsid w:val="00CD1F2A"/>
    <w:rsid w:val="00CD2505"/>
    <w:rsid w:val="00CD2FCD"/>
    <w:rsid w:val="00CD3A74"/>
    <w:rsid w:val="00CD3AB3"/>
    <w:rsid w:val="00CD413C"/>
    <w:rsid w:val="00CD43AC"/>
    <w:rsid w:val="00CD452A"/>
    <w:rsid w:val="00CD47EB"/>
    <w:rsid w:val="00CD494A"/>
    <w:rsid w:val="00CD4EF9"/>
    <w:rsid w:val="00CD5498"/>
    <w:rsid w:val="00CD5E20"/>
    <w:rsid w:val="00CD603A"/>
    <w:rsid w:val="00CD631A"/>
    <w:rsid w:val="00CD6428"/>
    <w:rsid w:val="00CE0C66"/>
    <w:rsid w:val="00CE1390"/>
    <w:rsid w:val="00CE15C9"/>
    <w:rsid w:val="00CE1A6C"/>
    <w:rsid w:val="00CE23E2"/>
    <w:rsid w:val="00CE2784"/>
    <w:rsid w:val="00CE4E6D"/>
    <w:rsid w:val="00CE54E6"/>
    <w:rsid w:val="00CE565B"/>
    <w:rsid w:val="00CE7050"/>
    <w:rsid w:val="00CE72C4"/>
    <w:rsid w:val="00CE7376"/>
    <w:rsid w:val="00CE74CA"/>
    <w:rsid w:val="00CE7C3D"/>
    <w:rsid w:val="00CF0624"/>
    <w:rsid w:val="00CF0FDE"/>
    <w:rsid w:val="00CF143A"/>
    <w:rsid w:val="00CF159B"/>
    <w:rsid w:val="00CF1D23"/>
    <w:rsid w:val="00CF20C2"/>
    <w:rsid w:val="00CF25F9"/>
    <w:rsid w:val="00CF2F3D"/>
    <w:rsid w:val="00CF3257"/>
    <w:rsid w:val="00CF33C2"/>
    <w:rsid w:val="00CF3599"/>
    <w:rsid w:val="00CF37FD"/>
    <w:rsid w:val="00CF3F04"/>
    <w:rsid w:val="00CF406B"/>
    <w:rsid w:val="00CF47EC"/>
    <w:rsid w:val="00CF4A41"/>
    <w:rsid w:val="00CF549D"/>
    <w:rsid w:val="00CF5AA0"/>
    <w:rsid w:val="00CF5DC0"/>
    <w:rsid w:val="00CF5F26"/>
    <w:rsid w:val="00CF5FE3"/>
    <w:rsid w:val="00CF636A"/>
    <w:rsid w:val="00CF6548"/>
    <w:rsid w:val="00CF6ABF"/>
    <w:rsid w:val="00CF6B00"/>
    <w:rsid w:val="00CF6F1A"/>
    <w:rsid w:val="00D0008C"/>
    <w:rsid w:val="00D00585"/>
    <w:rsid w:val="00D0061C"/>
    <w:rsid w:val="00D00F22"/>
    <w:rsid w:val="00D0156A"/>
    <w:rsid w:val="00D01A52"/>
    <w:rsid w:val="00D0243A"/>
    <w:rsid w:val="00D0278B"/>
    <w:rsid w:val="00D043BC"/>
    <w:rsid w:val="00D0450D"/>
    <w:rsid w:val="00D04AE0"/>
    <w:rsid w:val="00D04D1C"/>
    <w:rsid w:val="00D0551C"/>
    <w:rsid w:val="00D06542"/>
    <w:rsid w:val="00D06F87"/>
    <w:rsid w:val="00D06FA1"/>
    <w:rsid w:val="00D075F6"/>
    <w:rsid w:val="00D1009F"/>
    <w:rsid w:val="00D10448"/>
    <w:rsid w:val="00D10AF9"/>
    <w:rsid w:val="00D11235"/>
    <w:rsid w:val="00D12923"/>
    <w:rsid w:val="00D13037"/>
    <w:rsid w:val="00D13B05"/>
    <w:rsid w:val="00D13F2F"/>
    <w:rsid w:val="00D143AB"/>
    <w:rsid w:val="00D1491E"/>
    <w:rsid w:val="00D149E1"/>
    <w:rsid w:val="00D154DA"/>
    <w:rsid w:val="00D15825"/>
    <w:rsid w:val="00D15847"/>
    <w:rsid w:val="00D1695A"/>
    <w:rsid w:val="00D169B5"/>
    <w:rsid w:val="00D16BE8"/>
    <w:rsid w:val="00D16F3F"/>
    <w:rsid w:val="00D16FC4"/>
    <w:rsid w:val="00D17595"/>
    <w:rsid w:val="00D17F29"/>
    <w:rsid w:val="00D20095"/>
    <w:rsid w:val="00D204FE"/>
    <w:rsid w:val="00D21AD7"/>
    <w:rsid w:val="00D21BCC"/>
    <w:rsid w:val="00D21F2D"/>
    <w:rsid w:val="00D21F9B"/>
    <w:rsid w:val="00D21FDB"/>
    <w:rsid w:val="00D22933"/>
    <w:rsid w:val="00D229E6"/>
    <w:rsid w:val="00D23050"/>
    <w:rsid w:val="00D233D5"/>
    <w:rsid w:val="00D23BD7"/>
    <w:rsid w:val="00D23C1C"/>
    <w:rsid w:val="00D25108"/>
    <w:rsid w:val="00D25FF9"/>
    <w:rsid w:val="00D26326"/>
    <w:rsid w:val="00D2643A"/>
    <w:rsid w:val="00D26A80"/>
    <w:rsid w:val="00D2759C"/>
    <w:rsid w:val="00D27B2E"/>
    <w:rsid w:val="00D27B6E"/>
    <w:rsid w:val="00D27FAB"/>
    <w:rsid w:val="00D303E7"/>
    <w:rsid w:val="00D304EC"/>
    <w:rsid w:val="00D3098C"/>
    <w:rsid w:val="00D3154D"/>
    <w:rsid w:val="00D31BF6"/>
    <w:rsid w:val="00D31F3F"/>
    <w:rsid w:val="00D32064"/>
    <w:rsid w:val="00D32F8F"/>
    <w:rsid w:val="00D330A1"/>
    <w:rsid w:val="00D330AA"/>
    <w:rsid w:val="00D33B84"/>
    <w:rsid w:val="00D33F11"/>
    <w:rsid w:val="00D347AD"/>
    <w:rsid w:val="00D3523C"/>
    <w:rsid w:val="00D3634D"/>
    <w:rsid w:val="00D36662"/>
    <w:rsid w:val="00D36E15"/>
    <w:rsid w:val="00D36EE1"/>
    <w:rsid w:val="00D36F27"/>
    <w:rsid w:val="00D40A48"/>
    <w:rsid w:val="00D41523"/>
    <w:rsid w:val="00D41584"/>
    <w:rsid w:val="00D41C16"/>
    <w:rsid w:val="00D41D41"/>
    <w:rsid w:val="00D41E57"/>
    <w:rsid w:val="00D42523"/>
    <w:rsid w:val="00D428B8"/>
    <w:rsid w:val="00D42A08"/>
    <w:rsid w:val="00D435DE"/>
    <w:rsid w:val="00D436B0"/>
    <w:rsid w:val="00D438EF"/>
    <w:rsid w:val="00D4431C"/>
    <w:rsid w:val="00D449A6"/>
    <w:rsid w:val="00D4521E"/>
    <w:rsid w:val="00D45980"/>
    <w:rsid w:val="00D45BE5"/>
    <w:rsid w:val="00D4638A"/>
    <w:rsid w:val="00D46BD2"/>
    <w:rsid w:val="00D4719D"/>
    <w:rsid w:val="00D47235"/>
    <w:rsid w:val="00D472C6"/>
    <w:rsid w:val="00D4758B"/>
    <w:rsid w:val="00D50EB3"/>
    <w:rsid w:val="00D510ED"/>
    <w:rsid w:val="00D53975"/>
    <w:rsid w:val="00D53D9E"/>
    <w:rsid w:val="00D5436B"/>
    <w:rsid w:val="00D5453B"/>
    <w:rsid w:val="00D5457F"/>
    <w:rsid w:val="00D546A8"/>
    <w:rsid w:val="00D54805"/>
    <w:rsid w:val="00D549AD"/>
    <w:rsid w:val="00D54C6A"/>
    <w:rsid w:val="00D55089"/>
    <w:rsid w:val="00D552F2"/>
    <w:rsid w:val="00D557CC"/>
    <w:rsid w:val="00D56197"/>
    <w:rsid w:val="00D56515"/>
    <w:rsid w:val="00D56934"/>
    <w:rsid w:val="00D56CCA"/>
    <w:rsid w:val="00D57E47"/>
    <w:rsid w:val="00D57FF5"/>
    <w:rsid w:val="00D6158A"/>
    <w:rsid w:val="00D61658"/>
    <w:rsid w:val="00D62C5E"/>
    <w:rsid w:val="00D62DCD"/>
    <w:rsid w:val="00D630BF"/>
    <w:rsid w:val="00D639A0"/>
    <w:rsid w:val="00D63E9A"/>
    <w:rsid w:val="00D6453D"/>
    <w:rsid w:val="00D64676"/>
    <w:rsid w:val="00D646B3"/>
    <w:rsid w:val="00D647C4"/>
    <w:rsid w:val="00D65729"/>
    <w:rsid w:val="00D65F59"/>
    <w:rsid w:val="00D66816"/>
    <w:rsid w:val="00D70208"/>
    <w:rsid w:val="00D70C5E"/>
    <w:rsid w:val="00D72CF4"/>
    <w:rsid w:val="00D73A65"/>
    <w:rsid w:val="00D74A14"/>
    <w:rsid w:val="00D74B9F"/>
    <w:rsid w:val="00D759B7"/>
    <w:rsid w:val="00D76474"/>
    <w:rsid w:val="00D76A0D"/>
    <w:rsid w:val="00D76FCC"/>
    <w:rsid w:val="00D776F5"/>
    <w:rsid w:val="00D77C75"/>
    <w:rsid w:val="00D8133B"/>
    <w:rsid w:val="00D81E93"/>
    <w:rsid w:val="00D823A2"/>
    <w:rsid w:val="00D828B5"/>
    <w:rsid w:val="00D82FF7"/>
    <w:rsid w:val="00D83337"/>
    <w:rsid w:val="00D84089"/>
    <w:rsid w:val="00D84494"/>
    <w:rsid w:val="00D84684"/>
    <w:rsid w:val="00D8470A"/>
    <w:rsid w:val="00D84ADF"/>
    <w:rsid w:val="00D86247"/>
    <w:rsid w:val="00D86341"/>
    <w:rsid w:val="00D865F2"/>
    <w:rsid w:val="00D9004B"/>
    <w:rsid w:val="00D90E3C"/>
    <w:rsid w:val="00D913B1"/>
    <w:rsid w:val="00D91EF8"/>
    <w:rsid w:val="00D92055"/>
    <w:rsid w:val="00D9279C"/>
    <w:rsid w:val="00D927AC"/>
    <w:rsid w:val="00D944F1"/>
    <w:rsid w:val="00D94580"/>
    <w:rsid w:val="00D9508F"/>
    <w:rsid w:val="00D9520D"/>
    <w:rsid w:val="00D9545A"/>
    <w:rsid w:val="00D955EE"/>
    <w:rsid w:val="00D95E5C"/>
    <w:rsid w:val="00D95F23"/>
    <w:rsid w:val="00D96443"/>
    <w:rsid w:val="00D96912"/>
    <w:rsid w:val="00D96A0C"/>
    <w:rsid w:val="00D9700E"/>
    <w:rsid w:val="00D97493"/>
    <w:rsid w:val="00D97842"/>
    <w:rsid w:val="00DA096C"/>
    <w:rsid w:val="00DA0BCF"/>
    <w:rsid w:val="00DA0C19"/>
    <w:rsid w:val="00DA0ECC"/>
    <w:rsid w:val="00DA138E"/>
    <w:rsid w:val="00DA13D6"/>
    <w:rsid w:val="00DA2819"/>
    <w:rsid w:val="00DA2D67"/>
    <w:rsid w:val="00DA3DC1"/>
    <w:rsid w:val="00DA3F1E"/>
    <w:rsid w:val="00DA432A"/>
    <w:rsid w:val="00DA445E"/>
    <w:rsid w:val="00DA4A34"/>
    <w:rsid w:val="00DA578C"/>
    <w:rsid w:val="00DA5F0D"/>
    <w:rsid w:val="00DA61D6"/>
    <w:rsid w:val="00DA66E4"/>
    <w:rsid w:val="00DA6866"/>
    <w:rsid w:val="00DA6E35"/>
    <w:rsid w:val="00DA7731"/>
    <w:rsid w:val="00DA7876"/>
    <w:rsid w:val="00DA7C21"/>
    <w:rsid w:val="00DA7FA2"/>
    <w:rsid w:val="00DB1838"/>
    <w:rsid w:val="00DB1B86"/>
    <w:rsid w:val="00DB2214"/>
    <w:rsid w:val="00DB27B5"/>
    <w:rsid w:val="00DB3868"/>
    <w:rsid w:val="00DB3D40"/>
    <w:rsid w:val="00DB3FD5"/>
    <w:rsid w:val="00DB47F3"/>
    <w:rsid w:val="00DB6250"/>
    <w:rsid w:val="00DB6480"/>
    <w:rsid w:val="00DB6605"/>
    <w:rsid w:val="00DB7AFC"/>
    <w:rsid w:val="00DC0CDF"/>
    <w:rsid w:val="00DC0FD7"/>
    <w:rsid w:val="00DC19EC"/>
    <w:rsid w:val="00DC1A71"/>
    <w:rsid w:val="00DC241E"/>
    <w:rsid w:val="00DC2538"/>
    <w:rsid w:val="00DC2834"/>
    <w:rsid w:val="00DC2CE3"/>
    <w:rsid w:val="00DC31AF"/>
    <w:rsid w:val="00DC3B67"/>
    <w:rsid w:val="00DC4515"/>
    <w:rsid w:val="00DC4657"/>
    <w:rsid w:val="00DC4EB6"/>
    <w:rsid w:val="00DC53E5"/>
    <w:rsid w:val="00DC64B8"/>
    <w:rsid w:val="00DC6905"/>
    <w:rsid w:val="00DC7114"/>
    <w:rsid w:val="00DC7910"/>
    <w:rsid w:val="00DC7E76"/>
    <w:rsid w:val="00DD1208"/>
    <w:rsid w:val="00DD14C3"/>
    <w:rsid w:val="00DD178D"/>
    <w:rsid w:val="00DD179A"/>
    <w:rsid w:val="00DD19FE"/>
    <w:rsid w:val="00DD1CE9"/>
    <w:rsid w:val="00DD20A6"/>
    <w:rsid w:val="00DD260E"/>
    <w:rsid w:val="00DD2681"/>
    <w:rsid w:val="00DD26B7"/>
    <w:rsid w:val="00DD2907"/>
    <w:rsid w:val="00DD2C3A"/>
    <w:rsid w:val="00DD2D83"/>
    <w:rsid w:val="00DD2E5E"/>
    <w:rsid w:val="00DD40CD"/>
    <w:rsid w:val="00DD427F"/>
    <w:rsid w:val="00DD43F1"/>
    <w:rsid w:val="00DD51DF"/>
    <w:rsid w:val="00DD5D90"/>
    <w:rsid w:val="00DD7082"/>
    <w:rsid w:val="00DE1426"/>
    <w:rsid w:val="00DE29B9"/>
    <w:rsid w:val="00DE2BF7"/>
    <w:rsid w:val="00DE2FB4"/>
    <w:rsid w:val="00DE3C78"/>
    <w:rsid w:val="00DE4F84"/>
    <w:rsid w:val="00DE596C"/>
    <w:rsid w:val="00DE5F73"/>
    <w:rsid w:val="00DE70A2"/>
    <w:rsid w:val="00DE7110"/>
    <w:rsid w:val="00DE77B9"/>
    <w:rsid w:val="00DF1274"/>
    <w:rsid w:val="00DF18B4"/>
    <w:rsid w:val="00DF1FD7"/>
    <w:rsid w:val="00DF2ACC"/>
    <w:rsid w:val="00DF3C1B"/>
    <w:rsid w:val="00DF3E5A"/>
    <w:rsid w:val="00DF4B98"/>
    <w:rsid w:val="00DF5A98"/>
    <w:rsid w:val="00DF62A2"/>
    <w:rsid w:val="00DF6714"/>
    <w:rsid w:val="00DF6ADA"/>
    <w:rsid w:val="00DF736B"/>
    <w:rsid w:val="00DF7526"/>
    <w:rsid w:val="00E00074"/>
    <w:rsid w:val="00E0016D"/>
    <w:rsid w:val="00E0206A"/>
    <w:rsid w:val="00E02710"/>
    <w:rsid w:val="00E0292E"/>
    <w:rsid w:val="00E032AF"/>
    <w:rsid w:val="00E0331A"/>
    <w:rsid w:val="00E03361"/>
    <w:rsid w:val="00E0409F"/>
    <w:rsid w:val="00E0422F"/>
    <w:rsid w:val="00E04B90"/>
    <w:rsid w:val="00E05EC4"/>
    <w:rsid w:val="00E06368"/>
    <w:rsid w:val="00E0647C"/>
    <w:rsid w:val="00E06504"/>
    <w:rsid w:val="00E066D4"/>
    <w:rsid w:val="00E07056"/>
    <w:rsid w:val="00E072ED"/>
    <w:rsid w:val="00E073D0"/>
    <w:rsid w:val="00E1010C"/>
    <w:rsid w:val="00E10458"/>
    <w:rsid w:val="00E107FF"/>
    <w:rsid w:val="00E10E1D"/>
    <w:rsid w:val="00E1191F"/>
    <w:rsid w:val="00E12070"/>
    <w:rsid w:val="00E12079"/>
    <w:rsid w:val="00E12FB5"/>
    <w:rsid w:val="00E13491"/>
    <w:rsid w:val="00E135ED"/>
    <w:rsid w:val="00E13C85"/>
    <w:rsid w:val="00E13D25"/>
    <w:rsid w:val="00E13E9C"/>
    <w:rsid w:val="00E14152"/>
    <w:rsid w:val="00E1510B"/>
    <w:rsid w:val="00E1587A"/>
    <w:rsid w:val="00E15A22"/>
    <w:rsid w:val="00E15C2A"/>
    <w:rsid w:val="00E16A82"/>
    <w:rsid w:val="00E16FA0"/>
    <w:rsid w:val="00E204EF"/>
    <w:rsid w:val="00E2062A"/>
    <w:rsid w:val="00E22234"/>
    <w:rsid w:val="00E22D7A"/>
    <w:rsid w:val="00E232CF"/>
    <w:rsid w:val="00E23A8C"/>
    <w:rsid w:val="00E2407A"/>
    <w:rsid w:val="00E240E1"/>
    <w:rsid w:val="00E24D80"/>
    <w:rsid w:val="00E24E24"/>
    <w:rsid w:val="00E250D2"/>
    <w:rsid w:val="00E25384"/>
    <w:rsid w:val="00E25390"/>
    <w:rsid w:val="00E25DF3"/>
    <w:rsid w:val="00E2671E"/>
    <w:rsid w:val="00E26941"/>
    <w:rsid w:val="00E26AD8"/>
    <w:rsid w:val="00E26CFD"/>
    <w:rsid w:val="00E26DFC"/>
    <w:rsid w:val="00E27352"/>
    <w:rsid w:val="00E27958"/>
    <w:rsid w:val="00E27A6D"/>
    <w:rsid w:val="00E27B2F"/>
    <w:rsid w:val="00E27C87"/>
    <w:rsid w:val="00E30AF0"/>
    <w:rsid w:val="00E310D4"/>
    <w:rsid w:val="00E318F7"/>
    <w:rsid w:val="00E326A3"/>
    <w:rsid w:val="00E32B58"/>
    <w:rsid w:val="00E32F4F"/>
    <w:rsid w:val="00E33130"/>
    <w:rsid w:val="00E331CA"/>
    <w:rsid w:val="00E33418"/>
    <w:rsid w:val="00E33916"/>
    <w:rsid w:val="00E3395A"/>
    <w:rsid w:val="00E33FB9"/>
    <w:rsid w:val="00E34BAD"/>
    <w:rsid w:val="00E35E0A"/>
    <w:rsid w:val="00E36B5F"/>
    <w:rsid w:val="00E3706C"/>
    <w:rsid w:val="00E37244"/>
    <w:rsid w:val="00E37696"/>
    <w:rsid w:val="00E409B5"/>
    <w:rsid w:val="00E4140B"/>
    <w:rsid w:val="00E4212A"/>
    <w:rsid w:val="00E421BD"/>
    <w:rsid w:val="00E4276B"/>
    <w:rsid w:val="00E434AC"/>
    <w:rsid w:val="00E43578"/>
    <w:rsid w:val="00E43B80"/>
    <w:rsid w:val="00E43CFB"/>
    <w:rsid w:val="00E43EA9"/>
    <w:rsid w:val="00E4413B"/>
    <w:rsid w:val="00E44A85"/>
    <w:rsid w:val="00E44D97"/>
    <w:rsid w:val="00E45136"/>
    <w:rsid w:val="00E458FD"/>
    <w:rsid w:val="00E45D3E"/>
    <w:rsid w:val="00E46504"/>
    <w:rsid w:val="00E46586"/>
    <w:rsid w:val="00E466BF"/>
    <w:rsid w:val="00E469AF"/>
    <w:rsid w:val="00E46CF6"/>
    <w:rsid w:val="00E473AE"/>
    <w:rsid w:val="00E476F9"/>
    <w:rsid w:val="00E47968"/>
    <w:rsid w:val="00E50EEB"/>
    <w:rsid w:val="00E516B2"/>
    <w:rsid w:val="00E5193A"/>
    <w:rsid w:val="00E52922"/>
    <w:rsid w:val="00E52F44"/>
    <w:rsid w:val="00E53911"/>
    <w:rsid w:val="00E53CA5"/>
    <w:rsid w:val="00E54CEB"/>
    <w:rsid w:val="00E54E6F"/>
    <w:rsid w:val="00E55174"/>
    <w:rsid w:val="00E5517D"/>
    <w:rsid w:val="00E56F10"/>
    <w:rsid w:val="00E5754A"/>
    <w:rsid w:val="00E579F8"/>
    <w:rsid w:val="00E6051B"/>
    <w:rsid w:val="00E60E43"/>
    <w:rsid w:val="00E61126"/>
    <w:rsid w:val="00E61712"/>
    <w:rsid w:val="00E618B6"/>
    <w:rsid w:val="00E61CCB"/>
    <w:rsid w:val="00E61DCB"/>
    <w:rsid w:val="00E6206E"/>
    <w:rsid w:val="00E62656"/>
    <w:rsid w:val="00E62E1A"/>
    <w:rsid w:val="00E63BE1"/>
    <w:rsid w:val="00E640CE"/>
    <w:rsid w:val="00E6426A"/>
    <w:rsid w:val="00E649C1"/>
    <w:rsid w:val="00E64AD3"/>
    <w:rsid w:val="00E64CAD"/>
    <w:rsid w:val="00E652D9"/>
    <w:rsid w:val="00E6552F"/>
    <w:rsid w:val="00E65D17"/>
    <w:rsid w:val="00E65D47"/>
    <w:rsid w:val="00E65E5C"/>
    <w:rsid w:val="00E66149"/>
    <w:rsid w:val="00E66BB5"/>
    <w:rsid w:val="00E6713B"/>
    <w:rsid w:val="00E702EA"/>
    <w:rsid w:val="00E70800"/>
    <w:rsid w:val="00E70DB5"/>
    <w:rsid w:val="00E71067"/>
    <w:rsid w:val="00E7118C"/>
    <w:rsid w:val="00E71D33"/>
    <w:rsid w:val="00E7207E"/>
    <w:rsid w:val="00E72D31"/>
    <w:rsid w:val="00E7332E"/>
    <w:rsid w:val="00E73644"/>
    <w:rsid w:val="00E737FB"/>
    <w:rsid w:val="00E74F79"/>
    <w:rsid w:val="00E7541C"/>
    <w:rsid w:val="00E75A2F"/>
    <w:rsid w:val="00E77BC1"/>
    <w:rsid w:val="00E77FD2"/>
    <w:rsid w:val="00E8098D"/>
    <w:rsid w:val="00E81A08"/>
    <w:rsid w:val="00E81E13"/>
    <w:rsid w:val="00E81F12"/>
    <w:rsid w:val="00E821A8"/>
    <w:rsid w:val="00E8225C"/>
    <w:rsid w:val="00E828D5"/>
    <w:rsid w:val="00E83AD8"/>
    <w:rsid w:val="00E84EB2"/>
    <w:rsid w:val="00E84FB1"/>
    <w:rsid w:val="00E851B8"/>
    <w:rsid w:val="00E8623D"/>
    <w:rsid w:val="00E8635B"/>
    <w:rsid w:val="00E8658A"/>
    <w:rsid w:val="00E877FF"/>
    <w:rsid w:val="00E907FD"/>
    <w:rsid w:val="00E90B30"/>
    <w:rsid w:val="00E90D66"/>
    <w:rsid w:val="00E91212"/>
    <w:rsid w:val="00E91AFF"/>
    <w:rsid w:val="00E934DA"/>
    <w:rsid w:val="00E93976"/>
    <w:rsid w:val="00E94BEF"/>
    <w:rsid w:val="00E9562E"/>
    <w:rsid w:val="00E959FF"/>
    <w:rsid w:val="00E95B88"/>
    <w:rsid w:val="00E96D5B"/>
    <w:rsid w:val="00EA0B5A"/>
    <w:rsid w:val="00EA0C7F"/>
    <w:rsid w:val="00EA1B95"/>
    <w:rsid w:val="00EA28BC"/>
    <w:rsid w:val="00EA29D7"/>
    <w:rsid w:val="00EA2F51"/>
    <w:rsid w:val="00EA3782"/>
    <w:rsid w:val="00EA4156"/>
    <w:rsid w:val="00EA5408"/>
    <w:rsid w:val="00EA5A8C"/>
    <w:rsid w:val="00EA5C2A"/>
    <w:rsid w:val="00EA6432"/>
    <w:rsid w:val="00EA680D"/>
    <w:rsid w:val="00EA6B57"/>
    <w:rsid w:val="00EA758D"/>
    <w:rsid w:val="00EA7B7A"/>
    <w:rsid w:val="00EA7ED2"/>
    <w:rsid w:val="00EB0ED2"/>
    <w:rsid w:val="00EB0F29"/>
    <w:rsid w:val="00EB2937"/>
    <w:rsid w:val="00EB2B76"/>
    <w:rsid w:val="00EB2F1D"/>
    <w:rsid w:val="00EB301C"/>
    <w:rsid w:val="00EB315F"/>
    <w:rsid w:val="00EB37C2"/>
    <w:rsid w:val="00EB3E9C"/>
    <w:rsid w:val="00EB4017"/>
    <w:rsid w:val="00EB52E7"/>
    <w:rsid w:val="00EB679C"/>
    <w:rsid w:val="00EB7781"/>
    <w:rsid w:val="00EC066C"/>
    <w:rsid w:val="00EC24F8"/>
    <w:rsid w:val="00EC2EB7"/>
    <w:rsid w:val="00EC2EE9"/>
    <w:rsid w:val="00EC30DC"/>
    <w:rsid w:val="00EC40EF"/>
    <w:rsid w:val="00EC41AA"/>
    <w:rsid w:val="00EC4D60"/>
    <w:rsid w:val="00EC54C3"/>
    <w:rsid w:val="00EC54FD"/>
    <w:rsid w:val="00EC5667"/>
    <w:rsid w:val="00EC5740"/>
    <w:rsid w:val="00EC57CE"/>
    <w:rsid w:val="00EC59B5"/>
    <w:rsid w:val="00EC5B10"/>
    <w:rsid w:val="00EC5B45"/>
    <w:rsid w:val="00EC6679"/>
    <w:rsid w:val="00EC6985"/>
    <w:rsid w:val="00EC71AA"/>
    <w:rsid w:val="00EC75E7"/>
    <w:rsid w:val="00EC762B"/>
    <w:rsid w:val="00EC77EE"/>
    <w:rsid w:val="00EC7F5A"/>
    <w:rsid w:val="00ED0CA9"/>
    <w:rsid w:val="00ED0F43"/>
    <w:rsid w:val="00ED1209"/>
    <w:rsid w:val="00ED1DBF"/>
    <w:rsid w:val="00ED1F76"/>
    <w:rsid w:val="00ED257D"/>
    <w:rsid w:val="00ED2C1E"/>
    <w:rsid w:val="00ED2E8B"/>
    <w:rsid w:val="00ED31F5"/>
    <w:rsid w:val="00ED3AE6"/>
    <w:rsid w:val="00ED3F71"/>
    <w:rsid w:val="00ED5D65"/>
    <w:rsid w:val="00ED6150"/>
    <w:rsid w:val="00ED62AA"/>
    <w:rsid w:val="00ED63EF"/>
    <w:rsid w:val="00ED64A6"/>
    <w:rsid w:val="00ED667C"/>
    <w:rsid w:val="00ED7088"/>
    <w:rsid w:val="00ED76AB"/>
    <w:rsid w:val="00EE0199"/>
    <w:rsid w:val="00EE02D5"/>
    <w:rsid w:val="00EE0374"/>
    <w:rsid w:val="00EE10A4"/>
    <w:rsid w:val="00EE1216"/>
    <w:rsid w:val="00EE22B5"/>
    <w:rsid w:val="00EE34E2"/>
    <w:rsid w:val="00EE4090"/>
    <w:rsid w:val="00EE4D43"/>
    <w:rsid w:val="00EE50DD"/>
    <w:rsid w:val="00EE50E8"/>
    <w:rsid w:val="00EE59E0"/>
    <w:rsid w:val="00EE61B9"/>
    <w:rsid w:val="00EE655E"/>
    <w:rsid w:val="00EE6B1F"/>
    <w:rsid w:val="00EE6B33"/>
    <w:rsid w:val="00EE6C1B"/>
    <w:rsid w:val="00EE73B5"/>
    <w:rsid w:val="00EF0385"/>
    <w:rsid w:val="00EF0B99"/>
    <w:rsid w:val="00EF0CAB"/>
    <w:rsid w:val="00EF0FFC"/>
    <w:rsid w:val="00EF144E"/>
    <w:rsid w:val="00EF2304"/>
    <w:rsid w:val="00EF2B4C"/>
    <w:rsid w:val="00EF31FA"/>
    <w:rsid w:val="00EF3778"/>
    <w:rsid w:val="00EF3FAB"/>
    <w:rsid w:val="00EF448B"/>
    <w:rsid w:val="00EF4E52"/>
    <w:rsid w:val="00EF503A"/>
    <w:rsid w:val="00EF519F"/>
    <w:rsid w:val="00EF578A"/>
    <w:rsid w:val="00EF5829"/>
    <w:rsid w:val="00EF59C2"/>
    <w:rsid w:val="00EF5FED"/>
    <w:rsid w:val="00EF6410"/>
    <w:rsid w:val="00EF6589"/>
    <w:rsid w:val="00EF6F59"/>
    <w:rsid w:val="00EF7426"/>
    <w:rsid w:val="00EF74F2"/>
    <w:rsid w:val="00EF7B57"/>
    <w:rsid w:val="00EF7CAB"/>
    <w:rsid w:val="00F01C9D"/>
    <w:rsid w:val="00F021F9"/>
    <w:rsid w:val="00F0266E"/>
    <w:rsid w:val="00F026CC"/>
    <w:rsid w:val="00F0328E"/>
    <w:rsid w:val="00F034F5"/>
    <w:rsid w:val="00F039FC"/>
    <w:rsid w:val="00F04DAD"/>
    <w:rsid w:val="00F051DC"/>
    <w:rsid w:val="00F0520C"/>
    <w:rsid w:val="00F05693"/>
    <w:rsid w:val="00F056EB"/>
    <w:rsid w:val="00F05CD5"/>
    <w:rsid w:val="00F06A61"/>
    <w:rsid w:val="00F07251"/>
    <w:rsid w:val="00F07927"/>
    <w:rsid w:val="00F07A27"/>
    <w:rsid w:val="00F07A2C"/>
    <w:rsid w:val="00F07C0B"/>
    <w:rsid w:val="00F1042B"/>
    <w:rsid w:val="00F10B02"/>
    <w:rsid w:val="00F10CA4"/>
    <w:rsid w:val="00F118F3"/>
    <w:rsid w:val="00F12ADE"/>
    <w:rsid w:val="00F13098"/>
    <w:rsid w:val="00F13A85"/>
    <w:rsid w:val="00F1448E"/>
    <w:rsid w:val="00F14B35"/>
    <w:rsid w:val="00F158C2"/>
    <w:rsid w:val="00F15958"/>
    <w:rsid w:val="00F16256"/>
    <w:rsid w:val="00F166E1"/>
    <w:rsid w:val="00F168DE"/>
    <w:rsid w:val="00F177F5"/>
    <w:rsid w:val="00F17E20"/>
    <w:rsid w:val="00F206DF"/>
    <w:rsid w:val="00F207C3"/>
    <w:rsid w:val="00F20CCE"/>
    <w:rsid w:val="00F20D28"/>
    <w:rsid w:val="00F21FED"/>
    <w:rsid w:val="00F223AA"/>
    <w:rsid w:val="00F25864"/>
    <w:rsid w:val="00F265CE"/>
    <w:rsid w:val="00F26879"/>
    <w:rsid w:val="00F26D33"/>
    <w:rsid w:val="00F27564"/>
    <w:rsid w:val="00F27EFB"/>
    <w:rsid w:val="00F3068E"/>
    <w:rsid w:val="00F30D78"/>
    <w:rsid w:val="00F313E2"/>
    <w:rsid w:val="00F316E2"/>
    <w:rsid w:val="00F31EC9"/>
    <w:rsid w:val="00F325F5"/>
    <w:rsid w:val="00F33E96"/>
    <w:rsid w:val="00F34481"/>
    <w:rsid w:val="00F34977"/>
    <w:rsid w:val="00F352DD"/>
    <w:rsid w:val="00F367CB"/>
    <w:rsid w:val="00F36871"/>
    <w:rsid w:val="00F369E7"/>
    <w:rsid w:val="00F36D99"/>
    <w:rsid w:val="00F37777"/>
    <w:rsid w:val="00F37815"/>
    <w:rsid w:val="00F37D64"/>
    <w:rsid w:val="00F41843"/>
    <w:rsid w:val="00F41A10"/>
    <w:rsid w:val="00F42E5F"/>
    <w:rsid w:val="00F42F20"/>
    <w:rsid w:val="00F44276"/>
    <w:rsid w:val="00F463CF"/>
    <w:rsid w:val="00F46D42"/>
    <w:rsid w:val="00F47032"/>
    <w:rsid w:val="00F4779C"/>
    <w:rsid w:val="00F47BCA"/>
    <w:rsid w:val="00F500F3"/>
    <w:rsid w:val="00F50791"/>
    <w:rsid w:val="00F50F0B"/>
    <w:rsid w:val="00F512B6"/>
    <w:rsid w:val="00F5149B"/>
    <w:rsid w:val="00F51625"/>
    <w:rsid w:val="00F5210E"/>
    <w:rsid w:val="00F52273"/>
    <w:rsid w:val="00F52CA9"/>
    <w:rsid w:val="00F537D3"/>
    <w:rsid w:val="00F57B7B"/>
    <w:rsid w:val="00F57BE7"/>
    <w:rsid w:val="00F6074C"/>
    <w:rsid w:val="00F60B38"/>
    <w:rsid w:val="00F60CFC"/>
    <w:rsid w:val="00F6130F"/>
    <w:rsid w:val="00F61BB0"/>
    <w:rsid w:val="00F6233C"/>
    <w:rsid w:val="00F627D7"/>
    <w:rsid w:val="00F62C1E"/>
    <w:rsid w:val="00F62EBE"/>
    <w:rsid w:val="00F63280"/>
    <w:rsid w:val="00F63D0D"/>
    <w:rsid w:val="00F63EC7"/>
    <w:rsid w:val="00F6400B"/>
    <w:rsid w:val="00F645B7"/>
    <w:rsid w:val="00F650BE"/>
    <w:rsid w:val="00F65443"/>
    <w:rsid w:val="00F65BB3"/>
    <w:rsid w:val="00F66031"/>
    <w:rsid w:val="00F66944"/>
    <w:rsid w:val="00F66B98"/>
    <w:rsid w:val="00F66C39"/>
    <w:rsid w:val="00F66D30"/>
    <w:rsid w:val="00F70396"/>
    <w:rsid w:val="00F7058A"/>
    <w:rsid w:val="00F705FE"/>
    <w:rsid w:val="00F71B5F"/>
    <w:rsid w:val="00F73416"/>
    <w:rsid w:val="00F73E88"/>
    <w:rsid w:val="00F74CFF"/>
    <w:rsid w:val="00F75279"/>
    <w:rsid w:val="00F77DB5"/>
    <w:rsid w:val="00F801BC"/>
    <w:rsid w:val="00F8024D"/>
    <w:rsid w:val="00F803AA"/>
    <w:rsid w:val="00F80C0E"/>
    <w:rsid w:val="00F80E37"/>
    <w:rsid w:val="00F811FE"/>
    <w:rsid w:val="00F81256"/>
    <w:rsid w:val="00F81E36"/>
    <w:rsid w:val="00F82609"/>
    <w:rsid w:val="00F82835"/>
    <w:rsid w:val="00F828C5"/>
    <w:rsid w:val="00F82A7F"/>
    <w:rsid w:val="00F82CFA"/>
    <w:rsid w:val="00F83C0D"/>
    <w:rsid w:val="00F83D95"/>
    <w:rsid w:val="00F847A5"/>
    <w:rsid w:val="00F84AD2"/>
    <w:rsid w:val="00F852C3"/>
    <w:rsid w:val="00F856A6"/>
    <w:rsid w:val="00F85813"/>
    <w:rsid w:val="00F85DEB"/>
    <w:rsid w:val="00F85ED9"/>
    <w:rsid w:val="00F863D6"/>
    <w:rsid w:val="00F8663B"/>
    <w:rsid w:val="00F86B75"/>
    <w:rsid w:val="00F86CBE"/>
    <w:rsid w:val="00F86FBD"/>
    <w:rsid w:val="00F87D34"/>
    <w:rsid w:val="00F90642"/>
    <w:rsid w:val="00F90850"/>
    <w:rsid w:val="00F9085C"/>
    <w:rsid w:val="00F90934"/>
    <w:rsid w:val="00F91F53"/>
    <w:rsid w:val="00F92110"/>
    <w:rsid w:val="00F922FD"/>
    <w:rsid w:val="00F92D86"/>
    <w:rsid w:val="00F93F66"/>
    <w:rsid w:val="00F9423A"/>
    <w:rsid w:val="00F943E6"/>
    <w:rsid w:val="00F945D0"/>
    <w:rsid w:val="00F945F2"/>
    <w:rsid w:val="00F947CA"/>
    <w:rsid w:val="00F94CD4"/>
    <w:rsid w:val="00F959C8"/>
    <w:rsid w:val="00F9700D"/>
    <w:rsid w:val="00FA004B"/>
    <w:rsid w:val="00FA02DF"/>
    <w:rsid w:val="00FA0631"/>
    <w:rsid w:val="00FA232F"/>
    <w:rsid w:val="00FA2440"/>
    <w:rsid w:val="00FA2582"/>
    <w:rsid w:val="00FA2996"/>
    <w:rsid w:val="00FA29DC"/>
    <w:rsid w:val="00FA3CFB"/>
    <w:rsid w:val="00FA4598"/>
    <w:rsid w:val="00FA489A"/>
    <w:rsid w:val="00FA4C47"/>
    <w:rsid w:val="00FA506A"/>
    <w:rsid w:val="00FA5670"/>
    <w:rsid w:val="00FA5743"/>
    <w:rsid w:val="00FA59F3"/>
    <w:rsid w:val="00FA6076"/>
    <w:rsid w:val="00FA61E5"/>
    <w:rsid w:val="00FA6649"/>
    <w:rsid w:val="00FA69DC"/>
    <w:rsid w:val="00FA7659"/>
    <w:rsid w:val="00FA766A"/>
    <w:rsid w:val="00FA7A7D"/>
    <w:rsid w:val="00FB04F6"/>
    <w:rsid w:val="00FB050F"/>
    <w:rsid w:val="00FB0B09"/>
    <w:rsid w:val="00FB0C16"/>
    <w:rsid w:val="00FB0F16"/>
    <w:rsid w:val="00FB1145"/>
    <w:rsid w:val="00FB1EA9"/>
    <w:rsid w:val="00FB2807"/>
    <w:rsid w:val="00FB2C33"/>
    <w:rsid w:val="00FB3D60"/>
    <w:rsid w:val="00FB3E5F"/>
    <w:rsid w:val="00FB4270"/>
    <w:rsid w:val="00FB4BF4"/>
    <w:rsid w:val="00FB595B"/>
    <w:rsid w:val="00FB596C"/>
    <w:rsid w:val="00FB59C1"/>
    <w:rsid w:val="00FB5BA6"/>
    <w:rsid w:val="00FB605B"/>
    <w:rsid w:val="00FB678D"/>
    <w:rsid w:val="00FB6A47"/>
    <w:rsid w:val="00FC0BC2"/>
    <w:rsid w:val="00FC0DE3"/>
    <w:rsid w:val="00FC11CA"/>
    <w:rsid w:val="00FC1528"/>
    <w:rsid w:val="00FC22ED"/>
    <w:rsid w:val="00FC30DB"/>
    <w:rsid w:val="00FC3332"/>
    <w:rsid w:val="00FC371E"/>
    <w:rsid w:val="00FC374E"/>
    <w:rsid w:val="00FC45E1"/>
    <w:rsid w:val="00FC47F0"/>
    <w:rsid w:val="00FC492F"/>
    <w:rsid w:val="00FC51A6"/>
    <w:rsid w:val="00FC5313"/>
    <w:rsid w:val="00FC6000"/>
    <w:rsid w:val="00FC69E6"/>
    <w:rsid w:val="00FC6B69"/>
    <w:rsid w:val="00FC750C"/>
    <w:rsid w:val="00FC79B9"/>
    <w:rsid w:val="00FD057E"/>
    <w:rsid w:val="00FD0C5A"/>
    <w:rsid w:val="00FD0FCB"/>
    <w:rsid w:val="00FD116E"/>
    <w:rsid w:val="00FD159D"/>
    <w:rsid w:val="00FD15AB"/>
    <w:rsid w:val="00FD1649"/>
    <w:rsid w:val="00FD1D00"/>
    <w:rsid w:val="00FD2324"/>
    <w:rsid w:val="00FD274E"/>
    <w:rsid w:val="00FD323F"/>
    <w:rsid w:val="00FD4E8E"/>
    <w:rsid w:val="00FD5A55"/>
    <w:rsid w:val="00FD6451"/>
    <w:rsid w:val="00FD6994"/>
    <w:rsid w:val="00FD77EC"/>
    <w:rsid w:val="00FD7C67"/>
    <w:rsid w:val="00FE0495"/>
    <w:rsid w:val="00FE0517"/>
    <w:rsid w:val="00FE090B"/>
    <w:rsid w:val="00FE0A1C"/>
    <w:rsid w:val="00FE0BA5"/>
    <w:rsid w:val="00FE1A78"/>
    <w:rsid w:val="00FE1E7B"/>
    <w:rsid w:val="00FE2389"/>
    <w:rsid w:val="00FE2547"/>
    <w:rsid w:val="00FE2953"/>
    <w:rsid w:val="00FE4121"/>
    <w:rsid w:val="00FE4430"/>
    <w:rsid w:val="00FE4697"/>
    <w:rsid w:val="00FE4B8B"/>
    <w:rsid w:val="00FE5291"/>
    <w:rsid w:val="00FE579E"/>
    <w:rsid w:val="00FE5A94"/>
    <w:rsid w:val="00FE5CB5"/>
    <w:rsid w:val="00FE60A6"/>
    <w:rsid w:val="00FE70D4"/>
    <w:rsid w:val="00FE72C5"/>
    <w:rsid w:val="00FE7E1B"/>
    <w:rsid w:val="00FF0A89"/>
    <w:rsid w:val="00FF0D36"/>
    <w:rsid w:val="00FF16D6"/>
    <w:rsid w:val="00FF1AB2"/>
    <w:rsid w:val="00FF2A1B"/>
    <w:rsid w:val="00FF3533"/>
    <w:rsid w:val="00FF556E"/>
    <w:rsid w:val="00FF575F"/>
    <w:rsid w:val="00FF57A7"/>
    <w:rsid w:val="00FF5F13"/>
    <w:rsid w:val="00FF6457"/>
    <w:rsid w:val="00FF65AC"/>
    <w:rsid w:val="00FF65EE"/>
    <w:rsid w:val="00FF66F4"/>
    <w:rsid w:val="00FF682E"/>
    <w:rsid w:val="00FF6A89"/>
    <w:rsid w:val="00FF7AAE"/>
    <w:rsid w:val="00FF7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5F0D"/>
    <w:pPr>
      <w:keepNext/>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uiPriority w:val="99"/>
    <w:qFormat/>
    <w:rsid w:val="008F6A9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9"/>
    <w:qFormat/>
    <w:rsid w:val="00DA5F0D"/>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609FB"/>
    <w:rPr>
      <w:sz w:val="32"/>
      <w:szCs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D96443"/>
    <w:rPr>
      <w:rFonts w:ascii="Times New Roman" w:hAnsi="Times New Roman" w:cs="Times New Roman"/>
      <w:b/>
      <w:bCs/>
      <w:sz w:val="24"/>
      <w:szCs w:val="28"/>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8609FB"/>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character" w:styleId="FollowedHyperlink">
    <w:name w:val="FollowedHyperlink"/>
    <w:basedOn w:val="DefaultParagraphFont"/>
    <w:uiPriority w:val="99"/>
    <w:semiHidden/>
    <w:unhideWhenUsed/>
    <w:rsid w:val="00EA5A8C"/>
    <w:rPr>
      <w:color w:val="954F72" w:themeColor="followedHyperlink"/>
      <w:u w:val="single"/>
    </w:rPr>
  </w:style>
  <w:style w:type="character" w:styleId="UnresolvedMention">
    <w:name w:val="Unresolved Mention"/>
    <w:basedOn w:val="DefaultParagraphFont"/>
    <w:uiPriority w:val="99"/>
    <w:semiHidden/>
    <w:unhideWhenUsed/>
    <w:rsid w:val="008B081E"/>
    <w:rPr>
      <w:color w:val="605E5C"/>
      <w:shd w:val="clear" w:color="auto" w:fill="E1DFDD"/>
    </w:rPr>
  </w:style>
  <w:style w:type="character" w:customStyle="1" w:styleId="charpartno0">
    <w:name w:val="charpartno"/>
    <w:basedOn w:val="DefaultParagraphFont"/>
    <w:rsid w:val="007C2698"/>
  </w:style>
  <w:style w:type="paragraph" w:customStyle="1" w:styleId="li-bodytextnote0">
    <w:name w:val="li-bodytextnote"/>
    <w:basedOn w:val="Normal"/>
    <w:rsid w:val="007C26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ActHead7"/>
    <w:qFormat/>
    <w:rsid w:val="00416012"/>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Item">
    <w:name w:val="Item"/>
    <w:aliases w:val="i"/>
    <w:basedOn w:val="Normal"/>
    <w:next w:val="ItemHead"/>
    <w:rsid w:val="00416012"/>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416012"/>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R2">
    <w:name w:val="R2"/>
    <w:aliases w:val="(2)"/>
    <w:basedOn w:val="Normal"/>
    <w:rsid w:val="00C74F79"/>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uiPriority w:val="99"/>
    <w:rsid w:val="00C74F79"/>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C74F79"/>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C74F79"/>
    <w:rPr>
      <w:rFonts w:ascii="Times New Roman" w:eastAsia="Times New Roman" w:hAnsi="Times New Roman" w:cs="Times New Roman"/>
      <w:szCs w:val="20"/>
      <w:lang w:eastAsia="en-AU"/>
    </w:rPr>
  </w:style>
  <w:style w:type="paragraph" w:customStyle="1" w:styleId="HR">
    <w:name w:val="HR"/>
    <w:aliases w:val="Regulation Heading"/>
    <w:basedOn w:val="Normal"/>
    <w:next w:val="Normal"/>
    <w:uiPriority w:val="99"/>
    <w:rsid w:val="009715B2"/>
    <w:pPr>
      <w:keepNext/>
      <w:keepLines/>
      <w:spacing w:before="360" w:after="0" w:line="240" w:lineRule="auto"/>
      <w:ind w:left="964" w:hanging="964"/>
    </w:pPr>
    <w:rPr>
      <w:rFonts w:ascii="Arial" w:eastAsia="Times New Roman" w:hAnsi="Arial" w:cs="Times New Roman"/>
      <w:b/>
      <w:sz w:val="24"/>
      <w:szCs w:val="24"/>
      <w:lang w:eastAsia="en-AU"/>
    </w:rPr>
  </w:style>
  <w:style w:type="table" w:styleId="TableGrid">
    <w:name w:val="Table Grid"/>
    <w:basedOn w:val="TableNormal"/>
    <w:uiPriority w:val="39"/>
    <w:rsid w:val="00EC40E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text">
    <w:name w:val="charchaptext"/>
    <w:basedOn w:val="DefaultParagraphFont"/>
    <w:rsid w:val="00EC40EF"/>
  </w:style>
  <w:style w:type="paragraph" w:customStyle="1" w:styleId="ActHead1">
    <w:name w:val="ActHead 1"/>
    <w:aliases w:val="c"/>
    <w:basedOn w:val="Normal"/>
    <w:next w:val="Normal"/>
    <w:qFormat/>
    <w:rsid w:val="00496934"/>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character" w:customStyle="1" w:styleId="CharChapNo">
    <w:name w:val="CharChapNo"/>
    <w:basedOn w:val="DefaultParagraphFont"/>
    <w:qFormat/>
    <w:rsid w:val="00496934"/>
  </w:style>
  <w:style w:type="character" w:customStyle="1" w:styleId="CharChapText0">
    <w:name w:val="CharChapText"/>
    <w:basedOn w:val="DefaultParagraphFont"/>
    <w:qFormat/>
    <w:rsid w:val="00496934"/>
  </w:style>
  <w:style w:type="paragraph" w:customStyle="1" w:styleId="ENotesHeading2">
    <w:name w:val="ENotesHeading 2"/>
    <w:aliases w:val="Enh2"/>
    <w:basedOn w:val="Normal"/>
    <w:next w:val="Normal"/>
    <w:rsid w:val="00B670EE"/>
    <w:pPr>
      <w:spacing w:before="120" w:after="120" w:line="260" w:lineRule="atLeast"/>
      <w:outlineLvl w:val="2"/>
    </w:pPr>
    <w:rPr>
      <w:rFonts w:ascii="Times New Roman" w:eastAsia="Times New Roman" w:hAnsi="Times New Roman" w:cs="Times New Roman"/>
      <w:b/>
      <w:sz w:val="24"/>
      <w:szCs w:val="28"/>
      <w:lang w:eastAsia="en-AU"/>
    </w:rPr>
  </w:style>
  <w:style w:type="paragraph" w:customStyle="1" w:styleId="P1">
    <w:name w:val="P1"/>
    <w:aliases w:val="(a)"/>
    <w:basedOn w:val="Normal"/>
    <w:rsid w:val="00CF6ABF"/>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ZR1">
    <w:name w:val="ZR1"/>
    <w:basedOn w:val="R1"/>
    <w:rsid w:val="00CF6ABF"/>
    <w:pPr>
      <w:keepNext/>
      <w:keepLines w:val="0"/>
    </w:pPr>
    <w:rPr>
      <w:lang w:eastAsia="en-US"/>
    </w:rPr>
  </w:style>
  <w:style w:type="paragraph" w:customStyle="1" w:styleId="definition0">
    <w:name w:val="definition"/>
    <w:basedOn w:val="Normal"/>
    <w:rsid w:val="00D0008C"/>
    <w:pPr>
      <w:spacing w:before="80" w:after="0" w:line="260" w:lineRule="exact"/>
      <w:ind w:left="964"/>
      <w:jc w:val="both"/>
    </w:pPr>
    <w:rPr>
      <w:rFonts w:ascii="Times New Roman" w:eastAsia="Times New Roman" w:hAnsi="Times New Roman" w:cs="Times New Roman"/>
      <w:sz w:val="24"/>
      <w:szCs w:val="24"/>
    </w:rPr>
  </w:style>
  <w:style w:type="paragraph" w:customStyle="1" w:styleId="ZDefinition">
    <w:name w:val="ZDefinition"/>
    <w:basedOn w:val="definition0"/>
    <w:rsid w:val="00D0008C"/>
    <w:pPr>
      <w:keepNext/>
    </w:pPr>
  </w:style>
  <w:style w:type="character" w:customStyle="1" w:styleId="Hyperlink1">
    <w:name w:val="Hyperlink1"/>
    <w:basedOn w:val="DefaultParagraphFont"/>
    <w:rsid w:val="003A0A11"/>
  </w:style>
  <w:style w:type="paragraph" w:customStyle="1" w:styleId="notetext0">
    <w:name w:val="notetext"/>
    <w:basedOn w:val="Normal"/>
    <w:rsid w:val="001A19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ampleBody">
    <w:name w:val="Example Body"/>
    <w:basedOn w:val="Normal"/>
    <w:rsid w:val="00EC2EE9"/>
    <w:pPr>
      <w:spacing w:before="60" w:after="0" w:line="220" w:lineRule="exact"/>
      <w:ind w:left="964"/>
      <w:jc w:val="both"/>
    </w:pPr>
    <w:rPr>
      <w:rFonts w:ascii="Times New Roman" w:eastAsia="Times New Roman" w:hAnsi="Times New Roman" w:cs="Times New Roman"/>
      <w:sz w:val="20"/>
      <w:szCs w:val="24"/>
    </w:rPr>
  </w:style>
  <w:style w:type="paragraph" w:customStyle="1" w:styleId="HE">
    <w:name w:val="HE"/>
    <w:aliases w:val="Example heading"/>
    <w:basedOn w:val="Normal"/>
    <w:next w:val="ExampleBody"/>
    <w:rsid w:val="00EC2EE9"/>
    <w:pPr>
      <w:keepNext/>
      <w:spacing w:before="120" w:after="0" w:line="220" w:lineRule="exact"/>
      <w:ind w:left="964"/>
    </w:pPr>
    <w:rPr>
      <w:rFonts w:ascii="Times New Roman" w:eastAsia="Times New Roman" w:hAnsi="Times New Roman" w:cs="Times New Roman"/>
      <w:i/>
      <w:sz w:val="20"/>
      <w:szCs w:val="24"/>
    </w:rPr>
  </w:style>
  <w:style w:type="paragraph" w:customStyle="1" w:styleId="P2">
    <w:name w:val="P2"/>
    <w:aliases w:val="(i)"/>
    <w:basedOn w:val="Normal"/>
    <w:rsid w:val="00EC2EE9"/>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ZP1">
    <w:name w:val="ZP1"/>
    <w:basedOn w:val="P1"/>
    <w:rsid w:val="00EC2EE9"/>
    <w:pPr>
      <w:keepNext/>
    </w:pPr>
  </w:style>
  <w:style w:type="paragraph" w:customStyle="1" w:styleId="ACMABodyText">
    <w:name w:val="ACMA Body Text"/>
    <w:rsid w:val="00557DD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rsid w:val="00DA5F0D"/>
    <w:rPr>
      <w:rFonts w:ascii="Arial" w:eastAsia="Times New Roman" w:hAnsi="Arial" w:cs="Arial"/>
      <w:b/>
      <w:bCs/>
      <w:kern w:val="32"/>
      <w:sz w:val="32"/>
      <w:szCs w:val="32"/>
      <w:lang w:eastAsia="en-AU"/>
    </w:rPr>
  </w:style>
  <w:style w:type="character" w:customStyle="1" w:styleId="Heading3Char">
    <w:name w:val="Heading 3 Char"/>
    <w:basedOn w:val="DefaultParagraphFont"/>
    <w:link w:val="Heading3"/>
    <w:uiPriority w:val="99"/>
    <w:rsid w:val="00DA5F0D"/>
    <w:rPr>
      <w:rFonts w:ascii="Arial" w:eastAsia="Times New Roman" w:hAnsi="Arial" w:cs="Times New Roman"/>
      <w:b/>
      <w:bCs/>
      <w:sz w:val="26"/>
      <w:szCs w:val="26"/>
      <w:lang w:val="x-none" w:eastAsia="x-none"/>
    </w:rPr>
  </w:style>
  <w:style w:type="character" w:customStyle="1" w:styleId="CharDivNo">
    <w:name w:val="CharDivNo"/>
    <w:basedOn w:val="DefaultParagraphFont"/>
    <w:rsid w:val="00DA5F0D"/>
  </w:style>
  <w:style w:type="character" w:customStyle="1" w:styleId="CharDivText">
    <w:name w:val="CharDivText"/>
    <w:basedOn w:val="DefaultParagraphFont"/>
    <w:rsid w:val="00DA5F0D"/>
  </w:style>
  <w:style w:type="paragraph" w:customStyle="1" w:styleId="ZR2">
    <w:name w:val="ZR2"/>
    <w:basedOn w:val="R2"/>
    <w:rsid w:val="00DA5F0D"/>
    <w:pPr>
      <w:keepNext/>
      <w:keepLines w:val="0"/>
    </w:pPr>
    <w:rPr>
      <w:lang w:eastAsia="en-US"/>
    </w:rPr>
  </w:style>
  <w:style w:type="character" w:customStyle="1" w:styleId="CharAmSchNo">
    <w:name w:val="CharAmSchNo"/>
    <w:basedOn w:val="DefaultParagraphFont"/>
    <w:rsid w:val="00993E68"/>
  </w:style>
  <w:style w:type="paragraph" w:customStyle="1" w:styleId="HP">
    <w:name w:val="HP"/>
    <w:aliases w:val="Part Heading"/>
    <w:basedOn w:val="Normal"/>
    <w:next w:val="Normal"/>
    <w:rsid w:val="00993E68"/>
    <w:pPr>
      <w:keepNext/>
      <w:spacing w:before="360" w:after="0" w:line="240" w:lineRule="auto"/>
      <w:ind w:left="2410" w:hanging="2410"/>
    </w:pPr>
    <w:rPr>
      <w:rFonts w:ascii="Arial" w:eastAsia="Times New Roman" w:hAnsi="Arial" w:cs="Times New Roman"/>
      <w:b/>
      <w:sz w:val="32"/>
      <w:szCs w:val="24"/>
    </w:rPr>
  </w:style>
  <w:style w:type="paragraph" w:customStyle="1" w:styleId="Schedulereference">
    <w:name w:val="Schedule reference"/>
    <w:basedOn w:val="Normal"/>
    <w:next w:val="Normal"/>
    <w:rsid w:val="00993E68"/>
    <w:pPr>
      <w:keepNext/>
      <w:keepLines/>
      <w:spacing w:before="60" w:after="0" w:line="200" w:lineRule="exact"/>
      <w:ind w:left="2410"/>
    </w:pPr>
    <w:rPr>
      <w:rFonts w:ascii="Arial" w:eastAsia="Times New Roman" w:hAnsi="Arial" w:cs="Times New Roman"/>
      <w:sz w:val="18"/>
      <w:szCs w:val="24"/>
    </w:rPr>
  </w:style>
  <w:style w:type="paragraph" w:customStyle="1" w:styleId="Zdefinition0">
    <w:name w:val="Zdefinition"/>
    <w:basedOn w:val="definition0"/>
    <w:rsid w:val="00993E68"/>
    <w:pPr>
      <w:keepNext/>
    </w:pPr>
  </w:style>
  <w:style w:type="paragraph" w:customStyle="1" w:styleId="ZNote">
    <w:name w:val="ZNote"/>
    <w:basedOn w:val="Normal"/>
    <w:rsid w:val="00993E68"/>
    <w:pPr>
      <w:keepNext/>
      <w:spacing w:before="120" w:after="0" w:line="220" w:lineRule="exact"/>
      <w:ind w:left="964"/>
      <w:jc w:val="both"/>
    </w:pPr>
    <w:rPr>
      <w:rFonts w:ascii="Times New Roman" w:eastAsia="Times New Roman" w:hAnsi="Times New Roman" w:cs="Times New Roman"/>
      <w:sz w:val="20"/>
      <w:szCs w:val="24"/>
    </w:rPr>
  </w:style>
  <w:style w:type="character" w:customStyle="1" w:styleId="CharSchPTNo">
    <w:name w:val="CharSchPTNo"/>
    <w:basedOn w:val="DefaultParagraphFont"/>
    <w:rsid w:val="00132D6B"/>
  </w:style>
  <w:style w:type="character" w:customStyle="1" w:styleId="CharSchPTText">
    <w:name w:val="CharSchPTText"/>
    <w:basedOn w:val="DefaultParagraphFont"/>
    <w:rsid w:val="00132D6B"/>
  </w:style>
  <w:style w:type="paragraph" w:customStyle="1" w:styleId="Schedulepart">
    <w:name w:val="Schedule part"/>
    <w:basedOn w:val="Normal"/>
    <w:rsid w:val="00132D6B"/>
    <w:pPr>
      <w:keepNext/>
      <w:keepLines/>
      <w:spacing w:before="360" w:after="0" w:line="240" w:lineRule="auto"/>
      <w:ind w:left="1559" w:hanging="1559"/>
    </w:pPr>
    <w:rPr>
      <w:rFonts w:ascii="Arial" w:eastAsia="Times New Roman" w:hAnsi="Arial" w:cs="Times New Roman"/>
      <w:b/>
      <w:sz w:val="28"/>
      <w:szCs w:val="24"/>
    </w:rPr>
  </w:style>
  <w:style w:type="character" w:customStyle="1" w:styleId="Heading2Char">
    <w:name w:val="Heading 2 Char"/>
    <w:basedOn w:val="DefaultParagraphFont"/>
    <w:link w:val="Heading2"/>
    <w:uiPriority w:val="99"/>
    <w:rsid w:val="008F6A94"/>
    <w:rPr>
      <w:rFonts w:ascii="Arial" w:eastAsia="Times New Roman" w:hAnsi="Arial" w:cs="Times New Roman"/>
      <w:b/>
      <w:bCs/>
      <w:i/>
      <w:iCs/>
      <w:sz w:val="28"/>
      <w:szCs w:val="28"/>
      <w:lang w:val="x-none" w:eastAsia="x-none"/>
    </w:rPr>
  </w:style>
  <w:style w:type="paragraph" w:styleId="List2">
    <w:name w:val="List 2"/>
    <w:basedOn w:val="Normal"/>
    <w:rsid w:val="008F6A94"/>
    <w:pPr>
      <w:spacing w:after="0" w:line="240" w:lineRule="auto"/>
      <w:ind w:left="566" w:hanging="283"/>
    </w:pPr>
    <w:rPr>
      <w:rFonts w:ascii="Times New Roman" w:eastAsia="Times New Roman" w:hAnsi="Times New Roman" w:cs="Times New Roman"/>
      <w:sz w:val="24"/>
      <w:szCs w:val="24"/>
      <w:lang w:eastAsia="en-AU"/>
    </w:rPr>
  </w:style>
  <w:style w:type="character" w:styleId="Strong">
    <w:name w:val="Strong"/>
    <w:uiPriority w:val="22"/>
    <w:qFormat/>
    <w:rsid w:val="008F6A94"/>
    <w:rPr>
      <w:b/>
      <w:bCs/>
    </w:rPr>
  </w:style>
  <w:style w:type="paragraph" w:customStyle="1" w:styleId="BodyTextKeep">
    <w:name w:val="Body Text Keep"/>
    <w:basedOn w:val="BodyText"/>
    <w:rsid w:val="008F6A94"/>
    <w:pPr>
      <w:keepNext/>
      <w:spacing w:after="220" w:line="220" w:lineRule="atLeast"/>
      <w:ind w:left="1080"/>
    </w:pPr>
    <w:rPr>
      <w:rFonts w:ascii="Times New Roman" w:eastAsia="Times New Roman" w:hAnsi="Times New Roman" w:cs="Times New Roman"/>
      <w:sz w:val="20"/>
      <w:szCs w:val="20"/>
      <w:lang w:eastAsia="en-AU"/>
    </w:rPr>
  </w:style>
  <w:style w:type="paragraph" w:customStyle="1" w:styleId="TxtParagraph">
    <w:name w:val="Txt  Paragraph"/>
    <w:basedOn w:val="Normal"/>
    <w:rsid w:val="008F6A94"/>
    <w:pPr>
      <w:tabs>
        <w:tab w:val="left" w:pos="567"/>
      </w:tabs>
      <w:spacing w:before="120" w:after="120" w:line="300" w:lineRule="atLeast"/>
      <w:jc w:val="both"/>
    </w:pPr>
    <w:rPr>
      <w:rFonts w:ascii="Times" w:eastAsia="Times New Roman" w:hAnsi="Times" w:cs="Times New Roman"/>
      <w:color w:val="000000"/>
      <w:sz w:val="24"/>
      <w:szCs w:val="20"/>
      <w:lang w:eastAsia="en-AU"/>
    </w:rPr>
  </w:style>
  <w:style w:type="paragraph" w:styleId="BodyText">
    <w:name w:val="Body Text"/>
    <w:basedOn w:val="Normal"/>
    <w:link w:val="BodyTextChar"/>
    <w:uiPriority w:val="99"/>
    <w:semiHidden/>
    <w:unhideWhenUsed/>
    <w:rsid w:val="008F6A94"/>
    <w:pPr>
      <w:spacing w:after="120"/>
    </w:pPr>
  </w:style>
  <w:style w:type="character" w:customStyle="1" w:styleId="BodyTextChar">
    <w:name w:val="Body Text Char"/>
    <w:basedOn w:val="DefaultParagraphFont"/>
    <w:link w:val="BodyText"/>
    <w:uiPriority w:val="99"/>
    <w:semiHidden/>
    <w:rsid w:val="008F6A94"/>
  </w:style>
  <w:style w:type="paragraph" w:styleId="NormalWeb">
    <w:name w:val="Normal (Web)"/>
    <w:basedOn w:val="Normal"/>
    <w:uiPriority w:val="99"/>
    <w:semiHidden/>
    <w:unhideWhenUsed/>
    <w:rsid w:val="009C5C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0">
    <w:name w:val="acthead5"/>
    <w:basedOn w:val="Normal"/>
    <w:rsid w:val="007F0E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7F0E61"/>
  </w:style>
  <w:style w:type="paragraph" w:customStyle="1" w:styleId="paragraphsub0">
    <w:name w:val="paragraphsub"/>
    <w:basedOn w:val="Normal"/>
    <w:rsid w:val="007F0E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3D1A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61712"/>
    <w:rPr>
      <w:rFonts w:ascii="Segoe UI" w:hAnsi="Segoe UI" w:cs="Segoe UI" w:hint="default"/>
      <w:sz w:val="18"/>
      <w:szCs w:val="18"/>
    </w:rPr>
  </w:style>
  <w:style w:type="paragraph" w:customStyle="1" w:styleId="normalx1">
    <w:name w:val="normalx1"/>
    <w:basedOn w:val="Normal"/>
    <w:rsid w:val="007617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61703"/>
    <w:rPr>
      <w:i/>
      <w:iCs/>
    </w:rPr>
  </w:style>
  <w:style w:type="paragraph" w:customStyle="1" w:styleId="pf0">
    <w:name w:val="pf0"/>
    <w:basedOn w:val="Normal"/>
    <w:rsid w:val="00A12C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A12CE9"/>
    <w:rPr>
      <w:rFonts w:ascii="Segoe UI" w:hAnsi="Segoe UI" w:cs="Segoe UI" w:hint="default"/>
      <w:i/>
      <w:iCs/>
      <w:color w:val="212529"/>
      <w:sz w:val="18"/>
      <w:szCs w:val="18"/>
      <w:shd w:val="clear" w:color="auto" w:fill="FFFFFF"/>
    </w:rPr>
  </w:style>
  <w:style w:type="paragraph" w:customStyle="1" w:styleId="pf1">
    <w:name w:val="pf1"/>
    <w:basedOn w:val="Normal"/>
    <w:rsid w:val="00A65F1F"/>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customStyle="1" w:styleId="pf2">
    <w:name w:val="pf2"/>
    <w:basedOn w:val="Normal"/>
    <w:rsid w:val="00A65F1F"/>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3924">
      <w:bodyDiv w:val="1"/>
      <w:marLeft w:val="0"/>
      <w:marRight w:val="0"/>
      <w:marTop w:val="0"/>
      <w:marBottom w:val="0"/>
      <w:divBdr>
        <w:top w:val="none" w:sz="0" w:space="0" w:color="auto"/>
        <w:left w:val="none" w:sz="0" w:space="0" w:color="auto"/>
        <w:bottom w:val="none" w:sz="0" w:space="0" w:color="auto"/>
        <w:right w:val="none" w:sz="0" w:space="0" w:color="auto"/>
      </w:divBdr>
    </w:div>
    <w:div w:id="209464371">
      <w:bodyDiv w:val="1"/>
      <w:marLeft w:val="0"/>
      <w:marRight w:val="0"/>
      <w:marTop w:val="0"/>
      <w:marBottom w:val="0"/>
      <w:divBdr>
        <w:top w:val="none" w:sz="0" w:space="0" w:color="auto"/>
        <w:left w:val="none" w:sz="0" w:space="0" w:color="auto"/>
        <w:bottom w:val="none" w:sz="0" w:space="0" w:color="auto"/>
        <w:right w:val="none" w:sz="0" w:space="0" w:color="auto"/>
      </w:divBdr>
    </w:div>
    <w:div w:id="242840309">
      <w:bodyDiv w:val="1"/>
      <w:marLeft w:val="0"/>
      <w:marRight w:val="0"/>
      <w:marTop w:val="0"/>
      <w:marBottom w:val="0"/>
      <w:divBdr>
        <w:top w:val="none" w:sz="0" w:space="0" w:color="auto"/>
        <w:left w:val="none" w:sz="0" w:space="0" w:color="auto"/>
        <w:bottom w:val="none" w:sz="0" w:space="0" w:color="auto"/>
        <w:right w:val="none" w:sz="0" w:space="0" w:color="auto"/>
      </w:divBdr>
    </w:div>
    <w:div w:id="528224575">
      <w:bodyDiv w:val="1"/>
      <w:marLeft w:val="0"/>
      <w:marRight w:val="0"/>
      <w:marTop w:val="0"/>
      <w:marBottom w:val="0"/>
      <w:divBdr>
        <w:top w:val="none" w:sz="0" w:space="0" w:color="auto"/>
        <w:left w:val="none" w:sz="0" w:space="0" w:color="auto"/>
        <w:bottom w:val="none" w:sz="0" w:space="0" w:color="auto"/>
        <w:right w:val="none" w:sz="0" w:space="0" w:color="auto"/>
      </w:divBdr>
    </w:div>
    <w:div w:id="626738500">
      <w:bodyDiv w:val="1"/>
      <w:marLeft w:val="0"/>
      <w:marRight w:val="0"/>
      <w:marTop w:val="0"/>
      <w:marBottom w:val="0"/>
      <w:divBdr>
        <w:top w:val="none" w:sz="0" w:space="0" w:color="auto"/>
        <w:left w:val="none" w:sz="0" w:space="0" w:color="auto"/>
        <w:bottom w:val="none" w:sz="0" w:space="0" w:color="auto"/>
        <w:right w:val="none" w:sz="0" w:space="0" w:color="auto"/>
      </w:divBdr>
    </w:div>
    <w:div w:id="657150041">
      <w:bodyDiv w:val="1"/>
      <w:marLeft w:val="0"/>
      <w:marRight w:val="0"/>
      <w:marTop w:val="0"/>
      <w:marBottom w:val="0"/>
      <w:divBdr>
        <w:top w:val="none" w:sz="0" w:space="0" w:color="auto"/>
        <w:left w:val="none" w:sz="0" w:space="0" w:color="auto"/>
        <w:bottom w:val="none" w:sz="0" w:space="0" w:color="auto"/>
        <w:right w:val="none" w:sz="0" w:space="0" w:color="auto"/>
      </w:divBdr>
    </w:div>
    <w:div w:id="715927808">
      <w:bodyDiv w:val="1"/>
      <w:marLeft w:val="0"/>
      <w:marRight w:val="0"/>
      <w:marTop w:val="0"/>
      <w:marBottom w:val="0"/>
      <w:divBdr>
        <w:top w:val="none" w:sz="0" w:space="0" w:color="auto"/>
        <w:left w:val="none" w:sz="0" w:space="0" w:color="auto"/>
        <w:bottom w:val="none" w:sz="0" w:space="0" w:color="auto"/>
        <w:right w:val="none" w:sz="0" w:space="0" w:color="auto"/>
      </w:divBdr>
    </w:div>
    <w:div w:id="791628134">
      <w:bodyDiv w:val="1"/>
      <w:marLeft w:val="0"/>
      <w:marRight w:val="0"/>
      <w:marTop w:val="0"/>
      <w:marBottom w:val="0"/>
      <w:divBdr>
        <w:top w:val="none" w:sz="0" w:space="0" w:color="auto"/>
        <w:left w:val="none" w:sz="0" w:space="0" w:color="auto"/>
        <w:bottom w:val="none" w:sz="0" w:space="0" w:color="auto"/>
        <w:right w:val="none" w:sz="0" w:space="0" w:color="auto"/>
      </w:divBdr>
    </w:div>
    <w:div w:id="835653920">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59389686">
      <w:bodyDiv w:val="1"/>
      <w:marLeft w:val="0"/>
      <w:marRight w:val="0"/>
      <w:marTop w:val="0"/>
      <w:marBottom w:val="0"/>
      <w:divBdr>
        <w:top w:val="none" w:sz="0" w:space="0" w:color="auto"/>
        <w:left w:val="none" w:sz="0" w:space="0" w:color="auto"/>
        <w:bottom w:val="none" w:sz="0" w:space="0" w:color="auto"/>
        <w:right w:val="none" w:sz="0" w:space="0" w:color="auto"/>
      </w:divBdr>
    </w:div>
    <w:div w:id="899366594">
      <w:bodyDiv w:val="1"/>
      <w:marLeft w:val="0"/>
      <w:marRight w:val="0"/>
      <w:marTop w:val="0"/>
      <w:marBottom w:val="0"/>
      <w:divBdr>
        <w:top w:val="none" w:sz="0" w:space="0" w:color="auto"/>
        <w:left w:val="none" w:sz="0" w:space="0" w:color="auto"/>
        <w:bottom w:val="none" w:sz="0" w:space="0" w:color="auto"/>
        <w:right w:val="none" w:sz="0" w:space="0" w:color="auto"/>
      </w:divBdr>
    </w:div>
    <w:div w:id="900019228">
      <w:bodyDiv w:val="1"/>
      <w:marLeft w:val="0"/>
      <w:marRight w:val="0"/>
      <w:marTop w:val="0"/>
      <w:marBottom w:val="0"/>
      <w:divBdr>
        <w:top w:val="none" w:sz="0" w:space="0" w:color="auto"/>
        <w:left w:val="none" w:sz="0" w:space="0" w:color="auto"/>
        <w:bottom w:val="none" w:sz="0" w:space="0" w:color="auto"/>
        <w:right w:val="none" w:sz="0" w:space="0" w:color="auto"/>
      </w:divBdr>
    </w:div>
    <w:div w:id="1077552245">
      <w:bodyDiv w:val="1"/>
      <w:marLeft w:val="0"/>
      <w:marRight w:val="0"/>
      <w:marTop w:val="0"/>
      <w:marBottom w:val="0"/>
      <w:divBdr>
        <w:top w:val="none" w:sz="0" w:space="0" w:color="auto"/>
        <w:left w:val="none" w:sz="0" w:space="0" w:color="auto"/>
        <w:bottom w:val="none" w:sz="0" w:space="0" w:color="auto"/>
        <w:right w:val="none" w:sz="0" w:space="0" w:color="auto"/>
      </w:divBdr>
    </w:div>
    <w:div w:id="1201019264">
      <w:bodyDiv w:val="1"/>
      <w:marLeft w:val="0"/>
      <w:marRight w:val="0"/>
      <w:marTop w:val="0"/>
      <w:marBottom w:val="0"/>
      <w:divBdr>
        <w:top w:val="none" w:sz="0" w:space="0" w:color="auto"/>
        <w:left w:val="none" w:sz="0" w:space="0" w:color="auto"/>
        <w:bottom w:val="none" w:sz="0" w:space="0" w:color="auto"/>
        <w:right w:val="none" w:sz="0" w:space="0" w:color="auto"/>
      </w:divBdr>
    </w:div>
    <w:div w:id="1392845462">
      <w:bodyDiv w:val="1"/>
      <w:marLeft w:val="0"/>
      <w:marRight w:val="0"/>
      <w:marTop w:val="0"/>
      <w:marBottom w:val="0"/>
      <w:divBdr>
        <w:top w:val="none" w:sz="0" w:space="0" w:color="auto"/>
        <w:left w:val="none" w:sz="0" w:space="0" w:color="auto"/>
        <w:bottom w:val="none" w:sz="0" w:space="0" w:color="auto"/>
        <w:right w:val="none" w:sz="0" w:space="0" w:color="auto"/>
      </w:divBdr>
    </w:div>
    <w:div w:id="1447190623">
      <w:bodyDiv w:val="1"/>
      <w:marLeft w:val="0"/>
      <w:marRight w:val="0"/>
      <w:marTop w:val="0"/>
      <w:marBottom w:val="0"/>
      <w:divBdr>
        <w:top w:val="none" w:sz="0" w:space="0" w:color="auto"/>
        <w:left w:val="none" w:sz="0" w:space="0" w:color="auto"/>
        <w:bottom w:val="none" w:sz="0" w:space="0" w:color="auto"/>
        <w:right w:val="none" w:sz="0" w:space="0" w:color="auto"/>
      </w:divBdr>
    </w:div>
    <w:div w:id="1583098037">
      <w:bodyDiv w:val="1"/>
      <w:marLeft w:val="0"/>
      <w:marRight w:val="0"/>
      <w:marTop w:val="0"/>
      <w:marBottom w:val="0"/>
      <w:divBdr>
        <w:top w:val="none" w:sz="0" w:space="0" w:color="auto"/>
        <w:left w:val="none" w:sz="0" w:space="0" w:color="auto"/>
        <w:bottom w:val="none" w:sz="0" w:space="0" w:color="auto"/>
        <w:right w:val="none" w:sz="0" w:space="0" w:color="auto"/>
      </w:divBdr>
    </w:div>
    <w:div w:id="1789201290">
      <w:bodyDiv w:val="1"/>
      <w:marLeft w:val="0"/>
      <w:marRight w:val="0"/>
      <w:marTop w:val="0"/>
      <w:marBottom w:val="0"/>
      <w:divBdr>
        <w:top w:val="none" w:sz="0" w:space="0" w:color="auto"/>
        <w:left w:val="none" w:sz="0" w:space="0" w:color="auto"/>
        <w:bottom w:val="none" w:sz="0" w:space="0" w:color="auto"/>
        <w:right w:val="none" w:sz="0" w:space="0" w:color="auto"/>
      </w:divBdr>
    </w:div>
    <w:div w:id="1953856447">
      <w:bodyDiv w:val="1"/>
      <w:marLeft w:val="0"/>
      <w:marRight w:val="0"/>
      <w:marTop w:val="0"/>
      <w:marBottom w:val="0"/>
      <w:divBdr>
        <w:top w:val="none" w:sz="0" w:space="0" w:color="auto"/>
        <w:left w:val="none" w:sz="0" w:space="0" w:color="auto"/>
        <w:bottom w:val="none" w:sz="0" w:space="0" w:color="auto"/>
        <w:right w:val="none" w:sz="0" w:space="0" w:color="auto"/>
      </w:divBdr>
    </w:div>
    <w:div w:id="21285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BEAE-725A-41A8-B588-357ECF9E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8936</Words>
  <Characters>47909</Characters>
  <Application>Microsoft Office Word</Application>
  <DocSecurity>0</DocSecurity>
  <Lines>959</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2024-11-27T04:02:00Z</dcterms:created>
  <dcterms:modified xsi:type="dcterms:W3CDTF">2024-11-27T04:02:00Z</dcterms:modified>
</cp:coreProperties>
</file>