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1796" w14:textId="77777777" w:rsidR="00D641F3" w:rsidRDefault="001E79CE" w:rsidP="00F06E14">
      <w:pPr>
        <w:pStyle w:val="Reportsubtitle"/>
        <w:rPr>
          <w:b/>
          <w:color w:val="auto"/>
        </w:rPr>
      </w:pPr>
      <w:r>
        <w:rPr>
          <w:b/>
          <w:color w:val="auto"/>
        </w:rPr>
        <w:t xml:space="preserve">Draft </w:t>
      </w:r>
      <w:r w:rsidR="00662332" w:rsidRPr="00662332">
        <w:rPr>
          <w:b/>
          <w:color w:val="auto"/>
        </w:rPr>
        <w:t>Cost Recovery Implementation Statement</w:t>
      </w:r>
    </w:p>
    <w:p w14:paraId="78EA9207" w14:textId="425E5B82" w:rsidR="00F06E14" w:rsidRPr="00A17B1B" w:rsidRDefault="00662332" w:rsidP="00F06E14">
      <w:pPr>
        <w:pStyle w:val="Reportsubtitle"/>
      </w:pPr>
      <w:r w:rsidRPr="00662332">
        <w:t>Fees for radiocommunications, telecommunications and broadcasting services, budget year 2024–25</w:t>
      </w:r>
    </w:p>
    <w:p w14:paraId="59F10104" w14:textId="461BF57F" w:rsidR="00C97736" w:rsidRPr="00A17B1B" w:rsidRDefault="00C97736" w:rsidP="00EC2B68">
      <w:pPr>
        <w:pStyle w:val="Reportdate"/>
        <w:spacing w:after="720"/>
        <w:rPr>
          <w:rFonts w:cs="Arial"/>
        </w:rPr>
        <w:sectPr w:rsidR="00C97736" w:rsidRPr="00A17B1B"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0DC0D4A4" w14:textId="77777777" w:rsidR="00284A74" w:rsidRPr="00A17B1B" w:rsidRDefault="00284A74" w:rsidP="00284A74">
      <w:pPr>
        <w:pStyle w:val="ACMACorporateAddressHeader"/>
      </w:pPr>
      <w:r w:rsidRPr="00A17B1B">
        <w:lastRenderedPageBreak/>
        <w:t>Canberra</w:t>
      </w:r>
    </w:p>
    <w:p w14:paraId="39AA576B"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56E8746B" w14:textId="77777777" w:rsidR="00284A74" w:rsidRPr="00A17B1B" w:rsidRDefault="00284A74" w:rsidP="00284A74">
      <w:pPr>
        <w:pStyle w:val="ACMACorporateAddresses"/>
      </w:pPr>
      <w:r w:rsidRPr="00A17B1B">
        <w:t>PO Box 78</w:t>
      </w:r>
      <w:r w:rsidRPr="00A17B1B">
        <w:br/>
        <w:t>Belconnen ACT 2616</w:t>
      </w:r>
    </w:p>
    <w:p w14:paraId="2EC710D4"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25DD5455" w14:textId="77777777" w:rsidR="00284A74" w:rsidRPr="00A17B1B" w:rsidRDefault="00284A74" w:rsidP="00284A74">
      <w:pPr>
        <w:pStyle w:val="ACMACorporateAddressHeader"/>
      </w:pPr>
      <w:r w:rsidRPr="00A17B1B">
        <w:t>Melbourne</w:t>
      </w:r>
    </w:p>
    <w:p w14:paraId="36F90703"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0A8ED888"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2515961A"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482C1BDE" w14:textId="77777777" w:rsidR="00284A74" w:rsidRPr="00A17B1B" w:rsidRDefault="00284A74" w:rsidP="00284A74">
      <w:pPr>
        <w:pStyle w:val="ACMACorporateAddressHeader"/>
      </w:pPr>
      <w:r w:rsidRPr="00A17B1B">
        <w:t>Sydney</w:t>
      </w:r>
    </w:p>
    <w:p w14:paraId="5F35E4DE"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319A14F5"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7F22BB97"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72837FB8" w14:textId="77777777" w:rsidR="00284A74" w:rsidRPr="00A17B1B" w:rsidRDefault="00284A74" w:rsidP="00AA1F0B">
      <w:pPr>
        <w:pStyle w:val="ACMACopyrightHeader"/>
        <w:spacing w:before="4560"/>
      </w:pPr>
      <w:r w:rsidRPr="00A17B1B">
        <w:t>Copyright notice</w:t>
      </w:r>
    </w:p>
    <w:p w14:paraId="39C7BD64" w14:textId="77777777" w:rsidR="00284A74" w:rsidRPr="00A17B1B" w:rsidRDefault="00284A74" w:rsidP="00284A74">
      <w:pPr>
        <w:pStyle w:val="ACMACClogo"/>
      </w:pPr>
      <w:r w:rsidRPr="00A17B1B">
        <w:rPr>
          <w:noProof/>
        </w:rPr>
        <w:drawing>
          <wp:inline distT="0" distB="0" distL="0" distR="0" wp14:anchorId="70216A46" wp14:editId="4CF6EA0D">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3EB96F6F" w14:textId="77777777" w:rsidR="00284A74" w:rsidRPr="00A17B1B" w:rsidRDefault="00C02589" w:rsidP="00284A74">
      <w:pPr>
        <w:pStyle w:val="ACMACorporateAddresses"/>
        <w:rPr>
          <w:rStyle w:val="Hyperlink"/>
        </w:rPr>
      </w:pPr>
      <w:hyperlink r:id="rId13" w:history="1">
        <w:r w:rsidR="00284A74" w:rsidRPr="00A17B1B">
          <w:rPr>
            <w:rStyle w:val="Hyperlink"/>
          </w:rPr>
          <w:t>https://creativecommons.org/licenses/by/4.0/</w:t>
        </w:r>
      </w:hyperlink>
    </w:p>
    <w:p w14:paraId="6AF4C173"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4AAE4799" w14:textId="77777777" w:rsidR="00AA1F0B" w:rsidRPr="00E162C4" w:rsidRDefault="00AA1F0B" w:rsidP="00AA1F0B">
      <w:pPr>
        <w:pStyle w:val="ACMACorporateAddresses"/>
      </w:pPr>
      <w:r w:rsidRPr="00E162C4">
        <w:t>All other rights are reserved.</w:t>
      </w:r>
    </w:p>
    <w:p w14:paraId="1AFD84F0"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0AE1A230"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0D17CB5B" w14:textId="77777777" w:rsidR="00D16FE3" w:rsidRPr="00A17B1B" w:rsidRDefault="00D16FE3" w:rsidP="00D16FE3">
      <w:pPr>
        <w:pStyle w:val="ACMACorporateAddresses"/>
        <w:sectPr w:rsidR="00D16FE3" w:rsidRPr="00A17B1B">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6782C506" w14:textId="215B186A" w:rsidR="008123ED" w:rsidRDefault="00953258">
      <w:pPr>
        <w:pStyle w:val="TOC1"/>
        <w:tabs>
          <w:tab w:val="left" w:pos="885"/>
        </w:tabs>
        <w:rPr>
          <w:rFonts w:asciiTheme="minorHAnsi" w:eastAsiaTheme="minorEastAsia" w:hAnsiTheme="minorHAnsi" w:cstheme="minorBidi"/>
          <w:b w:val="0"/>
          <w:spacing w:val="0"/>
          <w:kern w:val="2"/>
          <w:sz w:val="22"/>
          <w:szCs w:val="22"/>
          <w14:ligatures w14:val="standardContextual"/>
        </w:rPr>
      </w:pPr>
      <w:r>
        <w:rPr>
          <w:rFonts w:cs="Arial"/>
          <w:b w:val="0"/>
        </w:rPr>
        <w:lastRenderedPageBreak/>
        <w:fldChar w:fldCharType="begin"/>
      </w:r>
      <w:r>
        <w:rPr>
          <w:rFonts w:cs="Arial"/>
          <w:b w:val="0"/>
        </w:rPr>
        <w:instrText xml:space="preserve"> TOC \o "1-2" \h \z \t "Exec summary heading,1" </w:instrText>
      </w:r>
      <w:r>
        <w:rPr>
          <w:rFonts w:cs="Arial"/>
          <w:b w:val="0"/>
        </w:rPr>
        <w:fldChar w:fldCharType="separate"/>
      </w:r>
      <w:hyperlink w:anchor="_Toc165564828" w:history="1">
        <w:r w:rsidR="008123ED" w:rsidRPr="00417D24">
          <w:rPr>
            <w:rStyle w:val="Hyperlink"/>
          </w:rPr>
          <w:t>1.</w:t>
        </w:r>
        <w:r w:rsidR="008123ED">
          <w:rPr>
            <w:rFonts w:asciiTheme="minorHAnsi" w:eastAsiaTheme="minorEastAsia" w:hAnsiTheme="minorHAnsi" w:cstheme="minorBidi"/>
            <w:b w:val="0"/>
            <w:spacing w:val="0"/>
            <w:kern w:val="2"/>
            <w:sz w:val="22"/>
            <w:szCs w:val="22"/>
            <w14:ligatures w14:val="standardContextual"/>
          </w:rPr>
          <w:tab/>
        </w:r>
        <w:r w:rsidR="008123ED" w:rsidRPr="00417D24">
          <w:rPr>
            <w:rStyle w:val="Hyperlink"/>
          </w:rPr>
          <w:t>Introduction</w:t>
        </w:r>
        <w:r w:rsidR="008123ED">
          <w:rPr>
            <w:webHidden/>
          </w:rPr>
          <w:tab/>
        </w:r>
        <w:r w:rsidR="008123ED">
          <w:rPr>
            <w:webHidden/>
          </w:rPr>
          <w:fldChar w:fldCharType="begin"/>
        </w:r>
        <w:r w:rsidR="008123ED">
          <w:rPr>
            <w:webHidden/>
          </w:rPr>
          <w:instrText xml:space="preserve"> PAGEREF _Toc165564828 \h </w:instrText>
        </w:r>
        <w:r w:rsidR="008123ED">
          <w:rPr>
            <w:webHidden/>
          </w:rPr>
        </w:r>
        <w:r w:rsidR="008123ED">
          <w:rPr>
            <w:webHidden/>
          </w:rPr>
          <w:fldChar w:fldCharType="separate"/>
        </w:r>
        <w:r w:rsidR="008123ED">
          <w:rPr>
            <w:webHidden/>
          </w:rPr>
          <w:t>1</w:t>
        </w:r>
        <w:r w:rsidR="008123ED">
          <w:rPr>
            <w:webHidden/>
          </w:rPr>
          <w:fldChar w:fldCharType="end"/>
        </w:r>
      </w:hyperlink>
    </w:p>
    <w:p w14:paraId="1ECD72BD" w14:textId="1881E8A6"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29" w:history="1">
        <w:r w:rsidRPr="00417D24">
          <w:rPr>
            <w:rStyle w:val="Hyperlink"/>
          </w:rPr>
          <w:t>1.1</w:t>
        </w:r>
        <w:r>
          <w:rPr>
            <w:rFonts w:asciiTheme="minorHAnsi" w:eastAsiaTheme="minorEastAsia" w:hAnsiTheme="minorHAnsi" w:cstheme="minorBidi"/>
            <w:spacing w:val="0"/>
            <w:kern w:val="2"/>
            <w:sz w:val="22"/>
            <w:szCs w:val="22"/>
            <w14:ligatures w14:val="standardContextual"/>
          </w:rPr>
          <w:tab/>
        </w:r>
        <w:r w:rsidRPr="00417D24">
          <w:rPr>
            <w:rStyle w:val="Hyperlink"/>
          </w:rPr>
          <w:t>Purpose of this Cost Recovery Implementation Statement</w:t>
        </w:r>
        <w:r>
          <w:rPr>
            <w:webHidden/>
          </w:rPr>
          <w:tab/>
        </w:r>
        <w:r>
          <w:rPr>
            <w:webHidden/>
          </w:rPr>
          <w:fldChar w:fldCharType="begin"/>
        </w:r>
        <w:r>
          <w:rPr>
            <w:webHidden/>
          </w:rPr>
          <w:instrText xml:space="preserve"> PAGEREF _Toc165564829 \h </w:instrText>
        </w:r>
        <w:r>
          <w:rPr>
            <w:webHidden/>
          </w:rPr>
        </w:r>
        <w:r>
          <w:rPr>
            <w:webHidden/>
          </w:rPr>
          <w:fldChar w:fldCharType="separate"/>
        </w:r>
        <w:r>
          <w:rPr>
            <w:webHidden/>
          </w:rPr>
          <w:t>1</w:t>
        </w:r>
        <w:r>
          <w:rPr>
            <w:webHidden/>
          </w:rPr>
          <w:fldChar w:fldCharType="end"/>
        </w:r>
      </w:hyperlink>
    </w:p>
    <w:p w14:paraId="4AB7844B" w14:textId="26C54864"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30" w:history="1">
        <w:r w:rsidRPr="00417D24">
          <w:rPr>
            <w:rStyle w:val="Hyperlink"/>
          </w:rPr>
          <w:t>1.2</w:t>
        </w:r>
        <w:r>
          <w:rPr>
            <w:rFonts w:asciiTheme="minorHAnsi" w:eastAsiaTheme="minorEastAsia" w:hAnsiTheme="minorHAnsi" w:cstheme="minorBidi"/>
            <w:spacing w:val="0"/>
            <w:kern w:val="2"/>
            <w:sz w:val="22"/>
            <w:szCs w:val="22"/>
            <w14:ligatures w14:val="standardContextual"/>
          </w:rPr>
          <w:tab/>
        </w:r>
        <w:r w:rsidRPr="00417D24">
          <w:rPr>
            <w:rStyle w:val="Hyperlink"/>
          </w:rPr>
          <w:t>Background and description of the regulatory charging activity</w:t>
        </w:r>
        <w:r>
          <w:rPr>
            <w:webHidden/>
          </w:rPr>
          <w:tab/>
        </w:r>
        <w:r>
          <w:rPr>
            <w:webHidden/>
          </w:rPr>
          <w:fldChar w:fldCharType="begin"/>
        </w:r>
        <w:r>
          <w:rPr>
            <w:webHidden/>
          </w:rPr>
          <w:instrText xml:space="preserve"> PAGEREF _Toc165564830 \h </w:instrText>
        </w:r>
        <w:r>
          <w:rPr>
            <w:webHidden/>
          </w:rPr>
        </w:r>
        <w:r>
          <w:rPr>
            <w:webHidden/>
          </w:rPr>
          <w:fldChar w:fldCharType="separate"/>
        </w:r>
        <w:r>
          <w:rPr>
            <w:webHidden/>
          </w:rPr>
          <w:t>1</w:t>
        </w:r>
        <w:r>
          <w:rPr>
            <w:webHidden/>
          </w:rPr>
          <w:fldChar w:fldCharType="end"/>
        </w:r>
      </w:hyperlink>
    </w:p>
    <w:p w14:paraId="7D5AFD98" w14:textId="4BFC5029"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31" w:history="1">
        <w:r w:rsidRPr="00417D24">
          <w:rPr>
            <w:rStyle w:val="Hyperlink"/>
          </w:rPr>
          <w:t>1.3</w:t>
        </w:r>
        <w:r>
          <w:rPr>
            <w:rFonts w:asciiTheme="minorHAnsi" w:eastAsiaTheme="minorEastAsia" w:hAnsiTheme="minorHAnsi" w:cstheme="minorBidi"/>
            <w:spacing w:val="0"/>
            <w:kern w:val="2"/>
            <w:sz w:val="22"/>
            <w:szCs w:val="22"/>
            <w14:ligatures w14:val="standardContextual"/>
          </w:rPr>
          <w:tab/>
        </w:r>
        <w:r w:rsidRPr="00417D24">
          <w:rPr>
            <w:rStyle w:val="Hyperlink"/>
          </w:rPr>
          <w:t>Stakeholders</w:t>
        </w:r>
        <w:r>
          <w:rPr>
            <w:webHidden/>
          </w:rPr>
          <w:tab/>
        </w:r>
        <w:r>
          <w:rPr>
            <w:webHidden/>
          </w:rPr>
          <w:fldChar w:fldCharType="begin"/>
        </w:r>
        <w:r>
          <w:rPr>
            <w:webHidden/>
          </w:rPr>
          <w:instrText xml:space="preserve"> PAGEREF _Toc165564831 \h </w:instrText>
        </w:r>
        <w:r>
          <w:rPr>
            <w:webHidden/>
          </w:rPr>
        </w:r>
        <w:r>
          <w:rPr>
            <w:webHidden/>
          </w:rPr>
          <w:fldChar w:fldCharType="separate"/>
        </w:r>
        <w:r>
          <w:rPr>
            <w:webHidden/>
          </w:rPr>
          <w:t>2</w:t>
        </w:r>
        <w:r>
          <w:rPr>
            <w:webHidden/>
          </w:rPr>
          <w:fldChar w:fldCharType="end"/>
        </w:r>
      </w:hyperlink>
    </w:p>
    <w:p w14:paraId="26BFB3F2" w14:textId="160502F7"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32" w:history="1">
        <w:r w:rsidRPr="00417D24">
          <w:rPr>
            <w:rStyle w:val="Hyperlink"/>
          </w:rPr>
          <w:t>2.</w:t>
        </w:r>
        <w:r>
          <w:rPr>
            <w:rFonts w:asciiTheme="minorHAnsi" w:eastAsiaTheme="minorEastAsia" w:hAnsiTheme="minorHAnsi" w:cstheme="minorBidi"/>
            <w:b w:val="0"/>
            <w:spacing w:val="0"/>
            <w:kern w:val="2"/>
            <w:sz w:val="22"/>
            <w:szCs w:val="22"/>
            <w14:ligatures w14:val="standardContextual"/>
          </w:rPr>
          <w:tab/>
        </w:r>
        <w:r w:rsidRPr="00417D24">
          <w:rPr>
            <w:rStyle w:val="Hyperlink"/>
          </w:rPr>
          <w:t>Policy</w:t>
        </w:r>
        <w:r w:rsidRPr="00417D24">
          <w:rPr>
            <w:rStyle w:val="Hyperlink"/>
            <w:spacing w:val="-9"/>
          </w:rPr>
          <w:t xml:space="preserve"> </w:t>
        </w:r>
        <w:r w:rsidRPr="00417D24">
          <w:rPr>
            <w:rStyle w:val="Hyperlink"/>
          </w:rPr>
          <w:t>and</w:t>
        </w:r>
        <w:r w:rsidRPr="00417D24">
          <w:rPr>
            <w:rStyle w:val="Hyperlink"/>
            <w:spacing w:val="-12"/>
          </w:rPr>
          <w:t xml:space="preserve"> </w:t>
        </w:r>
        <w:r w:rsidRPr="00417D24">
          <w:rPr>
            <w:rStyle w:val="Hyperlink"/>
          </w:rPr>
          <w:t>statutory</w:t>
        </w:r>
        <w:r w:rsidRPr="00417D24">
          <w:rPr>
            <w:rStyle w:val="Hyperlink"/>
            <w:spacing w:val="-9"/>
          </w:rPr>
          <w:t xml:space="preserve"> </w:t>
        </w:r>
        <w:r w:rsidRPr="00417D24">
          <w:rPr>
            <w:rStyle w:val="Hyperlink"/>
          </w:rPr>
          <w:t>authority to cost recover</w:t>
        </w:r>
        <w:r>
          <w:rPr>
            <w:webHidden/>
          </w:rPr>
          <w:tab/>
        </w:r>
        <w:r>
          <w:rPr>
            <w:webHidden/>
          </w:rPr>
          <w:fldChar w:fldCharType="begin"/>
        </w:r>
        <w:r>
          <w:rPr>
            <w:webHidden/>
          </w:rPr>
          <w:instrText xml:space="preserve"> PAGEREF _Toc165564832 \h </w:instrText>
        </w:r>
        <w:r>
          <w:rPr>
            <w:webHidden/>
          </w:rPr>
        </w:r>
        <w:r>
          <w:rPr>
            <w:webHidden/>
          </w:rPr>
          <w:fldChar w:fldCharType="separate"/>
        </w:r>
        <w:r>
          <w:rPr>
            <w:webHidden/>
          </w:rPr>
          <w:t>3</w:t>
        </w:r>
        <w:r>
          <w:rPr>
            <w:webHidden/>
          </w:rPr>
          <w:fldChar w:fldCharType="end"/>
        </w:r>
      </w:hyperlink>
    </w:p>
    <w:p w14:paraId="23670AFB" w14:textId="71ED7DDC"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33" w:history="1">
        <w:r w:rsidRPr="00417D24">
          <w:rPr>
            <w:rStyle w:val="Hyperlink"/>
          </w:rPr>
          <w:t>2.1</w:t>
        </w:r>
        <w:r>
          <w:rPr>
            <w:rFonts w:asciiTheme="minorHAnsi" w:eastAsiaTheme="minorEastAsia" w:hAnsiTheme="minorHAnsi" w:cstheme="minorBidi"/>
            <w:spacing w:val="0"/>
            <w:kern w:val="2"/>
            <w:sz w:val="22"/>
            <w:szCs w:val="22"/>
            <w14:ligatures w14:val="standardContextual"/>
          </w:rPr>
          <w:tab/>
        </w:r>
        <w:r w:rsidRPr="00417D24">
          <w:rPr>
            <w:rStyle w:val="Hyperlink"/>
          </w:rPr>
          <w:t>Government policy approval to charge</w:t>
        </w:r>
        <w:r>
          <w:rPr>
            <w:webHidden/>
          </w:rPr>
          <w:tab/>
        </w:r>
        <w:r>
          <w:rPr>
            <w:webHidden/>
          </w:rPr>
          <w:fldChar w:fldCharType="begin"/>
        </w:r>
        <w:r>
          <w:rPr>
            <w:webHidden/>
          </w:rPr>
          <w:instrText xml:space="preserve"> PAGEREF _Toc165564833 \h </w:instrText>
        </w:r>
        <w:r>
          <w:rPr>
            <w:webHidden/>
          </w:rPr>
        </w:r>
        <w:r>
          <w:rPr>
            <w:webHidden/>
          </w:rPr>
          <w:fldChar w:fldCharType="separate"/>
        </w:r>
        <w:r>
          <w:rPr>
            <w:webHidden/>
          </w:rPr>
          <w:t>3</w:t>
        </w:r>
        <w:r>
          <w:rPr>
            <w:webHidden/>
          </w:rPr>
          <w:fldChar w:fldCharType="end"/>
        </w:r>
      </w:hyperlink>
    </w:p>
    <w:p w14:paraId="431CFE46" w14:textId="13A6F4D4"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34" w:history="1">
        <w:r w:rsidRPr="00417D24">
          <w:rPr>
            <w:rStyle w:val="Hyperlink"/>
          </w:rPr>
          <w:t>2.2</w:t>
        </w:r>
        <w:r>
          <w:rPr>
            <w:rFonts w:asciiTheme="minorHAnsi" w:eastAsiaTheme="minorEastAsia" w:hAnsiTheme="minorHAnsi" w:cstheme="minorBidi"/>
            <w:spacing w:val="0"/>
            <w:kern w:val="2"/>
            <w:sz w:val="22"/>
            <w:szCs w:val="22"/>
            <w14:ligatures w14:val="standardContextual"/>
          </w:rPr>
          <w:tab/>
        </w:r>
        <w:r w:rsidRPr="00417D24">
          <w:rPr>
            <w:rStyle w:val="Hyperlink"/>
          </w:rPr>
          <w:t>Statutory authority to impose cost recovery charges</w:t>
        </w:r>
        <w:r>
          <w:rPr>
            <w:webHidden/>
          </w:rPr>
          <w:tab/>
        </w:r>
        <w:r>
          <w:rPr>
            <w:webHidden/>
          </w:rPr>
          <w:fldChar w:fldCharType="begin"/>
        </w:r>
        <w:r>
          <w:rPr>
            <w:webHidden/>
          </w:rPr>
          <w:instrText xml:space="preserve"> PAGEREF _Toc165564834 \h </w:instrText>
        </w:r>
        <w:r>
          <w:rPr>
            <w:webHidden/>
          </w:rPr>
        </w:r>
        <w:r>
          <w:rPr>
            <w:webHidden/>
          </w:rPr>
          <w:fldChar w:fldCharType="separate"/>
        </w:r>
        <w:r>
          <w:rPr>
            <w:webHidden/>
          </w:rPr>
          <w:t>3</w:t>
        </w:r>
        <w:r>
          <w:rPr>
            <w:webHidden/>
          </w:rPr>
          <w:fldChar w:fldCharType="end"/>
        </w:r>
      </w:hyperlink>
    </w:p>
    <w:p w14:paraId="4A539B05" w14:textId="2FA839E8"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35" w:history="1">
        <w:r w:rsidRPr="00417D24">
          <w:rPr>
            <w:rStyle w:val="Hyperlink"/>
          </w:rPr>
          <w:t>3.</w:t>
        </w:r>
        <w:r>
          <w:rPr>
            <w:rFonts w:asciiTheme="minorHAnsi" w:eastAsiaTheme="minorEastAsia" w:hAnsiTheme="minorHAnsi" w:cstheme="minorBidi"/>
            <w:b w:val="0"/>
            <w:spacing w:val="0"/>
            <w:kern w:val="2"/>
            <w:sz w:val="22"/>
            <w:szCs w:val="22"/>
            <w14:ligatures w14:val="standardContextual"/>
          </w:rPr>
          <w:tab/>
        </w:r>
        <w:r w:rsidRPr="00417D24">
          <w:rPr>
            <w:rStyle w:val="Hyperlink"/>
          </w:rPr>
          <w:t>Costs of performing ACMA activities</w:t>
        </w:r>
        <w:r>
          <w:rPr>
            <w:webHidden/>
          </w:rPr>
          <w:tab/>
        </w:r>
        <w:r>
          <w:rPr>
            <w:webHidden/>
          </w:rPr>
          <w:fldChar w:fldCharType="begin"/>
        </w:r>
        <w:r>
          <w:rPr>
            <w:webHidden/>
          </w:rPr>
          <w:instrText xml:space="preserve"> PAGEREF _Toc165564835 \h </w:instrText>
        </w:r>
        <w:r>
          <w:rPr>
            <w:webHidden/>
          </w:rPr>
        </w:r>
        <w:r>
          <w:rPr>
            <w:webHidden/>
          </w:rPr>
          <w:fldChar w:fldCharType="separate"/>
        </w:r>
        <w:r>
          <w:rPr>
            <w:webHidden/>
          </w:rPr>
          <w:t>5</w:t>
        </w:r>
        <w:r>
          <w:rPr>
            <w:webHidden/>
          </w:rPr>
          <w:fldChar w:fldCharType="end"/>
        </w:r>
      </w:hyperlink>
    </w:p>
    <w:p w14:paraId="046EF59F" w14:textId="5FE96EA0"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36" w:history="1">
        <w:r w:rsidRPr="00417D24">
          <w:rPr>
            <w:rStyle w:val="Hyperlink"/>
          </w:rPr>
          <w:t>3.1</w:t>
        </w:r>
        <w:r>
          <w:rPr>
            <w:rFonts w:asciiTheme="minorHAnsi" w:eastAsiaTheme="minorEastAsia" w:hAnsiTheme="minorHAnsi" w:cstheme="minorBidi"/>
            <w:spacing w:val="0"/>
            <w:kern w:val="2"/>
            <w:sz w:val="22"/>
            <w:szCs w:val="22"/>
            <w14:ligatures w14:val="standardContextual"/>
          </w:rPr>
          <w:tab/>
        </w:r>
        <w:r w:rsidRPr="00417D24">
          <w:rPr>
            <w:rStyle w:val="Hyperlink"/>
          </w:rPr>
          <w:t>Hourly rates</w:t>
        </w:r>
        <w:r>
          <w:rPr>
            <w:webHidden/>
          </w:rPr>
          <w:tab/>
        </w:r>
        <w:r>
          <w:rPr>
            <w:webHidden/>
          </w:rPr>
          <w:fldChar w:fldCharType="begin"/>
        </w:r>
        <w:r>
          <w:rPr>
            <w:webHidden/>
          </w:rPr>
          <w:instrText xml:space="preserve"> PAGEREF _Toc165564836 \h </w:instrText>
        </w:r>
        <w:r>
          <w:rPr>
            <w:webHidden/>
          </w:rPr>
        </w:r>
        <w:r>
          <w:rPr>
            <w:webHidden/>
          </w:rPr>
          <w:fldChar w:fldCharType="separate"/>
        </w:r>
        <w:r>
          <w:rPr>
            <w:webHidden/>
          </w:rPr>
          <w:t>5</w:t>
        </w:r>
        <w:r>
          <w:rPr>
            <w:webHidden/>
          </w:rPr>
          <w:fldChar w:fldCharType="end"/>
        </w:r>
      </w:hyperlink>
    </w:p>
    <w:p w14:paraId="2FD19055" w14:textId="37EB5EDF"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37" w:history="1">
        <w:r w:rsidRPr="00417D24">
          <w:rPr>
            <w:rStyle w:val="Hyperlink"/>
          </w:rPr>
          <w:t>4.</w:t>
        </w:r>
        <w:r>
          <w:rPr>
            <w:rFonts w:asciiTheme="minorHAnsi" w:eastAsiaTheme="minorEastAsia" w:hAnsiTheme="minorHAnsi" w:cstheme="minorBidi"/>
            <w:b w:val="0"/>
            <w:spacing w:val="0"/>
            <w:kern w:val="2"/>
            <w:sz w:val="22"/>
            <w:szCs w:val="22"/>
            <w14:ligatures w14:val="standardContextual"/>
          </w:rPr>
          <w:tab/>
        </w:r>
        <w:r w:rsidRPr="00417D24">
          <w:rPr>
            <w:rStyle w:val="Hyperlink"/>
          </w:rPr>
          <w:t>Cost</w:t>
        </w:r>
        <w:r w:rsidRPr="00417D24">
          <w:rPr>
            <w:rStyle w:val="Hyperlink"/>
            <w:spacing w:val="-6"/>
          </w:rPr>
          <w:t xml:space="preserve"> </w:t>
        </w:r>
        <w:r w:rsidRPr="00417D24">
          <w:rPr>
            <w:rStyle w:val="Hyperlink"/>
          </w:rPr>
          <w:t>recovery</w:t>
        </w:r>
        <w:r w:rsidRPr="00417D24">
          <w:rPr>
            <w:rStyle w:val="Hyperlink"/>
            <w:spacing w:val="-3"/>
          </w:rPr>
          <w:t xml:space="preserve"> </w:t>
        </w:r>
        <w:r w:rsidRPr="00417D24">
          <w:rPr>
            <w:rStyle w:val="Hyperlink"/>
            <w:spacing w:val="-4"/>
          </w:rPr>
          <w:t>model</w:t>
        </w:r>
        <w:r>
          <w:rPr>
            <w:webHidden/>
          </w:rPr>
          <w:tab/>
        </w:r>
        <w:r>
          <w:rPr>
            <w:webHidden/>
          </w:rPr>
          <w:fldChar w:fldCharType="begin"/>
        </w:r>
        <w:r>
          <w:rPr>
            <w:webHidden/>
          </w:rPr>
          <w:instrText xml:space="preserve"> PAGEREF _Toc165564837 \h </w:instrText>
        </w:r>
        <w:r>
          <w:rPr>
            <w:webHidden/>
          </w:rPr>
        </w:r>
        <w:r>
          <w:rPr>
            <w:webHidden/>
          </w:rPr>
          <w:fldChar w:fldCharType="separate"/>
        </w:r>
        <w:r>
          <w:rPr>
            <w:webHidden/>
          </w:rPr>
          <w:t>6</w:t>
        </w:r>
        <w:r>
          <w:rPr>
            <w:webHidden/>
          </w:rPr>
          <w:fldChar w:fldCharType="end"/>
        </w:r>
      </w:hyperlink>
    </w:p>
    <w:p w14:paraId="159ACFDE" w14:textId="2E8CBB4E"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38" w:history="1">
        <w:r w:rsidRPr="00417D24">
          <w:rPr>
            <w:rStyle w:val="Hyperlink"/>
          </w:rPr>
          <w:t>4.1</w:t>
        </w:r>
        <w:r>
          <w:rPr>
            <w:rFonts w:asciiTheme="minorHAnsi" w:eastAsiaTheme="minorEastAsia" w:hAnsiTheme="minorHAnsi" w:cstheme="minorBidi"/>
            <w:spacing w:val="0"/>
            <w:kern w:val="2"/>
            <w:sz w:val="22"/>
            <w:szCs w:val="22"/>
            <w14:ligatures w14:val="standardContextual"/>
          </w:rPr>
          <w:tab/>
        </w:r>
        <w:r w:rsidRPr="00417D24">
          <w:rPr>
            <w:rStyle w:val="Hyperlink"/>
          </w:rPr>
          <w:t>Outputs and business processes of the activity</w:t>
        </w:r>
        <w:r>
          <w:rPr>
            <w:webHidden/>
          </w:rPr>
          <w:tab/>
        </w:r>
        <w:r>
          <w:rPr>
            <w:webHidden/>
          </w:rPr>
          <w:fldChar w:fldCharType="begin"/>
        </w:r>
        <w:r>
          <w:rPr>
            <w:webHidden/>
          </w:rPr>
          <w:instrText xml:space="preserve"> PAGEREF _Toc165564838 \h </w:instrText>
        </w:r>
        <w:r>
          <w:rPr>
            <w:webHidden/>
          </w:rPr>
        </w:r>
        <w:r>
          <w:rPr>
            <w:webHidden/>
          </w:rPr>
          <w:fldChar w:fldCharType="separate"/>
        </w:r>
        <w:r>
          <w:rPr>
            <w:webHidden/>
          </w:rPr>
          <w:t>6</w:t>
        </w:r>
        <w:r>
          <w:rPr>
            <w:webHidden/>
          </w:rPr>
          <w:fldChar w:fldCharType="end"/>
        </w:r>
      </w:hyperlink>
    </w:p>
    <w:p w14:paraId="6F2539F5" w14:textId="4246817C"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39" w:history="1">
        <w:r w:rsidRPr="00417D24">
          <w:rPr>
            <w:rStyle w:val="Hyperlink"/>
          </w:rPr>
          <w:t>4.2</w:t>
        </w:r>
        <w:r>
          <w:rPr>
            <w:rFonts w:asciiTheme="minorHAnsi" w:eastAsiaTheme="minorEastAsia" w:hAnsiTheme="minorHAnsi" w:cstheme="minorBidi"/>
            <w:spacing w:val="0"/>
            <w:kern w:val="2"/>
            <w:sz w:val="22"/>
            <w:szCs w:val="22"/>
            <w14:ligatures w14:val="standardContextual"/>
          </w:rPr>
          <w:tab/>
        </w:r>
        <w:r w:rsidRPr="00417D24">
          <w:rPr>
            <w:rStyle w:val="Hyperlink"/>
          </w:rPr>
          <w:t>Design of cost recovery charges</w:t>
        </w:r>
        <w:r>
          <w:rPr>
            <w:webHidden/>
          </w:rPr>
          <w:tab/>
        </w:r>
        <w:r>
          <w:rPr>
            <w:webHidden/>
          </w:rPr>
          <w:fldChar w:fldCharType="begin"/>
        </w:r>
        <w:r>
          <w:rPr>
            <w:webHidden/>
          </w:rPr>
          <w:instrText xml:space="preserve"> PAGEREF _Toc165564839 \h </w:instrText>
        </w:r>
        <w:r>
          <w:rPr>
            <w:webHidden/>
          </w:rPr>
        </w:r>
        <w:r>
          <w:rPr>
            <w:webHidden/>
          </w:rPr>
          <w:fldChar w:fldCharType="separate"/>
        </w:r>
        <w:r>
          <w:rPr>
            <w:webHidden/>
          </w:rPr>
          <w:t>6</w:t>
        </w:r>
        <w:r>
          <w:rPr>
            <w:webHidden/>
          </w:rPr>
          <w:fldChar w:fldCharType="end"/>
        </w:r>
      </w:hyperlink>
    </w:p>
    <w:p w14:paraId="022D62B2" w14:textId="5ED55878"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40" w:history="1">
        <w:r w:rsidRPr="00417D24">
          <w:rPr>
            <w:rStyle w:val="Hyperlink"/>
          </w:rPr>
          <w:t>4.3</w:t>
        </w:r>
        <w:r>
          <w:rPr>
            <w:rFonts w:asciiTheme="minorHAnsi" w:eastAsiaTheme="minorEastAsia" w:hAnsiTheme="minorHAnsi" w:cstheme="minorBidi"/>
            <w:spacing w:val="0"/>
            <w:kern w:val="2"/>
            <w:sz w:val="22"/>
            <w:szCs w:val="22"/>
            <w14:ligatures w14:val="standardContextual"/>
          </w:rPr>
          <w:tab/>
        </w:r>
        <w:r w:rsidRPr="00417D24">
          <w:rPr>
            <w:rStyle w:val="Hyperlink"/>
          </w:rPr>
          <w:t>Radiocommunications-related charges</w:t>
        </w:r>
        <w:r>
          <w:rPr>
            <w:webHidden/>
          </w:rPr>
          <w:tab/>
        </w:r>
        <w:r>
          <w:rPr>
            <w:webHidden/>
          </w:rPr>
          <w:fldChar w:fldCharType="begin"/>
        </w:r>
        <w:r>
          <w:rPr>
            <w:webHidden/>
          </w:rPr>
          <w:instrText xml:space="preserve"> PAGEREF _Toc165564840 \h </w:instrText>
        </w:r>
        <w:r>
          <w:rPr>
            <w:webHidden/>
          </w:rPr>
        </w:r>
        <w:r>
          <w:rPr>
            <w:webHidden/>
          </w:rPr>
          <w:fldChar w:fldCharType="separate"/>
        </w:r>
        <w:r>
          <w:rPr>
            <w:webHidden/>
          </w:rPr>
          <w:t>7</w:t>
        </w:r>
        <w:r>
          <w:rPr>
            <w:webHidden/>
          </w:rPr>
          <w:fldChar w:fldCharType="end"/>
        </w:r>
      </w:hyperlink>
    </w:p>
    <w:p w14:paraId="222FEF5A" w14:textId="619103CA"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41" w:history="1">
        <w:r w:rsidRPr="00417D24">
          <w:rPr>
            <w:rStyle w:val="Hyperlink"/>
          </w:rPr>
          <w:t>4.4</w:t>
        </w:r>
        <w:r>
          <w:rPr>
            <w:rFonts w:asciiTheme="minorHAnsi" w:eastAsiaTheme="minorEastAsia" w:hAnsiTheme="minorHAnsi" w:cstheme="minorBidi"/>
            <w:spacing w:val="0"/>
            <w:kern w:val="2"/>
            <w:sz w:val="22"/>
            <w:szCs w:val="22"/>
            <w14:ligatures w14:val="standardContextual"/>
          </w:rPr>
          <w:tab/>
        </w:r>
        <w:r w:rsidRPr="00417D24">
          <w:rPr>
            <w:rStyle w:val="Hyperlink"/>
          </w:rPr>
          <w:t>Telecommunications-related charges</w:t>
        </w:r>
        <w:r>
          <w:rPr>
            <w:webHidden/>
          </w:rPr>
          <w:tab/>
        </w:r>
        <w:r>
          <w:rPr>
            <w:webHidden/>
          </w:rPr>
          <w:fldChar w:fldCharType="begin"/>
        </w:r>
        <w:r>
          <w:rPr>
            <w:webHidden/>
          </w:rPr>
          <w:instrText xml:space="preserve"> PAGEREF _Toc165564841 \h </w:instrText>
        </w:r>
        <w:r>
          <w:rPr>
            <w:webHidden/>
          </w:rPr>
        </w:r>
        <w:r>
          <w:rPr>
            <w:webHidden/>
          </w:rPr>
          <w:fldChar w:fldCharType="separate"/>
        </w:r>
        <w:r>
          <w:rPr>
            <w:webHidden/>
          </w:rPr>
          <w:t>13</w:t>
        </w:r>
        <w:r>
          <w:rPr>
            <w:webHidden/>
          </w:rPr>
          <w:fldChar w:fldCharType="end"/>
        </w:r>
      </w:hyperlink>
    </w:p>
    <w:p w14:paraId="23FE1B61" w14:textId="436CD656"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42" w:history="1">
        <w:r w:rsidRPr="00417D24">
          <w:rPr>
            <w:rStyle w:val="Hyperlink"/>
          </w:rPr>
          <w:t>4.5</w:t>
        </w:r>
        <w:r>
          <w:rPr>
            <w:rFonts w:asciiTheme="minorHAnsi" w:eastAsiaTheme="minorEastAsia" w:hAnsiTheme="minorHAnsi" w:cstheme="minorBidi"/>
            <w:spacing w:val="0"/>
            <w:kern w:val="2"/>
            <w:sz w:val="22"/>
            <w:szCs w:val="22"/>
            <w14:ligatures w14:val="standardContextual"/>
          </w:rPr>
          <w:tab/>
        </w:r>
        <w:r w:rsidRPr="00417D24">
          <w:rPr>
            <w:rStyle w:val="Hyperlink"/>
          </w:rPr>
          <w:t>Broadcasting-related charges</w:t>
        </w:r>
        <w:r>
          <w:rPr>
            <w:webHidden/>
          </w:rPr>
          <w:tab/>
        </w:r>
        <w:r>
          <w:rPr>
            <w:webHidden/>
          </w:rPr>
          <w:fldChar w:fldCharType="begin"/>
        </w:r>
        <w:r>
          <w:rPr>
            <w:webHidden/>
          </w:rPr>
          <w:instrText xml:space="preserve"> PAGEREF _Toc165564842 \h </w:instrText>
        </w:r>
        <w:r>
          <w:rPr>
            <w:webHidden/>
          </w:rPr>
        </w:r>
        <w:r>
          <w:rPr>
            <w:webHidden/>
          </w:rPr>
          <w:fldChar w:fldCharType="separate"/>
        </w:r>
        <w:r>
          <w:rPr>
            <w:webHidden/>
          </w:rPr>
          <w:t>14</w:t>
        </w:r>
        <w:r>
          <w:rPr>
            <w:webHidden/>
          </w:rPr>
          <w:fldChar w:fldCharType="end"/>
        </w:r>
      </w:hyperlink>
    </w:p>
    <w:p w14:paraId="666D0DE3" w14:textId="6D11F4D5" w:rsidR="008123ED" w:rsidRDefault="008123ED" w:rsidP="008123ED">
      <w:pPr>
        <w:pStyle w:val="TOC1"/>
        <w:tabs>
          <w:tab w:val="left" w:pos="885"/>
        </w:tabs>
        <w:ind w:left="851" w:hanging="851"/>
        <w:rPr>
          <w:rFonts w:asciiTheme="minorHAnsi" w:eastAsiaTheme="minorEastAsia" w:hAnsiTheme="minorHAnsi" w:cstheme="minorBidi"/>
          <w:b w:val="0"/>
          <w:spacing w:val="0"/>
          <w:kern w:val="2"/>
          <w:sz w:val="22"/>
          <w:szCs w:val="22"/>
          <w14:ligatures w14:val="standardContextual"/>
        </w:rPr>
      </w:pPr>
      <w:hyperlink w:anchor="_Toc165564843" w:history="1">
        <w:r w:rsidRPr="00417D24">
          <w:rPr>
            <w:rStyle w:val="Hyperlink"/>
          </w:rPr>
          <w:t>5.</w:t>
        </w:r>
        <w:r>
          <w:rPr>
            <w:rFonts w:asciiTheme="minorHAnsi" w:eastAsiaTheme="minorEastAsia" w:hAnsiTheme="minorHAnsi" w:cstheme="minorBidi"/>
            <w:b w:val="0"/>
            <w:spacing w:val="0"/>
            <w:kern w:val="2"/>
            <w:sz w:val="22"/>
            <w:szCs w:val="22"/>
            <w14:ligatures w14:val="standardContextual"/>
          </w:rPr>
          <w:tab/>
        </w:r>
        <w:r w:rsidRPr="00417D24">
          <w:rPr>
            <w:rStyle w:val="Hyperlink"/>
          </w:rPr>
          <w:t>Proposed new charges and changes to existing charges</w:t>
        </w:r>
        <w:r>
          <w:rPr>
            <w:webHidden/>
          </w:rPr>
          <w:tab/>
        </w:r>
        <w:r>
          <w:rPr>
            <w:webHidden/>
          </w:rPr>
          <w:fldChar w:fldCharType="begin"/>
        </w:r>
        <w:r>
          <w:rPr>
            <w:webHidden/>
          </w:rPr>
          <w:instrText xml:space="preserve"> PAGEREF _Toc165564843 \h </w:instrText>
        </w:r>
        <w:r>
          <w:rPr>
            <w:webHidden/>
          </w:rPr>
        </w:r>
        <w:r>
          <w:rPr>
            <w:webHidden/>
          </w:rPr>
          <w:fldChar w:fldCharType="separate"/>
        </w:r>
        <w:r>
          <w:rPr>
            <w:webHidden/>
          </w:rPr>
          <w:t>16</w:t>
        </w:r>
        <w:r>
          <w:rPr>
            <w:webHidden/>
          </w:rPr>
          <w:fldChar w:fldCharType="end"/>
        </w:r>
      </w:hyperlink>
    </w:p>
    <w:p w14:paraId="00BA9968" w14:textId="750075E3"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44" w:history="1">
        <w:r w:rsidRPr="00417D24">
          <w:rPr>
            <w:rStyle w:val="Hyperlink"/>
          </w:rPr>
          <w:t>5.1</w:t>
        </w:r>
        <w:r>
          <w:rPr>
            <w:rFonts w:asciiTheme="minorHAnsi" w:eastAsiaTheme="minorEastAsia" w:hAnsiTheme="minorHAnsi" w:cstheme="minorBidi"/>
            <w:spacing w:val="0"/>
            <w:kern w:val="2"/>
            <w:sz w:val="22"/>
            <w:szCs w:val="22"/>
            <w14:ligatures w14:val="standardContextual"/>
          </w:rPr>
          <w:tab/>
        </w:r>
        <w:r w:rsidRPr="00417D24">
          <w:rPr>
            <w:rStyle w:val="Hyperlink"/>
          </w:rPr>
          <w:t>Proposed new radiocommunications charges</w:t>
        </w:r>
        <w:r>
          <w:rPr>
            <w:webHidden/>
          </w:rPr>
          <w:tab/>
        </w:r>
        <w:r>
          <w:rPr>
            <w:webHidden/>
          </w:rPr>
          <w:fldChar w:fldCharType="begin"/>
        </w:r>
        <w:r>
          <w:rPr>
            <w:webHidden/>
          </w:rPr>
          <w:instrText xml:space="preserve"> PAGEREF _Toc165564844 \h </w:instrText>
        </w:r>
        <w:r>
          <w:rPr>
            <w:webHidden/>
          </w:rPr>
        </w:r>
        <w:r>
          <w:rPr>
            <w:webHidden/>
          </w:rPr>
          <w:fldChar w:fldCharType="separate"/>
        </w:r>
        <w:r>
          <w:rPr>
            <w:webHidden/>
          </w:rPr>
          <w:t>16</w:t>
        </w:r>
        <w:r>
          <w:rPr>
            <w:webHidden/>
          </w:rPr>
          <w:fldChar w:fldCharType="end"/>
        </w:r>
      </w:hyperlink>
    </w:p>
    <w:p w14:paraId="119BD964" w14:textId="2ED87779"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45" w:history="1">
        <w:r w:rsidRPr="00417D24">
          <w:rPr>
            <w:rStyle w:val="Hyperlink"/>
          </w:rPr>
          <w:t>5.2</w:t>
        </w:r>
        <w:r>
          <w:rPr>
            <w:rFonts w:asciiTheme="minorHAnsi" w:eastAsiaTheme="minorEastAsia" w:hAnsiTheme="minorHAnsi" w:cstheme="minorBidi"/>
            <w:spacing w:val="0"/>
            <w:kern w:val="2"/>
            <w:sz w:val="22"/>
            <w:szCs w:val="22"/>
            <w14:ligatures w14:val="standardContextual"/>
          </w:rPr>
          <w:tab/>
        </w:r>
        <w:r w:rsidRPr="00417D24">
          <w:rPr>
            <w:rStyle w:val="Hyperlink"/>
          </w:rPr>
          <w:t>Changes to existing charges</w:t>
        </w:r>
        <w:r>
          <w:rPr>
            <w:webHidden/>
          </w:rPr>
          <w:tab/>
        </w:r>
        <w:r>
          <w:rPr>
            <w:webHidden/>
          </w:rPr>
          <w:fldChar w:fldCharType="begin"/>
        </w:r>
        <w:r>
          <w:rPr>
            <w:webHidden/>
          </w:rPr>
          <w:instrText xml:space="preserve"> PAGEREF _Toc165564845 \h </w:instrText>
        </w:r>
        <w:r>
          <w:rPr>
            <w:webHidden/>
          </w:rPr>
        </w:r>
        <w:r>
          <w:rPr>
            <w:webHidden/>
          </w:rPr>
          <w:fldChar w:fldCharType="separate"/>
        </w:r>
        <w:r>
          <w:rPr>
            <w:webHidden/>
          </w:rPr>
          <w:t>18</w:t>
        </w:r>
        <w:r>
          <w:rPr>
            <w:webHidden/>
          </w:rPr>
          <w:fldChar w:fldCharType="end"/>
        </w:r>
      </w:hyperlink>
    </w:p>
    <w:p w14:paraId="22EF840F" w14:textId="04BD545A"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46" w:history="1">
        <w:r w:rsidRPr="00417D24">
          <w:rPr>
            <w:rStyle w:val="Hyperlink"/>
          </w:rPr>
          <w:t>6.</w:t>
        </w:r>
        <w:r>
          <w:rPr>
            <w:rFonts w:asciiTheme="minorHAnsi" w:eastAsiaTheme="minorEastAsia" w:hAnsiTheme="minorHAnsi" w:cstheme="minorBidi"/>
            <w:b w:val="0"/>
            <w:spacing w:val="0"/>
            <w:kern w:val="2"/>
            <w:sz w:val="22"/>
            <w:szCs w:val="22"/>
            <w14:ligatures w14:val="standardContextual"/>
          </w:rPr>
          <w:tab/>
        </w:r>
        <w:r w:rsidRPr="00417D24">
          <w:rPr>
            <w:rStyle w:val="Hyperlink"/>
          </w:rPr>
          <w:t>Risk</w:t>
        </w:r>
        <w:r w:rsidRPr="00417D24">
          <w:rPr>
            <w:rStyle w:val="Hyperlink"/>
            <w:spacing w:val="-3"/>
          </w:rPr>
          <w:t xml:space="preserve"> </w:t>
        </w:r>
        <w:r w:rsidRPr="00417D24">
          <w:rPr>
            <w:rStyle w:val="Hyperlink"/>
          </w:rPr>
          <w:t>assessment</w:t>
        </w:r>
        <w:r>
          <w:rPr>
            <w:webHidden/>
          </w:rPr>
          <w:tab/>
        </w:r>
        <w:r>
          <w:rPr>
            <w:webHidden/>
          </w:rPr>
          <w:fldChar w:fldCharType="begin"/>
        </w:r>
        <w:r>
          <w:rPr>
            <w:webHidden/>
          </w:rPr>
          <w:instrText xml:space="preserve"> PAGEREF _Toc165564846 \h </w:instrText>
        </w:r>
        <w:r>
          <w:rPr>
            <w:webHidden/>
          </w:rPr>
        </w:r>
        <w:r>
          <w:rPr>
            <w:webHidden/>
          </w:rPr>
          <w:fldChar w:fldCharType="separate"/>
        </w:r>
        <w:r>
          <w:rPr>
            <w:webHidden/>
          </w:rPr>
          <w:t>22</w:t>
        </w:r>
        <w:r>
          <w:rPr>
            <w:webHidden/>
          </w:rPr>
          <w:fldChar w:fldCharType="end"/>
        </w:r>
      </w:hyperlink>
    </w:p>
    <w:p w14:paraId="59A9F14D" w14:textId="14A8DED5"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47" w:history="1">
        <w:r w:rsidRPr="00417D24">
          <w:rPr>
            <w:rStyle w:val="Hyperlink"/>
          </w:rPr>
          <w:t>7.</w:t>
        </w:r>
        <w:r>
          <w:rPr>
            <w:rFonts w:asciiTheme="minorHAnsi" w:eastAsiaTheme="minorEastAsia" w:hAnsiTheme="minorHAnsi" w:cstheme="minorBidi"/>
            <w:b w:val="0"/>
            <w:spacing w:val="0"/>
            <w:kern w:val="2"/>
            <w:sz w:val="22"/>
            <w:szCs w:val="22"/>
            <w14:ligatures w14:val="standardContextual"/>
          </w:rPr>
          <w:tab/>
        </w:r>
        <w:r w:rsidRPr="00417D24">
          <w:rPr>
            <w:rStyle w:val="Hyperlink"/>
          </w:rPr>
          <w:t>Stakeholder</w:t>
        </w:r>
        <w:r w:rsidRPr="00417D24">
          <w:rPr>
            <w:rStyle w:val="Hyperlink"/>
            <w:spacing w:val="-6"/>
          </w:rPr>
          <w:t xml:space="preserve"> </w:t>
        </w:r>
        <w:r w:rsidRPr="00417D24">
          <w:rPr>
            <w:rStyle w:val="Hyperlink"/>
            <w:spacing w:val="-2"/>
          </w:rPr>
          <w:t>engagement</w:t>
        </w:r>
        <w:r>
          <w:rPr>
            <w:webHidden/>
          </w:rPr>
          <w:tab/>
        </w:r>
        <w:r>
          <w:rPr>
            <w:webHidden/>
          </w:rPr>
          <w:fldChar w:fldCharType="begin"/>
        </w:r>
        <w:r>
          <w:rPr>
            <w:webHidden/>
          </w:rPr>
          <w:instrText xml:space="preserve"> PAGEREF _Toc165564847 \h </w:instrText>
        </w:r>
        <w:r>
          <w:rPr>
            <w:webHidden/>
          </w:rPr>
        </w:r>
        <w:r>
          <w:rPr>
            <w:webHidden/>
          </w:rPr>
          <w:fldChar w:fldCharType="separate"/>
        </w:r>
        <w:r>
          <w:rPr>
            <w:webHidden/>
          </w:rPr>
          <w:t>23</w:t>
        </w:r>
        <w:r>
          <w:rPr>
            <w:webHidden/>
          </w:rPr>
          <w:fldChar w:fldCharType="end"/>
        </w:r>
      </w:hyperlink>
    </w:p>
    <w:p w14:paraId="679B01DB" w14:textId="6CD9841B"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48" w:history="1">
        <w:r w:rsidRPr="00417D24">
          <w:rPr>
            <w:rStyle w:val="Hyperlink"/>
          </w:rPr>
          <w:t>7.1</w:t>
        </w:r>
        <w:r>
          <w:rPr>
            <w:rFonts w:asciiTheme="minorHAnsi" w:eastAsiaTheme="minorEastAsia" w:hAnsiTheme="minorHAnsi" w:cstheme="minorBidi"/>
            <w:spacing w:val="0"/>
            <w:kern w:val="2"/>
            <w:sz w:val="22"/>
            <w:szCs w:val="22"/>
            <w14:ligatures w14:val="standardContextual"/>
          </w:rPr>
          <w:tab/>
        </w:r>
        <w:r w:rsidRPr="00417D24">
          <w:rPr>
            <w:rStyle w:val="Hyperlink"/>
          </w:rPr>
          <w:t>Ongoing stakeholder engagement</w:t>
        </w:r>
        <w:r>
          <w:rPr>
            <w:webHidden/>
          </w:rPr>
          <w:tab/>
        </w:r>
        <w:r>
          <w:rPr>
            <w:webHidden/>
          </w:rPr>
          <w:fldChar w:fldCharType="begin"/>
        </w:r>
        <w:r>
          <w:rPr>
            <w:webHidden/>
          </w:rPr>
          <w:instrText xml:space="preserve"> PAGEREF _Toc165564848 \h </w:instrText>
        </w:r>
        <w:r>
          <w:rPr>
            <w:webHidden/>
          </w:rPr>
        </w:r>
        <w:r>
          <w:rPr>
            <w:webHidden/>
          </w:rPr>
          <w:fldChar w:fldCharType="separate"/>
        </w:r>
        <w:r>
          <w:rPr>
            <w:webHidden/>
          </w:rPr>
          <w:t>23</w:t>
        </w:r>
        <w:r>
          <w:rPr>
            <w:webHidden/>
          </w:rPr>
          <w:fldChar w:fldCharType="end"/>
        </w:r>
      </w:hyperlink>
    </w:p>
    <w:p w14:paraId="40A31FDA" w14:textId="6DEBEDB3"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49" w:history="1">
        <w:r w:rsidRPr="00417D24">
          <w:rPr>
            <w:rStyle w:val="Hyperlink"/>
          </w:rPr>
          <w:t>8.</w:t>
        </w:r>
        <w:r>
          <w:rPr>
            <w:rFonts w:asciiTheme="minorHAnsi" w:eastAsiaTheme="minorEastAsia" w:hAnsiTheme="minorHAnsi" w:cstheme="minorBidi"/>
            <w:b w:val="0"/>
            <w:spacing w:val="0"/>
            <w:kern w:val="2"/>
            <w:sz w:val="22"/>
            <w:szCs w:val="22"/>
            <w14:ligatures w14:val="standardContextual"/>
          </w:rPr>
          <w:tab/>
        </w:r>
        <w:r w:rsidRPr="00417D24">
          <w:rPr>
            <w:rStyle w:val="Hyperlink"/>
          </w:rPr>
          <w:t>Financial</w:t>
        </w:r>
        <w:r w:rsidRPr="00417D24">
          <w:rPr>
            <w:rStyle w:val="Hyperlink"/>
            <w:spacing w:val="-7"/>
          </w:rPr>
          <w:t xml:space="preserve"> </w:t>
        </w:r>
        <w:r w:rsidRPr="00417D24">
          <w:rPr>
            <w:rStyle w:val="Hyperlink"/>
            <w:spacing w:val="-2"/>
          </w:rPr>
          <w:t>estimates</w:t>
        </w:r>
        <w:r>
          <w:rPr>
            <w:webHidden/>
          </w:rPr>
          <w:tab/>
        </w:r>
        <w:r>
          <w:rPr>
            <w:webHidden/>
          </w:rPr>
          <w:fldChar w:fldCharType="begin"/>
        </w:r>
        <w:r>
          <w:rPr>
            <w:webHidden/>
          </w:rPr>
          <w:instrText xml:space="preserve"> PAGEREF _Toc165564849 \h </w:instrText>
        </w:r>
        <w:r>
          <w:rPr>
            <w:webHidden/>
          </w:rPr>
        </w:r>
        <w:r>
          <w:rPr>
            <w:webHidden/>
          </w:rPr>
          <w:fldChar w:fldCharType="separate"/>
        </w:r>
        <w:r>
          <w:rPr>
            <w:webHidden/>
          </w:rPr>
          <w:t>24</w:t>
        </w:r>
        <w:r>
          <w:rPr>
            <w:webHidden/>
          </w:rPr>
          <w:fldChar w:fldCharType="end"/>
        </w:r>
      </w:hyperlink>
    </w:p>
    <w:p w14:paraId="4D09BA3F" w14:textId="4B2335CF"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50" w:history="1">
        <w:r w:rsidRPr="00417D24">
          <w:rPr>
            <w:rStyle w:val="Hyperlink"/>
          </w:rPr>
          <w:t xml:space="preserve">8.1  </w:t>
        </w:r>
        <w:r w:rsidRPr="00417D24">
          <w:rPr>
            <w:rStyle w:val="Hyperlink"/>
            <w:spacing w:val="-93"/>
          </w:rPr>
          <w:t xml:space="preserve"> </w:t>
        </w:r>
        <w:r>
          <w:rPr>
            <w:rStyle w:val="Hyperlink"/>
            <w:spacing w:val="-93"/>
          </w:rPr>
          <w:t xml:space="preserve">    </w:t>
        </w:r>
        <w:r>
          <w:rPr>
            <w:rStyle w:val="Hyperlink"/>
            <w:spacing w:val="-93"/>
          </w:rPr>
          <w:tab/>
        </w:r>
        <w:r w:rsidRPr="00417D24">
          <w:rPr>
            <w:rStyle w:val="Hyperlink"/>
          </w:rPr>
          <w:t>Financial</w:t>
        </w:r>
        <w:r w:rsidRPr="00417D24">
          <w:rPr>
            <w:rStyle w:val="Hyperlink"/>
            <w:spacing w:val="-8"/>
          </w:rPr>
          <w:t xml:space="preserve"> </w:t>
        </w:r>
        <w:r w:rsidRPr="00417D24">
          <w:rPr>
            <w:rStyle w:val="Hyperlink"/>
            <w:spacing w:val="-2"/>
          </w:rPr>
          <w:t>performance</w:t>
        </w:r>
        <w:r>
          <w:rPr>
            <w:webHidden/>
          </w:rPr>
          <w:tab/>
        </w:r>
        <w:r>
          <w:rPr>
            <w:webHidden/>
          </w:rPr>
          <w:fldChar w:fldCharType="begin"/>
        </w:r>
        <w:r>
          <w:rPr>
            <w:webHidden/>
          </w:rPr>
          <w:instrText xml:space="preserve"> PAGEREF _Toc165564850 \h </w:instrText>
        </w:r>
        <w:r>
          <w:rPr>
            <w:webHidden/>
          </w:rPr>
        </w:r>
        <w:r>
          <w:rPr>
            <w:webHidden/>
          </w:rPr>
          <w:fldChar w:fldCharType="separate"/>
        </w:r>
        <w:r>
          <w:rPr>
            <w:webHidden/>
          </w:rPr>
          <w:t>25</w:t>
        </w:r>
        <w:r>
          <w:rPr>
            <w:webHidden/>
          </w:rPr>
          <w:fldChar w:fldCharType="end"/>
        </w:r>
      </w:hyperlink>
    </w:p>
    <w:p w14:paraId="093AEABE" w14:textId="767F819D"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51" w:history="1">
        <w:r w:rsidRPr="00417D24">
          <w:rPr>
            <w:rStyle w:val="Hyperlink"/>
          </w:rPr>
          <w:t xml:space="preserve">8.2 </w:t>
        </w:r>
        <w:r>
          <w:rPr>
            <w:rFonts w:asciiTheme="minorHAnsi" w:eastAsiaTheme="minorEastAsia" w:hAnsiTheme="minorHAnsi" w:cstheme="minorBidi"/>
            <w:spacing w:val="0"/>
            <w:kern w:val="2"/>
            <w:sz w:val="22"/>
            <w:szCs w:val="22"/>
            <w14:ligatures w14:val="standardContextual"/>
          </w:rPr>
          <w:tab/>
        </w:r>
        <w:r w:rsidRPr="00417D24">
          <w:rPr>
            <w:rStyle w:val="Hyperlink"/>
            <w:spacing w:val="-93"/>
          </w:rPr>
          <w:t xml:space="preserve"> </w:t>
        </w:r>
        <w:r w:rsidRPr="00417D24">
          <w:rPr>
            <w:rStyle w:val="Hyperlink"/>
          </w:rPr>
          <w:t>Non-financial</w:t>
        </w:r>
        <w:r w:rsidRPr="00417D24">
          <w:rPr>
            <w:rStyle w:val="Hyperlink"/>
            <w:spacing w:val="-8"/>
          </w:rPr>
          <w:t xml:space="preserve"> </w:t>
        </w:r>
        <w:r w:rsidRPr="00417D24">
          <w:rPr>
            <w:rStyle w:val="Hyperlink"/>
            <w:spacing w:val="-2"/>
          </w:rPr>
          <w:t>performance</w:t>
        </w:r>
        <w:r>
          <w:rPr>
            <w:webHidden/>
          </w:rPr>
          <w:tab/>
        </w:r>
        <w:r>
          <w:rPr>
            <w:webHidden/>
          </w:rPr>
          <w:fldChar w:fldCharType="begin"/>
        </w:r>
        <w:r>
          <w:rPr>
            <w:webHidden/>
          </w:rPr>
          <w:instrText xml:space="preserve"> PAGEREF _Toc165564851 \h </w:instrText>
        </w:r>
        <w:r>
          <w:rPr>
            <w:webHidden/>
          </w:rPr>
        </w:r>
        <w:r>
          <w:rPr>
            <w:webHidden/>
          </w:rPr>
          <w:fldChar w:fldCharType="separate"/>
        </w:r>
        <w:r>
          <w:rPr>
            <w:webHidden/>
          </w:rPr>
          <w:t>26</w:t>
        </w:r>
        <w:r>
          <w:rPr>
            <w:webHidden/>
          </w:rPr>
          <w:fldChar w:fldCharType="end"/>
        </w:r>
      </w:hyperlink>
    </w:p>
    <w:p w14:paraId="344C250F" w14:textId="01AA67DC"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52" w:history="1">
        <w:r w:rsidRPr="00417D24">
          <w:rPr>
            <w:rStyle w:val="Hyperlink"/>
          </w:rPr>
          <w:t>9.</w:t>
        </w:r>
        <w:r>
          <w:rPr>
            <w:rFonts w:asciiTheme="minorHAnsi" w:eastAsiaTheme="minorEastAsia" w:hAnsiTheme="minorHAnsi" w:cstheme="minorBidi"/>
            <w:b w:val="0"/>
            <w:spacing w:val="0"/>
            <w:kern w:val="2"/>
            <w:sz w:val="22"/>
            <w:szCs w:val="22"/>
            <w14:ligatures w14:val="standardContextual"/>
          </w:rPr>
          <w:tab/>
        </w:r>
        <w:r w:rsidRPr="00417D24">
          <w:rPr>
            <w:rStyle w:val="Hyperlink"/>
          </w:rPr>
          <w:t>Key</w:t>
        </w:r>
        <w:r w:rsidRPr="00417D24">
          <w:rPr>
            <w:rStyle w:val="Hyperlink"/>
            <w:spacing w:val="-5"/>
          </w:rPr>
          <w:t xml:space="preserve"> </w:t>
        </w:r>
        <w:r w:rsidRPr="00417D24">
          <w:rPr>
            <w:rStyle w:val="Hyperlink"/>
          </w:rPr>
          <w:t>forward</w:t>
        </w:r>
        <w:r w:rsidRPr="00417D24">
          <w:rPr>
            <w:rStyle w:val="Hyperlink"/>
            <w:spacing w:val="-3"/>
          </w:rPr>
          <w:t xml:space="preserve"> </w:t>
        </w:r>
        <w:r w:rsidRPr="00417D24">
          <w:rPr>
            <w:rStyle w:val="Hyperlink"/>
          </w:rPr>
          <w:t>dates</w:t>
        </w:r>
        <w:r w:rsidRPr="00417D24">
          <w:rPr>
            <w:rStyle w:val="Hyperlink"/>
            <w:spacing w:val="-2"/>
          </w:rPr>
          <w:t xml:space="preserve"> </w:t>
        </w:r>
        <w:r w:rsidRPr="00417D24">
          <w:rPr>
            <w:rStyle w:val="Hyperlink"/>
          </w:rPr>
          <w:t>and</w:t>
        </w:r>
        <w:r w:rsidRPr="00417D24">
          <w:rPr>
            <w:rStyle w:val="Hyperlink"/>
            <w:spacing w:val="-3"/>
          </w:rPr>
          <w:t xml:space="preserve"> </w:t>
        </w:r>
        <w:r w:rsidRPr="00417D24">
          <w:rPr>
            <w:rStyle w:val="Hyperlink"/>
            <w:spacing w:val="-2"/>
          </w:rPr>
          <w:t>events</w:t>
        </w:r>
        <w:r>
          <w:rPr>
            <w:webHidden/>
          </w:rPr>
          <w:tab/>
        </w:r>
        <w:r>
          <w:rPr>
            <w:webHidden/>
          </w:rPr>
          <w:fldChar w:fldCharType="begin"/>
        </w:r>
        <w:r>
          <w:rPr>
            <w:webHidden/>
          </w:rPr>
          <w:instrText xml:space="preserve"> PAGEREF _Toc165564852 \h </w:instrText>
        </w:r>
        <w:r>
          <w:rPr>
            <w:webHidden/>
          </w:rPr>
        </w:r>
        <w:r>
          <w:rPr>
            <w:webHidden/>
          </w:rPr>
          <w:fldChar w:fldCharType="separate"/>
        </w:r>
        <w:r>
          <w:rPr>
            <w:webHidden/>
          </w:rPr>
          <w:t>27</w:t>
        </w:r>
        <w:r>
          <w:rPr>
            <w:webHidden/>
          </w:rPr>
          <w:fldChar w:fldCharType="end"/>
        </w:r>
      </w:hyperlink>
    </w:p>
    <w:p w14:paraId="68368677" w14:textId="1C12E2BD"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53" w:history="1">
        <w:r w:rsidRPr="00417D24">
          <w:rPr>
            <w:rStyle w:val="Hyperlink"/>
          </w:rPr>
          <w:t>10.</w:t>
        </w:r>
        <w:r>
          <w:rPr>
            <w:rFonts w:asciiTheme="minorHAnsi" w:eastAsiaTheme="minorEastAsia" w:hAnsiTheme="minorHAnsi" w:cstheme="minorBidi"/>
            <w:b w:val="0"/>
            <w:spacing w:val="0"/>
            <w:kern w:val="2"/>
            <w:sz w:val="22"/>
            <w:szCs w:val="22"/>
            <w14:ligatures w14:val="standardContextual"/>
          </w:rPr>
          <w:tab/>
        </w:r>
        <w:r w:rsidRPr="00417D24">
          <w:rPr>
            <w:rStyle w:val="Hyperlink"/>
          </w:rPr>
          <w:t>CRIS</w:t>
        </w:r>
        <w:r w:rsidRPr="00417D24">
          <w:rPr>
            <w:rStyle w:val="Hyperlink"/>
            <w:spacing w:val="-11"/>
          </w:rPr>
          <w:t xml:space="preserve"> </w:t>
        </w:r>
        <w:r w:rsidRPr="00417D24">
          <w:rPr>
            <w:rStyle w:val="Hyperlink"/>
          </w:rPr>
          <w:t>approval</w:t>
        </w:r>
        <w:r w:rsidRPr="00417D24">
          <w:rPr>
            <w:rStyle w:val="Hyperlink"/>
            <w:spacing w:val="-10"/>
          </w:rPr>
          <w:t xml:space="preserve"> </w:t>
        </w:r>
        <w:r w:rsidRPr="00417D24">
          <w:rPr>
            <w:rStyle w:val="Hyperlink"/>
          </w:rPr>
          <w:t>and</w:t>
        </w:r>
        <w:r w:rsidRPr="00417D24">
          <w:rPr>
            <w:rStyle w:val="Hyperlink"/>
            <w:spacing w:val="-12"/>
          </w:rPr>
          <w:t xml:space="preserve"> </w:t>
        </w:r>
        <w:r w:rsidRPr="00417D24">
          <w:rPr>
            <w:rStyle w:val="Hyperlink"/>
          </w:rPr>
          <w:t xml:space="preserve">change </w:t>
        </w:r>
        <w:r w:rsidRPr="00417D24">
          <w:rPr>
            <w:rStyle w:val="Hyperlink"/>
            <w:spacing w:val="-2"/>
          </w:rPr>
          <w:t>register</w:t>
        </w:r>
        <w:r>
          <w:rPr>
            <w:webHidden/>
          </w:rPr>
          <w:tab/>
        </w:r>
        <w:r>
          <w:rPr>
            <w:webHidden/>
          </w:rPr>
          <w:fldChar w:fldCharType="begin"/>
        </w:r>
        <w:r>
          <w:rPr>
            <w:webHidden/>
          </w:rPr>
          <w:instrText xml:space="preserve"> PAGEREF _Toc165564853 \h </w:instrText>
        </w:r>
        <w:r>
          <w:rPr>
            <w:webHidden/>
          </w:rPr>
        </w:r>
        <w:r>
          <w:rPr>
            <w:webHidden/>
          </w:rPr>
          <w:fldChar w:fldCharType="separate"/>
        </w:r>
        <w:r>
          <w:rPr>
            <w:webHidden/>
          </w:rPr>
          <w:t>28</w:t>
        </w:r>
        <w:r>
          <w:rPr>
            <w:webHidden/>
          </w:rPr>
          <w:fldChar w:fldCharType="end"/>
        </w:r>
      </w:hyperlink>
    </w:p>
    <w:p w14:paraId="0ED17127" w14:textId="1CF35159" w:rsidR="008123ED" w:rsidRDefault="008123ED">
      <w:pPr>
        <w:pStyle w:val="TOC1"/>
        <w:tabs>
          <w:tab w:val="left" w:pos="885"/>
        </w:tabs>
        <w:rPr>
          <w:rFonts w:asciiTheme="minorHAnsi" w:eastAsiaTheme="minorEastAsia" w:hAnsiTheme="minorHAnsi" w:cstheme="minorBidi"/>
          <w:b w:val="0"/>
          <w:spacing w:val="0"/>
          <w:kern w:val="2"/>
          <w:sz w:val="22"/>
          <w:szCs w:val="22"/>
          <w14:ligatures w14:val="standardContextual"/>
        </w:rPr>
      </w:pPr>
      <w:hyperlink w:anchor="_Toc165564854" w:history="1">
        <w:r w:rsidRPr="00417D24">
          <w:rPr>
            <w:rStyle w:val="Hyperlink"/>
          </w:rPr>
          <w:t>11.</w:t>
        </w:r>
        <w:r>
          <w:rPr>
            <w:rFonts w:asciiTheme="minorHAnsi" w:eastAsiaTheme="minorEastAsia" w:hAnsiTheme="minorHAnsi" w:cstheme="minorBidi"/>
            <w:b w:val="0"/>
            <w:spacing w:val="0"/>
            <w:kern w:val="2"/>
            <w:sz w:val="22"/>
            <w:szCs w:val="22"/>
            <w14:ligatures w14:val="standardContextual"/>
          </w:rPr>
          <w:tab/>
        </w:r>
        <w:r w:rsidRPr="00417D24">
          <w:rPr>
            <w:rStyle w:val="Hyperlink"/>
          </w:rPr>
          <w:t>Acronyms</w:t>
        </w:r>
        <w:r w:rsidRPr="00417D24">
          <w:rPr>
            <w:rStyle w:val="Hyperlink"/>
            <w:spacing w:val="-7"/>
          </w:rPr>
          <w:t xml:space="preserve"> </w:t>
        </w:r>
        <w:r w:rsidRPr="00417D24">
          <w:rPr>
            <w:rStyle w:val="Hyperlink"/>
          </w:rPr>
          <w:t>and</w:t>
        </w:r>
        <w:r w:rsidRPr="00417D24">
          <w:rPr>
            <w:rStyle w:val="Hyperlink"/>
            <w:spacing w:val="-3"/>
          </w:rPr>
          <w:t xml:space="preserve"> </w:t>
        </w:r>
        <w:r w:rsidRPr="00417D24">
          <w:rPr>
            <w:rStyle w:val="Hyperlink"/>
          </w:rPr>
          <w:t>shortened</w:t>
        </w:r>
        <w:r w:rsidRPr="00417D24">
          <w:rPr>
            <w:rStyle w:val="Hyperlink"/>
            <w:spacing w:val="-3"/>
          </w:rPr>
          <w:t xml:space="preserve"> </w:t>
        </w:r>
        <w:r w:rsidRPr="00417D24">
          <w:rPr>
            <w:rStyle w:val="Hyperlink"/>
            <w:spacing w:val="-2"/>
          </w:rPr>
          <w:t>forms</w:t>
        </w:r>
        <w:r>
          <w:rPr>
            <w:webHidden/>
          </w:rPr>
          <w:tab/>
        </w:r>
        <w:r>
          <w:rPr>
            <w:webHidden/>
          </w:rPr>
          <w:fldChar w:fldCharType="begin"/>
        </w:r>
        <w:r>
          <w:rPr>
            <w:webHidden/>
          </w:rPr>
          <w:instrText xml:space="preserve"> PAGEREF _Toc165564854 \h </w:instrText>
        </w:r>
        <w:r>
          <w:rPr>
            <w:webHidden/>
          </w:rPr>
        </w:r>
        <w:r>
          <w:rPr>
            <w:webHidden/>
          </w:rPr>
          <w:fldChar w:fldCharType="separate"/>
        </w:r>
        <w:r>
          <w:rPr>
            <w:webHidden/>
          </w:rPr>
          <w:t>30</w:t>
        </w:r>
        <w:r>
          <w:rPr>
            <w:webHidden/>
          </w:rPr>
          <w:fldChar w:fldCharType="end"/>
        </w:r>
      </w:hyperlink>
    </w:p>
    <w:p w14:paraId="13EEAA8E" w14:textId="72343D48" w:rsidR="008123ED" w:rsidRDefault="008123ED">
      <w:pPr>
        <w:pStyle w:val="TOC1"/>
        <w:rPr>
          <w:rFonts w:asciiTheme="minorHAnsi" w:eastAsiaTheme="minorEastAsia" w:hAnsiTheme="minorHAnsi" w:cstheme="minorBidi"/>
          <w:b w:val="0"/>
          <w:spacing w:val="0"/>
          <w:kern w:val="2"/>
          <w:sz w:val="22"/>
          <w:szCs w:val="22"/>
          <w14:ligatures w14:val="standardContextual"/>
        </w:rPr>
      </w:pPr>
      <w:hyperlink w:anchor="_Toc165564855" w:history="1">
        <w:r w:rsidRPr="00417D24">
          <w:rPr>
            <w:rStyle w:val="Hyperlink"/>
          </w:rPr>
          <w:t>Appendix</w:t>
        </w:r>
        <w:r w:rsidRPr="00417D24">
          <w:rPr>
            <w:rStyle w:val="Hyperlink"/>
            <w:spacing w:val="-39"/>
          </w:rPr>
          <w:t xml:space="preserve"> </w:t>
        </w:r>
        <w:r w:rsidRPr="00417D24">
          <w:rPr>
            <w:rStyle w:val="Hyperlink"/>
          </w:rPr>
          <w:t>A:</w:t>
        </w:r>
        <w:r w:rsidRPr="00417D24">
          <w:rPr>
            <w:rStyle w:val="Hyperlink"/>
            <w:spacing w:val="-11"/>
          </w:rPr>
          <w:t xml:space="preserve"> </w:t>
        </w:r>
        <w:r w:rsidRPr="00417D24">
          <w:rPr>
            <w:rStyle w:val="Hyperlink"/>
          </w:rPr>
          <w:t>Fees</w:t>
        </w:r>
        <w:r w:rsidRPr="00417D24">
          <w:rPr>
            <w:rStyle w:val="Hyperlink"/>
            <w:spacing w:val="-8"/>
          </w:rPr>
          <w:t xml:space="preserve"> </w:t>
        </w:r>
        <w:r w:rsidRPr="00417D24">
          <w:rPr>
            <w:rStyle w:val="Hyperlink"/>
          </w:rPr>
          <w:t>for</w:t>
        </w:r>
        <w:r w:rsidRPr="00417D24">
          <w:rPr>
            <w:rStyle w:val="Hyperlink"/>
            <w:spacing w:val="-8"/>
          </w:rPr>
          <w:t xml:space="preserve"> </w:t>
        </w:r>
        <w:r w:rsidRPr="00417D24">
          <w:rPr>
            <w:rStyle w:val="Hyperlink"/>
          </w:rPr>
          <w:t>the</w:t>
        </w:r>
        <w:r w:rsidRPr="00417D24">
          <w:rPr>
            <w:rStyle w:val="Hyperlink"/>
            <w:spacing w:val="-37"/>
          </w:rPr>
          <w:t xml:space="preserve"> </w:t>
        </w:r>
        <w:r w:rsidRPr="00417D24">
          <w:rPr>
            <w:rStyle w:val="Hyperlink"/>
          </w:rPr>
          <w:t>ACMA’s</w:t>
        </w:r>
        <w:r w:rsidRPr="00417D24">
          <w:rPr>
            <w:rStyle w:val="Hyperlink"/>
            <w:spacing w:val="-8"/>
          </w:rPr>
          <w:t xml:space="preserve"> </w:t>
        </w:r>
        <w:r w:rsidRPr="00417D24">
          <w:rPr>
            <w:rStyle w:val="Hyperlink"/>
          </w:rPr>
          <w:t>cost</w:t>
        </w:r>
        <w:r w:rsidRPr="00417D24">
          <w:rPr>
            <w:rStyle w:val="Hyperlink"/>
            <w:spacing w:val="-10"/>
          </w:rPr>
          <w:t xml:space="preserve"> </w:t>
        </w:r>
        <w:r w:rsidRPr="00417D24">
          <w:rPr>
            <w:rStyle w:val="Hyperlink"/>
          </w:rPr>
          <w:t>recovery</w:t>
        </w:r>
        <w:r w:rsidRPr="00417D24">
          <w:rPr>
            <w:rStyle w:val="Hyperlink"/>
            <w:spacing w:val="-8"/>
          </w:rPr>
          <w:t xml:space="preserve"> </w:t>
        </w:r>
        <w:r w:rsidRPr="00417D24">
          <w:rPr>
            <w:rStyle w:val="Hyperlink"/>
            <w:spacing w:val="-2"/>
          </w:rPr>
          <w:t>activities</w:t>
        </w:r>
        <w:r>
          <w:rPr>
            <w:webHidden/>
          </w:rPr>
          <w:tab/>
        </w:r>
        <w:r>
          <w:rPr>
            <w:webHidden/>
          </w:rPr>
          <w:fldChar w:fldCharType="begin"/>
        </w:r>
        <w:r>
          <w:rPr>
            <w:webHidden/>
          </w:rPr>
          <w:instrText xml:space="preserve"> PAGEREF _Toc165564855 \h </w:instrText>
        </w:r>
        <w:r>
          <w:rPr>
            <w:webHidden/>
          </w:rPr>
        </w:r>
        <w:r>
          <w:rPr>
            <w:webHidden/>
          </w:rPr>
          <w:fldChar w:fldCharType="separate"/>
        </w:r>
        <w:r>
          <w:rPr>
            <w:webHidden/>
          </w:rPr>
          <w:t>31</w:t>
        </w:r>
        <w:r>
          <w:rPr>
            <w:webHidden/>
          </w:rPr>
          <w:fldChar w:fldCharType="end"/>
        </w:r>
      </w:hyperlink>
    </w:p>
    <w:p w14:paraId="4611C4B4" w14:textId="20D41972"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56" w:history="1">
        <w:r w:rsidRPr="00417D24">
          <w:rPr>
            <w:rStyle w:val="Hyperlink"/>
          </w:rPr>
          <w:t>Charges</w:t>
        </w:r>
        <w:r w:rsidRPr="00417D24">
          <w:rPr>
            <w:rStyle w:val="Hyperlink"/>
            <w:spacing w:val="-10"/>
          </w:rPr>
          <w:t xml:space="preserve"> </w:t>
        </w:r>
        <w:r w:rsidRPr="00417D24">
          <w:rPr>
            <w:rStyle w:val="Hyperlink"/>
          </w:rPr>
          <w:t>under</w:t>
        </w:r>
        <w:r w:rsidRPr="00417D24">
          <w:rPr>
            <w:rStyle w:val="Hyperlink"/>
            <w:spacing w:val="-5"/>
          </w:rPr>
          <w:t xml:space="preserve"> </w:t>
        </w:r>
        <w:r w:rsidRPr="00417D24">
          <w:rPr>
            <w:rStyle w:val="Hyperlink"/>
          </w:rPr>
          <w:t>the</w:t>
        </w:r>
        <w:r w:rsidRPr="00417D24">
          <w:rPr>
            <w:rStyle w:val="Hyperlink"/>
            <w:spacing w:val="-9"/>
          </w:rPr>
          <w:t xml:space="preserve"> </w:t>
        </w:r>
        <w:r w:rsidRPr="00417D24">
          <w:rPr>
            <w:rStyle w:val="Hyperlink"/>
          </w:rPr>
          <w:t>Radiocommunications</w:t>
        </w:r>
        <w:r w:rsidRPr="00417D24">
          <w:rPr>
            <w:rStyle w:val="Hyperlink"/>
            <w:spacing w:val="-9"/>
          </w:rPr>
          <w:t xml:space="preserve"> </w:t>
        </w:r>
        <w:r w:rsidRPr="00417D24">
          <w:rPr>
            <w:rStyle w:val="Hyperlink"/>
          </w:rPr>
          <w:t>(Charges)</w:t>
        </w:r>
        <w:r w:rsidRPr="00417D24">
          <w:rPr>
            <w:rStyle w:val="Hyperlink"/>
            <w:spacing w:val="-8"/>
          </w:rPr>
          <w:t xml:space="preserve"> </w:t>
        </w:r>
        <w:r>
          <w:rPr>
            <w:rStyle w:val="Hyperlink"/>
            <w:spacing w:val="-8"/>
          </w:rPr>
          <w:br/>
        </w:r>
        <w:r w:rsidRPr="00417D24">
          <w:rPr>
            <w:rStyle w:val="Hyperlink"/>
          </w:rPr>
          <w:t>Determination</w:t>
        </w:r>
        <w:r w:rsidRPr="00417D24">
          <w:rPr>
            <w:rStyle w:val="Hyperlink"/>
            <w:spacing w:val="-7"/>
          </w:rPr>
          <w:t xml:space="preserve"> </w:t>
        </w:r>
        <w:r w:rsidRPr="00417D24">
          <w:rPr>
            <w:rStyle w:val="Hyperlink"/>
          </w:rPr>
          <w:t>2022</w:t>
        </w:r>
        <w:r w:rsidRPr="00417D24">
          <w:rPr>
            <w:rStyle w:val="Hyperlink"/>
            <w:spacing w:val="-9"/>
          </w:rPr>
          <w:t xml:space="preserve"> </w:t>
        </w:r>
        <w:r w:rsidRPr="00417D24">
          <w:rPr>
            <w:rStyle w:val="Hyperlink"/>
          </w:rPr>
          <w:t>(with</w:t>
        </w:r>
        <w:r w:rsidRPr="00417D24">
          <w:rPr>
            <w:rStyle w:val="Hyperlink"/>
            <w:spacing w:val="-6"/>
          </w:rPr>
          <w:t xml:space="preserve"> </w:t>
        </w:r>
        <w:r w:rsidRPr="00417D24">
          <w:rPr>
            <w:rStyle w:val="Hyperlink"/>
            <w:spacing w:val="-2"/>
          </w:rPr>
          <w:t>amendments)</w:t>
        </w:r>
        <w:r>
          <w:rPr>
            <w:webHidden/>
          </w:rPr>
          <w:tab/>
        </w:r>
        <w:r>
          <w:rPr>
            <w:webHidden/>
          </w:rPr>
          <w:fldChar w:fldCharType="begin"/>
        </w:r>
        <w:r>
          <w:rPr>
            <w:webHidden/>
          </w:rPr>
          <w:instrText xml:space="preserve"> PAGEREF _Toc165564856 \h </w:instrText>
        </w:r>
        <w:r>
          <w:rPr>
            <w:webHidden/>
          </w:rPr>
        </w:r>
        <w:r>
          <w:rPr>
            <w:webHidden/>
          </w:rPr>
          <w:fldChar w:fldCharType="separate"/>
        </w:r>
        <w:r>
          <w:rPr>
            <w:webHidden/>
          </w:rPr>
          <w:t>31</w:t>
        </w:r>
        <w:r>
          <w:rPr>
            <w:webHidden/>
          </w:rPr>
          <w:fldChar w:fldCharType="end"/>
        </w:r>
      </w:hyperlink>
    </w:p>
    <w:p w14:paraId="32B4134B" w14:textId="5B8DC278"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57" w:history="1">
        <w:r w:rsidRPr="00417D24">
          <w:rPr>
            <w:rStyle w:val="Hyperlink"/>
          </w:rPr>
          <w:t>Charges under the Radiocommunications (Digital Radio Multiplex Transmitter Licences – Application Fee) Determination 2022</w:t>
        </w:r>
        <w:r>
          <w:rPr>
            <w:webHidden/>
          </w:rPr>
          <w:tab/>
        </w:r>
        <w:r>
          <w:rPr>
            <w:webHidden/>
          </w:rPr>
          <w:fldChar w:fldCharType="begin"/>
        </w:r>
        <w:r>
          <w:rPr>
            <w:webHidden/>
          </w:rPr>
          <w:instrText xml:space="preserve"> PAGEREF _Toc165564857 \h </w:instrText>
        </w:r>
        <w:r>
          <w:rPr>
            <w:webHidden/>
          </w:rPr>
        </w:r>
        <w:r>
          <w:rPr>
            <w:webHidden/>
          </w:rPr>
          <w:fldChar w:fldCharType="separate"/>
        </w:r>
        <w:r>
          <w:rPr>
            <w:webHidden/>
          </w:rPr>
          <w:t>70</w:t>
        </w:r>
        <w:r>
          <w:rPr>
            <w:webHidden/>
          </w:rPr>
          <w:fldChar w:fldCharType="end"/>
        </w:r>
      </w:hyperlink>
    </w:p>
    <w:p w14:paraId="4154FF49" w14:textId="03E0FCB0"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58" w:history="1">
        <w:r w:rsidRPr="00417D24">
          <w:rPr>
            <w:rStyle w:val="Hyperlink"/>
          </w:rPr>
          <w:t xml:space="preserve">Charges under the Telecommunications (Charges) </w:t>
        </w:r>
        <w:r>
          <w:rPr>
            <w:rStyle w:val="Hyperlink"/>
          </w:rPr>
          <w:br/>
        </w:r>
        <w:r w:rsidRPr="00417D24">
          <w:rPr>
            <w:rStyle w:val="Hyperlink"/>
          </w:rPr>
          <w:t>Determination 2022</w:t>
        </w:r>
        <w:r>
          <w:rPr>
            <w:webHidden/>
          </w:rPr>
          <w:tab/>
        </w:r>
        <w:r>
          <w:rPr>
            <w:webHidden/>
          </w:rPr>
          <w:fldChar w:fldCharType="begin"/>
        </w:r>
        <w:r>
          <w:rPr>
            <w:webHidden/>
          </w:rPr>
          <w:instrText xml:space="preserve"> PAGEREF _Toc165564858 \h </w:instrText>
        </w:r>
        <w:r>
          <w:rPr>
            <w:webHidden/>
          </w:rPr>
        </w:r>
        <w:r>
          <w:rPr>
            <w:webHidden/>
          </w:rPr>
          <w:fldChar w:fldCharType="separate"/>
        </w:r>
        <w:r>
          <w:rPr>
            <w:webHidden/>
          </w:rPr>
          <w:t>71</w:t>
        </w:r>
        <w:r>
          <w:rPr>
            <w:webHidden/>
          </w:rPr>
          <w:fldChar w:fldCharType="end"/>
        </w:r>
      </w:hyperlink>
    </w:p>
    <w:p w14:paraId="74D26198" w14:textId="3FB993DF"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59" w:history="1">
        <w:r w:rsidRPr="00417D24">
          <w:rPr>
            <w:rStyle w:val="Hyperlink"/>
          </w:rPr>
          <w:t>Charges under the Telecommunications (Carrier Licence Charges) (Application) Determination 2022</w:t>
        </w:r>
        <w:r>
          <w:rPr>
            <w:webHidden/>
          </w:rPr>
          <w:tab/>
        </w:r>
        <w:r>
          <w:rPr>
            <w:webHidden/>
          </w:rPr>
          <w:fldChar w:fldCharType="begin"/>
        </w:r>
        <w:r>
          <w:rPr>
            <w:webHidden/>
          </w:rPr>
          <w:instrText xml:space="preserve"> PAGEREF _Toc165564859 \h </w:instrText>
        </w:r>
        <w:r>
          <w:rPr>
            <w:webHidden/>
          </w:rPr>
        </w:r>
        <w:r>
          <w:rPr>
            <w:webHidden/>
          </w:rPr>
          <w:fldChar w:fldCharType="separate"/>
        </w:r>
        <w:r>
          <w:rPr>
            <w:webHidden/>
          </w:rPr>
          <w:t>76</w:t>
        </w:r>
        <w:r>
          <w:rPr>
            <w:webHidden/>
          </w:rPr>
          <w:fldChar w:fldCharType="end"/>
        </w:r>
      </w:hyperlink>
    </w:p>
    <w:p w14:paraId="45F6E866" w14:textId="694AB058" w:rsidR="008123ED" w:rsidRDefault="008123ED">
      <w:pPr>
        <w:pStyle w:val="TOC2"/>
        <w:rPr>
          <w:rFonts w:asciiTheme="minorHAnsi" w:eastAsiaTheme="minorEastAsia" w:hAnsiTheme="minorHAnsi" w:cstheme="minorBidi"/>
          <w:spacing w:val="0"/>
          <w:kern w:val="2"/>
          <w:sz w:val="22"/>
          <w:szCs w:val="22"/>
          <w14:ligatures w14:val="standardContextual"/>
        </w:rPr>
      </w:pPr>
      <w:hyperlink w:anchor="_Toc165564860" w:history="1">
        <w:r w:rsidRPr="00417D24">
          <w:rPr>
            <w:rStyle w:val="Hyperlink"/>
          </w:rPr>
          <w:t xml:space="preserve">Charges under the Broadcasting (Charges) Determination 2017 </w:t>
        </w:r>
        <w:r>
          <w:rPr>
            <w:rStyle w:val="Hyperlink"/>
          </w:rPr>
          <w:br/>
        </w:r>
        <w:r w:rsidRPr="00417D24">
          <w:rPr>
            <w:rStyle w:val="Hyperlink"/>
          </w:rPr>
          <w:t>(with amendments)</w:t>
        </w:r>
        <w:r>
          <w:rPr>
            <w:webHidden/>
          </w:rPr>
          <w:tab/>
        </w:r>
        <w:r>
          <w:rPr>
            <w:webHidden/>
          </w:rPr>
          <w:fldChar w:fldCharType="begin"/>
        </w:r>
        <w:r>
          <w:rPr>
            <w:webHidden/>
          </w:rPr>
          <w:instrText xml:space="preserve"> PAGEREF _Toc165564860 \h </w:instrText>
        </w:r>
        <w:r>
          <w:rPr>
            <w:webHidden/>
          </w:rPr>
        </w:r>
        <w:r>
          <w:rPr>
            <w:webHidden/>
          </w:rPr>
          <w:fldChar w:fldCharType="separate"/>
        </w:r>
        <w:r>
          <w:rPr>
            <w:webHidden/>
          </w:rPr>
          <w:t>77</w:t>
        </w:r>
        <w:r>
          <w:rPr>
            <w:webHidden/>
          </w:rPr>
          <w:fldChar w:fldCharType="end"/>
        </w:r>
      </w:hyperlink>
    </w:p>
    <w:p w14:paraId="397A2B44" w14:textId="2C3E655A" w:rsidR="004D56FF" w:rsidRPr="00A17B1B" w:rsidRDefault="00953258">
      <w:pPr>
        <w:rPr>
          <w:rFonts w:cs="Arial"/>
        </w:rPr>
        <w:sectPr w:rsidR="004D56FF" w:rsidRPr="00A17B1B"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2813D5D4" w14:textId="77777777" w:rsidR="00907E52" w:rsidRDefault="00907E52" w:rsidP="00CB14E1">
      <w:pPr>
        <w:pStyle w:val="Heading1"/>
      </w:pPr>
      <w:bookmarkStart w:id="0" w:name="_Hlk26868779"/>
      <w:bookmarkStart w:id="1" w:name="_Hlk26868934"/>
      <w:bookmarkStart w:id="2" w:name="_Toc165564828"/>
      <w:r>
        <w:lastRenderedPageBreak/>
        <w:t>Introduction</w:t>
      </w:r>
      <w:bookmarkEnd w:id="2"/>
    </w:p>
    <w:p w14:paraId="1BFEE8C7" w14:textId="77777777" w:rsidR="00907E52" w:rsidRPr="00CB14E1" w:rsidRDefault="00907E52" w:rsidP="00CB14E1">
      <w:pPr>
        <w:pStyle w:val="Heading2"/>
      </w:pPr>
      <w:bookmarkStart w:id="3" w:name="1.1_Purpose_of_this_Cost_Recovery_Implem"/>
      <w:bookmarkStart w:id="4" w:name="_bookmark1"/>
      <w:bookmarkStart w:id="5" w:name="_Hlk164082805"/>
      <w:bookmarkStart w:id="6" w:name="_Toc165564829"/>
      <w:bookmarkEnd w:id="3"/>
      <w:bookmarkEnd w:id="4"/>
      <w:r w:rsidRPr="00CB14E1">
        <w:t>Purpose</w:t>
      </w:r>
      <w:r w:rsidRPr="00D859AF">
        <w:t xml:space="preserve"> </w:t>
      </w:r>
      <w:r w:rsidRPr="00CB14E1">
        <w:t>of</w:t>
      </w:r>
      <w:r w:rsidRPr="00D859AF">
        <w:t xml:space="preserve"> </w:t>
      </w:r>
      <w:r w:rsidRPr="00CB14E1">
        <w:t>this</w:t>
      </w:r>
      <w:r w:rsidRPr="00D859AF">
        <w:t xml:space="preserve"> </w:t>
      </w:r>
      <w:r w:rsidRPr="00CB14E1">
        <w:t>Cost</w:t>
      </w:r>
      <w:r w:rsidRPr="00D859AF">
        <w:t xml:space="preserve"> </w:t>
      </w:r>
      <w:r w:rsidRPr="00CB14E1">
        <w:t>Recovery</w:t>
      </w:r>
      <w:r w:rsidRPr="00D859AF">
        <w:t xml:space="preserve"> </w:t>
      </w:r>
      <w:r w:rsidRPr="00CB14E1">
        <w:t xml:space="preserve">Implementation </w:t>
      </w:r>
      <w:r w:rsidRPr="00D859AF">
        <w:t>Statement</w:t>
      </w:r>
      <w:bookmarkEnd w:id="6"/>
    </w:p>
    <w:p w14:paraId="1D34EE11" w14:textId="5748796B" w:rsidR="00907E52" w:rsidRDefault="00907E52" w:rsidP="00907E52">
      <w:pPr>
        <w:pStyle w:val="Paragraph"/>
      </w:pPr>
      <w:r>
        <w:t>In</w:t>
      </w:r>
      <w:r>
        <w:rPr>
          <w:spacing w:val="-5"/>
        </w:rPr>
        <w:t xml:space="preserve"> </w:t>
      </w:r>
      <w:r>
        <w:t>accordance</w:t>
      </w:r>
      <w:r>
        <w:rPr>
          <w:spacing w:val="-5"/>
        </w:rPr>
        <w:t xml:space="preserve"> </w:t>
      </w:r>
      <w:r>
        <w:t>with</w:t>
      </w:r>
      <w:r>
        <w:rPr>
          <w:spacing w:val="-5"/>
        </w:rPr>
        <w:t xml:space="preserve"> </w:t>
      </w:r>
      <w:r>
        <w:t>the</w:t>
      </w:r>
      <w:r>
        <w:rPr>
          <w:spacing w:val="-3"/>
        </w:rPr>
        <w:t xml:space="preserve"> </w:t>
      </w:r>
      <w:r>
        <w:t>Australian</w:t>
      </w:r>
      <w:r>
        <w:rPr>
          <w:spacing w:val="-5"/>
        </w:rPr>
        <w:t xml:space="preserve"> </w:t>
      </w:r>
      <w:r>
        <w:t>Government</w:t>
      </w:r>
      <w:r>
        <w:rPr>
          <w:spacing w:val="-5"/>
        </w:rPr>
        <w:t xml:space="preserve"> </w:t>
      </w:r>
      <w:r>
        <w:t>Charging</w:t>
      </w:r>
      <w:r>
        <w:rPr>
          <w:spacing w:val="-5"/>
        </w:rPr>
        <w:t xml:space="preserve"> </w:t>
      </w:r>
      <w:r>
        <w:t>Framework,</w:t>
      </w:r>
      <w:r>
        <w:rPr>
          <w:spacing w:val="-5"/>
        </w:rPr>
        <w:t xml:space="preserve"> </w:t>
      </w:r>
      <w:r>
        <w:t>the</w:t>
      </w:r>
      <w:r>
        <w:rPr>
          <w:spacing w:val="-5"/>
        </w:rPr>
        <w:t xml:space="preserve"> </w:t>
      </w:r>
      <w:r>
        <w:t xml:space="preserve">Australian Communications and Media Authority (ACMA) is required to </w:t>
      </w:r>
      <w:r w:rsidR="00B51274">
        <w:t xml:space="preserve">cost recover for </w:t>
      </w:r>
      <w:r w:rsidR="00251DE4">
        <w:t xml:space="preserve">the </w:t>
      </w:r>
      <w:r w:rsidR="00B51274">
        <w:t>regulatory services it provides</w:t>
      </w:r>
      <w:r w:rsidR="005335B0">
        <w:t>,</w:t>
      </w:r>
      <w:r w:rsidR="00B51274">
        <w:t xml:space="preserve"> </w:t>
      </w:r>
      <w:r w:rsidR="00376311">
        <w:t xml:space="preserve">which </w:t>
      </w:r>
      <w:r w:rsidR="00B51274">
        <w:t>includ</w:t>
      </w:r>
      <w:r w:rsidR="00376311">
        <w:t>es</w:t>
      </w:r>
      <w:r w:rsidR="00B51274">
        <w:t xml:space="preserve"> the preparation </w:t>
      </w:r>
      <w:r>
        <w:t xml:space="preserve">and </w:t>
      </w:r>
      <w:r w:rsidR="00B51274">
        <w:t xml:space="preserve">publication of </w:t>
      </w:r>
      <w:r>
        <w:t>a Cost Recovery Implementation Statement (CRIS) before charging can commence.</w:t>
      </w:r>
    </w:p>
    <w:p w14:paraId="129DB880" w14:textId="45174C93" w:rsidR="00907E52" w:rsidRDefault="00907E52" w:rsidP="00907E52">
      <w:pPr>
        <w:pStyle w:val="Paragraph"/>
      </w:pPr>
      <w:r>
        <w:t>This</w:t>
      </w:r>
      <w:r>
        <w:rPr>
          <w:spacing w:val="-4"/>
        </w:rPr>
        <w:t xml:space="preserve"> </w:t>
      </w:r>
      <w:r>
        <w:t>CRIS</w:t>
      </w:r>
      <w:r>
        <w:rPr>
          <w:spacing w:val="-2"/>
        </w:rPr>
        <w:t xml:space="preserve"> </w:t>
      </w:r>
      <w:r>
        <w:t>provides</w:t>
      </w:r>
      <w:r>
        <w:rPr>
          <w:spacing w:val="-1"/>
        </w:rPr>
        <w:t xml:space="preserve"> </w:t>
      </w:r>
      <w:r>
        <w:t>information</w:t>
      </w:r>
      <w:r>
        <w:rPr>
          <w:spacing w:val="-3"/>
        </w:rPr>
        <w:t xml:space="preserve"> </w:t>
      </w:r>
      <w:r>
        <w:t>on</w:t>
      </w:r>
      <w:r>
        <w:rPr>
          <w:spacing w:val="-3"/>
        </w:rPr>
        <w:t xml:space="preserve"> </w:t>
      </w:r>
      <w:r>
        <w:t>how</w:t>
      </w:r>
      <w:r>
        <w:rPr>
          <w:spacing w:val="-5"/>
        </w:rPr>
        <w:t xml:space="preserve"> </w:t>
      </w:r>
      <w:r>
        <w:t xml:space="preserve">we implement cost recovery for our radiocommunications, telecommunications and broadcasting services. </w:t>
      </w:r>
      <w:r w:rsidRPr="00C27528">
        <w:rPr>
          <w:b/>
          <w:bCs/>
        </w:rPr>
        <w:t>Appendix A</w:t>
      </w:r>
      <w:r>
        <w:t xml:space="preserve"> of this CRIS outlines these charges</w:t>
      </w:r>
      <w:r w:rsidR="004778BD">
        <w:t>, including any proposed changes to the existing determinations.</w:t>
      </w:r>
    </w:p>
    <w:p w14:paraId="47BBD46D" w14:textId="612056AD" w:rsidR="00907E52" w:rsidRDefault="00907E52" w:rsidP="00907E52">
      <w:pPr>
        <w:pStyle w:val="Paragraph"/>
      </w:pPr>
      <w:r>
        <w:t>The CRIS includes financial and non-financial information for our activities and contains</w:t>
      </w:r>
      <w:r>
        <w:rPr>
          <w:spacing w:val="-3"/>
        </w:rPr>
        <w:t xml:space="preserve"> </w:t>
      </w:r>
      <w:r>
        <w:t>financial</w:t>
      </w:r>
      <w:r>
        <w:rPr>
          <w:spacing w:val="-2"/>
        </w:rPr>
        <w:t xml:space="preserve"> </w:t>
      </w:r>
      <w:r>
        <w:t>forecasts</w:t>
      </w:r>
      <w:r>
        <w:rPr>
          <w:spacing w:val="-1"/>
        </w:rPr>
        <w:t xml:space="preserve"> </w:t>
      </w:r>
      <w:r>
        <w:t>over</w:t>
      </w:r>
      <w:r>
        <w:rPr>
          <w:spacing w:val="-3"/>
        </w:rPr>
        <w:t xml:space="preserve"> </w:t>
      </w:r>
      <w:r>
        <w:t>the</w:t>
      </w:r>
      <w:r>
        <w:rPr>
          <w:spacing w:val="-2"/>
        </w:rPr>
        <w:t xml:space="preserve"> </w:t>
      </w:r>
      <w:r>
        <w:t>2024–25</w:t>
      </w:r>
      <w:r>
        <w:rPr>
          <w:spacing w:val="-4"/>
        </w:rPr>
        <w:t xml:space="preserve"> </w:t>
      </w:r>
      <w:r>
        <w:t>and</w:t>
      </w:r>
      <w:r>
        <w:rPr>
          <w:spacing w:val="-2"/>
        </w:rPr>
        <w:t xml:space="preserve"> </w:t>
      </w:r>
      <w:r>
        <w:t>3</w:t>
      </w:r>
      <w:r>
        <w:rPr>
          <w:spacing w:val="-4"/>
        </w:rPr>
        <w:t xml:space="preserve"> </w:t>
      </w:r>
      <w:r>
        <w:t>forward</w:t>
      </w:r>
      <w:r>
        <w:rPr>
          <w:spacing w:val="-4"/>
        </w:rPr>
        <w:t xml:space="preserve"> </w:t>
      </w:r>
      <w:r>
        <w:t>years</w:t>
      </w:r>
      <w:r>
        <w:rPr>
          <w:spacing w:val="-3"/>
        </w:rPr>
        <w:t xml:space="preserve"> </w:t>
      </w:r>
      <w:r>
        <w:t>(to</w:t>
      </w:r>
      <w:r>
        <w:rPr>
          <w:spacing w:val="-4"/>
        </w:rPr>
        <w:t xml:space="preserve"> </w:t>
      </w:r>
      <w:r>
        <w:t>2027–28)</w:t>
      </w:r>
      <w:r>
        <w:rPr>
          <w:spacing w:val="-1"/>
        </w:rPr>
        <w:t xml:space="preserve"> </w:t>
      </w:r>
      <w:r>
        <w:t>–</w:t>
      </w:r>
      <w:r>
        <w:rPr>
          <w:spacing w:val="-2"/>
        </w:rPr>
        <w:t xml:space="preserve"> </w:t>
      </w:r>
      <w:r>
        <w:t xml:space="preserve">see Table </w:t>
      </w:r>
      <w:r w:rsidR="002D749C" w:rsidRPr="00AA24D8">
        <w:t>7</w:t>
      </w:r>
      <w:r w:rsidRPr="00AA24D8">
        <w:t>.</w:t>
      </w:r>
      <w:r>
        <w:t xml:space="preserve"> We will maintain the CRIS until the activities or cost recovery arrangements for the activities have been discontinued.</w:t>
      </w:r>
    </w:p>
    <w:p w14:paraId="0BD12FD8" w14:textId="77777777" w:rsidR="00907E52" w:rsidRPr="00CB14E1" w:rsidRDefault="00907E52" w:rsidP="00CB14E1">
      <w:pPr>
        <w:pStyle w:val="Heading2"/>
      </w:pPr>
      <w:bookmarkStart w:id="7" w:name="1.2_Background_and_description_of_the_re"/>
      <w:bookmarkStart w:id="8" w:name="_bookmark2"/>
      <w:bookmarkStart w:id="9" w:name="_Toc165564830"/>
      <w:bookmarkEnd w:id="5"/>
      <w:bookmarkEnd w:id="7"/>
      <w:bookmarkEnd w:id="8"/>
      <w:r w:rsidRPr="00CB14E1">
        <w:t>Background</w:t>
      </w:r>
      <w:r w:rsidRPr="00D859AF">
        <w:t xml:space="preserve"> </w:t>
      </w:r>
      <w:r w:rsidRPr="00CB14E1">
        <w:t>and</w:t>
      </w:r>
      <w:r w:rsidRPr="00D859AF">
        <w:t xml:space="preserve"> </w:t>
      </w:r>
      <w:r w:rsidRPr="00CB14E1">
        <w:t>description</w:t>
      </w:r>
      <w:r w:rsidRPr="00D859AF">
        <w:t xml:space="preserve"> </w:t>
      </w:r>
      <w:r w:rsidRPr="00CB14E1">
        <w:t>of</w:t>
      </w:r>
      <w:r w:rsidRPr="00D859AF">
        <w:t xml:space="preserve"> </w:t>
      </w:r>
      <w:r w:rsidRPr="00CB14E1">
        <w:t>the</w:t>
      </w:r>
      <w:r w:rsidRPr="00D859AF">
        <w:t xml:space="preserve"> </w:t>
      </w:r>
      <w:r w:rsidRPr="00CB14E1">
        <w:t>regulatory charging activity</w:t>
      </w:r>
      <w:bookmarkEnd w:id="9"/>
    </w:p>
    <w:p w14:paraId="73252790" w14:textId="77777777" w:rsidR="00907E52" w:rsidRDefault="00907E52" w:rsidP="00907E52">
      <w:pPr>
        <w:pStyle w:val="Paragraph"/>
      </w:pPr>
      <w:r>
        <w:t>The ACMA is a statutory authority within the Infrastructure, Transport, Regional Development,</w:t>
      </w:r>
      <w:r>
        <w:rPr>
          <w:spacing w:val="-4"/>
        </w:rPr>
        <w:t xml:space="preserve"> </w:t>
      </w:r>
      <w:proofErr w:type="gramStart"/>
      <w:r>
        <w:t>Communications</w:t>
      </w:r>
      <w:proofErr w:type="gramEnd"/>
      <w:r>
        <w:rPr>
          <w:spacing w:val="-4"/>
        </w:rPr>
        <w:t xml:space="preserve"> </w:t>
      </w:r>
      <w:r>
        <w:t>and</w:t>
      </w:r>
      <w:r>
        <w:rPr>
          <w:spacing w:val="-5"/>
        </w:rPr>
        <w:t xml:space="preserve"> </w:t>
      </w:r>
      <w:r>
        <w:t>the</w:t>
      </w:r>
      <w:r>
        <w:rPr>
          <w:spacing w:val="-4"/>
        </w:rPr>
        <w:t xml:space="preserve"> </w:t>
      </w:r>
      <w:r>
        <w:t>Arts</w:t>
      </w:r>
      <w:r>
        <w:rPr>
          <w:spacing w:val="-4"/>
        </w:rPr>
        <w:t xml:space="preserve"> </w:t>
      </w:r>
      <w:r>
        <w:t>portfolio</w:t>
      </w:r>
      <w:r>
        <w:rPr>
          <w:spacing w:val="-4"/>
        </w:rPr>
        <w:t xml:space="preserve"> </w:t>
      </w:r>
      <w:r>
        <w:t>of</w:t>
      </w:r>
      <w:r>
        <w:rPr>
          <w:spacing w:val="-5"/>
        </w:rPr>
        <w:t xml:space="preserve"> </w:t>
      </w:r>
      <w:r>
        <w:t>the</w:t>
      </w:r>
      <w:r>
        <w:rPr>
          <w:spacing w:val="-4"/>
        </w:rPr>
        <w:t xml:space="preserve"> </w:t>
      </w:r>
      <w:r>
        <w:t>Australian</w:t>
      </w:r>
      <w:r>
        <w:rPr>
          <w:spacing w:val="-5"/>
        </w:rPr>
        <w:t xml:space="preserve"> </w:t>
      </w:r>
      <w:r>
        <w:t>Government. We are Australia's regulator for broadcasting, radiocommunications, telecommunications and interactive gambling, among other functions.</w:t>
      </w:r>
    </w:p>
    <w:p w14:paraId="736BC50F" w14:textId="77777777" w:rsidR="00907E52" w:rsidRDefault="00907E52" w:rsidP="00662332">
      <w:pPr>
        <w:pStyle w:val="Paragraphbeforelist"/>
        <w:rPr>
          <w:spacing w:val="-2"/>
        </w:rPr>
      </w:pPr>
      <w:r>
        <w:t>Our</w:t>
      </w:r>
      <w:r>
        <w:rPr>
          <w:spacing w:val="-10"/>
        </w:rPr>
        <w:t xml:space="preserve"> </w:t>
      </w:r>
      <w:r>
        <w:t>activities</w:t>
      </w:r>
      <w:r>
        <w:rPr>
          <w:spacing w:val="-8"/>
        </w:rPr>
        <w:t xml:space="preserve"> </w:t>
      </w:r>
      <w:r>
        <w:rPr>
          <w:spacing w:val="-2"/>
        </w:rPr>
        <w:t>include:</w:t>
      </w:r>
    </w:p>
    <w:p w14:paraId="0873B322" w14:textId="77777777" w:rsidR="00907E52" w:rsidRPr="008B301B" w:rsidRDefault="00907E52" w:rsidP="00907E52">
      <w:pPr>
        <w:pStyle w:val="Bulletlevel1"/>
      </w:pPr>
      <w:r w:rsidRPr="008B301B">
        <w:t xml:space="preserve">regulating telecommunications and broadcasting services, some internet content, interactive </w:t>
      </w:r>
      <w:proofErr w:type="gramStart"/>
      <w:r w:rsidRPr="008B301B">
        <w:t>gambling</w:t>
      </w:r>
      <w:proofErr w:type="gramEnd"/>
      <w:r w:rsidRPr="008B301B">
        <w:t xml:space="preserve"> and datacasting services</w:t>
      </w:r>
    </w:p>
    <w:p w14:paraId="59ABDB5E" w14:textId="77777777" w:rsidR="00907E52" w:rsidRPr="008B301B" w:rsidRDefault="00907E52" w:rsidP="00907E52">
      <w:pPr>
        <w:pStyle w:val="Bulletlevel1"/>
      </w:pPr>
      <w:r w:rsidRPr="008B301B">
        <w:t>managing access to spectrum and planning the availability of radiofrequency bands through licence arrangements, and resolving competing spectrum demands through price-based allocation methods, for the telecommunications and broadcasting sectors</w:t>
      </w:r>
    </w:p>
    <w:p w14:paraId="310B91F2" w14:textId="77777777" w:rsidR="00907E52" w:rsidRDefault="00907E52" w:rsidP="00907E52">
      <w:pPr>
        <w:pStyle w:val="Bulletlevel1"/>
      </w:pPr>
      <w:r>
        <w:t>regulating</w:t>
      </w:r>
      <w:r w:rsidRPr="008B301B">
        <w:t xml:space="preserve"> </w:t>
      </w:r>
      <w:r>
        <w:t>compliance</w:t>
      </w:r>
      <w:r w:rsidRPr="008B301B">
        <w:t xml:space="preserve"> </w:t>
      </w:r>
      <w:r>
        <w:t>with</w:t>
      </w:r>
      <w:r w:rsidRPr="008B301B">
        <w:t xml:space="preserve"> </w:t>
      </w:r>
      <w:r>
        <w:t>the</w:t>
      </w:r>
      <w:r w:rsidRPr="008B301B">
        <w:t xml:space="preserve"> </w:t>
      </w:r>
      <w:r>
        <w:t>relevant</w:t>
      </w:r>
      <w:r w:rsidRPr="008B301B">
        <w:t xml:space="preserve"> </w:t>
      </w:r>
      <w:r>
        <w:t>legislation,</w:t>
      </w:r>
      <w:r w:rsidRPr="008B301B">
        <w:t xml:space="preserve"> </w:t>
      </w:r>
      <w:r>
        <w:t>licence</w:t>
      </w:r>
      <w:r w:rsidRPr="008B301B">
        <w:t xml:space="preserve"> </w:t>
      </w:r>
      <w:r>
        <w:t>conditions,</w:t>
      </w:r>
      <w:r w:rsidRPr="008B301B">
        <w:t xml:space="preserve"> </w:t>
      </w:r>
      <w:r>
        <w:t>codes</w:t>
      </w:r>
      <w:r w:rsidRPr="008B301B">
        <w:t xml:space="preserve"> </w:t>
      </w:r>
      <w:r>
        <w:t>of practice, standards, service guarantees and other safeguards</w:t>
      </w:r>
    </w:p>
    <w:p w14:paraId="23EAC0DD" w14:textId="77777777" w:rsidR="00907E52" w:rsidRPr="00FE270B" w:rsidRDefault="00907E52" w:rsidP="00907E52">
      <w:pPr>
        <w:pStyle w:val="Bulletlevel1"/>
      </w:pPr>
      <w:r w:rsidRPr="00FE270B">
        <w:t>upholding community safeguards and protections</w:t>
      </w:r>
    </w:p>
    <w:p w14:paraId="7FF5B0DA" w14:textId="77777777" w:rsidR="00907E52" w:rsidRDefault="00907E52" w:rsidP="00907E52">
      <w:pPr>
        <w:pStyle w:val="Bulletlevel1"/>
      </w:pPr>
      <w:r>
        <w:t>promoting</w:t>
      </w:r>
      <w:r w:rsidRPr="008B301B">
        <w:t xml:space="preserve"> </w:t>
      </w:r>
      <w:r>
        <w:t>and</w:t>
      </w:r>
      <w:r w:rsidRPr="008B301B">
        <w:t xml:space="preserve"> </w:t>
      </w:r>
      <w:r>
        <w:t>facilitating</w:t>
      </w:r>
      <w:r w:rsidRPr="008B301B">
        <w:t xml:space="preserve"> </w:t>
      </w:r>
      <w:r>
        <w:t>industry</w:t>
      </w:r>
      <w:r w:rsidRPr="008B301B">
        <w:t xml:space="preserve"> </w:t>
      </w:r>
      <w:r>
        <w:t>self-regulatory</w:t>
      </w:r>
      <w:r w:rsidRPr="008B301B">
        <w:t xml:space="preserve"> </w:t>
      </w:r>
      <w:r>
        <w:t>and</w:t>
      </w:r>
      <w:r w:rsidRPr="008B301B">
        <w:t xml:space="preserve"> </w:t>
      </w:r>
      <w:r>
        <w:t>co-regulatory</w:t>
      </w:r>
      <w:r w:rsidRPr="008B301B">
        <w:t xml:space="preserve"> </w:t>
      </w:r>
      <w:r>
        <w:t>solutions</w:t>
      </w:r>
      <w:r w:rsidRPr="008B301B">
        <w:t xml:space="preserve"> </w:t>
      </w:r>
      <w:r>
        <w:t>to emerging issues</w:t>
      </w:r>
    </w:p>
    <w:p w14:paraId="0F8EA1D8" w14:textId="77777777" w:rsidR="00907E52" w:rsidRPr="008B301B" w:rsidRDefault="00907E52" w:rsidP="00907E52">
      <w:pPr>
        <w:pStyle w:val="Bulletlevel1"/>
      </w:pPr>
      <w:r w:rsidRPr="008B301B">
        <w:t>exercising powers, where necessary, to create legislative and other instruments, often in the form of standards or service provider rules</w:t>
      </w:r>
    </w:p>
    <w:p w14:paraId="6DE39EAD" w14:textId="77777777" w:rsidR="00907E52" w:rsidRDefault="00907E52" w:rsidP="00907E52">
      <w:pPr>
        <w:pStyle w:val="Bulletlevel1"/>
      </w:pPr>
      <w:r w:rsidRPr="008B301B">
        <w:t xml:space="preserve">providing information to Australians </w:t>
      </w:r>
      <w:r>
        <w:t>to</w:t>
      </w:r>
      <w:r w:rsidRPr="008B301B">
        <w:t xml:space="preserve"> </w:t>
      </w:r>
      <w:r>
        <w:t>promote</w:t>
      </w:r>
      <w:r w:rsidRPr="008B301B">
        <w:t xml:space="preserve"> </w:t>
      </w:r>
      <w:r>
        <w:t>informed</w:t>
      </w:r>
      <w:r w:rsidRPr="008B301B">
        <w:t xml:space="preserve"> </w:t>
      </w:r>
      <w:r>
        <w:t>decisions about communications products and services</w:t>
      </w:r>
    </w:p>
    <w:p w14:paraId="504B506D" w14:textId="77777777" w:rsidR="00907E52" w:rsidRDefault="00907E52" w:rsidP="00907E52">
      <w:pPr>
        <w:pStyle w:val="Bulletlevel1"/>
      </w:pPr>
      <w:r>
        <w:t>reporting</w:t>
      </w:r>
      <w:r w:rsidRPr="00FE270B">
        <w:t xml:space="preserve"> </w:t>
      </w:r>
      <w:r>
        <w:t>on</w:t>
      </w:r>
      <w:r w:rsidRPr="00FE270B">
        <w:t xml:space="preserve"> </w:t>
      </w:r>
      <w:r>
        <w:t>matters</w:t>
      </w:r>
      <w:r w:rsidRPr="00FE270B">
        <w:t xml:space="preserve"> </w:t>
      </w:r>
      <w:r>
        <w:t>relating</w:t>
      </w:r>
      <w:r w:rsidRPr="00FE270B">
        <w:t xml:space="preserve"> </w:t>
      </w:r>
      <w:r>
        <w:t>to</w:t>
      </w:r>
      <w:r w:rsidRPr="00FE270B">
        <w:t xml:space="preserve"> </w:t>
      </w:r>
      <w:r>
        <w:t>the</w:t>
      </w:r>
      <w:r w:rsidRPr="00FE270B">
        <w:t xml:space="preserve"> </w:t>
      </w:r>
      <w:r>
        <w:t>communications</w:t>
      </w:r>
      <w:r w:rsidRPr="00FE270B">
        <w:t xml:space="preserve"> </w:t>
      </w:r>
      <w:r>
        <w:t>industry,</w:t>
      </w:r>
      <w:r w:rsidRPr="00FE270B">
        <w:t xml:space="preserve"> </w:t>
      </w:r>
      <w:r>
        <w:t>including</w:t>
      </w:r>
      <w:r w:rsidRPr="00FE270B">
        <w:t xml:space="preserve"> </w:t>
      </w:r>
      <w:r>
        <w:t xml:space="preserve">its </w:t>
      </w:r>
      <w:r w:rsidRPr="00FE270B">
        <w:t>performance</w:t>
      </w:r>
    </w:p>
    <w:p w14:paraId="74594FEB" w14:textId="77777777" w:rsidR="00907E52" w:rsidRDefault="00907E52" w:rsidP="00907E52">
      <w:pPr>
        <w:pStyle w:val="Bulletlevel1"/>
      </w:pPr>
      <w:r>
        <w:t>representing</w:t>
      </w:r>
      <w:r w:rsidRPr="00FE270B">
        <w:t xml:space="preserve"> </w:t>
      </w:r>
      <w:r>
        <w:t>Australia’s</w:t>
      </w:r>
      <w:r w:rsidRPr="00FE270B">
        <w:t xml:space="preserve"> </w:t>
      </w:r>
      <w:r>
        <w:t>communications</w:t>
      </w:r>
      <w:r w:rsidRPr="00FE270B">
        <w:t xml:space="preserve"> </w:t>
      </w:r>
      <w:r>
        <w:t>interests</w:t>
      </w:r>
      <w:r w:rsidRPr="00FE270B">
        <w:t xml:space="preserve"> internationally</w:t>
      </w:r>
    </w:p>
    <w:p w14:paraId="215BE0E9" w14:textId="77777777" w:rsidR="00907E52" w:rsidRDefault="00907E52" w:rsidP="00907E52">
      <w:pPr>
        <w:pStyle w:val="Bulletlevel1last"/>
      </w:pPr>
      <w:r>
        <w:t>advising</w:t>
      </w:r>
      <w:r w:rsidRPr="00FE270B">
        <w:t xml:space="preserve"> </w:t>
      </w:r>
      <w:r>
        <w:t>the</w:t>
      </w:r>
      <w:r w:rsidRPr="00E26C2A">
        <w:t xml:space="preserve"> </w:t>
      </w:r>
      <w:r>
        <w:t>government</w:t>
      </w:r>
      <w:r w:rsidRPr="00E26C2A">
        <w:t xml:space="preserve"> </w:t>
      </w:r>
      <w:r>
        <w:t>on</w:t>
      </w:r>
      <w:r w:rsidRPr="00E26C2A">
        <w:t xml:space="preserve"> </w:t>
      </w:r>
      <w:r>
        <w:t>specific</w:t>
      </w:r>
      <w:r w:rsidRPr="00E26C2A">
        <w:t xml:space="preserve"> </w:t>
      </w:r>
      <w:r>
        <w:t>matters</w:t>
      </w:r>
      <w:r w:rsidRPr="00E26C2A">
        <w:t xml:space="preserve"> </w:t>
      </w:r>
      <w:r>
        <w:t>from</w:t>
      </w:r>
      <w:r w:rsidRPr="00E26C2A">
        <w:t xml:space="preserve"> </w:t>
      </w:r>
      <w:r>
        <w:t>time</w:t>
      </w:r>
      <w:r w:rsidRPr="00E26C2A">
        <w:t xml:space="preserve"> </w:t>
      </w:r>
      <w:r>
        <w:t>to</w:t>
      </w:r>
      <w:r w:rsidRPr="00E26C2A">
        <w:t xml:space="preserve"> time</w:t>
      </w:r>
    </w:p>
    <w:p w14:paraId="72CCF9B9" w14:textId="77777777" w:rsidR="00907E52" w:rsidRDefault="00907E52" w:rsidP="00907E52">
      <w:pPr>
        <w:pStyle w:val="Paragraph"/>
      </w:pPr>
      <w:r>
        <w:t xml:space="preserve">The policy objective of recovering service costs is to ensure that those who </w:t>
      </w:r>
      <w:proofErr w:type="gramStart"/>
      <w:r>
        <w:t>require</w:t>
      </w:r>
      <w:proofErr w:type="gramEnd"/>
      <w:r>
        <w:t xml:space="preserve"> and use government services meet the costs of those activities. The ACMA has undertaken a comprehensive review of its existing activities to assess the ongoing requirement of each activity and the appropriateness of the current charges. The review has been undertaken in the context of existing legislation that has established the ACMA’s powers to recover the costs of its activities, review the appropriateness of the current level and application of charges, and our standard and special</w:t>
      </w:r>
      <w:r>
        <w:rPr>
          <w:spacing w:val="-4"/>
        </w:rPr>
        <w:t xml:space="preserve"> </w:t>
      </w:r>
      <w:r>
        <w:t>hourly</w:t>
      </w:r>
      <w:r>
        <w:rPr>
          <w:spacing w:val="-4"/>
        </w:rPr>
        <w:t xml:space="preserve"> </w:t>
      </w:r>
      <w:r>
        <w:t>rates.</w:t>
      </w:r>
      <w:r>
        <w:rPr>
          <w:spacing w:val="-5"/>
        </w:rPr>
        <w:t xml:space="preserve"> This is discussed further in Section 3 of this CRIS. </w:t>
      </w:r>
    </w:p>
    <w:p w14:paraId="3C9518D5" w14:textId="77777777" w:rsidR="00907E52" w:rsidRPr="00CB14E1" w:rsidRDefault="00907E52" w:rsidP="00CB14E1">
      <w:pPr>
        <w:pStyle w:val="Heading2"/>
      </w:pPr>
      <w:bookmarkStart w:id="10" w:name="1.3_Stakeholders"/>
      <w:bookmarkStart w:id="11" w:name="_bookmark3"/>
      <w:bookmarkStart w:id="12" w:name="_Toc165564831"/>
      <w:bookmarkEnd w:id="10"/>
      <w:bookmarkEnd w:id="11"/>
      <w:r w:rsidRPr="00CB14E1">
        <w:t>Stakeholders</w:t>
      </w:r>
      <w:bookmarkEnd w:id="12"/>
    </w:p>
    <w:p w14:paraId="3EE66923" w14:textId="77777777" w:rsidR="00907E52" w:rsidRDefault="00907E52" w:rsidP="00907E52">
      <w:pPr>
        <w:pStyle w:val="Paragraph"/>
      </w:pPr>
      <w:r>
        <w:t>Table</w:t>
      </w:r>
      <w:r>
        <w:rPr>
          <w:spacing w:val="-3"/>
        </w:rPr>
        <w:t xml:space="preserve"> </w:t>
      </w:r>
      <w:r>
        <w:t>1</w:t>
      </w:r>
      <w:r>
        <w:rPr>
          <w:spacing w:val="-5"/>
        </w:rPr>
        <w:t xml:space="preserve"> </w:t>
      </w:r>
      <w:r>
        <w:t>provides</w:t>
      </w:r>
      <w:r>
        <w:rPr>
          <w:spacing w:val="-1"/>
        </w:rPr>
        <w:t xml:space="preserve"> </w:t>
      </w:r>
      <w:r>
        <w:t>a</w:t>
      </w:r>
      <w:r>
        <w:rPr>
          <w:spacing w:val="-5"/>
        </w:rPr>
        <w:t xml:space="preserve"> </w:t>
      </w:r>
      <w:r>
        <w:t>list</w:t>
      </w:r>
      <w:r>
        <w:rPr>
          <w:spacing w:val="-5"/>
        </w:rPr>
        <w:t xml:space="preserve"> </w:t>
      </w:r>
      <w:r>
        <w:t>of</w:t>
      </w:r>
      <w:r>
        <w:rPr>
          <w:spacing w:val="-5"/>
        </w:rPr>
        <w:t xml:space="preserve"> </w:t>
      </w:r>
      <w:r>
        <w:t>relevant</w:t>
      </w:r>
      <w:r>
        <w:rPr>
          <w:spacing w:val="-5"/>
        </w:rPr>
        <w:t xml:space="preserve"> </w:t>
      </w:r>
      <w:r>
        <w:t>stakeholders</w:t>
      </w:r>
      <w:r>
        <w:rPr>
          <w:spacing w:val="-4"/>
        </w:rPr>
        <w:t xml:space="preserve"> </w:t>
      </w:r>
      <w:r>
        <w:t>for</w:t>
      </w:r>
      <w:r>
        <w:rPr>
          <w:spacing w:val="-4"/>
        </w:rPr>
        <w:t xml:space="preserve"> </w:t>
      </w:r>
      <w:r>
        <w:t>the</w:t>
      </w:r>
      <w:r>
        <w:rPr>
          <w:spacing w:val="-3"/>
        </w:rPr>
        <w:t xml:space="preserve"> </w:t>
      </w:r>
      <w:r>
        <w:t>ACMA’s</w:t>
      </w:r>
      <w:r>
        <w:rPr>
          <w:spacing w:val="-3"/>
        </w:rPr>
        <w:t xml:space="preserve"> </w:t>
      </w:r>
      <w:r>
        <w:t>radiocommunications, telecommunications and broadcasting activities.</w:t>
      </w:r>
    </w:p>
    <w:p w14:paraId="285C41AD" w14:textId="77777777" w:rsidR="00907E52" w:rsidRDefault="00907E52" w:rsidP="00907E52">
      <w:pPr>
        <w:pStyle w:val="Paragraph"/>
      </w:pPr>
      <w:r>
        <w:t>For the activities listed in Appendix A, these can be directly attributed to the benefit that</w:t>
      </w:r>
      <w:r>
        <w:rPr>
          <w:spacing w:val="-4"/>
        </w:rPr>
        <w:t xml:space="preserve"> </w:t>
      </w:r>
      <w:r>
        <w:t>the</w:t>
      </w:r>
      <w:r>
        <w:rPr>
          <w:spacing w:val="-4"/>
        </w:rPr>
        <w:t xml:space="preserve"> </w:t>
      </w:r>
      <w:r>
        <w:t>service-user</w:t>
      </w:r>
      <w:r>
        <w:rPr>
          <w:spacing w:val="-3"/>
        </w:rPr>
        <w:t xml:space="preserve"> </w:t>
      </w:r>
      <w:r>
        <w:t>receives.</w:t>
      </w:r>
      <w:r>
        <w:rPr>
          <w:spacing w:val="-4"/>
        </w:rPr>
        <w:t xml:space="preserve"> </w:t>
      </w:r>
      <w:r>
        <w:t>Therefore,</w:t>
      </w:r>
      <w:r>
        <w:rPr>
          <w:spacing w:val="-4"/>
        </w:rPr>
        <w:t xml:space="preserve"> </w:t>
      </w:r>
      <w:r>
        <w:t>it</w:t>
      </w:r>
      <w:r>
        <w:rPr>
          <w:spacing w:val="-4"/>
        </w:rPr>
        <w:t xml:space="preserve"> </w:t>
      </w:r>
      <w:r>
        <w:t>is</w:t>
      </w:r>
      <w:r>
        <w:rPr>
          <w:spacing w:val="-3"/>
        </w:rPr>
        <w:t xml:space="preserve"> </w:t>
      </w:r>
      <w:r>
        <w:t>appropriate</w:t>
      </w:r>
      <w:r>
        <w:rPr>
          <w:spacing w:val="-4"/>
        </w:rPr>
        <w:t xml:space="preserve"> </w:t>
      </w:r>
      <w:r>
        <w:t>that</w:t>
      </w:r>
      <w:r>
        <w:rPr>
          <w:spacing w:val="-4"/>
        </w:rPr>
        <w:t xml:space="preserve"> </w:t>
      </w:r>
      <w:r>
        <w:t>the</w:t>
      </w:r>
      <w:r>
        <w:rPr>
          <w:spacing w:val="-4"/>
        </w:rPr>
        <w:t xml:space="preserve"> </w:t>
      </w:r>
      <w:r>
        <w:t>service-user</w:t>
      </w:r>
      <w:r>
        <w:rPr>
          <w:spacing w:val="-3"/>
        </w:rPr>
        <w:t xml:space="preserve"> </w:t>
      </w:r>
      <w:r>
        <w:t>pays</w:t>
      </w:r>
      <w:r>
        <w:rPr>
          <w:spacing w:val="-3"/>
        </w:rPr>
        <w:t xml:space="preserve"> </w:t>
      </w:r>
      <w:r>
        <w:t>a charge for the service.</w:t>
      </w:r>
    </w:p>
    <w:p w14:paraId="76505B24" w14:textId="77777777" w:rsidR="00907E52" w:rsidRDefault="00907E52" w:rsidP="00662332">
      <w:pPr>
        <w:pStyle w:val="Tableheading"/>
      </w:pPr>
      <w:r>
        <w:t>Key</w:t>
      </w:r>
      <w:r>
        <w:rPr>
          <w:spacing w:val="-6"/>
        </w:rPr>
        <w:t xml:space="preserve"> </w:t>
      </w:r>
      <w:r w:rsidRPr="00662332">
        <w:t>stakeholders</w:t>
      </w:r>
    </w:p>
    <w:tbl>
      <w:tblPr>
        <w:tblW w:w="8789"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5" w:type="dxa"/>
          <w:left w:w="57" w:type="dxa"/>
          <w:bottom w:w="85" w:type="dxa"/>
          <w:right w:w="57" w:type="dxa"/>
        </w:tblCellMar>
        <w:tblLook w:val="01E0" w:firstRow="1" w:lastRow="1" w:firstColumn="1" w:lastColumn="1" w:noHBand="0" w:noVBand="0"/>
      </w:tblPr>
      <w:tblGrid>
        <w:gridCol w:w="2290"/>
        <w:gridCol w:w="1985"/>
        <w:gridCol w:w="4514"/>
      </w:tblGrid>
      <w:tr w:rsidR="00907E52" w14:paraId="6A719951" w14:textId="77777777" w:rsidTr="00A7469E">
        <w:trPr>
          <w:trHeight w:val="20"/>
        </w:trPr>
        <w:tc>
          <w:tcPr>
            <w:tcW w:w="2290" w:type="dxa"/>
            <w:shd w:val="clear" w:color="auto" w:fill="404040"/>
          </w:tcPr>
          <w:p w14:paraId="03C5775B" w14:textId="77777777" w:rsidR="00907E52" w:rsidRPr="00A7469E" w:rsidRDefault="00907E52" w:rsidP="00A7469E">
            <w:pPr>
              <w:pStyle w:val="TableParagraph"/>
              <w:spacing w:before="0" w:after="0"/>
              <w:rPr>
                <w:b/>
                <w:bCs/>
                <w:color w:val="FFFFFF" w:themeColor="background1"/>
              </w:rPr>
            </w:pPr>
            <w:r w:rsidRPr="00A7469E">
              <w:rPr>
                <w:b/>
                <w:bCs/>
                <w:color w:val="FFFFFF" w:themeColor="background1"/>
              </w:rPr>
              <w:t>Activity</w:t>
            </w:r>
            <w:r w:rsidRPr="00A7469E">
              <w:rPr>
                <w:b/>
                <w:bCs/>
                <w:color w:val="FFFFFF" w:themeColor="background1"/>
                <w:spacing w:val="-13"/>
              </w:rPr>
              <w:t xml:space="preserve"> </w:t>
            </w:r>
            <w:r w:rsidRPr="00A7469E">
              <w:rPr>
                <w:b/>
                <w:bCs/>
                <w:color w:val="FFFFFF" w:themeColor="background1"/>
                <w:spacing w:val="-2"/>
              </w:rPr>
              <w:t>group</w:t>
            </w:r>
          </w:p>
        </w:tc>
        <w:tc>
          <w:tcPr>
            <w:tcW w:w="1985" w:type="dxa"/>
            <w:shd w:val="clear" w:color="auto" w:fill="404040"/>
          </w:tcPr>
          <w:p w14:paraId="49809A87" w14:textId="77777777" w:rsidR="00907E52" w:rsidRPr="00A7469E" w:rsidRDefault="00907E52" w:rsidP="00A7469E">
            <w:pPr>
              <w:pStyle w:val="TableParagraph"/>
              <w:spacing w:before="0" w:after="0"/>
              <w:rPr>
                <w:b/>
                <w:bCs/>
                <w:color w:val="FFFFFF" w:themeColor="background1"/>
              </w:rPr>
            </w:pPr>
            <w:r w:rsidRPr="00A7469E">
              <w:rPr>
                <w:b/>
                <w:bCs/>
                <w:color w:val="FFFFFF" w:themeColor="background1"/>
              </w:rPr>
              <w:t>Type</w:t>
            </w:r>
            <w:r w:rsidRPr="00A7469E">
              <w:rPr>
                <w:b/>
                <w:bCs/>
                <w:color w:val="FFFFFF" w:themeColor="background1"/>
                <w:spacing w:val="-14"/>
              </w:rPr>
              <w:t xml:space="preserve"> </w:t>
            </w:r>
            <w:r w:rsidRPr="00A7469E">
              <w:rPr>
                <w:b/>
                <w:bCs/>
                <w:color w:val="FFFFFF" w:themeColor="background1"/>
              </w:rPr>
              <w:t xml:space="preserve">of </w:t>
            </w:r>
            <w:r w:rsidRPr="00A7469E">
              <w:rPr>
                <w:b/>
                <w:bCs/>
                <w:color w:val="FFFFFF" w:themeColor="background1"/>
                <w:spacing w:val="-2"/>
              </w:rPr>
              <w:t>service</w:t>
            </w:r>
          </w:p>
        </w:tc>
        <w:tc>
          <w:tcPr>
            <w:tcW w:w="4514" w:type="dxa"/>
            <w:shd w:val="clear" w:color="auto" w:fill="404040"/>
          </w:tcPr>
          <w:p w14:paraId="65B4F6EC" w14:textId="77777777" w:rsidR="00907E52" w:rsidRPr="00A7469E" w:rsidRDefault="00907E52" w:rsidP="00A7469E">
            <w:pPr>
              <w:pStyle w:val="TableParagraph"/>
              <w:spacing w:before="0" w:after="0"/>
              <w:rPr>
                <w:b/>
                <w:bCs/>
                <w:color w:val="FFFFFF" w:themeColor="background1"/>
              </w:rPr>
            </w:pPr>
            <w:r w:rsidRPr="00A7469E">
              <w:rPr>
                <w:b/>
                <w:bCs/>
                <w:color w:val="FFFFFF" w:themeColor="background1"/>
              </w:rPr>
              <w:t>Key</w:t>
            </w:r>
            <w:r w:rsidRPr="00A7469E">
              <w:rPr>
                <w:b/>
                <w:bCs/>
                <w:color w:val="FFFFFF" w:themeColor="background1"/>
                <w:spacing w:val="-6"/>
              </w:rPr>
              <w:t xml:space="preserve"> </w:t>
            </w:r>
            <w:r w:rsidRPr="00A7469E">
              <w:rPr>
                <w:b/>
                <w:bCs/>
                <w:color w:val="FFFFFF" w:themeColor="background1"/>
              </w:rPr>
              <w:t>stakeholders</w:t>
            </w:r>
          </w:p>
        </w:tc>
      </w:tr>
      <w:tr w:rsidR="00907E52" w14:paraId="4F830A49" w14:textId="77777777" w:rsidTr="00D859AF">
        <w:trPr>
          <w:trHeight w:val="307"/>
        </w:trPr>
        <w:tc>
          <w:tcPr>
            <w:tcW w:w="2290" w:type="dxa"/>
            <w:vMerge w:val="restart"/>
          </w:tcPr>
          <w:p w14:paraId="2313B39C" w14:textId="77777777" w:rsidR="00907E52" w:rsidRDefault="00907E52" w:rsidP="00A7469E">
            <w:pPr>
              <w:pStyle w:val="TableParagraph"/>
              <w:spacing w:before="0" w:after="0"/>
            </w:pPr>
          </w:p>
          <w:p w14:paraId="45DE32D3" w14:textId="77777777" w:rsidR="00907E52" w:rsidRDefault="00907E52" w:rsidP="00A7469E">
            <w:pPr>
              <w:pStyle w:val="TableParagraph"/>
              <w:spacing w:before="0" w:after="0"/>
            </w:pPr>
          </w:p>
          <w:p w14:paraId="7850A99B" w14:textId="77777777" w:rsidR="00907E52" w:rsidRDefault="00907E52" w:rsidP="00A7469E">
            <w:pPr>
              <w:pStyle w:val="TableParagraph"/>
              <w:spacing w:before="0" w:after="0"/>
            </w:pPr>
          </w:p>
          <w:p w14:paraId="4987A129" w14:textId="77777777" w:rsidR="00907E52" w:rsidRDefault="00907E52" w:rsidP="00A7469E">
            <w:pPr>
              <w:pStyle w:val="TableParagraph"/>
              <w:spacing w:before="0" w:after="0"/>
            </w:pPr>
          </w:p>
          <w:p w14:paraId="733E737D" w14:textId="77777777" w:rsidR="00907E52" w:rsidRDefault="00907E52" w:rsidP="00A7469E">
            <w:pPr>
              <w:pStyle w:val="TableParagraph"/>
              <w:spacing w:before="0" w:after="0"/>
            </w:pPr>
          </w:p>
          <w:p w14:paraId="3DE17B32" w14:textId="77777777" w:rsidR="00907E52" w:rsidRDefault="00907E52" w:rsidP="00A7469E">
            <w:pPr>
              <w:pStyle w:val="TableParagraph"/>
              <w:spacing w:before="0" w:after="0"/>
            </w:pPr>
          </w:p>
          <w:p w14:paraId="0E3FFF83" w14:textId="77777777" w:rsidR="00907E52" w:rsidRDefault="00907E52" w:rsidP="00A7469E">
            <w:pPr>
              <w:pStyle w:val="TableParagraph"/>
              <w:spacing w:before="0" w:after="0"/>
            </w:pPr>
            <w:r>
              <w:t>Radiocommunications</w:t>
            </w:r>
          </w:p>
        </w:tc>
        <w:tc>
          <w:tcPr>
            <w:tcW w:w="1985" w:type="dxa"/>
            <w:vMerge w:val="restart"/>
          </w:tcPr>
          <w:p w14:paraId="483A0FF8" w14:textId="77777777" w:rsidR="00907E52" w:rsidRDefault="00907E52" w:rsidP="00A7469E">
            <w:pPr>
              <w:pStyle w:val="TableParagraph"/>
              <w:spacing w:before="0" w:after="0"/>
            </w:pPr>
          </w:p>
          <w:p w14:paraId="76836C97" w14:textId="77777777" w:rsidR="00907E52" w:rsidRDefault="00907E52" w:rsidP="00A7469E">
            <w:pPr>
              <w:pStyle w:val="TableParagraph"/>
              <w:spacing w:before="0" w:after="0"/>
            </w:pPr>
          </w:p>
          <w:p w14:paraId="2AE9D258" w14:textId="77777777" w:rsidR="00907E52" w:rsidRDefault="00907E52" w:rsidP="00A7469E">
            <w:pPr>
              <w:pStyle w:val="TableParagraph"/>
              <w:spacing w:before="0" w:after="0"/>
            </w:pPr>
            <w:r>
              <w:t>Apparatus licences</w:t>
            </w:r>
          </w:p>
        </w:tc>
        <w:tc>
          <w:tcPr>
            <w:tcW w:w="4514" w:type="dxa"/>
          </w:tcPr>
          <w:p w14:paraId="67374C9D" w14:textId="77777777" w:rsidR="00907E52" w:rsidRDefault="00907E52" w:rsidP="00A7469E">
            <w:pPr>
              <w:pStyle w:val="TableParagraph"/>
              <w:spacing w:before="0" w:after="0"/>
            </w:pPr>
            <w:r>
              <w:t>Community,</w:t>
            </w:r>
            <w:r>
              <w:rPr>
                <w:spacing w:val="-9"/>
              </w:rPr>
              <w:t xml:space="preserve"> </w:t>
            </w:r>
            <w:r>
              <w:t>commercial</w:t>
            </w:r>
            <w:r>
              <w:rPr>
                <w:spacing w:val="-9"/>
              </w:rPr>
              <w:t xml:space="preserve"> </w:t>
            </w:r>
            <w:r>
              <w:t>and</w:t>
            </w:r>
            <w:r>
              <w:rPr>
                <w:spacing w:val="-8"/>
              </w:rPr>
              <w:t xml:space="preserve"> </w:t>
            </w:r>
            <w:r>
              <w:t>national</w:t>
            </w:r>
            <w:r>
              <w:rPr>
                <w:spacing w:val="-8"/>
              </w:rPr>
              <w:t xml:space="preserve"> </w:t>
            </w:r>
            <w:r>
              <w:rPr>
                <w:spacing w:val="-2"/>
              </w:rPr>
              <w:t>broadcasters</w:t>
            </w:r>
          </w:p>
        </w:tc>
      </w:tr>
      <w:tr w:rsidR="00907E52" w14:paraId="6C79789F" w14:textId="77777777" w:rsidTr="00D859AF">
        <w:trPr>
          <w:trHeight w:val="20"/>
        </w:trPr>
        <w:tc>
          <w:tcPr>
            <w:tcW w:w="2290" w:type="dxa"/>
            <w:vMerge/>
            <w:tcBorders>
              <w:top w:val="nil"/>
            </w:tcBorders>
          </w:tcPr>
          <w:p w14:paraId="712E77E5" w14:textId="77777777" w:rsidR="00907E52" w:rsidRDefault="00907E52" w:rsidP="00A7469E">
            <w:pPr>
              <w:spacing w:after="0"/>
            </w:pPr>
          </w:p>
        </w:tc>
        <w:tc>
          <w:tcPr>
            <w:tcW w:w="1985" w:type="dxa"/>
            <w:vMerge/>
            <w:tcBorders>
              <w:top w:val="nil"/>
            </w:tcBorders>
          </w:tcPr>
          <w:p w14:paraId="1EBA832E" w14:textId="77777777" w:rsidR="00907E52" w:rsidRDefault="00907E52" w:rsidP="00A7469E">
            <w:pPr>
              <w:spacing w:after="0"/>
            </w:pPr>
          </w:p>
        </w:tc>
        <w:tc>
          <w:tcPr>
            <w:tcW w:w="4514" w:type="dxa"/>
          </w:tcPr>
          <w:p w14:paraId="74474044" w14:textId="77777777" w:rsidR="00907E52" w:rsidRDefault="00907E52" w:rsidP="00A7469E">
            <w:pPr>
              <w:pStyle w:val="TableParagraph"/>
              <w:spacing w:before="0" w:after="0"/>
            </w:pPr>
            <w:r>
              <w:t>Individual licensees</w:t>
            </w:r>
            <w:r>
              <w:rPr>
                <w:spacing w:val="-7"/>
              </w:rPr>
              <w:t xml:space="preserve"> </w:t>
            </w:r>
          </w:p>
        </w:tc>
      </w:tr>
      <w:tr w:rsidR="00907E52" w14:paraId="7C7C8567" w14:textId="77777777" w:rsidTr="00D859AF">
        <w:trPr>
          <w:trHeight w:val="20"/>
        </w:trPr>
        <w:tc>
          <w:tcPr>
            <w:tcW w:w="2290" w:type="dxa"/>
            <w:vMerge/>
            <w:tcBorders>
              <w:top w:val="nil"/>
            </w:tcBorders>
          </w:tcPr>
          <w:p w14:paraId="0B1558C9" w14:textId="77777777" w:rsidR="00907E52" w:rsidRDefault="00907E52" w:rsidP="00A7469E">
            <w:pPr>
              <w:spacing w:after="0"/>
            </w:pPr>
          </w:p>
        </w:tc>
        <w:tc>
          <w:tcPr>
            <w:tcW w:w="1985" w:type="dxa"/>
            <w:vMerge/>
            <w:tcBorders>
              <w:top w:val="nil"/>
            </w:tcBorders>
          </w:tcPr>
          <w:p w14:paraId="4CFBD596" w14:textId="77777777" w:rsidR="00907E52" w:rsidRDefault="00907E52" w:rsidP="00A7469E">
            <w:pPr>
              <w:spacing w:after="0"/>
            </w:pPr>
          </w:p>
        </w:tc>
        <w:tc>
          <w:tcPr>
            <w:tcW w:w="4514" w:type="dxa"/>
          </w:tcPr>
          <w:p w14:paraId="743DA8AA" w14:textId="77777777" w:rsidR="00907E52" w:rsidRDefault="00907E52" w:rsidP="00A7469E">
            <w:pPr>
              <w:pStyle w:val="TableParagraph"/>
              <w:spacing w:before="0" w:after="0"/>
            </w:pPr>
            <w:r>
              <w:t>Government</w:t>
            </w:r>
            <w:r>
              <w:rPr>
                <w:spacing w:val="-15"/>
              </w:rPr>
              <w:t xml:space="preserve"> </w:t>
            </w:r>
            <w:r>
              <w:rPr>
                <w:spacing w:val="-2"/>
              </w:rPr>
              <w:t>entities</w:t>
            </w:r>
          </w:p>
        </w:tc>
      </w:tr>
      <w:tr w:rsidR="00907E52" w14:paraId="467DCF9A" w14:textId="77777777" w:rsidTr="00D859AF">
        <w:trPr>
          <w:trHeight w:val="303"/>
        </w:trPr>
        <w:tc>
          <w:tcPr>
            <w:tcW w:w="2290" w:type="dxa"/>
            <w:vMerge/>
            <w:tcBorders>
              <w:top w:val="nil"/>
            </w:tcBorders>
          </w:tcPr>
          <w:p w14:paraId="5016C62A" w14:textId="77777777" w:rsidR="00907E52" w:rsidRDefault="00907E52" w:rsidP="00A7469E">
            <w:pPr>
              <w:spacing w:after="0"/>
            </w:pPr>
          </w:p>
        </w:tc>
        <w:tc>
          <w:tcPr>
            <w:tcW w:w="1985" w:type="dxa"/>
            <w:vMerge/>
            <w:tcBorders>
              <w:top w:val="nil"/>
            </w:tcBorders>
          </w:tcPr>
          <w:p w14:paraId="14BD1BF1" w14:textId="77777777" w:rsidR="00907E52" w:rsidRDefault="00907E52" w:rsidP="00A7469E">
            <w:pPr>
              <w:spacing w:after="0"/>
            </w:pPr>
          </w:p>
        </w:tc>
        <w:tc>
          <w:tcPr>
            <w:tcW w:w="4514" w:type="dxa"/>
          </w:tcPr>
          <w:p w14:paraId="35E5A87F" w14:textId="77777777" w:rsidR="00907E52" w:rsidRDefault="00907E52" w:rsidP="00A7469E">
            <w:pPr>
              <w:pStyle w:val="TableParagraph"/>
              <w:spacing w:before="0" w:after="0"/>
            </w:pPr>
            <w:r>
              <w:t>Commercial</w:t>
            </w:r>
            <w:r>
              <w:rPr>
                <w:spacing w:val="-14"/>
              </w:rPr>
              <w:t xml:space="preserve"> </w:t>
            </w:r>
            <w:r>
              <w:t>organisations</w:t>
            </w:r>
            <w:r>
              <w:rPr>
                <w:spacing w:val="-14"/>
              </w:rPr>
              <w:t xml:space="preserve"> </w:t>
            </w:r>
            <w:r>
              <w:t>(mining,</w:t>
            </w:r>
            <w:r>
              <w:rPr>
                <w:spacing w:val="-14"/>
              </w:rPr>
              <w:t xml:space="preserve"> </w:t>
            </w:r>
            <w:r>
              <w:t>construction, communications companies)</w:t>
            </w:r>
          </w:p>
        </w:tc>
      </w:tr>
      <w:tr w:rsidR="00907E52" w14:paraId="0D112A63" w14:textId="77777777" w:rsidTr="00D859AF">
        <w:trPr>
          <w:trHeight w:val="20"/>
        </w:trPr>
        <w:tc>
          <w:tcPr>
            <w:tcW w:w="2290" w:type="dxa"/>
            <w:vMerge/>
            <w:tcBorders>
              <w:top w:val="nil"/>
            </w:tcBorders>
          </w:tcPr>
          <w:p w14:paraId="63921B03" w14:textId="77777777" w:rsidR="00907E52" w:rsidRDefault="00907E52" w:rsidP="00A7469E">
            <w:pPr>
              <w:spacing w:after="0"/>
            </w:pPr>
          </w:p>
        </w:tc>
        <w:tc>
          <w:tcPr>
            <w:tcW w:w="1985" w:type="dxa"/>
            <w:vMerge w:val="restart"/>
          </w:tcPr>
          <w:p w14:paraId="77233AA5" w14:textId="77777777" w:rsidR="00907E52" w:rsidRDefault="00907E52" w:rsidP="00A7469E">
            <w:pPr>
              <w:pStyle w:val="TableParagraph"/>
              <w:spacing w:before="0" w:after="0"/>
            </w:pPr>
          </w:p>
          <w:p w14:paraId="1D8DD61D" w14:textId="77777777" w:rsidR="00907E52" w:rsidRDefault="00907E52" w:rsidP="00A7469E">
            <w:pPr>
              <w:pStyle w:val="TableParagraph"/>
              <w:spacing w:before="0" w:after="0"/>
            </w:pPr>
            <w:r>
              <w:t>Spectrum licences</w:t>
            </w:r>
          </w:p>
        </w:tc>
        <w:tc>
          <w:tcPr>
            <w:tcW w:w="4514" w:type="dxa"/>
          </w:tcPr>
          <w:p w14:paraId="655BC7E9" w14:textId="48CEE7AB" w:rsidR="00907E52" w:rsidRDefault="00907E52" w:rsidP="00A7469E">
            <w:pPr>
              <w:pStyle w:val="TableParagraph"/>
              <w:spacing w:before="0" w:after="0"/>
            </w:pPr>
            <w:r>
              <w:t>Major</w:t>
            </w:r>
            <w:r>
              <w:rPr>
                <w:spacing w:val="-14"/>
              </w:rPr>
              <w:t xml:space="preserve"> </w:t>
            </w:r>
            <w:r w:rsidR="00A7469E">
              <w:t>n</w:t>
            </w:r>
            <w:r>
              <w:t xml:space="preserve">etwork </w:t>
            </w:r>
            <w:r w:rsidR="00A7469E">
              <w:t>o</w:t>
            </w:r>
            <w:r>
              <w:t>perators</w:t>
            </w:r>
          </w:p>
        </w:tc>
      </w:tr>
      <w:tr w:rsidR="00907E52" w14:paraId="418ADC67" w14:textId="77777777" w:rsidTr="00D859AF">
        <w:trPr>
          <w:trHeight w:val="20"/>
        </w:trPr>
        <w:tc>
          <w:tcPr>
            <w:tcW w:w="2290" w:type="dxa"/>
            <w:vMerge/>
            <w:tcBorders>
              <w:top w:val="nil"/>
            </w:tcBorders>
          </w:tcPr>
          <w:p w14:paraId="6693CB4A" w14:textId="77777777" w:rsidR="00907E52" w:rsidRDefault="00907E52" w:rsidP="00A7469E">
            <w:pPr>
              <w:spacing w:after="0"/>
            </w:pPr>
          </w:p>
        </w:tc>
        <w:tc>
          <w:tcPr>
            <w:tcW w:w="1985" w:type="dxa"/>
            <w:vMerge/>
            <w:tcBorders>
              <w:top w:val="nil"/>
            </w:tcBorders>
          </w:tcPr>
          <w:p w14:paraId="4EEABFFB" w14:textId="77777777" w:rsidR="00907E52" w:rsidRDefault="00907E52" w:rsidP="00A7469E">
            <w:pPr>
              <w:spacing w:after="0"/>
            </w:pPr>
          </w:p>
        </w:tc>
        <w:tc>
          <w:tcPr>
            <w:tcW w:w="4514" w:type="dxa"/>
          </w:tcPr>
          <w:p w14:paraId="1ED3E1D1" w14:textId="77777777" w:rsidR="00907E52" w:rsidRDefault="00907E52" w:rsidP="00A7469E">
            <w:pPr>
              <w:pStyle w:val="TableParagraph"/>
              <w:spacing w:before="0" w:after="0"/>
            </w:pPr>
            <w:r>
              <w:t>Government</w:t>
            </w:r>
            <w:r>
              <w:rPr>
                <w:spacing w:val="-15"/>
              </w:rPr>
              <w:t xml:space="preserve"> </w:t>
            </w:r>
            <w:r>
              <w:rPr>
                <w:spacing w:val="-2"/>
              </w:rPr>
              <w:t>entities</w:t>
            </w:r>
          </w:p>
        </w:tc>
      </w:tr>
      <w:tr w:rsidR="00907E52" w14:paraId="1B3862D5" w14:textId="77777777" w:rsidTr="00D859AF">
        <w:trPr>
          <w:trHeight w:val="23"/>
        </w:trPr>
        <w:tc>
          <w:tcPr>
            <w:tcW w:w="2290" w:type="dxa"/>
            <w:vMerge/>
            <w:tcBorders>
              <w:top w:val="nil"/>
            </w:tcBorders>
          </w:tcPr>
          <w:p w14:paraId="07362E38" w14:textId="77777777" w:rsidR="00907E52" w:rsidRDefault="00907E52" w:rsidP="00A7469E">
            <w:pPr>
              <w:spacing w:after="0"/>
            </w:pPr>
          </w:p>
        </w:tc>
        <w:tc>
          <w:tcPr>
            <w:tcW w:w="1985" w:type="dxa"/>
            <w:vMerge/>
            <w:tcBorders>
              <w:top w:val="nil"/>
            </w:tcBorders>
          </w:tcPr>
          <w:p w14:paraId="4497C2CE" w14:textId="77777777" w:rsidR="00907E52" w:rsidRDefault="00907E52" w:rsidP="00A7469E">
            <w:pPr>
              <w:spacing w:after="0"/>
            </w:pPr>
          </w:p>
        </w:tc>
        <w:tc>
          <w:tcPr>
            <w:tcW w:w="4514" w:type="dxa"/>
          </w:tcPr>
          <w:p w14:paraId="0D1935FA" w14:textId="77777777" w:rsidR="00907E52" w:rsidRDefault="00907E52" w:rsidP="00A7469E">
            <w:pPr>
              <w:pStyle w:val="TableParagraph"/>
              <w:spacing w:before="0" w:after="0"/>
            </w:pPr>
            <w:r>
              <w:t>Television</w:t>
            </w:r>
            <w:r>
              <w:rPr>
                <w:spacing w:val="-14"/>
              </w:rPr>
              <w:t xml:space="preserve"> </w:t>
            </w:r>
            <w:r>
              <w:t>broadcasters</w:t>
            </w:r>
          </w:p>
        </w:tc>
      </w:tr>
      <w:tr w:rsidR="00907E52" w14:paraId="4F106B0C" w14:textId="77777777" w:rsidTr="00D859AF">
        <w:trPr>
          <w:trHeight w:val="73"/>
        </w:trPr>
        <w:tc>
          <w:tcPr>
            <w:tcW w:w="2290" w:type="dxa"/>
            <w:vMerge/>
            <w:tcBorders>
              <w:top w:val="nil"/>
            </w:tcBorders>
          </w:tcPr>
          <w:p w14:paraId="5D3442E5" w14:textId="77777777" w:rsidR="00907E52" w:rsidRDefault="00907E52" w:rsidP="00A7469E">
            <w:pPr>
              <w:spacing w:after="0"/>
            </w:pPr>
          </w:p>
        </w:tc>
        <w:tc>
          <w:tcPr>
            <w:tcW w:w="1985" w:type="dxa"/>
          </w:tcPr>
          <w:p w14:paraId="38F729E7" w14:textId="77777777" w:rsidR="00907E52" w:rsidRDefault="00907E52" w:rsidP="00A7469E">
            <w:pPr>
              <w:pStyle w:val="TableParagraph"/>
              <w:spacing w:before="0" w:after="0"/>
            </w:pPr>
            <w:r w:rsidRPr="005F5E88">
              <w:t>Examinations</w:t>
            </w:r>
          </w:p>
        </w:tc>
        <w:tc>
          <w:tcPr>
            <w:tcW w:w="4514" w:type="dxa"/>
          </w:tcPr>
          <w:p w14:paraId="7D0F4D2B" w14:textId="77777777" w:rsidR="00907E52" w:rsidRDefault="00907E52" w:rsidP="00A7469E">
            <w:pPr>
              <w:pStyle w:val="TableParagraph"/>
              <w:spacing w:before="0" w:after="0"/>
            </w:pPr>
            <w:r>
              <w:t>Marine</w:t>
            </w:r>
            <w:r>
              <w:rPr>
                <w:spacing w:val="-8"/>
              </w:rPr>
              <w:t xml:space="preserve"> </w:t>
            </w:r>
            <w:r>
              <w:t>radio</w:t>
            </w:r>
            <w:r>
              <w:rPr>
                <w:spacing w:val="-6"/>
              </w:rPr>
              <w:t xml:space="preserve"> </w:t>
            </w:r>
            <w:r>
              <w:rPr>
                <w:spacing w:val="-2"/>
              </w:rPr>
              <w:t>operators</w:t>
            </w:r>
          </w:p>
        </w:tc>
      </w:tr>
      <w:tr w:rsidR="00907E52" w14:paraId="32E045CE" w14:textId="77777777" w:rsidTr="00D859AF">
        <w:trPr>
          <w:trHeight w:val="20"/>
        </w:trPr>
        <w:tc>
          <w:tcPr>
            <w:tcW w:w="2290" w:type="dxa"/>
            <w:vMerge/>
            <w:tcBorders>
              <w:top w:val="nil"/>
            </w:tcBorders>
          </w:tcPr>
          <w:p w14:paraId="43E79216" w14:textId="77777777" w:rsidR="00907E52" w:rsidRDefault="00907E52" w:rsidP="00A7469E">
            <w:pPr>
              <w:spacing w:after="0"/>
            </w:pPr>
          </w:p>
        </w:tc>
        <w:tc>
          <w:tcPr>
            <w:tcW w:w="1985" w:type="dxa"/>
            <w:vMerge w:val="restart"/>
          </w:tcPr>
          <w:p w14:paraId="25DC30F5" w14:textId="77777777" w:rsidR="00907E52" w:rsidRDefault="00907E52" w:rsidP="00A7469E">
            <w:pPr>
              <w:pStyle w:val="TableParagraph"/>
              <w:spacing w:before="0" w:after="0"/>
            </w:pPr>
          </w:p>
          <w:p w14:paraId="0B4EEE1D" w14:textId="77777777" w:rsidR="00907E52" w:rsidRDefault="00907E52" w:rsidP="00A7469E">
            <w:pPr>
              <w:pStyle w:val="TableParagraph"/>
              <w:spacing w:before="0" w:after="0"/>
            </w:pPr>
            <w:r>
              <w:t>Other</w:t>
            </w:r>
            <w:r>
              <w:rPr>
                <w:spacing w:val="-9"/>
              </w:rPr>
              <w:t xml:space="preserve"> </w:t>
            </w:r>
            <w:r>
              <w:t>services</w:t>
            </w:r>
          </w:p>
        </w:tc>
        <w:tc>
          <w:tcPr>
            <w:tcW w:w="4514" w:type="dxa"/>
          </w:tcPr>
          <w:p w14:paraId="6E119078" w14:textId="77777777" w:rsidR="00907E52" w:rsidRDefault="00907E52" w:rsidP="00A7469E">
            <w:pPr>
              <w:pStyle w:val="TableParagraph"/>
              <w:spacing w:before="0" w:after="0"/>
            </w:pPr>
            <w:r>
              <w:t>Satellite</w:t>
            </w:r>
            <w:r>
              <w:rPr>
                <w:spacing w:val="-12"/>
              </w:rPr>
              <w:t xml:space="preserve"> </w:t>
            </w:r>
            <w:r>
              <w:rPr>
                <w:spacing w:val="-2"/>
              </w:rPr>
              <w:t>operators</w:t>
            </w:r>
          </w:p>
        </w:tc>
      </w:tr>
      <w:tr w:rsidR="00907E52" w14:paraId="587A4700" w14:textId="77777777" w:rsidTr="00D859AF">
        <w:trPr>
          <w:trHeight w:val="20"/>
        </w:trPr>
        <w:tc>
          <w:tcPr>
            <w:tcW w:w="2290" w:type="dxa"/>
            <w:vMerge/>
            <w:tcBorders>
              <w:top w:val="nil"/>
            </w:tcBorders>
          </w:tcPr>
          <w:p w14:paraId="60E2AD33" w14:textId="77777777" w:rsidR="00907E52" w:rsidRDefault="00907E52" w:rsidP="00A7469E">
            <w:pPr>
              <w:spacing w:after="0"/>
            </w:pPr>
          </w:p>
        </w:tc>
        <w:tc>
          <w:tcPr>
            <w:tcW w:w="1985" w:type="dxa"/>
            <w:vMerge/>
            <w:tcBorders>
              <w:top w:val="nil"/>
            </w:tcBorders>
          </w:tcPr>
          <w:p w14:paraId="731B74A9" w14:textId="77777777" w:rsidR="00907E52" w:rsidRDefault="00907E52" w:rsidP="00A7469E">
            <w:pPr>
              <w:spacing w:after="0"/>
            </w:pPr>
          </w:p>
        </w:tc>
        <w:tc>
          <w:tcPr>
            <w:tcW w:w="4514" w:type="dxa"/>
          </w:tcPr>
          <w:p w14:paraId="7F577040" w14:textId="77777777" w:rsidR="00907E52" w:rsidRDefault="00907E52" w:rsidP="00A7469E">
            <w:pPr>
              <w:pStyle w:val="TableParagraph"/>
              <w:spacing w:before="0" w:after="0"/>
            </w:pPr>
            <w:r>
              <w:t>Australian</w:t>
            </w:r>
            <w:r>
              <w:rPr>
                <w:spacing w:val="-7"/>
              </w:rPr>
              <w:t xml:space="preserve"> </w:t>
            </w:r>
            <w:r>
              <w:t>search</w:t>
            </w:r>
            <w:r>
              <w:rPr>
                <w:spacing w:val="-7"/>
              </w:rPr>
              <w:t xml:space="preserve"> </w:t>
            </w:r>
            <w:r>
              <w:t>and</w:t>
            </w:r>
            <w:r>
              <w:rPr>
                <w:spacing w:val="-7"/>
              </w:rPr>
              <w:t xml:space="preserve"> </w:t>
            </w:r>
            <w:r>
              <w:t>rescue</w:t>
            </w:r>
            <w:r>
              <w:rPr>
                <w:spacing w:val="-7"/>
              </w:rPr>
              <w:t xml:space="preserve"> </w:t>
            </w:r>
            <w:r>
              <w:rPr>
                <w:spacing w:val="-2"/>
              </w:rPr>
              <w:t>service</w:t>
            </w:r>
          </w:p>
        </w:tc>
      </w:tr>
      <w:tr w:rsidR="00907E52" w14:paraId="72EF9463" w14:textId="77777777" w:rsidTr="00D859AF">
        <w:trPr>
          <w:trHeight w:val="20"/>
        </w:trPr>
        <w:tc>
          <w:tcPr>
            <w:tcW w:w="2290" w:type="dxa"/>
            <w:vMerge/>
            <w:tcBorders>
              <w:top w:val="nil"/>
            </w:tcBorders>
          </w:tcPr>
          <w:p w14:paraId="6602BFA9" w14:textId="77777777" w:rsidR="00907E52" w:rsidRDefault="00907E52" w:rsidP="00A7469E">
            <w:pPr>
              <w:spacing w:after="0"/>
            </w:pPr>
          </w:p>
        </w:tc>
        <w:tc>
          <w:tcPr>
            <w:tcW w:w="1985" w:type="dxa"/>
            <w:vMerge/>
            <w:tcBorders>
              <w:top w:val="nil"/>
            </w:tcBorders>
          </w:tcPr>
          <w:p w14:paraId="127FAF7B" w14:textId="77777777" w:rsidR="00907E52" w:rsidRDefault="00907E52" w:rsidP="00A7469E">
            <w:pPr>
              <w:spacing w:after="0"/>
            </w:pPr>
          </w:p>
        </w:tc>
        <w:tc>
          <w:tcPr>
            <w:tcW w:w="4514" w:type="dxa"/>
          </w:tcPr>
          <w:p w14:paraId="477BC98A" w14:textId="77777777" w:rsidR="00907E52" w:rsidRDefault="00907E52" w:rsidP="00A7469E">
            <w:pPr>
              <w:pStyle w:val="TableParagraph"/>
              <w:spacing w:before="0" w:after="0"/>
            </w:pPr>
            <w:r>
              <w:t>Commercial</w:t>
            </w:r>
            <w:r>
              <w:rPr>
                <w:spacing w:val="-9"/>
              </w:rPr>
              <w:t xml:space="preserve"> </w:t>
            </w:r>
            <w:r>
              <w:t>and</w:t>
            </w:r>
            <w:r>
              <w:rPr>
                <w:spacing w:val="-8"/>
              </w:rPr>
              <w:t xml:space="preserve"> </w:t>
            </w:r>
            <w:r>
              <w:t>community</w:t>
            </w:r>
            <w:r>
              <w:rPr>
                <w:spacing w:val="-7"/>
              </w:rPr>
              <w:t xml:space="preserve"> </w:t>
            </w:r>
            <w:r>
              <w:rPr>
                <w:spacing w:val="-2"/>
              </w:rPr>
              <w:t>organisations</w:t>
            </w:r>
          </w:p>
        </w:tc>
      </w:tr>
      <w:tr w:rsidR="00907E52" w14:paraId="49BB2846" w14:textId="77777777" w:rsidTr="00D859AF">
        <w:trPr>
          <w:trHeight w:val="20"/>
        </w:trPr>
        <w:tc>
          <w:tcPr>
            <w:tcW w:w="2290" w:type="dxa"/>
            <w:vMerge/>
            <w:tcBorders>
              <w:top w:val="nil"/>
            </w:tcBorders>
          </w:tcPr>
          <w:p w14:paraId="6C1C9153" w14:textId="77777777" w:rsidR="00907E52" w:rsidRDefault="00907E52" w:rsidP="00A7469E">
            <w:pPr>
              <w:spacing w:after="0"/>
            </w:pPr>
          </w:p>
        </w:tc>
        <w:tc>
          <w:tcPr>
            <w:tcW w:w="1985" w:type="dxa"/>
            <w:vMerge/>
            <w:tcBorders>
              <w:top w:val="nil"/>
            </w:tcBorders>
          </w:tcPr>
          <w:p w14:paraId="1F0004A1" w14:textId="77777777" w:rsidR="00907E52" w:rsidRDefault="00907E52" w:rsidP="00A7469E">
            <w:pPr>
              <w:spacing w:after="0"/>
            </w:pPr>
          </w:p>
        </w:tc>
        <w:tc>
          <w:tcPr>
            <w:tcW w:w="4514" w:type="dxa"/>
          </w:tcPr>
          <w:p w14:paraId="5EBE687B" w14:textId="77777777" w:rsidR="00907E52" w:rsidRDefault="00907E52" w:rsidP="00A7469E">
            <w:pPr>
              <w:pStyle w:val="TableParagraph"/>
              <w:spacing w:before="0" w:after="0"/>
            </w:pPr>
            <w:r>
              <w:t>Individuals</w:t>
            </w:r>
          </w:p>
        </w:tc>
      </w:tr>
      <w:tr w:rsidR="00907E52" w14:paraId="2E9D6612" w14:textId="77777777" w:rsidTr="00D859AF">
        <w:trPr>
          <w:trHeight w:val="20"/>
        </w:trPr>
        <w:tc>
          <w:tcPr>
            <w:tcW w:w="2290" w:type="dxa"/>
            <w:vMerge w:val="restart"/>
          </w:tcPr>
          <w:p w14:paraId="2C04ED5B" w14:textId="77777777" w:rsidR="00907E52" w:rsidRDefault="00907E52" w:rsidP="00A7469E">
            <w:pPr>
              <w:pStyle w:val="TableParagraph"/>
              <w:spacing w:before="0" w:after="0"/>
            </w:pPr>
            <w:r>
              <w:t>Telecommunications</w:t>
            </w:r>
          </w:p>
        </w:tc>
        <w:tc>
          <w:tcPr>
            <w:tcW w:w="1985" w:type="dxa"/>
            <w:vMerge w:val="restart"/>
          </w:tcPr>
          <w:p w14:paraId="5412936D" w14:textId="77777777" w:rsidR="00907E52" w:rsidRDefault="00907E52" w:rsidP="00A7469E">
            <w:pPr>
              <w:pStyle w:val="TableParagraph"/>
              <w:spacing w:before="0" w:after="0"/>
            </w:pPr>
          </w:p>
        </w:tc>
        <w:tc>
          <w:tcPr>
            <w:tcW w:w="4514" w:type="dxa"/>
          </w:tcPr>
          <w:p w14:paraId="67AE8E7E" w14:textId="77777777" w:rsidR="00907E52" w:rsidRDefault="00907E52" w:rsidP="00A7469E">
            <w:pPr>
              <w:pStyle w:val="TableParagraph"/>
              <w:spacing w:before="0" w:after="0"/>
            </w:pPr>
            <w:r>
              <w:t>Telecommunications</w:t>
            </w:r>
            <w:r>
              <w:rPr>
                <w:spacing w:val="14"/>
              </w:rPr>
              <w:t xml:space="preserve"> </w:t>
            </w:r>
            <w:r>
              <w:t>carriers</w:t>
            </w:r>
          </w:p>
        </w:tc>
      </w:tr>
      <w:tr w:rsidR="00907E52" w14:paraId="463FC69C" w14:textId="77777777" w:rsidTr="00D859AF">
        <w:trPr>
          <w:trHeight w:val="20"/>
        </w:trPr>
        <w:tc>
          <w:tcPr>
            <w:tcW w:w="2290" w:type="dxa"/>
            <w:vMerge/>
            <w:tcBorders>
              <w:top w:val="nil"/>
            </w:tcBorders>
          </w:tcPr>
          <w:p w14:paraId="67618266" w14:textId="77777777" w:rsidR="00907E52" w:rsidRDefault="00907E52" w:rsidP="00A7469E">
            <w:pPr>
              <w:spacing w:after="0"/>
            </w:pPr>
          </w:p>
        </w:tc>
        <w:tc>
          <w:tcPr>
            <w:tcW w:w="1985" w:type="dxa"/>
            <w:vMerge/>
            <w:tcBorders>
              <w:top w:val="nil"/>
            </w:tcBorders>
          </w:tcPr>
          <w:p w14:paraId="22D4764C" w14:textId="77777777" w:rsidR="00907E52" w:rsidRDefault="00907E52" w:rsidP="00A7469E">
            <w:pPr>
              <w:spacing w:after="0"/>
            </w:pPr>
          </w:p>
        </w:tc>
        <w:tc>
          <w:tcPr>
            <w:tcW w:w="4514" w:type="dxa"/>
          </w:tcPr>
          <w:p w14:paraId="4BCB0305" w14:textId="77777777" w:rsidR="00907E52" w:rsidRDefault="00907E52" w:rsidP="00A7469E">
            <w:pPr>
              <w:pStyle w:val="TableParagraph"/>
              <w:spacing w:before="0" w:after="0"/>
            </w:pPr>
            <w:r>
              <w:t>Telecommunications</w:t>
            </w:r>
            <w:r>
              <w:rPr>
                <w:spacing w:val="-13"/>
              </w:rPr>
              <w:t xml:space="preserve"> </w:t>
            </w:r>
            <w:r>
              <w:t>carriage</w:t>
            </w:r>
            <w:r>
              <w:rPr>
                <w:spacing w:val="-12"/>
              </w:rPr>
              <w:t xml:space="preserve"> </w:t>
            </w:r>
            <w:r>
              <w:t>service</w:t>
            </w:r>
            <w:r>
              <w:rPr>
                <w:spacing w:val="-13"/>
              </w:rPr>
              <w:t xml:space="preserve"> </w:t>
            </w:r>
            <w:r>
              <w:rPr>
                <w:spacing w:val="-2"/>
              </w:rPr>
              <w:t>providers</w:t>
            </w:r>
          </w:p>
        </w:tc>
      </w:tr>
      <w:tr w:rsidR="00907E52" w14:paraId="43487420" w14:textId="77777777" w:rsidTr="00D859AF">
        <w:trPr>
          <w:trHeight w:val="20"/>
        </w:trPr>
        <w:tc>
          <w:tcPr>
            <w:tcW w:w="2290" w:type="dxa"/>
            <w:vMerge w:val="restart"/>
          </w:tcPr>
          <w:p w14:paraId="17B328D0" w14:textId="77777777" w:rsidR="00907E52" w:rsidRDefault="00907E52" w:rsidP="00A7469E">
            <w:pPr>
              <w:pStyle w:val="TableParagraph"/>
              <w:keepNext/>
              <w:keepLines/>
              <w:spacing w:before="0" w:after="0"/>
            </w:pPr>
          </w:p>
          <w:p w14:paraId="4F317ABE" w14:textId="77777777" w:rsidR="00907E52" w:rsidRDefault="00907E52" w:rsidP="00A7469E">
            <w:pPr>
              <w:pStyle w:val="TableParagraph"/>
              <w:keepNext/>
              <w:keepLines/>
              <w:spacing w:before="0" w:after="0"/>
            </w:pPr>
            <w:r>
              <w:t>Broadcasting</w:t>
            </w:r>
          </w:p>
        </w:tc>
        <w:tc>
          <w:tcPr>
            <w:tcW w:w="1985" w:type="dxa"/>
            <w:vMerge w:val="restart"/>
          </w:tcPr>
          <w:p w14:paraId="383EBA4B" w14:textId="77777777" w:rsidR="00907E52" w:rsidRDefault="00907E52" w:rsidP="00A7469E">
            <w:pPr>
              <w:pStyle w:val="TableParagraph"/>
              <w:keepNext/>
              <w:keepLines/>
              <w:spacing w:before="0" w:after="0"/>
            </w:pPr>
          </w:p>
        </w:tc>
        <w:tc>
          <w:tcPr>
            <w:tcW w:w="4514" w:type="dxa"/>
          </w:tcPr>
          <w:p w14:paraId="597D9EF8" w14:textId="77777777" w:rsidR="00907E52" w:rsidRDefault="00907E52" w:rsidP="00A7469E">
            <w:pPr>
              <w:pStyle w:val="TableParagraph"/>
              <w:keepNext/>
              <w:keepLines/>
              <w:spacing w:before="0" w:after="0"/>
            </w:pPr>
            <w:r>
              <w:t>Commercial</w:t>
            </w:r>
            <w:r>
              <w:rPr>
                <w:spacing w:val="-13"/>
              </w:rPr>
              <w:t xml:space="preserve"> </w:t>
            </w:r>
            <w:r>
              <w:t>broadcasters</w:t>
            </w:r>
          </w:p>
        </w:tc>
      </w:tr>
      <w:tr w:rsidR="00907E52" w14:paraId="53E45E00" w14:textId="77777777" w:rsidTr="00D859AF">
        <w:trPr>
          <w:trHeight w:val="20"/>
        </w:trPr>
        <w:tc>
          <w:tcPr>
            <w:tcW w:w="2290" w:type="dxa"/>
            <w:vMerge/>
            <w:tcBorders>
              <w:top w:val="nil"/>
            </w:tcBorders>
          </w:tcPr>
          <w:p w14:paraId="4D9BB5E8" w14:textId="77777777" w:rsidR="00907E52" w:rsidRDefault="00907E52" w:rsidP="00A7469E">
            <w:pPr>
              <w:keepNext/>
              <w:keepLines/>
              <w:spacing w:after="0"/>
            </w:pPr>
          </w:p>
        </w:tc>
        <w:tc>
          <w:tcPr>
            <w:tcW w:w="1985" w:type="dxa"/>
            <w:vMerge/>
            <w:tcBorders>
              <w:top w:val="nil"/>
            </w:tcBorders>
          </w:tcPr>
          <w:p w14:paraId="699E6DA7" w14:textId="77777777" w:rsidR="00907E52" w:rsidRDefault="00907E52" w:rsidP="00A7469E">
            <w:pPr>
              <w:keepNext/>
              <w:keepLines/>
              <w:spacing w:after="0"/>
            </w:pPr>
          </w:p>
        </w:tc>
        <w:tc>
          <w:tcPr>
            <w:tcW w:w="4514" w:type="dxa"/>
          </w:tcPr>
          <w:p w14:paraId="7DE1A0D7" w14:textId="77777777" w:rsidR="00907E52" w:rsidRDefault="00907E52" w:rsidP="00A7469E">
            <w:pPr>
              <w:pStyle w:val="TableParagraph"/>
              <w:keepNext/>
              <w:keepLines/>
              <w:spacing w:before="0" w:after="0"/>
            </w:pPr>
            <w:r>
              <w:t>Community</w:t>
            </w:r>
            <w:r>
              <w:rPr>
                <w:spacing w:val="-13"/>
              </w:rPr>
              <w:t xml:space="preserve"> </w:t>
            </w:r>
            <w:r>
              <w:t>broadcasters</w:t>
            </w:r>
          </w:p>
        </w:tc>
      </w:tr>
      <w:tr w:rsidR="00907E52" w14:paraId="11BA3043" w14:textId="77777777" w:rsidTr="00D859AF">
        <w:trPr>
          <w:trHeight w:val="20"/>
        </w:trPr>
        <w:tc>
          <w:tcPr>
            <w:tcW w:w="2290" w:type="dxa"/>
            <w:vMerge/>
            <w:tcBorders>
              <w:top w:val="nil"/>
            </w:tcBorders>
          </w:tcPr>
          <w:p w14:paraId="7AF7169D" w14:textId="77777777" w:rsidR="00907E52" w:rsidRDefault="00907E52" w:rsidP="00A7469E">
            <w:pPr>
              <w:keepNext/>
              <w:keepLines/>
              <w:spacing w:after="0"/>
            </w:pPr>
          </w:p>
        </w:tc>
        <w:tc>
          <w:tcPr>
            <w:tcW w:w="1985" w:type="dxa"/>
            <w:vMerge/>
            <w:tcBorders>
              <w:top w:val="nil"/>
            </w:tcBorders>
          </w:tcPr>
          <w:p w14:paraId="742B8576" w14:textId="77777777" w:rsidR="00907E52" w:rsidRDefault="00907E52" w:rsidP="00A7469E">
            <w:pPr>
              <w:keepNext/>
              <w:keepLines/>
              <w:spacing w:after="0"/>
            </w:pPr>
          </w:p>
        </w:tc>
        <w:tc>
          <w:tcPr>
            <w:tcW w:w="4514" w:type="dxa"/>
          </w:tcPr>
          <w:p w14:paraId="44ABE698" w14:textId="77777777" w:rsidR="00907E52" w:rsidRDefault="00907E52" w:rsidP="00A7469E">
            <w:pPr>
              <w:pStyle w:val="TableParagraph"/>
              <w:keepNext/>
              <w:keepLines/>
              <w:spacing w:before="0" w:after="0"/>
            </w:pPr>
            <w:r>
              <w:t>National</w:t>
            </w:r>
            <w:r>
              <w:rPr>
                <w:spacing w:val="-11"/>
              </w:rPr>
              <w:t xml:space="preserve"> </w:t>
            </w:r>
            <w:r>
              <w:t>broadcasters</w:t>
            </w:r>
          </w:p>
        </w:tc>
      </w:tr>
    </w:tbl>
    <w:p w14:paraId="2EDA220E" w14:textId="77777777" w:rsidR="00907E52" w:rsidRDefault="00907E52" w:rsidP="00052FC8">
      <w:pPr>
        <w:pStyle w:val="Heading1"/>
      </w:pPr>
      <w:bookmarkStart w:id="13" w:name="2._Policy_and_statutory_authority_to_cos"/>
      <w:bookmarkStart w:id="14" w:name="_bookmark4"/>
      <w:bookmarkStart w:id="15" w:name="_Toc165564832"/>
      <w:bookmarkEnd w:id="13"/>
      <w:bookmarkEnd w:id="14"/>
      <w:r>
        <w:t>Policy</w:t>
      </w:r>
      <w:r>
        <w:rPr>
          <w:spacing w:val="-9"/>
        </w:rPr>
        <w:t xml:space="preserve"> </w:t>
      </w:r>
      <w:r>
        <w:t>and</w:t>
      </w:r>
      <w:r>
        <w:rPr>
          <w:spacing w:val="-12"/>
        </w:rPr>
        <w:t xml:space="preserve"> </w:t>
      </w:r>
      <w:r>
        <w:t>statutory</w:t>
      </w:r>
      <w:r>
        <w:rPr>
          <w:spacing w:val="-9"/>
        </w:rPr>
        <w:t xml:space="preserve"> </w:t>
      </w:r>
      <w:r>
        <w:t xml:space="preserve">authority to cost </w:t>
      </w:r>
      <w:proofErr w:type="gramStart"/>
      <w:r>
        <w:t>recover</w:t>
      </w:r>
      <w:bookmarkEnd w:id="15"/>
      <w:proofErr w:type="gramEnd"/>
    </w:p>
    <w:p w14:paraId="015930E8" w14:textId="77777777" w:rsidR="00907E52" w:rsidRPr="00CB14E1" w:rsidRDefault="00907E52" w:rsidP="00CB14E1">
      <w:pPr>
        <w:pStyle w:val="Heading2"/>
      </w:pPr>
      <w:bookmarkStart w:id="16" w:name="2.1_Government_policy_approval_to_charge"/>
      <w:bookmarkStart w:id="17" w:name="_bookmark5"/>
      <w:bookmarkStart w:id="18" w:name="_Toc165564833"/>
      <w:bookmarkEnd w:id="16"/>
      <w:bookmarkEnd w:id="17"/>
      <w:r w:rsidRPr="00CB14E1">
        <w:t>Government</w:t>
      </w:r>
      <w:r w:rsidRPr="00D859AF">
        <w:t xml:space="preserve"> </w:t>
      </w:r>
      <w:r w:rsidRPr="00CB14E1">
        <w:t>policy</w:t>
      </w:r>
      <w:r w:rsidRPr="00D859AF">
        <w:t xml:space="preserve"> </w:t>
      </w:r>
      <w:r w:rsidRPr="00CB14E1">
        <w:t>approval</w:t>
      </w:r>
      <w:r w:rsidRPr="00D859AF">
        <w:t xml:space="preserve"> </w:t>
      </w:r>
      <w:r w:rsidRPr="00CB14E1">
        <w:t>to</w:t>
      </w:r>
      <w:r w:rsidRPr="00D859AF">
        <w:t xml:space="preserve"> </w:t>
      </w:r>
      <w:proofErr w:type="gramStart"/>
      <w:r w:rsidRPr="00D859AF">
        <w:t>charge</w:t>
      </w:r>
      <w:bookmarkEnd w:id="18"/>
      <w:proofErr w:type="gramEnd"/>
    </w:p>
    <w:p w14:paraId="55B5E223" w14:textId="77777777" w:rsidR="00907E52" w:rsidRDefault="00907E52" w:rsidP="00907E52">
      <w:r>
        <w:t>As an outcome of the former Department of Communications and the Arts’ Portfolio Charging Review in the 2019–20 financial year and, more recently, the amendments made</w:t>
      </w:r>
      <w:r>
        <w:rPr>
          <w:spacing w:val="-4"/>
        </w:rPr>
        <w:t xml:space="preserve"> </w:t>
      </w:r>
      <w:r>
        <w:t>to</w:t>
      </w:r>
      <w:r>
        <w:rPr>
          <w:spacing w:val="-6"/>
        </w:rPr>
        <w:t xml:space="preserve"> </w:t>
      </w:r>
      <w:r>
        <w:t>the</w:t>
      </w:r>
      <w:r>
        <w:rPr>
          <w:spacing w:val="-6"/>
        </w:rPr>
        <w:t xml:space="preserve"> </w:t>
      </w:r>
      <w:r>
        <w:rPr>
          <w:i/>
        </w:rPr>
        <w:t>Radiocommunications</w:t>
      </w:r>
      <w:r>
        <w:rPr>
          <w:i/>
          <w:spacing w:val="-2"/>
        </w:rPr>
        <w:t xml:space="preserve"> </w:t>
      </w:r>
      <w:r>
        <w:rPr>
          <w:i/>
        </w:rPr>
        <w:t>Act</w:t>
      </w:r>
      <w:r>
        <w:rPr>
          <w:i/>
          <w:spacing w:val="-6"/>
        </w:rPr>
        <w:t xml:space="preserve"> </w:t>
      </w:r>
      <w:r>
        <w:rPr>
          <w:i/>
        </w:rPr>
        <w:t>1992</w:t>
      </w:r>
      <w:r>
        <w:rPr>
          <w:i/>
          <w:spacing w:val="-3"/>
        </w:rPr>
        <w:t xml:space="preserve"> </w:t>
      </w:r>
      <w:r>
        <w:t>by</w:t>
      </w:r>
      <w:r>
        <w:rPr>
          <w:spacing w:val="-5"/>
        </w:rPr>
        <w:t xml:space="preserve"> </w:t>
      </w:r>
      <w:r>
        <w:t>the</w:t>
      </w:r>
      <w:r>
        <w:rPr>
          <w:spacing w:val="-4"/>
        </w:rPr>
        <w:t xml:space="preserve"> </w:t>
      </w:r>
      <w:r>
        <w:rPr>
          <w:i/>
        </w:rPr>
        <w:t>Radiocommunications</w:t>
      </w:r>
      <w:r>
        <w:rPr>
          <w:i/>
          <w:spacing w:val="-5"/>
        </w:rPr>
        <w:t xml:space="preserve"> </w:t>
      </w:r>
      <w:r>
        <w:rPr>
          <w:i/>
        </w:rPr>
        <w:t xml:space="preserve">Legislation Amendment (Reform and Modernisation) Act 2020, </w:t>
      </w:r>
      <w:r>
        <w:t>the Australian Government confirmed the appropriateness of the cost recovery arrangements for the charging-related activities listed in Appendix A.</w:t>
      </w:r>
    </w:p>
    <w:p w14:paraId="3DB138D9" w14:textId="77777777" w:rsidR="00907E52" w:rsidRPr="00CB14E1" w:rsidRDefault="00907E52" w:rsidP="00CB14E1">
      <w:pPr>
        <w:pStyle w:val="Heading2"/>
      </w:pPr>
      <w:bookmarkStart w:id="19" w:name="2.2_Statutory_authority_to_impose_cost_r"/>
      <w:bookmarkStart w:id="20" w:name="_bookmark6"/>
      <w:bookmarkStart w:id="21" w:name="_Toc165564834"/>
      <w:bookmarkEnd w:id="19"/>
      <w:bookmarkEnd w:id="20"/>
      <w:r w:rsidRPr="00CB14E1">
        <w:t>Statutory</w:t>
      </w:r>
      <w:r w:rsidRPr="00D859AF">
        <w:t xml:space="preserve"> </w:t>
      </w:r>
      <w:r w:rsidRPr="00CB14E1">
        <w:t>authority</w:t>
      </w:r>
      <w:r w:rsidRPr="00D859AF">
        <w:t xml:space="preserve"> </w:t>
      </w:r>
      <w:r w:rsidRPr="00CB14E1">
        <w:t>to</w:t>
      </w:r>
      <w:r w:rsidRPr="00D859AF">
        <w:t xml:space="preserve"> </w:t>
      </w:r>
      <w:r w:rsidRPr="00CB14E1">
        <w:t>impose</w:t>
      </w:r>
      <w:r w:rsidRPr="00D859AF">
        <w:t xml:space="preserve"> </w:t>
      </w:r>
      <w:r w:rsidRPr="00CB14E1">
        <w:t>cost</w:t>
      </w:r>
      <w:r w:rsidRPr="00D859AF">
        <w:t xml:space="preserve"> </w:t>
      </w:r>
      <w:r w:rsidRPr="00CB14E1">
        <w:t>recovery</w:t>
      </w:r>
      <w:r w:rsidRPr="00D859AF">
        <w:t xml:space="preserve"> </w:t>
      </w:r>
      <w:proofErr w:type="gramStart"/>
      <w:r w:rsidRPr="00D859AF">
        <w:t>charges</w:t>
      </w:r>
      <w:bookmarkEnd w:id="21"/>
      <w:proofErr w:type="gramEnd"/>
    </w:p>
    <w:p w14:paraId="52DEC3DC" w14:textId="77777777" w:rsidR="00907E52" w:rsidRDefault="00907E52" w:rsidP="00907E52">
      <w:r>
        <w:t>Under</w:t>
      </w:r>
      <w:r>
        <w:rPr>
          <w:spacing w:val="-2"/>
        </w:rPr>
        <w:t xml:space="preserve"> </w:t>
      </w:r>
      <w:r>
        <w:t>section</w:t>
      </w:r>
      <w:r>
        <w:rPr>
          <w:spacing w:val="-1"/>
        </w:rPr>
        <w:t xml:space="preserve"> </w:t>
      </w:r>
      <w:r>
        <w:t>60</w:t>
      </w:r>
      <w:r>
        <w:rPr>
          <w:spacing w:val="-1"/>
        </w:rPr>
        <w:t xml:space="preserve"> </w:t>
      </w:r>
      <w:r>
        <w:t>of</w:t>
      </w:r>
      <w:r>
        <w:rPr>
          <w:spacing w:val="-3"/>
        </w:rPr>
        <w:t xml:space="preserve"> </w:t>
      </w:r>
      <w:r>
        <w:t>the</w:t>
      </w:r>
      <w:r>
        <w:rPr>
          <w:spacing w:val="-3"/>
        </w:rPr>
        <w:t xml:space="preserve"> </w:t>
      </w:r>
      <w:r>
        <w:rPr>
          <w:i/>
        </w:rPr>
        <w:t>Australian</w:t>
      </w:r>
      <w:r>
        <w:rPr>
          <w:i/>
          <w:spacing w:val="-3"/>
        </w:rPr>
        <w:t xml:space="preserve"> </w:t>
      </w:r>
      <w:r>
        <w:rPr>
          <w:i/>
        </w:rPr>
        <w:t>Communications</w:t>
      </w:r>
      <w:r>
        <w:rPr>
          <w:i/>
          <w:spacing w:val="-2"/>
        </w:rPr>
        <w:t xml:space="preserve"> </w:t>
      </w:r>
      <w:r>
        <w:rPr>
          <w:i/>
        </w:rPr>
        <w:t>and</w:t>
      </w:r>
      <w:r>
        <w:rPr>
          <w:i/>
          <w:spacing w:val="-3"/>
        </w:rPr>
        <w:t xml:space="preserve"> </w:t>
      </w:r>
      <w:r>
        <w:rPr>
          <w:i/>
        </w:rPr>
        <w:t>Media</w:t>
      </w:r>
      <w:r>
        <w:rPr>
          <w:i/>
          <w:spacing w:val="-1"/>
        </w:rPr>
        <w:t xml:space="preserve"> </w:t>
      </w:r>
      <w:r>
        <w:rPr>
          <w:i/>
        </w:rPr>
        <w:t>Authority Act</w:t>
      </w:r>
      <w:r>
        <w:rPr>
          <w:i/>
          <w:spacing w:val="-3"/>
        </w:rPr>
        <w:t xml:space="preserve"> </w:t>
      </w:r>
      <w:r>
        <w:rPr>
          <w:i/>
        </w:rPr>
        <w:t>2005</w:t>
      </w:r>
      <w:r>
        <w:rPr>
          <w:i/>
          <w:spacing w:val="-3"/>
        </w:rPr>
        <w:t xml:space="preserve"> </w:t>
      </w:r>
      <w:r>
        <w:t>(the ACMA</w:t>
      </w:r>
      <w:r>
        <w:rPr>
          <w:spacing w:val="-3"/>
        </w:rPr>
        <w:t xml:space="preserve"> </w:t>
      </w:r>
      <w:r>
        <w:t>Act),</w:t>
      </w:r>
      <w:r>
        <w:rPr>
          <w:spacing w:val="-5"/>
        </w:rPr>
        <w:t xml:space="preserve"> </w:t>
      </w:r>
      <w:r>
        <w:t>the</w:t>
      </w:r>
      <w:r>
        <w:rPr>
          <w:spacing w:val="-3"/>
        </w:rPr>
        <w:t xml:space="preserve"> </w:t>
      </w:r>
      <w:r>
        <w:t>ACMA</w:t>
      </w:r>
      <w:r>
        <w:rPr>
          <w:spacing w:val="-3"/>
        </w:rPr>
        <w:t xml:space="preserve"> </w:t>
      </w:r>
      <w:r>
        <w:t>may,</w:t>
      </w:r>
      <w:r>
        <w:rPr>
          <w:spacing w:val="-5"/>
        </w:rPr>
        <w:t xml:space="preserve"> </w:t>
      </w:r>
      <w:r>
        <w:t>by</w:t>
      </w:r>
      <w:r>
        <w:rPr>
          <w:spacing w:val="-4"/>
        </w:rPr>
        <w:t xml:space="preserve"> </w:t>
      </w:r>
      <w:r>
        <w:t>written</w:t>
      </w:r>
      <w:r>
        <w:rPr>
          <w:spacing w:val="-3"/>
        </w:rPr>
        <w:t xml:space="preserve"> </w:t>
      </w:r>
      <w:r>
        <w:t>instrument,</w:t>
      </w:r>
      <w:r>
        <w:rPr>
          <w:spacing w:val="-3"/>
        </w:rPr>
        <w:t xml:space="preserve"> </w:t>
      </w:r>
      <w:r>
        <w:t>make</w:t>
      </w:r>
      <w:r>
        <w:rPr>
          <w:spacing w:val="-5"/>
        </w:rPr>
        <w:t xml:space="preserve"> </w:t>
      </w:r>
      <w:r>
        <w:t>determinations</w:t>
      </w:r>
      <w:r>
        <w:rPr>
          <w:spacing w:val="-4"/>
        </w:rPr>
        <w:t xml:space="preserve"> </w:t>
      </w:r>
      <w:r>
        <w:t>fixing</w:t>
      </w:r>
      <w:r>
        <w:rPr>
          <w:spacing w:val="-5"/>
        </w:rPr>
        <w:t xml:space="preserve"> </w:t>
      </w:r>
      <w:r>
        <w:t xml:space="preserve">charges for services provided by the ACMA and any matter in relation to which expenses are incurred by the ACMA under specified pieces of legislation. Specific provisions of the </w:t>
      </w:r>
      <w:r>
        <w:rPr>
          <w:i/>
        </w:rPr>
        <w:t>Radiocommunications Act 1992</w:t>
      </w:r>
      <w:r>
        <w:t xml:space="preserve">, the </w:t>
      </w:r>
      <w:r>
        <w:rPr>
          <w:i/>
        </w:rPr>
        <w:t xml:space="preserve">Telecommunications (Carrier Licence Charges) Act 1997 </w:t>
      </w:r>
      <w:r>
        <w:t xml:space="preserve">and the </w:t>
      </w:r>
      <w:r>
        <w:rPr>
          <w:i/>
        </w:rPr>
        <w:t xml:space="preserve">Telecommunications (Numbering Charges) Act 1997 </w:t>
      </w:r>
      <w:r>
        <w:t xml:space="preserve">also empower us to impose charges under written </w:t>
      </w:r>
      <w:proofErr w:type="gramStart"/>
      <w:r>
        <w:t>instruments, or</w:t>
      </w:r>
      <w:proofErr w:type="gramEnd"/>
      <w:r>
        <w:t xml:space="preserve"> set amounts for charges imposed by legislation.</w:t>
      </w:r>
    </w:p>
    <w:p w14:paraId="1AF70334" w14:textId="099F454B" w:rsidR="00907E52" w:rsidRDefault="00907E52" w:rsidP="00D859AF">
      <w:pPr>
        <w:pStyle w:val="Tableheading"/>
      </w:pPr>
      <w:r>
        <w:t>List</w:t>
      </w:r>
      <w:r>
        <w:rPr>
          <w:spacing w:val="-7"/>
        </w:rPr>
        <w:t xml:space="preserve"> </w:t>
      </w:r>
      <w:r>
        <w:t>of</w:t>
      </w:r>
      <w:r>
        <w:rPr>
          <w:spacing w:val="-7"/>
        </w:rPr>
        <w:t xml:space="preserve"> </w:t>
      </w:r>
      <w:r>
        <w:t>legal</w:t>
      </w:r>
      <w:r>
        <w:rPr>
          <w:spacing w:val="-8"/>
        </w:rPr>
        <w:t xml:space="preserve"> </w:t>
      </w:r>
      <w:r>
        <w:t>instruments</w:t>
      </w:r>
      <w:r>
        <w:rPr>
          <w:spacing w:val="-6"/>
        </w:rPr>
        <w:t xml:space="preserve"> </w:t>
      </w:r>
      <w:r>
        <w:t>outlining</w:t>
      </w:r>
      <w:r>
        <w:rPr>
          <w:spacing w:val="-7"/>
        </w:rPr>
        <w:t xml:space="preserve"> charges </w:t>
      </w:r>
      <w:r>
        <w:t>for</w:t>
      </w:r>
      <w:r>
        <w:rPr>
          <w:spacing w:val="-9"/>
        </w:rPr>
        <w:t xml:space="preserve"> </w:t>
      </w:r>
      <w:r>
        <w:rPr>
          <w:spacing w:val="-2"/>
        </w:rPr>
        <w:t>service</w:t>
      </w:r>
    </w:p>
    <w:tbl>
      <w:tblPr>
        <w:tblW w:w="7828"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1E0" w:firstRow="1" w:lastRow="1" w:firstColumn="1" w:lastColumn="1" w:noHBand="0" w:noVBand="0"/>
      </w:tblPr>
      <w:tblGrid>
        <w:gridCol w:w="4163"/>
        <w:gridCol w:w="3665"/>
      </w:tblGrid>
      <w:tr w:rsidR="005623AC" w14:paraId="7D9442FC" w14:textId="77777777" w:rsidTr="004B12F0">
        <w:trPr>
          <w:trHeight w:val="15"/>
          <w:tblHeader/>
        </w:trPr>
        <w:tc>
          <w:tcPr>
            <w:tcW w:w="4163" w:type="dxa"/>
            <w:shd w:val="clear" w:color="auto" w:fill="404040"/>
          </w:tcPr>
          <w:p w14:paraId="42382B05" w14:textId="77777777" w:rsidR="005623AC" w:rsidRPr="00D859AF" w:rsidRDefault="005623AC" w:rsidP="0091603B">
            <w:pPr>
              <w:pStyle w:val="TableParagraph"/>
              <w:spacing w:before="0" w:after="0"/>
              <w:jc w:val="center"/>
              <w:rPr>
                <w:b/>
                <w:bCs/>
                <w:color w:val="FFFFFF" w:themeColor="background1"/>
              </w:rPr>
            </w:pPr>
            <w:r w:rsidRPr="00D859AF">
              <w:rPr>
                <w:b/>
                <w:bCs/>
                <w:color w:val="FFFFFF" w:themeColor="background1"/>
              </w:rPr>
              <w:t>Determination</w:t>
            </w:r>
          </w:p>
        </w:tc>
        <w:tc>
          <w:tcPr>
            <w:tcW w:w="3665" w:type="dxa"/>
            <w:shd w:val="clear" w:color="auto" w:fill="404040"/>
          </w:tcPr>
          <w:p w14:paraId="7FD73189" w14:textId="77777777" w:rsidR="005623AC" w:rsidRPr="00D859AF" w:rsidRDefault="005623AC" w:rsidP="0091603B">
            <w:pPr>
              <w:pStyle w:val="TableParagraph"/>
              <w:spacing w:before="0" w:after="0"/>
              <w:jc w:val="center"/>
              <w:rPr>
                <w:b/>
                <w:bCs/>
                <w:color w:val="FFFFFF" w:themeColor="background1"/>
              </w:rPr>
            </w:pPr>
            <w:r w:rsidRPr="00D859AF">
              <w:rPr>
                <w:b/>
                <w:bCs/>
                <w:color w:val="FFFFFF" w:themeColor="background1"/>
              </w:rPr>
              <w:t>Made</w:t>
            </w:r>
            <w:r w:rsidRPr="00D859AF">
              <w:rPr>
                <w:b/>
                <w:bCs/>
                <w:color w:val="FFFFFF" w:themeColor="background1"/>
                <w:spacing w:val="-9"/>
              </w:rPr>
              <w:t xml:space="preserve"> </w:t>
            </w:r>
            <w:r w:rsidRPr="00D859AF">
              <w:rPr>
                <w:b/>
                <w:bCs/>
                <w:color w:val="FFFFFF" w:themeColor="background1"/>
                <w:spacing w:val="-2"/>
              </w:rPr>
              <w:t>under</w:t>
            </w:r>
          </w:p>
        </w:tc>
      </w:tr>
      <w:tr w:rsidR="005623AC" w14:paraId="0306AE86" w14:textId="77777777" w:rsidTr="004B12F0">
        <w:trPr>
          <w:trHeight w:val="776"/>
        </w:trPr>
        <w:tc>
          <w:tcPr>
            <w:tcW w:w="4163" w:type="dxa"/>
          </w:tcPr>
          <w:p w14:paraId="52CDB390" w14:textId="37B8F564" w:rsidR="005623AC" w:rsidRPr="009049C5" w:rsidRDefault="005623AC" w:rsidP="00A7469E">
            <w:pPr>
              <w:pStyle w:val="TableParagraph"/>
              <w:spacing w:before="0" w:after="0"/>
            </w:pPr>
            <w:r>
              <w:t>Proposed Radiocommunications (Charges) Amendment</w:t>
            </w:r>
            <w:r>
              <w:rPr>
                <w:spacing w:val="-10"/>
              </w:rPr>
              <w:t xml:space="preserve"> </w:t>
            </w:r>
            <w:r>
              <w:t>Determination</w:t>
            </w:r>
            <w:r>
              <w:rPr>
                <w:spacing w:val="-11"/>
              </w:rPr>
              <w:t xml:space="preserve"> </w:t>
            </w:r>
            <w:r>
              <w:t>2024</w:t>
            </w:r>
            <w:r>
              <w:rPr>
                <w:spacing w:val="-11"/>
              </w:rPr>
              <w:t xml:space="preserve"> </w:t>
            </w:r>
            <w:r>
              <w:t>(No.</w:t>
            </w:r>
            <w:r>
              <w:rPr>
                <w:spacing w:val="-12"/>
              </w:rPr>
              <w:t xml:space="preserve"> </w:t>
            </w:r>
            <w:r>
              <w:t>1) to amend the Radiocommunications Determination</w:t>
            </w:r>
          </w:p>
        </w:tc>
        <w:tc>
          <w:tcPr>
            <w:tcW w:w="3665" w:type="dxa"/>
          </w:tcPr>
          <w:p w14:paraId="386E8590" w14:textId="77777777" w:rsidR="005623AC" w:rsidRDefault="005623AC" w:rsidP="00A7469E">
            <w:pPr>
              <w:pStyle w:val="TableParagraph"/>
              <w:spacing w:before="0" w:after="0"/>
            </w:pPr>
            <w:r>
              <w:t>Subsection</w:t>
            </w:r>
            <w:r>
              <w:rPr>
                <w:spacing w:val="-5"/>
              </w:rPr>
              <w:t xml:space="preserve"> </w:t>
            </w:r>
            <w:r>
              <w:t>60(1)</w:t>
            </w:r>
            <w:r>
              <w:rPr>
                <w:spacing w:val="-4"/>
              </w:rPr>
              <w:t xml:space="preserve"> </w:t>
            </w:r>
            <w:r>
              <w:t>of</w:t>
            </w:r>
            <w:r>
              <w:rPr>
                <w:spacing w:val="-7"/>
              </w:rPr>
              <w:t xml:space="preserve"> </w:t>
            </w:r>
            <w:r>
              <w:t>the</w:t>
            </w:r>
            <w:r>
              <w:rPr>
                <w:spacing w:val="-6"/>
              </w:rPr>
              <w:t xml:space="preserve"> </w:t>
            </w:r>
            <w:r>
              <w:t>ACMA</w:t>
            </w:r>
            <w:r>
              <w:rPr>
                <w:spacing w:val="-5"/>
              </w:rPr>
              <w:t xml:space="preserve"> Act</w:t>
            </w:r>
          </w:p>
        </w:tc>
      </w:tr>
      <w:tr w:rsidR="005623AC" w14:paraId="3416C2FE" w14:textId="77777777" w:rsidTr="004B12F0">
        <w:trPr>
          <w:trHeight w:val="519"/>
        </w:trPr>
        <w:tc>
          <w:tcPr>
            <w:tcW w:w="4163" w:type="dxa"/>
          </w:tcPr>
          <w:p w14:paraId="714999C4" w14:textId="77777777" w:rsidR="005623AC" w:rsidRDefault="005623AC" w:rsidP="00A7469E">
            <w:pPr>
              <w:pStyle w:val="TableParagraph"/>
              <w:spacing w:before="0" w:after="0"/>
            </w:pPr>
            <w:r>
              <w:t>Radiocommunications (Digital Radio Multiplex</w:t>
            </w:r>
            <w:r>
              <w:rPr>
                <w:spacing w:val="-10"/>
              </w:rPr>
              <w:t xml:space="preserve"> </w:t>
            </w:r>
            <w:r>
              <w:t>Transmitter</w:t>
            </w:r>
            <w:r>
              <w:rPr>
                <w:spacing w:val="-10"/>
              </w:rPr>
              <w:t xml:space="preserve"> </w:t>
            </w:r>
            <w:r>
              <w:t>Licence</w:t>
            </w:r>
            <w:r>
              <w:rPr>
                <w:spacing w:val="-11"/>
              </w:rPr>
              <w:t xml:space="preserve"> </w:t>
            </w:r>
            <w:r>
              <w:t>–</w:t>
            </w:r>
            <w:r>
              <w:rPr>
                <w:spacing w:val="-11"/>
              </w:rPr>
              <w:t xml:space="preserve"> </w:t>
            </w:r>
            <w:r>
              <w:t>Application Fee) Determination 2022</w:t>
            </w:r>
          </w:p>
        </w:tc>
        <w:tc>
          <w:tcPr>
            <w:tcW w:w="3665" w:type="dxa"/>
          </w:tcPr>
          <w:p w14:paraId="2F9CF95A" w14:textId="77777777" w:rsidR="005623AC" w:rsidRDefault="005623AC" w:rsidP="00A7469E">
            <w:pPr>
              <w:pStyle w:val="TableParagraph"/>
              <w:spacing w:before="0" w:after="0"/>
            </w:pPr>
            <w:r>
              <w:t>Paragraphs</w:t>
            </w:r>
            <w:r>
              <w:rPr>
                <w:spacing w:val="-11"/>
              </w:rPr>
              <w:t xml:space="preserve"> </w:t>
            </w:r>
            <w:r>
              <w:t>102C(2)(b)</w:t>
            </w:r>
            <w:r>
              <w:rPr>
                <w:spacing w:val="-11"/>
              </w:rPr>
              <w:t xml:space="preserve"> </w:t>
            </w:r>
            <w:r>
              <w:t>and</w:t>
            </w:r>
            <w:r>
              <w:rPr>
                <w:spacing w:val="-10"/>
              </w:rPr>
              <w:t xml:space="preserve"> </w:t>
            </w:r>
            <w:r>
              <w:t>102D(2)(b)</w:t>
            </w:r>
            <w:r>
              <w:rPr>
                <w:spacing w:val="-9"/>
              </w:rPr>
              <w:t xml:space="preserve"> </w:t>
            </w:r>
            <w:r>
              <w:t>of the Radiocommunications Act</w:t>
            </w:r>
          </w:p>
        </w:tc>
      </w:tr>
      <w:tr w:rsidR="005623AC" w14:paraId="6CD4B0A1" w14:textId="77777777" w:rsidTr="004B12F0">
        <w:trPr>
          <w:trHeight w:val="323"/>
        </w:trPr>
        <w:tc>
          <w:tcPr>
            <w:tcW w:w="4163" w:type="dxa"/>
          </w:tcPr>
          <w:p w14:paraId="7CDA58E7" w14:textId="77777777" w:rsidR="005623AC" w:rsidRDefault="005623AC" w:rsidP="00A7469E">
            <w:pPr>
              <w:pStyle w:val="TableParagraph"/>
              <w:spacing w:before="0" w:after="0"/>
            </w:pPr>
            <w:r>
              <w:t>Telecommunications</w:t>
            </w:r>
            <w:r>
              <w:rPr>
                <w:spacing w:val="-14"/>
              </w:rPr>
              <w:t xml:space="preserve"> </w:t>
            </w:r>
            <w:r>
              <w:t>(Charges) Determination 2022 (Telecommunications Determination)</w:t>
            </w:r>
          </w:p>
        </w:tc>
        <w:tc>
          <w:tcPr>
            <w:tcW w:w="3665" w:type="dxa"/>
          </w:tcPr>
          <w:p w14:paraId="5F918629" w14:textId="77777777" w:rsidR="005623AC" w:rsidRDefault="005623AC" w:rsidP="00A7469E">
            <w:pPr>
              <w:pStyle w:val="TableParagraph"/>
              <w:spacing w:before="0" w:after="0"/>
            </w:pPr>
            <w:r>
              <w:t>Subsection</w:t>
            </w:r>
            <w:r>
              <w:rPr>
                <w:spacing w:val="-5"/>
              </w:rPr>
              <w:t xml:space="preserve"> </w:t>
            </w:r>
            <w:r>
              <w:t>60(1)</w:t>
            </w:r>
            <w:r>
              <w:rPr>
                <w:spacing w:val="-4"/>
              </w:rPr>
              <w:t xml:space="preserve"> </w:t>
            </w:r>
            <w:r>
              <w:t>of</w:t>
            </w:r>
            <w:r>
              <w:rPr>
                <w:spacing w:val="-7"/>
              </w:rPr>
              <w:t xml:space="preserve"> </w:t>
            </w:r>
            <w:r>
              <w:t>the</w:t>
            </w:r>
            <w:r>
              <w:rPr>
                <w:spacing w:val="-6"/>
              </w:rPr>
              <w:t xml:space="preserve"> </w:t>
            </w:r>
            <w:r>
              <w:t>ACMA</w:t>
            </w:r>
            <w:r>
              <w:rPr>
                <w:spacing w:val="-5"/>
              </w:rPr>
              <w:t xml:space="preserve"> Act</w:t>
            </w:r>
          </w:p>
        </w:tc>
      </w:tr>
      <w:tr w:rsidR="005623AC" w14:paraId="562D8B26" w14:textId="77777777" w:rsidTr="004B12F0">
        <w:trPr>
          <w:trHeight w:val="563"/>
        </w:trPr>
        <w:tc>
          <w:tcPr>
            <w:tcW w:w="4163" w:type="dxa"/>
          </w:tcPr>
          <w:p w14:paraId="3EE87AF3" w14:textId="77777777" w:rsidR="005623AC" w:rsidRDefault="005623AC" w:rsidP="00A7469E">
            <w:pPr>
              <w:pStyle w:val="TableParagraph"/>
              <w:spacing w:before="0" w:after="0"/>
            </w:pPr>
            <w:r>
              <w:t>Telecommunications (Carrier Licence Charges)</w:t>
            </w:r>
            <w:r>
              <w:rPr>
                <w:spacing w:val="-14"/>
              </w:rPr>
              <w:t xml:space="preserve"> </w:t>
            </w:r>
            <w:r>
              <w:t>(Application)</w:t>
            </w:r>
            <w:r>
              <w:rPr>
                <w:spacing w:val="-14"/>
              </w:rPr>
              <w:t xml:space="preserve"> </w:t>
            </w:r>
            <w:r>
              <w:t>Determination</w:t>
            </w:r>
            <w:r>
              <w:rPr>
                <w:spacing w:val="-13"/>
              </w:rPr>
              <w:t xml:space="preserve"> </w:t>
            </w:r>
            <w:r>
              <w:t>2022</w:t>
            </w:r>
          </w:p>
        </w:tc>
        <w:tc>
          <w:tcPr>
            <w:tcW w:w="3665" w:type="dxa"/>
          </w:tcPr>
          <w:p w14:paraId="77C1858E" w14:textId="342B24ED" w:rsidR="005623AC" w:rsidRDefault="005623AC" w:rsidP="00A7469E">
            <w:pPr>
              <w:pStyle w:val="TableParagraph"/>
              <w:spacing w:before="0" w:after="0"/>
            </w:pPr>
            <w:r>
              <w:t xml:space="preserve">Subsection 9(1) of the </w:t>
            </w:r>
            <w:r w:rsidRPr="00EA31E0">
              <w:t>Telecommunications</w:t>
            </w:r>
            <w:r w:rsidRPr="00EA31E0">
              <w:rPr>
                <w:spacing w:val="-14"/>
              </w:rPr>
              <w:t xml:space="preserve"> </w:t>
            </w:r>
            <w:r w:rsidRPr="00EA31E0">
              <w:t>(Carrier</w:t>
            </w:r>
            <w:r w:rsidRPr="00EA31E0">
              <w:rPr>
                <w:spacing w:val="-14"/>
              </w:rPr>
              <w:t xml:space="preserve"> </w:t>
            </w:r>
            <w:r w:rsidRPr="00EA31E0">
              <w:t>Licence Charges) Act 1997</w:t>
            </w:r>
          </w:p>
        </w:tc>
      </w:tr>
      <w:tr w:rsidR="005623AC" w14:paraId="0F3A84A9" w14:textId="77777777" w:rsidTr="004B12F0">
        <w:trPr>
          <w:trHeight w:val="573"/>
        </w:trPr>
        <w:tc>
          <w:tcPr>
            <w:tcW w:w="4163" w:type="dxa"/>
          </w:tcPr>
          <w:p w14:paraId="34183D3F" w14:textId="4DAACD93" w:rsidR="005623AC" w:rsidRDefault="005623AC" w:rsidP="00A7469E">
            <w:pPr>
              <w:pStyle w:val="TableParagraph"/>
              <w:spacing w:before="0" w:after="0"/>
            </w:pPr>
            <w:r>
              <w:t>Proposed Broadcasting</w:t>
            </w:r>
            <w:r>
              <w:rPr>
                <w:spacing w:val="-14"/>
              </w:rPr>
              <w:t xml:space="preserve"> </w:t>
            </w:r>
            <w:r>
              <w:t>(Charges)</w:t>
            </w:r>
            <w:r>
              <w:rPr>
                <w:spacing w:val="-14"/>
              </w:rPr>
              <w:t xml:space="preserve"> Amendment </w:t>
            </w:r>
            <w:r>
              <w:t>Determination 2024 (No. 1) to amend the Broadcasting Determination</w:t>
            </w:r>
          </w:p>
        </w:tc>
        <w:tc>
          <w:tcPr>
            <w:tcW w:w="3665" w:type="dxa"/>
          </w:tcPr>
          <w:p w14:paraId="20F26C89" w14:textId="77777777" w:rsidR="005623AC" w:rsidRDefault="005623AC" w:rsidP="00A7469E">
            <w:pPr>
              <w:pStyle w:val="TableParagraph"/>
              <w:spacing w:before="0" w:after="0"/>
            </w:pPr>
            <w:r>
              <w:t>Subsection</w:t>
            </w:r>
            <w:r>
              <w:rPr>
                <w:spacing w:val="-5"/>
              </w:rPr>
              <w:t xml:space="preserve"> </w:t>
            </w:r>
            <w:r>
              <w:t>60(1)</w:t>
            </w:r>
            <w:r>
              <w:rPr>
                <w:spacing w:val="-4"/>
              </w:rPr>
              <w:t xml:space="preserve"> </w:t>
            </w:r>
            <w:r>
              <w:t>of</w:t>
            </w:r>
            <w:r>
              <w:rPr>
                <w:spacing w:val="-7"/>
              </w:rPr>
              <w:t xml:space="preserve"> </w:t>
            </w:r>
            <w:r>
              <w:t>the</w:t>
            </w:r>
            <w:r>
              <w:rPr>
                <w:spacing w:val="-6"/>
              </w:rPr>
              <w:t xml:space="preserve"> </w:t>
            </w:r>
            <w:r>
              <w:t>ACMA</w:t>
            </w:r>
            <w:r>
              <w:rPr>
                <w:spacing w:val="-5"/>
              </w:rPr>
              <w:t xml:space="preserve"> Act</w:t>
            </w:r>
          </w:p>
        </w:tc>
      </w:tr>
      <w:tr w:rsidR="005623AC" w14:paraId="26E0992F" w14:textId="77777777" w:rsidTr="004B12F0">
        <w:trPr>
          <w:trHeight w:val="318"/>
        </w:trPr>
        <w:tc>
          <w:tcPr>
            <w:tcW w:w="4163" w:type="dxa"/>
          </w:tcPr>
          <w:p w14:paraId="4302BAC4" w14:textId="77777777" w:rsidR="005623AC" w:rsidRDefault="005623AC" w:rsidP="00A7469E">
            <w:pPr>
              <w:pStyle w:val="TableParagraph"/>
              <w:spacing w:before="0" w:after="0"/>
            </w:pPr>
            <w:r w:rsidRPr="003C3A5F">
              <w:t>Telecommunications (Numbering Charges) (Allocation Charge) Determination 2015</w:t>
            </w:r>
          </w:p>
        </w:tc>
        <w:tc>
          <w:tcPr>
            <w:tcW w:w="3665" w:type="dxa"/>
          </w:tcPr>
          <w:p w14:paraId="5AC3DC20" w14:textId="4B9C8D70" w:rsidR="005623AC" w:rsidRDefault="005623AC" w:rsidP="00A7469E">
            <w:pPr>
              <w:pStyle w:val="TableParagraph"/>
              <w:spacing w:before="0" w:after="0"/>
            </w:pPr>
            <w:r w:rsidRPr="000A26D5">
              <w:t>Subsection 13(1) of the</w:t>
            </w:r>
            <w:r>
              <w:t xml:space="preserve"> </w:t>
            </w:r>
            <w:r w:rsidRPr="00EA31E0">
              <w:t>Telecommunications</w:t>
            </w:r>
            <w:r w:rsidRPr="00EA31E0">
              <w:rPr>
                <w:spacing w:val="-14"/>
              </w:rPr>
              <w:t xml:space="preserve"> </w:t>
            </w:r>
            <w:r w:rsidRPr="00EA31E0">
              <w:t>(</w:t>
            </w:r>
            <w:r>
              <w:t>Numbering Charges</w:t>
            </w:r>
            <w:r w:rsidRPr="00EA31E0">
              <w:t>) Act 1997</w:t>
            </w:r>
          </w:p>
        </w:tc>
      </w:tr>
      <w:tr w:rsidR="005623AC" w14:paraId="754898DB" w14:textId="77777777" w:rsidTr="004B12F0">
        <w:trPr>
          <w:trHeight w:val="401"/>
        </w:trPr>
        <w:tc>
          <w:tcPr>
            <w:tcW w:w="4163" w:type="dxa"/>
          </w:tcPr>
          <w:p w14:paraId="60A9390B" w14:textId="77777777" w:rsidR="005623AC" w:rsidRPr="003C3A5F" w:rsidRDefault="005623AC" w:rsidP="008123ED">
            <w:pPr>
              <w:pStyle w:val="TableParagraph"/>
              <w:keepNext/>
              <w:keepLines/>
              <w:spacing w:before="0" w:after="0"/>
            </w:pPr>
            <w:r w:rsidRPr="003C3A5F">
              <w:t>Telecommunications (Annual Charge) Determination 2014</w:t>
            </w:r>
          </w:p>
        </w:tc>
        <w:tc>
          <w:tcPr>
            <w:tcW w:w="3665" w:type="dxa"/>
          </w:tcPr>
          <w:p w14:paraId="56FE4FCF" w14:textId="4A917EF0" w:rsidR="005623AC" w:rsidRPr="00EA31E0" w:rsidRDefault="005623AC" w:rsidP="008123ED">
            <w:pPr>
              <w:pStyle w:val="TableParagraph"/>
              <w:keepNext/>
              <w:keepLines/>
              <w:spacing w:before="0" w:after="0"/>
            </w:pPr>
            <w:r w:rsidRPr="000A26D5">
              <w:t>Subsections 20(1) and 22(2</w:t>
            </w:r>
            <w:r>
              <w:t xml:space="preserve">) </w:t>
            </w:r>
            <w:r w:rsidRPr="000A26D5">
              <w:t>of the</w:t>
            </w:r>
            <w:r>
              <w:t xml:space="preserve"> </w:t>
            </w:r>
            <w:r w:rsidRPr="00EA31E0">
              <w:t>Telecommunications</w:t>
            </w:r>
            <w:r w:rsidRPr="00EA31E0">
              <w:rPr>
                <w:spacing w:val="-14"/>
              </w:rPr>
              <w:t xml:space="preserve"> </w:t>
            </w:r>
            <w:r w:rsidRPr="00EA31E0">
              <w:t>(</w:t>
            </w:r>
            <w:r>
              <w:t>Numbering Charges</w:t>
            </w:r>
            <w:r w:rsidRPr="00EA31E0">
              <w:t>) Act 1997</w:t>
            </w:r>
          </w:p>
        </w:tc>
      </w:tr>
      <w:tr w:rsidR="005623AC" w14:paraId="130B6734" w14:textId="77777777" w:rsidTr="004B12F0">
        <w:trPr>
          <w:trHeight w:val="74"/>
        </w:trPr>
        <w:tc>
          <w:tcPr>
            <w:tcW w:w="4163" w:type="dxa"/>
          </w:tcPr>
          <w:p w14:paraId="5A1E3CD9" w14:textId="77777777" w:rsidR="005623AC" w:rsidRPr="003C3A5F" w:rsidRDefault="005623AC" w:rsidP="008123ED">
            <w:pPr>
              <w:pStyle w:val="TableParagraph"/>
              <w:keepNext/>
              <w:keepLines/>
              <w:spacing w:before="0" w:after="0"/>
            </w:pPr>
            <w:r w:rsidRPr="003C3A5F">
              <w:t>Telecommunications (Collection of Numbering Charges) Determination 2014</w:t>
            </w:r>
          </w:p>
        </w:tc>
        <w:tc>
          <w:tcPr>
            <w:tcW w:w="3665" w:type="dxa"/>
          </w:tcPr>
          <w:p w14:paraId="55114831" w14:textId="77777777" w:rsidR="005623AC" w:rsidRPr="00EA31E0" w:rsidRDefault="005623AC" w:rsidP="008123ED">
            <w:pPr>
              <w:pStyle w:val="TableParagraph"/>
              <w:keepNext/>
              <w:keepLines/>
              <w:spacing w:before="0" w:after="0"/>
              <w:rPr>
                <w:i/>
                <w:iCs/>
              </w:rPr>
            </w:pPr>
            <w:r w:rsidRPr="000A26D5">
              <w:t xml:space="preserve">Subsections 468(3) and (4) </w:t>
            </w:r>
            <w:r>
              <w:t xml:space="preserve">of the </w:t>
            </w:r>
            <w:r w:rsidRPr="00EA31E0">
              <w:rPr>
                <w:i/>
                <w:iCs/>
              </w:rPr>
              <w:t>Telecommunications</w:t>
            </w:r>
            <w:r w:rsidRPr="00EA31E0">
              <w:rPr>
                <w:i/>
                <w:iCs/>
                <w:spacing w:val="-14"/>
              </w:rPr>
              <w:t xml:space="preserve"> </w:t>
            </w:r>
            <w:r w:rsidRPr="00EA31E0">
              <w:rPr>
                <w:i/>
                <w:iCs/>
              </w:rPr>
              <w:t>Act 1997</w:t>
            </w:r>
          </w:p>
        </w:tc>
      </w:tr>
    </w:tbl>
    <w:p w14:paraId="378302D8" w14:textId="77777777" w:rsidR="00907E52" w:rsidRDefault="00907E52" w:rsidP="00907E52">
      <w:pPr>
        <w:pStyle w:val="Paragraph"/>
      </w:pPr>
    </w:p>
    <w:p w14:paraId="3810E0DA" w14:textId="77777777" w:rsidR="00907E52" w:rsidRDefault="00907E52" w:rsidP="00907E52">
      <w:pPr>
        <w:pStyle w:val="Paragraph"/>
      </w:pPr>
    </w:p>
    <w:p w14:paraId="7A8ED080" w14:textId="77777777" w:rsidR="00907E52" w:rsidRDefault="00907E52" w:rsidP="00907E52">
      <w:pPr>
        <w:pStyle w:val="Paragraph"/>
      </w:pPr>
    </w:p>
    <w:p w14:paraId="53E1BF60" w14:textId="77777777" w:rsidR="00907E52" w:rsidRPr="00AA3B64" w:rsidRDefault="00907E52" w:rsidP="00052FC8">
      <w:pPr>
        <w:pStyle w:val="Heading1"/>
      </w:pPr>
      <w:bookmarkStart w:id="22" w:name="_Toc165564835"/>
      <w:r w:rsidRPr="00AA3B64">
        <w:t>Costs of performing ACMA activities</w:t>
      </w:r>
      <w:bookmarkEnd w:id="22"/>
    </w:p>
    <w:p w14:paraId="1677AFE7" w14:textId="77777777" w:rsidR="00907E52" w:rsidRDefault="00907E52" w:rsidP="00907E52">
      <w:pPr>
        <w:pStyle w:val="Paragraph"/>
      </w:pPr>
      <w:r>
        <w:t>The</w:t>
      </w:r>
      <w:r>
        <w:rPr>
          <w:spacing w:val="-4"/>
        </w:rPr>
        <w:t xml:space="preserve"> </w:t>
      </w:r>
      <w:r>
        <w:t>costs</w:t>
      </w:r>
      <w:r>
        <w:rPr>
          <w:spacing w:val="-3"/>
        </w:rPr>
        <w:t xml:space="preserve"> </w:t>
      </w:r>
      <w:r>
        <w:t>incurred</w:t>
      </w:r>
      <w:r>
        <w:rPr>
          <w:spacing w:val="-4"/>
        </w:rPr>
        <w:t xml:space="preserve"> </w:t>
      </w:r>
      <w:r>
        <w:t>by</w:t>
      </w:r>
      <w:r>
        <w:rPr>
          <w:spacing w:val="-3"/>
        </w:rPr>
        <w:t xml:space="preserve"> </w:t>
      </w:r>
      <w:r>
        <w:t>the</w:t>
      </w:r>
      <w:r>
        <w:rPr>
          <w:spacing w:val="-4"/>
        </w:rPr>
        <w:t xml:space="preserve"> </w:t>
      </w:r>
      <w:r>
        <w:t>ACMA</w:t>
      </w:r>
      <w:r>
        <w:rPr>
          <w:spacing w:val="-2"/>
        </w:rPr>
        <w:t xml:space="preserve"> </w:t>
      </w:r>
      <w:r>
        <w:t>in</w:t>
      </w:r>
      <w:r>
        <w:rPr>
          <w:spacing w:val="-2"/>
        </w:rPr>
        <w:t xml:space="preserve"> </w:t>
      </w:r>
      <w:r>
        <w:t>executing</w:t>
      </w:r>
      <w:r>
        <w:rPr>
          <w:spacing w:val="-1"/>
        </w:rPr>
        <w:t xml:space="preserve"> </w:t>
      </w:r>
      <w:r>
        <w:t>our</w:t>
      </w:r>
      <w:r>
        <w:rPr>
          <w:spacing w:val="-3"/>
        </w:rPr>
        <w:t xml:space="preserve"> </w:t>
      </w:r>
      <w:r>
        <w:t>functions</w:t>
      </w:r>
      <w:r>
        <w:rPr>
          <w:spacing w:val="-3"/>
        </w:rPr>
        <w:t xml:space="preserve"> </w:t>
      </w:r>
      <w:r>
        <w:t>include</w:t>
      </w:r>
      <w:r>
        <w:rPr>
          <w:spacing w:val="-4"/>
        </w:rPr>
        <w:t xml:space="preserve"> </w:t>
      </w:r>
      <w:r>
        <w:t>direct,</w:t>
      </w:r>
      <w:r>
        <w:rPr>
          <w:spacing w:val="-4"/>
        </w:rPr>
        <w:t xml:space="preserve"> </w:t>
      </w:r>
      <w:r>
        <w:t>support</w:t>
      </w:r>
      <w:r>
        <w:rPr>
          <w:spacing w:val="-2"/>
        </w:rPr>
        <w:t xml:space="preserve"> </w:t>
      </w:r>
      <w:r>
        <w:t>and overhead costs.</w:t>
      </w:r>
    </w:p>
    <w:p w14:paraId="08A3E539" w14:textId="77777777" w:rsidR="00907E52" w:rsidRDefault="00907E52" w:rsidP="00907E52">
      <w:pPr>
        <w:pStyle w:val="Paragraph"/>
      </w:pPr>
      <w:r>
        <w:t>Direct costs are those costs that can be directly attributed to the ACMA’s service provision. Direct costs include direct staff salaries and other expenses (for example, contractors,</w:t>
      </w:r>
      <w:r>
        <w:rPr>
          <w:spacing w:val="-5"/>
        </w:rPr>
        <w:t xml:space="preserve"> </w:t>
      </w:r>
      <w:r>
        <w:t>consultants,</w:t>
      </w:r>
      <w:r>
        <w:rPr>
          <w:spacing w:val="-5"/>
        </w:rPr>
        <w:t xml:space="preserve"> </w:t>
      </w:r>
      <w:r>
        <w:t>suppliers,</w:t>
      </w:r>
      <w:r>
        <w:rPr>
          <w:spacing w:val="-5"/>
        </w:rPr>
        <w:t xml:space="preserve"> </w:t>
      </w:r>
      <w:r>
        <w:t>office</w:t>
      </w:r>
      <w:r>
        <w:rPr>
          <w:spacing w:val="-5"/>
        </w:rPr>
        <w:t xml:space="preserve"> </w:t>
      </w:r>
      <w:r>
        <w:t>consumables,</w:t>
      </w:r>
      <w:r>
        <w:rPr>
          <w:spacing w:val="-5"/>
        </w:rPr>
        <w:t xml:space="preserve"> </w:t>
      </w:r>
      <w:r>
        <w:t>travel)</w:t>
      </w:r>
      <w:r>
        <w:rPr>
          <w:spacing w:val="-4"/>
        </w:rPr>
        <w:t xml:space="preserve"> </w:t>
      </w:r>
      <w:r>
        <w:t>that</w:t>
      </w:r>
      <w:r>
        <w:rPr>
          <w:spacing w:val="-3"/>
        </w:rPr>
        <w:t xml:space="preserve"> </w:t>
      </w:r>
      <w:r>
        <w:t>are</w:t>
      </w:r>
      <w:r>
        <w:rPr>
          <w:spacing w:val="-5"/>
        </w:rPr>
        <w:t xml:space="preserve"> </w:t>
      </w:r>
      <w:r>
        <w:t>incurred</w:t>
      </w:r>
      <w:r>
        <w:rPr>
          <w:spacing w:val="-5"/>
        </w:rPr>
        <w:t xml:space="preserve"> </w:t>
      </w:r>
      <w:r>
        <w:t>by</w:t>
      </w:r>
      <w:r>
        <w:rPr>
          <w:spacing w:val="-1"/>
        </w:rPr>
        <w:t xml:space="preserve"> </w:t>
      </w:r>
      <w:r>
        <w:t>the operational areas in carrying out the direct activities.</w:t>
      </w:r>
    </w:p>
    <w:p w14:paraId="129D66F2" w14:textId="77777777" w:rsidR="00907E52" w:rsidRDefault="00907E52" w:rsidP="00907E52">
      <w:pPr>
        <w:pStyle w:val="Paragraph"/>
      </w:pPr>
      <w:r>
        <w:t>Support costs are the costs incurred by the ACMA’s support service areas, such as information</w:t>
      </w:r>
      <w:r>
        <w:rPr>
          <w:spacing w:val="-3"/>
        </w:rPr>
        <w:t xml:space="preserve"> </w:t>
      </w:r>
      <w:r>
        <w:t>technology,</w:t>
      </w:r>
      <w:r>
        <w:rPr>
          <w:spacing w:val="-5"/>
        </w:rPr>
        <w:t xml:space="preserve"> </w:t>
      </w:r>
      <w:r>
        <w:t>finance,</w:t>
      </w:r>
      <w:r>
        <w:rPr>
          <w:spacing w:val="-5"/>
        </w:rPr>
        <w:t xml:space="preserve"> </w:t>
      </w:r>
      <w:r>
        <w:t>human</w:t>
      </w:r>
      <w:r>
        <w:rPr>
          <w:spacing w:val="-3"/>
        </w:rPr>
        <w:t xml:space="preserve"> </w:t>
      </w:r>
      <w:r>
        <w:t>resources,</w:t>
      </w:r>
      <w:r>
        <w:rPr>
          <w:spacing w:val="-5"/>
        </w:rPr>
        <w:t xml:space="preserve"> </w:t>
      </w:r>
      <w:r>
        <w:t>facilities</w:t>
      </w:r>
      <w:r>
        <w:rPr>
          <w:spacing w:val="-3"/>
        </w:rPr>
        <w:t xml:space="preserve"> </w:t>
      </w:r>
      <w:r>
        <w:t>and</w:t>
      </w:r>
      <w:r>
        <w:rPr>
          <w:spacing w:val="-3"/>
        </w:rPr>
        <w:t xml:space="preserve"> </w:t>
      </w:r>
      <w:r>
        <w:t>legal.</w:t>
      </w:r>
      <w:r>
        <w:rPr>
          <w:spacing w:val="-3"/>
        </w:rPr>
        <w:t xml:space="preserve"> </w:t>
      </w:r>
      <w:r>
        <w:t>Support</w:t>
      </w:r>
      <w:r>
        <w:rPr>
          <w:spacing w:val="-5"/>
        </w:rPr>
        <w:t xml:space="preserve"> </w:t>
      </w:r>
      <w:r>
        <w:t>costs include all support staff salaries and other expenses (for example, contractors, consultants, suppliers, depreciation, occupancy) incurred by the relevant support areas. Overhead costs are costs incurred by the ACMA relating to depreciation and property operating expenses.</w:t>
      </w:r>
    </w:p>
    <w:p w14:paraId="3B82FDF9" w14:textId="77777777" w:rsidR="00907E52" w:rsidRDefault="00907E52" w:rsidP="00907E52">
      <w:pPr>
        <w:pStyle w:val="Paragraph"/>
      </w:pPr>
      <w:r>
        <w:t>Support</w:t>
      </w:r>
      <w:r>
        <w:rPr>
          <w:spacing w:val="-4"/>
        </w:rPr>
        <w:t xml:space="preserve"> </w:t>
      </w:r>
      <w:r>
        <w:t>and</w:t>
      </w:r>
      <w:r>
        <w:rPr>
          <w:spacing w:val="-2"/>
        </w:rPr>
        <w:t xml:space="preserve"> </w:t>
      </w:r>
      <w:r>
        <w:t>overheads</w:t>
      </w:r>
      <w:r>
        <w:rPr>
          <w:spacing w:val="-3"/>
        </w:rPr>
        <w:t xml:space="preserve"> </w:t>
      </w:r>
      <w:r>
        <w:t>costs</w:t>
      </w:r>
      <w:r>
        <w:rPr>
          <w:spacing w:val="-3"/>
        </w:rPr>
        <w:t xml:space="preserve"> </w:t>
      </w:r>
      <w:r>
        <w:t>are</w:t>
      </w:r>
      <w:r>
        <w:rPr>
          <w:spacing w:val="-4"/>
        </w:rPr>
        <w:t xml:space="preserve"> </w:t>
      </w:r>
      <w:r>
        <w:t>allocated</w:t>
      </w:r>
      <w:r>
        <w:rPr>
          <w:spacing w:val="-4"/>
        </w:rPr>
        <w:t xml:space="preserve"> </w:t>
      </w:r>
      <w:r>
        <w:t>to</w:t>
      </w:r>
      <w:r>
        <w:rPr>
          <w:spacing w:val="-4"/>
        </w:rPr>
        <w:t xml:space="preserve"> </w:t>
      </w:r>
      <w:r>
        <w:t>direct</w:t>
      </w:r>
      <w:r>
        <w:rPr>
          <w:spacing w:val="-3"/>
        </w:rPr>
        <w:t xml:space="preserve"> </w:t>
      </w:r>
      <w:r>
        <w:t>activities</w:t>
      </w:r>
      <w:r>
        <w:rPr>
          <w:spacing w:val="-3"/>
        </w:rPr>
        <w:t xml:space="preserve"> </w:t>
      </w:r>
      <w:r>
        <w:t>using</w:t>
      </w:r>
      <w:r>
        <w:rPr>
          <w:spacing w:val="-4"/>
        </w:rPr>
        <w:t xml:space="preserve"> </w:t>
      </w:r>
      <w:r>
        <w:t>appropriate</w:t>
      </w:r>
      <w:r>
        <w:rPr>
          <w:spacing w:val="-4"/>
        </w:rPr>
        <w:t xml:space="preserve"> </w:t>
      </w:r>
      <w:r>
        <w:t>cost drivers (that is, average staffing levels).</w:t>
      </w:r>
    </w:p>
    <w:p w14:paraId="2B560BCE" w14:textId="68902781" w:rsidR="00907E52" w:rsidRPr="00CB14E1" w:rsidRDefault="00907E52" w:rsidP="00660835">
      <w:pPr>
        <w:pStyle w:val="Heading2"/>
      </w:pPr>
      <w:bookmarkStart w:id="23" w:name="_Toc165564836"/>
      <w:r w:rsidRPr="00CB14E1">
        <w:t>Hourly rates</w:t>
      </w:r>
      <w:bookmarkEnd w:id="23"/>
    </w:p>
    <w:p w14:paraId="1F0FA937" w14:textId="77777777" w:rsidR="00907E52" w:rsidRPr="00CB14E1" w:rsidRDefault="00907E52" w:rsidP="00660835">
      <w:pPr>
        <w:pStyle w:val="Heading3"/>
      </w:pPr>
      <w:r w:rsidRPr="00CB14E1">
        <w:t>Standard</w:t>
      </w:r>
      <w:r w:rsidRPr="00D859AF">
        <w:t xml:space="preserve"> </w:t>
      </w:r>
      <w:r w:rsidRPr="00CB14E1">
        <w:t>hourly</w:t>
      </w:r>
      <w:r w:rsidRPr="00D859AF">
        <w:t xml:space="preserve"> rate</w:t>
      </w:r>
    </w:p>
    <w:p w14:paraId="36DB727B" w14:textId="77777777" w:rsidR="00907E52" w:rsidRDefault="00907E52" w:rsidP="00907E52">
      <w:pPr>
        <w:pStyle w:val="Paragraph"/>
      </w:pPr>
      <w:r w:rsidRPr="00700071">
        <w:t xml:space="preserve">The ACMA has undertaken a comprehensive review of its current activities to assess the requirements of each activity and the time taken </w:t>
      </w:r>
      <w:r>
        <w:t xml:space="preserve">by ACMA staff </w:t>
      </w:r>
      <w:r w:rsidRPr="00700071">
        <w:t>to complete each activity.</w:t>
      </w:r>
      <w:r>
        <w:t xml:space="preserve"> </w:t>
      </w:r>
    </w:p>
    <w:p w14:paraId="1BC3A7CF" w14:textId="4A4D5BDA" w:rsidR="00907E52" w:rsidRDefault="00907E52" w:rsidP="00907E52">
      <w:pPr>
        <w:pStyle w:val="Paragraph"/>
      </w:pPr>
      <w:r>
        <w:t>The</w:t>
      </w:r>
      <w:r>
        <w:rPr>
          <w:spacing w:val="-4"/>
        </w:rPr>
        <w:t xml:space="preserve"> </w:t>
      </w:r>
      <w:r>
        <w:t>ACMA’s</w:t>
      </w:r>
      <w:r>
        <w:rPr>
          <w:spacing w:val="-3"/>
        </w:rPr>
        <w:t xml:space="preserve"> current </w:t>
      </w:r>
      <w:r>
        <w:t>standard</w:t>
      </w:r>
      <w:r>
        <w:rPr>
          <w:spacing w:val="-2"/>
        </w:rPr>
        <w:t xml:space="preserve"> </w:t>
      </w:r>
      <w:r>
        <w:t>hourly</w:t>
      </w:r>
      <w:r>
        <w:rPr>
          <w:spacing w:val="-3"/>
        </w:rPr>
        <w:t xml:space="preserve"> </w:t>
      </w:r>
      <w:r>
        <w:t>rate</w:t>
      </w:r>
      <w:r>
        <w:rPr>
          <w:spacing w:val="-4"/>
        </w:rPr>
        <w:t xml:space="preserve"> </w:t>
      </w:r>
      <w:r>
        <w:t>of</w:t>
      </w:r>
      <w:r>
        <w:rPr>
          <w:spacing w:val="-4"/>
        </w:rPr>
        <w:t xml:space="preserve"> </w:t>
      </w:r>
      <w:r>
        <w:t>$226</w:t>
      </w:r>
      <w:r>
        <w:rPr>
          <w:spacing w:val="-4"/>
        </w:rPr>
        <w:t xml:space="preserve"> </w:t>
      </w:r>
      <w:r>
        <w:t>was</w:t>
      </w:r>
      <w:r>
        <w:rPr>
          <w:spacing w:val="-3"/>
        </w:rPr>
        <w:t xml:space="preserve"> </w:t>
      </w:r>
      <w:r>
        <w:t>established</w:t>
      </w:r>
      <w:r>
        <w:rPr>
          <w:spacing w:val="-2"/>
        </w:rPr>
        <w:t xml:space="preserve"> </w:t>
      </w:r>
      <w:r>
        <w:t>by</w:t>
      </w:r>
      <w:r>
        <w:rPr>
          <w:spacing w:val="-2"/>
        </w:rPr>
        <w:t xml:space="preserve"> </w:t>
      </w:r>
      <w:r>
        <w:t>dividing</w:t>
      </w:r>
      <w:r>
        <w:rPr>
          <w:spacing w:val="-4"/>
        </w:rPr>
        <w:t xml:space="preserve"> </w:t>
      </w:r>
      <w:r>
        <w:t>the</w:t>
      </w:r>
      <w:r>
        <w:rPr>
          <w:spacing w:val="-2"/>
        </w:rPr>
        <w:t xml:space="preserve"> </w:t>
      </w:r>
      <w:r>
        <w:t>net</w:t>
      </w:r>
      <w:r>
        <w:rPr>
          <w:spacing w:val="-4"/>
        </w:rPr>
        <w:t xml:space="preserve"> </w:t>
      </w:r>
      <w:r>
        <w:t>cost</w:t>
      </w:r>
      <w:r>
        <w:rPr>
          <w:spacing w:val="-2"/>
        </w:rPr>
        <w:t xml:space="preserve"> </w:t>
      </w:r>
      <w:r>
        <w:t>of service by the total number of productive hours worked by staff providing direct services, including attributi</w:t>
      </w:r>
      <w:r w:rsidR="0020157A">
        <w:t>ng</w:t>
      </w:r>
      <w:r>
        <w:t xml:space="preserve"> all support and overhead costs. </w:t>
      </w:r>
      <w:r w:rsidRPr="000068FD">
        <w:t xml:space="preserve">No change </w:t>
      </w:r>
      <w:r>
        <w:t xml:space="preserve">is </w:t>
      </w:r>
      <w:r w:rsidRPr="000068FD">
        <w:t xml:space="preserve">proposed as the ACMA is yet to finalise its actual costs for the </w:t>
      </w:r>
      <w:r w:rsidR="00A7469E">
        <w:t>2023–24</w:t>
      </w:r>
      <w:r w:rsidRPr="000068FD">
        <w:t xml:space="preserve"> financial year.</w:t>
      </w:r>
      <w:r>
        <w:t xml:space="preserve"> We are proposing to maintain our standard hourly rate as per the previous rate implemented in the </w:t>
      </w:r>
      <w:hyperlink r:id="rId23" w:history="1">
        <w:r w:rsidR="00A7469E" w:rsidRPr="000931B9">
          <w:rPr>
            <w:rStyle w:val="Hyperlink"/>
          </w:rPr>
          <w:t>2023–24</w:t>
        </w:r>
        <w:r w:rsidRPr="000931B9">
          <w:rPr>
            <w:rStyle w:val="Hyperlink"/>
          </w:rPr>
          <w:t xml:space="preserve"> Fees for Service CRIS</w:t>
        </w:r>
      </w:hyperlink>
      <w:r>
        <w:t>.</w:t>
      </w:r>
    </w:p>
    <w:p w14:paraId="3C0982D8" w14:textId="77777777" w:rsidR="00907E52" w:rsidRDefault="00907E52" w:rsidP="00907E52">
      <w:pPr>
        <w:pStyle w:val="Paragraph"/>
      </w:pPr>
      <w:r>
        <w:t>The standard hourly rate has been consistently applied to all radiocommunications, telecommunications and broadcasting charges, except those related to radiocommunications</w:t>
      </w:r>
      <w:r w:rsidRPr="00E57A20">
        <w:t xml:space="preserve"> </w:t>
      </w:r>
      <w:r>
        <w:t>field</w:t>
      </w:r>
      <w:r w:rsidRPr="00E57A20">
        <w:t xml:space="preserve"> </w:t>
      </w:r>
      <w:r>
        <w:t>operations and</w:t>
      </w:r>
      <w:r w:rsidRPr="00E57A20">
        <w:t xml:space="preserve"> </w:t>
      </w:r>
      <w:r>
        <w:t>interference</w:t>
      </w:r>
      <w:r w:rsidRPr="00E57A20">
        <w:t xml:space="preserve"> </w:t>
      </w:r>
      <w:r>
        <w:t>investigations</w:t>
      </w:r>
      <w:r w:rsidRPr="00E57A20">
        <w:t xml:space="preserve"> </w:t>
      </w:r>
      <w:r>
        <w:t xml:space="preserve">(see </w:t>
      </w:r>
      <w:r w:rsidRPr="00825A43">
        <w:t>section 9</w:t>
      </w:r>
      <w:r w:rsidRPr="009B4BF7">
        <w:t xml:space="preserve"> of the Radiocommunications Determination, </w:t>
      </w:r>
      <w:r w:rsidRPr="00AF10C4">
        <w:t>section 8</w:t>
      </w:r>
      <w:r w:rsidRPr="009B4BF7">
        <w:t xml:space="preserve"> of the Telecommunications Determination and </w:t>
      </w:r>
      <w:r>
        <w:t xml:space="preserve">section 10 of </w:t>
      </w:r>
      <w:r w:rsidRPr="009B4BF7">
        <w:t xml:space="preserve">the Broadcasting </w:t>
      </w:r>
      <w:r w:rsidRPr="00E57A20">
        <w:t>Determination).</w:t>
      </w:r>
    </w:p>
    <w:p w14:paraId="53ED7FB8" w14:textId="77777777" w:rsidR="00907E52" w:rsidRPr="00960B6B" w:rsidRDefault="00907E52" w:rsidP="00960B6B">
      <w:pPr>
        <w:pStyle w:val="Heading4"/>
      </w:pPr>
      <w:r w:rsidRPr="00960B6B">
        <w:t>Proposed changes to special</w:t>
      </w:r>
      <w:r w:rsidRPr="00D859AF">
        <w:t xml:space="preserve"> </w:t>
      </w:r>
      <w:r w:rsidRPr="00960B6B">
        <w:t>ACMA</w:t>
      </w:r>
      <w:r w:rsidRPr="00D859AF">
        <w:t xml:space="preserve"> </w:t>
      </w:r>
      <w:r w:rsidRPr="00960B6B">
        <w:t>hourly</w:t>
      </w:r>
      <w:r w:rsidRPr="00D859AF">
        <w:t xml:space="preserve"> rates</w:t>
      </w:r>
    </w:p>
    <w:p w14:paraId="59499B38" w14:textId="10F02B2D" w:rsidR="00907E52" w:rsidRPr="00700071" w:rsidRDefault="00907E52" w:rsidP="00907E52">
      <w:pPr>
        <w:pStyle w:val="ListParagraph"/>
        <w:numPr>
          <w:ilvl w:val="0"/>
          <w:numId w:val="16"/>
        </w:numPr>
      </w:pPr>
      <w:r>
        <w:rPr>
          <w:b/>
        </w:rPr>
        <w:t>S</w:t>
      </w:r>
      <w:r w:rsidRPr="00700071">
        <w:rPr>
          <w:b/>
        </w:rPr>
        <w:t>pecial hourly rate A</w:t>
      </w:r>
      <w:r w:rsidR="00960B6B">
        <w:rPr>
          <w:b/>
        </w:rPr>
        <w:t xml:space="preserve">: </w:t>
      </w:r>
      <w:r w:rsidRPr="00700071">
        <w:rPr>
          <w:b/>
        </w:rPr>
        <w:t>Radiocommunications field operations and interference investigations</w:t>
      </w:r>
      <w:r w:rsidRPr="00700071">
        <w:t>:</w:t>
      </w:r>
      <w:r w:rsidRPr="00FA1B72">
        <w:t xml:space="preserve"> </w:t>
      </w:r>
      <w:r>
        <w:t xml:space="preserve">A reduced </w:t>
      </w:r>
      <w:r w:rsidRPr="00FA1B72">
        <w:t xml:space="preserve">special hourly rate </w:t>
      </w:r>
      <w:r>
        <w:t xml:space="preserve">A of $241 is proposed (decreased from </w:t>
      </w:r>
      <w:r w:rsidRPr="00FA1B72">
        <w:t>$255)</w:t>
      </w:r>
      <w:r>
        <w:t xml:space="preserve">. This rate is applied to </w:t>
      </w:r>
      <w:r w:rsidRPr="00FA1B72">
        <w:t>field operations and interference investigations and</w:t>
      </w:r>
      <w:r w:rsidRPr="00FA1B72">
        <w:rPr>
          <w:spacing w:val="-2"/>
        </w:rPr>
        <w:t xml:space="preserve"> </w:t>
      </w:r>
      <w:r w:rsidRPr="00FA1B72">
        <w:t>was</w:t>
      </w:r>
      <w:r w:rsidRPr="00FA1B72">
        <w:rPr>
          <w:spacing w:val="-1"/>
        </w:rPr>
        <w:t xml:space="preserve"> </w:t>
      </w:r>
      <w:r w:rsidRPr="00700071">
        <w:t>established</w:t>
      </w:r>
      <w:r w:rsidRPr="00700071">
        <w:rPr>
          <w:spacing w:val="-2"/>
        </w:rPr>
        <w:t xml:space="preserve"> </w:t>
      </w:r>
      <w:r w:rsidRPr="00700071">
        <w:t>due</w:t>
      </w:r>
      <w:r w:rsidRPr="00700071">
        <w:rPr>
          <w:spacing w:val="-2"/>
        </w:rPr>
        <w:t xml:space="preserve"> </w:t>
      </w:r>
      <w:r w:rsidRPr="00700071">
        <w:t>to large</w:t>
      </w:r>
      <w:r w:rsidRPr="00700071">
        <w:rPr>
          <w:spacing w:val="-2"/>
        </w:rPr>
        <w:t xml:space="preserve"> </w:t>
      </w:r>
      <w:r w:rsidRPr="00700071">
        <w:t>operating</w:t>
      </w:r>
      <w:r w:rsidRPr="00700071">
        <w:rPr>
          <w:spacing w:val="-2"/>
        </w:rPr>
        <w:t xml:space="preserve"> </w:t>
      </w:r>
      <w:r w:rsidRPr="00700071">
        <w:t>costs, particularly fixed costs associated with operating vehicles fitted with technical equipment</w:t>
      </w:r>
      <w:r w:rsidRPr="00700071">
        <w:rPr>
          <w:spacing w:val="-4"/>
        </w:rPr>
        <w:t xml:space="preserve"> </w:t>
      </w:r>
      <w:r w:rsidRPr="00700071">
        <w:t>(see</w:t>
      </w:r>
      <w:r w:rsidRPr="00700071">
        <w:rPr>
          <w:spacing w:val="-2"/>
        </w:rPr>
        <w:t xml:space="preserve"> </w:t>
      </w:r>
      <w:r w:rsidRPr="00700071">
        <w:t>section</w:t>
      </w:r>
      <w:r w:rsidRPr="00700071">
        <w:rPr>
          <w:spacing w:val="-4"/>
        </w:rPr>
        <w:t xml:space="preserve"> </w:t>
      </w:r>
      <w:r w:rsidRPr="00700071">
        <w:t>9</w:t>
      </w:r>
      <w:r w:rsidRPr="00700071">
        <w:rPr>
          <w:spacing w:val="-2"/>
        </w:rPr>
        <w:t xml:space="preserve"> </w:t>
      </w:r>
      <w:r w:rsidRPr="00700071">
        <w:t>and</w:t>
      </w:r>
      <w:r w:rsidRPr="00700071">
        <w:rPr>
          <w:spacing w:val="-4"/>
        </w:rPr>
        <w:t xml:space="preserve"> </w:t>
      </w:r>
      <w:r w:rsidRPr="00700071">
        <w:t>items</w:t>
      </w:r>
      <w:r w:rsidRPr="00700071">
        <w:rPr>
          <w:spacing w:val="-3"/>
        </w:rPr>
        <w:t xml:space="preserve"> </w:t>
      </w:r>
      <w:r w:rsidRPr="00700071">
        <w:t>7.2.3,</w:t>
      </w:r>
      <w:r w:rsidRPr="00700071">
        <w:rPr>
          <w:spacing w:val="-4"/>
        </w:rPr>
        <w:t xml:space="preserve"> </w:t>
      </w:r>
      <w:r w:rsidRPr="00700071">
        <w:t>7.2.4</w:t>
      </w:r>
      <w:r w:rsidRPr="00700071">
        <w:rPr>
          <w:spacing w:val="-2"/>
        </w:rPr>
        <w:t xml:space="preserve"> </w:t>
      </w:r>
      <w:r w:rsidRPr="00700071">
        <w:t>and</w:t>
      </w:r>
      <w:r w:rsidRPr="00700071">
        <w:rPr>
          <w:spacing w:val="-2"/>
        </w:rPr>
        <w:t xml:space="preserve"> </w:t>
      </w:r>
      <w:r w:rsidRPr="00700071">
        <w:t>7.2.7</w:t>
      </w:r>
      <w:r w:rsidRPr="00700071">
        <w:rPr>
          <w:spacing w:val="-4"/>
        </w:rPr>
        <w:t xml:space="preserve"> </w:t>
      </w:r>
      <w:r w:rsidRPr="00700071">
        <w:t>of</w:t>
      </w:r>
      <w:r w:rsidRPr="00700071">
        <w:rPr>
          <w:spacing w:val="-4"/>
        </w:rPr>
        <w:t xml:space="preserve"> </w:t>
      </w:r>
      <w:r w:rsidRPr="00700071">
        <w:t>Part</w:t>
      </w:r>
      <w:r w:rsidRPr="00700071">
        <w:rPr>
          <w:spacing w:val="-4"/>
        </w:rPr>
        <w:t xml:space="preserve"> </w:t>
      </w:r>
      <w:r w:rsidRPr="00700071">
        <w:t>7</w:t>
      </w:r>
      <w:r w:rsidRPr="00700071">
        <w:rPr>
          <w:spacing w:val="-2"/>
        </w:rPr>
        <w:t xml:space="preserve"> </w:t>
      </w:r>
      <w:r w:rsidRPr="00700071">
        <w:t>of</w:t>
      </w:r>
      <w:r w:rsidRPr="00700071">
        <w:rPr>
          <w:spacing w:val="-3"/>
        </w:rPr>
        <w:t xml:space="preserve"> </w:t>
      </w:r>
      <w:r w:rsidRPr="00700071">
        <w:t>Schedule</w:t>
      </w:r>
      <w:r w:rsidRPr="00700071">
        <w:rPr>
          <w:spacing w:val="-2"/>
        </w:rPr>
        <w:t xml:space="preserve"> </w:t>
      </w:r>
      <w:r w:rsidRPr="00700071">
        <w:t>1 to the Radiocommunications Determination</w:t>
      </w:r>
      <w:r>
        <w:t>).</w:t>
      </w:r>
    </w:p>
    <w:p w14:paraId="77D4AA54" w14:textId="68B51551" w:rsidR="00907E52" w:rsidRDefault="00907E52" w:rsidP="00907E52">
      <w:pPr>
        <w:pStyle w:val="ListParagraph"/>
        <w:numPr>
          <w:ilvl w:val="0"/>
          <w:numId w:val="16"/>
        </w:numPr>
      </w:pPr>
      <w:r>
        <w:rPr>
          <w:b/>
        </w:rPr>
        <w:t>S</w:t>
      </w:r>
      <w:r w:rsidRPr="00700071">
        <w:rPr>
          <w:b/>
        </w:rPr>
        <w:t>pecial</w:t>
      </w:r>
      <w:r w:rsidRPr="00700071">
        <w:rPr>
          <w:b/>
          <w:spacing w:val="-3"/>
        </w:rPr>
        <w:t xml:space="preserve"> </w:t>
      </w:r>
      <w:r w:rsidRPr="00700071">
        <w:rPr>
          <w:b/>
        </w:rPr>
        <w:t>hourly</w:t>
      </w:r>
      <w:r w:rsidRPr="00700071">
        <w:rPr>
          <w:b/>
          <w:spacing w:val="-5"/>
        </w:rPr>
        <w:t xml:space="preserve"> </w:t>
      </w:r>
      <w:r w:rsidRPr="00700071">
        <w:rPr>
          <w:b/>
        </w:rPr>
        <w:t>rate</w:t>
      </w:r>
      <w:r w:rsidRPr="00700071">
        <w:rPr>
          <w:b/>
          <w:spacing w:val="-5"/>
        </w:rPr>
        <w:t xml:space="preserve"> </w:t>
      </w:r>
      <w:r w:rsidRPr="00700071">
        <w:rPr>
          <w:b/>
        </w:rPr>
        <w:t>B</w:t>
      </w:r>
      <w:r w:rsidR="00960B6B">
        <w:rPr>
          <w:b/>
        </w:rPr>
        <w:t xml:space="preserve">: </w:t>
      </w:r>
      <w:r w:rsidRPr="00700071">
        <w:rPr>
          <w:b/>
        </w:rPr>
        <w:t>Testing</w:t>
      </w:r>
      <w:r w:rsidRPr="00700071">
        <w:rPr>
          <w:b/>
          <w:spacing w:val="-4"/>
        </w:rPr>
        <w:t xml:space="preserve"> </w:t>
      </w:r>
      <w:r w:rsidRPr="00700071">
        <w:rPr>
          <w:b/>
        </w:rPr>
        <w:t>of</w:t>
      </w:r>
      <w:r w:rsidRPr="00700071">
        <w:rPr>
          <w:b/>
          <w:spacing w:val="-4"/>
        </w:rPr>
        <w:t xml:space="preserve"> </w:t>
      </w:r>
      <w:r w:rsidRPr="00700071">
        <w:rPr>
          <w:b/>
        </w:rPr>
        <w:t>radiocommunications</w:t>
      </w:r>
      <w:r w:rsidRPr="00700071">
        <w:rPr>
          <w:b/>
          <w:spacing w:val="-5"/>
        </w:rPr>
        <w:t xml:space="preserve"> </w:t>
      </w:r>
      <w:r w:rsidRPr="00700071">
        <w:rPr>
          <w:b/>
        </w:rPr>
        <w:t>devices</w:t>
      </w:r>
      <w:r w:rsidRPr="00700071">
        <w:t>:</w:t>
      </w:r>
      <w:r w:rsidRPr="00700071">
        <w:rPr>
          <w:spacing w:val="-5"/>
        </w:rPr>
        <w:t xml:space="preserve"> </w:t>
      </w:r>
      <w:r>
        <w:rPr>
          <w:spacing w:val="-5"/>
        </w:rPr>
        <w:t>As</w:t>
      </w:r>
      <w:r w:rsidDel="00CE41C5">
        <w:rPr>
          <w:spacing w:val="-5"/>
        </w:rPr>
        <w:t xml:space="preserve"> </w:t>
      </w:r>
      <w:r w:rsidRPr="00700071">
        <w:t>the ACMA no longer provides this service</w:t>
      </w:r>
      <w:r>
        <w:t>,</w:t>
      </w:r>
      <w:r w:rsidRPr="00700071">
        <w:t xml:space="preserve"> this charge is proposed to be removed.</w:t>
      </w:r>
    </w:p>
    <w:p w14:paraId="2A030152" w14:textId="5EA733E3" w:rsidR="00907E52" w:rsidRDefault="00907E52" w:rsidP="00052FC8">
      <w:pPr>
        <w:pStyle w:val="Heading1"/>
      </w:pPr>
      <w:bookmarkStart w:id="24" w:name="_Toc164257803"/>
      <w:bookmarkStart w:id="25" w:name="_Toc164257903"/>
      <w:bookmarkStart w:id="26" w:name="_bookmark7"/>
      <w:bookmarkStart w:id="27" w:name="3._Cost_recovery_model"/>
      <w:bookmarkStart w:id="28" w:name="_bookmark8"/>
      <w:bookmarkStart w:id="29" w:name="_Toc165564837"/>
      <w:bookmarkEnd w:id="24"/>
      <w:bookmarkEnd w:id="25"/>
      <w:bookmarkEnd w:id="26"/>
      <w:bookmarkEnd w:id="27"/>
      <w:bookmarkEnd w:id="28"/>
      <w:r>
        <w:t>Cost</w:t>
      </w:r>
      <w:r>
        <w:rPr>
          <w:spacing w:val="-6"/>
        </w:rPr>
        <w:t xml:space="preserve"> </w:t>
      </w:r>
      <w:r>
        <w:t>recovery</w:t>
      </w:r>
      <w:r>
        <w:rPr>
          <w:spacing w:val="-3"/>
        </w:rPr>
        <w:t xml:space="preserve"> </w:t>
      </w:r>
      <w:r>
        <w:rPr>
          <w:spacing w:val="-4"/>
        </w:rPr>
        <w:t>model</w:t>
      </w:r>
      <w:bookmarkEnd w:id="29"/>
    </w:p>
    <w:p w14:paraId="10D5A0DA" w14:textId="77777777" w:rsidR="004778BD" w:rsidRDefault="004778BD" w:rsidP="004778BD">
      <w:bookmarkStart w:id="30" w:name="3.1_Outputs_and_business_processes_of_th"/>
      <w:bookmarkStart w:id="31" w:name="_bookmark9"/>
      <w:bookmarkEnd w:id="30"/>
      <w:bookmarkEnd w:id="31"/>
      <w:r w:rsidRPr="00F44E7E">
        <w:t xml:space="preserve">We are proposing to introduce new </w:t>
      </w:r>
      <w:r>
        <w:t>charges</w:t>
      </w:r>
      <w:r w:rsidRPr="00F44E7E">
        <w:t xml:space="preserve"> to enable the ACMA to charge, on a cost recovery basis, for the assessment of applications relating to amateur radio call sign re</w:t>
      </w:r>
      <w:r>
        <w:t>-</w:t>
      </w:r>
      <w:r w:rsidRPr="00F44E7E">
        <w:t>assignment and transfers</w:t>
      </w:r>
      <w:r>
        <w:t>,</w:t>
      </w:r>
      <w:r w:rsidRPr="00F44E7E">
        <w:t xml:space="preserve"> as well as the assessment of whether a written permission should be given</w:t>
      </w:r>
      <w:r>
        <w:t xml:space="preserve"> under section 193 of the </w:t>
      </w:r>
      <w:r>
        <w:rPr>
          <w:i/>
          <w:iCs/>
        </w:rPr>
        <w:t>Radiocommunications Act 1992</w:t>
      </w:r>
      <w:r w:rsidRPr="00F44E7E">
        <w:t xml:space="preserve">. Further details are provided in </w:t>
      </w:r>
      <w:r w:rsidRPr="008C328D">
        <w:t xml:space="preserve">section </w:t>
      </w:r>
      <w:r>
        <w:t xml:space="preserve">5.1 and Appendix A </w:t>
      </w:r>
      <w:r w:rsidRPr="00F44E7E">
        <w:t>of this CRIS.</w:t>
      </w:r>
    </w:p>
    <w:p w14:paraId="6E8895AC" w14:textId="77777777" w:rsidR="004778BD" w:rsidRDefault="004778BD" w:rsidP="004778BD">
      <w:pPr>
        <w:pStyle w:val="Paragraph"/>
      </w:pPr>
      <w:r>
        <w:t xml:space="preserve">We </w:t>
      </w:r>
      <w:r w:rsidRPr="003C377F">
        <w:t>are also proposing change</w:t>
      </w:r>
      <w:r>
        <w:t>s</w:t>
      </w:r>
      <w:r w:rsidRPr="003C377F">
        <w:t xml:space="preserve"> to some of the existing </w:t>
      </w:r>
      <w:r>
        <w:t xml:space="preserve">charges </w:t>
      </w:r>
      <w:r w:rsidRPr="003C377F">
        <w:t xml:space="preserve">relating to apparatus, </w:t>
      </w:r>
      <w:proofErr w:type="gramStart"/>
      <w:r w:rsidRPr="003C377F">
        <w:t>spectrum</w:t>
      </w:r>
      <w:proofErr w:type="gramEnd"/>
      <w:r w:rsidRPr="003C377F">
        <w:t xml:space="preserve"> and broadcasting licences.</w:t>
      </w:r>
      <w:r>
        <w:t xml:space="preserve"> Further details are provided in </w:t>
      </w:r>
      <w:r w:rsidRPr="008C328D">
        <w:t xml:space="preserve">section </w:t>
      </w:r>
      <w:r>
        <w:t>5.2 and Appendix A of this CRIS. At this stage, no changes are proposed to the existing telecommunications charges.</w:t>
      </w:r>
    </w:p>
    <w:p w14:paraId="08E2D675" w14:textId="77777777" w:rsidR="004778BD" w:rsidRDefault="004778BD" w:rsidP="004778BD">
      <w:pPr>
        <w:pStyle w:val="Paragraph"/>
      </w:pPr>
      <w:r>
        <w:t>The charges will be implemented through the amendments</w:t>
      </w:r>
      <w:r>
        <w:rPr>
          <w:spacing w:val="-4"/>
        </w:rPr>
        <w:t xml:space="preserve"> </w:t>
      </w:r>
      <w:r>
        <w:t>to</w:t>
      </w:r>
      <w:r>
        <w:rPr>
          <w:spacing w:val="-5"/>
        </w:rPr>
        <w:t xml:space="preserve"> </w:t>
      </w:r>
      <w:r>
        <w:t>the</w:t>
      </w:r>
      <w:r>
        <w:rPr>
          <w:spacing w:val="-3"/>
        </w:rPr>
        <w:t xml:space="preserve"> </w:t>
      </w:r>
      <w:r w:rsidRPr="00D859AF">
        <w:rPr>
          <w:iCs/>
        </w:rPr>
        <w:t>Radiocommunications (Charges) Determination 2022</w:t>
      </w:r>
      <w:r w:rsidRPr="00A7469E">
        <w:rPr>
          <w:iCs/>
        </w:rPr>
        <w:t xml:space="preserve"> </w:t>
      </w:r>
      <w:r>
        <w:t xml:space="preserve">(Radiocommunications Determination) and the </w:t>
      </w:r>
      <w:r w:rsidRPr="00D859AF">
        <w:rPr>
          <w:iCs/>
        </w:rPr>
        <w:t>Broadcasting (Charges) Determination 2017</w:t>
      </w:r>
      <w:r w:rsidRPr="00001E5E">
        <w:rPr>
          <w:i/>
        </w:rPr>
        <w:t xml:space="preserve"> </w:t>
      </w:r>
      <w:r>
        <w:t>(Broadcasting Determination).</w:t>
      </w:r>
    </w:p>
    <w:p w14:paraId="50567444" w14:textId="3FE7B768" w:rsidR="00907E52" w:rsidRPr="00CB14E1" w:rsidRDefault="00907E52" w:rsidP="00CB14E1">
      <w:pPr>
        <w:pStyle w:val="Heading2"/>
      </w:pPr>
      <w:bookmarkStart w:id="32" w:name="_Toc165564838"/>
      <w:r w:rsidRPr="00CB14E1">
        <w:t>Outputs</w:t>
      </w:r>
      <w:r w:rsidRPr="00D859AF">
        <w:t xml:space="preserve"> </w:t>
      </w:r>
      <w:r w:rsidRPr="00CB14E1">
        <w:t>and</w:t>
      </w:r>
      <w:r w:rsidRPr="00D859AF">
        <w:t xml:space="preserve"> </w:t>
      </w:r>
      <w:r w:rsidRPr="00CB14E1">
        <w:t>business</w:t>
      </w:r>
      <w:r w:rsidRPr="00D859AF">
        <w:t xml:space="preserve"> </w:t>
      </w:r>
      <w:r w:rsidRPr="00CB14E1">
        <w:t>processes</w:t>
      </w:r>
      <w:r w:rsidRPr="00D859AF">
        <w:t xml:space="preserve"> </w:t>
      </w:r>
      <w:r w:rsidRPr="00CB14E1">
        <w:t>of</w:t>
      </w:r>
      <w:r w:rsidRPr="00D859AF">
        <w:t xml:space="preserve"> </w:t>
      </w:r>
      <w:r w:rsidRPr="00CB14E1">
        <w:t>the</w:t>
      </w:r>
      <w:r w:rsidRPr="00D859AF">
        <w:t xml:space="preserve"> activity</w:t>
      </w:r>
      <w:bookmarkEnd w:id="32"/>
    </w:p>
    <w:p w14:paraId="1FB72780" w14:textId="77777777" w:rsidR="00907E52" w:rsidRDefault="00907E52" w:rsidP="00D859AF">
      <w:pPr>
        <w:pStyle w:val="Paragraphbeforelist"/>
      </w:pPr>
      <w:r>
        <w:t>The</w:t>
      </w:r>
      <w:r>
        <w:rPr>
          <w:spacing w:val="-6"/>
        </w:rPr>
        <w:t xml:space="preserve"> </w:t>
      </w:r>
      <w:r>
        <w:t>ACMA’s</w:t>
      </w:r>
      <w:r>
        <w:rPr>
          <w:spacing w:val="-5"/>
        </w:rPr>
        <w:t xml:space="preserve"> </w:t>
      </w:r>
      <w:r>
        <w:t>activities</w:t>
      </w:r>
      <w:r>
        <w:rPr>
          <w:spacing w:val="-5"/>
        </w:rPr>
        <w:t xml:space="preserve"> </w:t>
      </w:r>
      <w:r>
        <w:t>for</w:t>
      </w:r>
      <w:r>
        <w:rPr>
          <w:spacing w:val="-5"/>
        </w:rPr>
        <w:t xml:space="preserve"> </w:t>
      </w:r>
      <w:r>
        <w:t>radiocommunications,</w:t>
      </w:r>
      <w:r>
        <w:rPr>
          <w:spacing w:val="-6"/>
        </w:rPr>
        <w:t xml:space="preserve"> </w:t>
      </w:r>
      <w:r>
        <w:t>telecommunications</w:t>
      </w:r>
      <w:r>
        <w:rPr>
          <w:spacing w:val="-5"/>
        </w:rPr>
        <w:t xml:space="preserve"> </w:t>
      </w:r>
      <w:r>
        <w:t>and</w:t>
      </w:r>
      <w:r>
        <w:rPr>
          <w:spacing w:val="-6"/>
        </w:rPr>
        <w:t xml:space="preserve"> </w:t>
      </w:r>
      <w:r>
        <w:t>broadcasting services that are subject to charging arrangements are outlined in Appendix A, which provides the following information:</w:t>
      </w:r>
    </w:p>
    <w:p w14:paraId="50732853" w14:textId="77777777" w:rsidR="00907E52" w:rsidRDefault="00907E52" w:rsidP="00907E52">
      <w:pPr>
        <w:pStyle w:val="Bulletlevel1"/>
      </w:pPr>
      <w:r>
        <w:t>current and proposed charges</w:t>
      </w:r>
    </w:p>
    <w:p w14:paraId="6CDED549" w14:textId="77777777" w:rsidR="00907E52" w:rsidRDefault="00907E52" w:rsidP="00907E52">
      <w:pPr>
        <w:pStyle w:val="Bulletlevel1"/>
      </w:pPr>
      <w:r>
        <w:t>relevant descriptions (current and proposed)</w:t>
      </w:r>
    </w:p>
    <w:p w14:paraId="3BA94941" w14:textId="77777777" w:rsidR="00907E52" w:rsidRPr="0028608A" w:rsidRDefault="00907E52" w:rsidP="00907E52">
      <w:pPr>
        <w:pStyle w:val="ListBullet"/>
      </w:pPr>
      <w:r w:rsidRPr="0028608A">
        <w:t>explanations for the change</w:t>
      </w:r>
    </w:p>
    <w:p w14:paraId="686C26A4" w14:textId="77777777" w:rsidR="00907E52" w:rsidRDefault="00907E52" w:rsidP="00907E52">
      <w:pPr>
        <w:pStyle w:val="Bulletlevel1last"/>
      </w:pPr>
      <w:r>
        <w:t xml:space="preserve">details of </w:t>
      </w:r>
      <w:r w:rsidRPr="0028608A">
        <w:t>deleted</w:t>
      </w:r>
      <w:r>
        <w:t xml:space="preserve"> and new activities</w:t>
      </w:r>
    </w:p>
    <w:p w14:paraId="7AAB0570" w14:textId="71CA4F32" w:rsidR="00907E52" w:rsidRDefault="00907E52" w:rsidP="00F46664">
      <w:pPr>
        <w:pStyle w:val="Paragraph"/>
      </w:pPr>
      <w:r>
        <w:t xml:space="preserve">In some cases, the </w:t>
      </w:r>
      <w:r w:rsidRPr="00F46664">
        <w:t>description for a certain activity may have been amended to better reflect the service being offered. These changes are set out in Appendix A in the</w:t>
      </w:r>
      <w:r w:rsidR="00F46664">
        <w:t xml:space="preserve"> </w:t>
      </w:r>
      <w:r w:rsidRPr="00F46664">
        <w:t>column headed ‘Proposed description’ for</w:t>
      </w:r>
      <w:r>
        <w:t xml:space="preserve"> comparison.</w:t>
      </w:r>
    </w:p>
    <w:p w14:paraId="0DFC9F96" w14:textId="497CC9E2" w:rsidR="00907E52" w:rsidRPr="00CB14E1" w:rsidRDefault="00907E52" w:rsidP="00D859AF">
      <w:pPr>
        <w:pStyle w:val="Heading2"/>
      </w:pPr>
      <w:bookmarkStart w:id="33" w:name="_Toc165564839"/>
      <w:r w:rsidRPr="00CB14E1">
        <w:t>Design</w:t>
      </w:r>
      <w:r w:rsidRPr="00D859AF">
        <w:t xml:space="preserve"> </w:t>
      </w:r>
      <w:r w:rsidRPr="00CB14E1">
        <w:t>of</w:t>
      </w:r>
      <w:r w:rsidRPr="00D859AF">
        <w:t xml:space="preserve"> </w:t>
      </w:r>
      <w:r w:rsidRPr="00CB14E1">
        <w:t>cost</w:t>
      </w:r>
      <w:r w:rsidRPr="00D859AF">
        <w:t xml:space="preserve"> </w:t>
      </w:r>
      <w:r w:rsidRPr="00CB14E1">
        <w:t>recovery</w:t>
      </w:r>
      <w:r w:rsidRPr="00D859AF">
        <w:t xml:space="preserve"> charges</w:t>
      </w:r>
      <w:bookmarkEnd w:id="33"/>
    </w:p>
    <w:p w14:paraId="2F8307BF" w14:textId="5059F77F" w:rsidR="00907E52" w:rsidRDefault="00907E52" w:rsidP="00907E52">
      <w:pPr>
        <w:pStyle w:val="Paragraph"/>
      </w:pPr>
      <w:r>
        <w:t>As</w:t>
      </w:r>
      <w:r>
        <w:rPr>
          <w:spacing w:val="-4"/>
        </w:rPr>
        <w:t xml:space="preserve"> </w:t>
      </w:r>
      <w:r>
        <w:t>part</w:t>
      </w:r>
      <w:r>
        <w:rPr>
          <w:spacing w:val="-3"/>
        </w:rPr>
        <w:t xml:space="preserve"> </w:t>
      </w:r>
      <w:r>
        <w:t>of</w:t>
      </w:r>
      <w:r>
        <w:rPr>
          <w:spacing w:val="-4"/>
        </w:rPr>
        <w:t xml:space="preserve"> </w:t>
      </w:r>
      <w:r>
        <w:t>the</w:t>
      </w:r>
      <w:r>
        <w:rPr>
          <w:spacing w:val="-4"/>
        </w:rPr>
        <w:t xml:space="preserve"> </w:t>
      </w:r>
      <w:r>
        <w:t>last</w:t>
      </w:r>
      <w:r>
        <w:rPr>
          <w:spacing w:val="-4"/>
        </w:rPr>
        <w:t xml:space="preserve"> ACMA-wide </w:t>
      </w:r>
      <w:r>
        <w:t>Portfolio Charging</w:t>
      </w:r>
      <w:r>
        <w:rPr>
          <w:spacing w:val="-3"/>
        </w:rPr>
        <w:t xml:space="preserve"> </w:t>
      </w:r>
      <w:r>
        <w:t>Review</w:t>
      </w:r>
      <w:r>
        <w:rPr>
          <w:spacing w:val="-4"/>
        </w:rPr>
        <w:t xml:space="preserve"> in 2019</w:t>
      </w:r>
      <w:r w:rsidR="00960B6B">
        <w:rPr>
          <w:spacing w:val="-4"/>
        </w:rPr>
        <w:t>–</w:t>
      </w:r>
      <w:r>
        <w:rPr>
          <w:spacing w:val="-4"/>
        </w:rPr>
        <w:t xml:space="preserve">20 and to validate and support the ACMA’s charges, </w:t>
      </w:r>
      <w:r>
        <w:t>a</w:t>
      </w:r>
      <w:r w:rsidR="00A46C9D">
        <w:t>n</w:t>
      </w:r>
      <w:r>
        <w:rPr>
          <w:spacing w:val="-3"/>
        </w:rPr>
        <w:t xml:space="preserve"> </w:t>
      </w:r>
      <w:r>
        <w:t>activity-based</w:t>
      </w:r>
      <w:r>
        <w:rPr>
          <w:spacing w:val="-4"/>
        </w:rPr>
        <w:t xml:space="preserve"> </w:t>
      </w:r>
      <w:r>
        <w:t>costing</w:t>
      </w:r>
      <w:r>
        <w:rPr>
          <w:spacing w:val="-4"/>
        </w:rPr>
        <w:t xml:space="preserve"> </w:t>
      </w:r>
      <w:r>
        <w:t xml:space="preserve">(ABC) process was undertaken to identify and document the underlying business processes and staffing effort required to provide each service. </w:t>
      </w:r>
    </w:p>
    <w:p w14:paraId="50CD0473" w14:textId="77777777" w:rsidR="00907E52" w:rsidRDefault="00907E52" w:rsidP="00907E52">
      <w:pPr>
        <w:pStyle w:val="Paragraph"/>
      </w:pPr>
      <w:r>
        <w:t>The business processes for each activity have been reviewed again as part of this CRIS. The</w:t>
      </w:r>
      <w:r>
        <w:rPr>
          <w:spacing w:val="-1"/>
        </w:rPr>
        <w:t xml:space="preserve"> </w:t>
      </w:r>
      <w:r>
        <w:t>calculation</w:t>
      </w:r>
      <w:r>
        <w:rPr>
          <w:spacing w:val="-1"/>
        </w:rPr>
        <w:t xml:space="preserve"> </w:t>
      </w:r>
      <w:r>
        <w:t>of charges is based</w:t>
      </w:r>
      <w:r>
        <w:rPr>
          <w:spacing w:val="-1"/>
        </w:rPr>
        <w:t xml:space="preserve"> </w:t>
      </w:r>
      <w:r>
        <w:t>on</w:t>
      </w:r>
      <w:r>
        <w:rPr>
          <w:spacing w:val="-1"/>
        </w:rPr>
        <w:t xml:space="preserve"> </w:t>
      </w:r>
      <w:r>
        <w:t>the</w:t>
      </w:r>
      <w:r>
        <w:rPr>
          <w:spacing w:val="-1"/>
        </w:rPr>
        <w:t xml:space="preserve"> </w:t>
      </w:r>
      <w:r>
        <w:t>ACMA’s hourly rate</w:t>
      </w:r>
      <w:r>
        <w:rPr>
          <w:spacing w:val="-1"/>
        </w:rPr>
        <w:t xml:space="preserve"> </w:t>
      </w:r>
      <w:r>
        <w:t>multiplied</w:t>
      </w:r>
      <w:r>
        <w:rPr>
          <w:spacing w:val="-1"/>
        </w:rPr>
        <w:t xml:space="preserve"> </w:t>
      </w:r>
      <w:r>
        <w:t>by the estimated time taken to conduct each activity. If the business processes and staffing effort were regular and consistent, a flat charge was applied across those activities. If it was irregular and/or</w:t>
      </w:r>
      <w:r>
        <w:rPr>
          <w:spacing w:val="-3"/>
        </w:rPr>
        <w:t xml:space="preserve"> </w:t>
      </w:r>
      <w:r>
        <w:t>inconsistent,</w:t>
      </w:r>
      <w:r>
        <w:rPr>
          <w:spacing w:val="-4"/>
        </w:rPr>
        <w:t xml:space="preserve"> </w:t>
      </w:r>
      <w:r>
        <w:t>a</w:t>
      </w:r>
      <w:r>
        <w:rPr>
          <w:spacing w:val="-4"/>
        </w:rPr>
        <w:t xml:space="preserve"> </w:t>
      </w:r>
      <w:r>
        <w:t>variable</w:t>
      </w:r>
      <w:r>
        <w:rPr>
          <w:spacing w:val="-2"/>
        </w:rPr>
        <w:t xml:space="preserve"> charge </w:t>
      </w:r>
      <w:r>
        <w:t>based</w:t>
      </w:r>
      <w:r>
        <w:rPr>
          <w:spacing w:val="-2"/>
        </w:rPr>
        <w:t xml:space="preserve"> </w:t>
      </w:r>
      <w:r>
        <w:t>on</w:t>
      </w:r>
      <w:r>
        <w:rPr>
          <w:spacing w:val="-2"/>
        </w:rPr>
        <w:t xml:space="preserve"> </w:t>
      </w:r>
      <w:r>
        <w:t>the</w:t>
      </w:r>
      <w:r>
        <w:rPr>
          <w:spacing w:val="-2"/>
        </w:rPr>
        <w:t xml:space="preserve"> </w:t>
      </w:r>
      <w:r>
        <w:t>actual</w:t>
      </w:r>
      <w:r>
        <w:rPr>
          <w:spacing w:val="-3"/>
        </w:rPr>
        <w:t xml:space="preserve"> </w:t>
      </w:r>
      <w:r>
        <w:t>time</w:t>
      </w:r>
      <w:r>
        <w:rPr>
          <w:spacing w:val="-4"/>
        </w:rPr>
        <w:t xml:space="preserve"> </w:t>
      </w:r>
      <w:r>
        <w:t>taken</w:t>
      </w:r>
      <w:r>
        <w:rPr>
          <w:spacing w:val="-4"/>
        </w:rPr>
        <w:t xml:space="preserve"> </w:t>
      </w:r>
      <w:r>
        <w:t>to</w:t>
      </w:r>
      <w:r>
        <w:rPr>
          <w:spacing w:val="-2"/>
        </w:rPr>
        <w:t xml:space="preserve"> </w:t>
      </w:r>
      <w:r>
        <w:t>deliver</w:t>
      </w:r>
      <w:r>
        <w:rPr>
          <w:spacing w:val="-3"/>
        </w:rPr>
        <w:t xml:space="preserve"> </w:t>
      </w:r>
      <w:r>
        <w:t>the</w:t>
      </w:r>
      <w:r>
        <w:rPr>
          <w:spacing w:val="-4"/>
        </w:rPr>
        <w:t xml:space="preserve"> </w:t>
      </w:r>
      <w:r>
        <w:t>service was applied.</w:t>
      </w:r>
    </w:p>
    <w:p w14:paraId="3704EE16" w14:textId="6DED2F9F" w:rsidR="00C24CCF" w:rsidRDefault="00907E52" w:rsidP="00907E52">
      <w:pPr>
        <w:pStyle w:val="Paragraph"/>
      </w:pPr>
      <w:r>
        <w:t>The above methodology has been applied to all the proposed charges outlined in</w:t>
      </w:r>
      <w:r w:rsidR="00F46664">
        <w:t xml:space="preserve"> </w:t>
      </w:r>
      <w:r>
        <w:t xml:space="preserve">Appendix A. </w:t>
      </w:r>
    </w:p>
    <w:p w14:paraId="3F48CA31" w14:textId="77777777" w:rsidR="00C24CCF" w:rsidRDefault="00C24CCF">
      <w:pPr>
        <w:spacing w:after="0" w:line="240" w:lineRule="auto"/>
        <w:rPr>
          <w:rFonts w:cs="Arial"/>
        </w:rPr>
      </w:pPr>
      <w:r>
        <w:br w:type="page"/>
      </w:r>
    </w:p>
    <w:p w14:paraId="532E9157" w14:textId="0CE19261" w:rsidR="00907E52" w:rsidRPr="00CB14E1" w:rsidRDefault="00907E52" w:rsidP="00D859AF">
      <w:pPr>
        <w:pStyle w:val="Heading2"/>
      </w:pPr>
      <w:bookmarkStart w:id="34" w:name="_Toc165564840"/>
      <w:r w:rsidRPr="00CB14E1">
        <w:t>Radiocommunications</w:t>
      </w:r>
      <w:r w:rsidR="00960B6B" w:rsidRPr="00D859AF">
        <w:t>-</w:t>
      </w:r>
      <w:r w:rsidRPr="00CB14E1">
        <w:t>related</w:t>
      </w:r>
      <w:r w:rsidRPr="00D859AF">
        <w:t xml:space="preserve"> charges</w:t>
      </w:r>
      <w:bookmarkEnd w:id="34"/>
    </w:p>
    <w:p w14:paraId="3C8A9E28" w14:textId="77777777" w:rsidR="00907E52" w:rsidRPr="00AA24D8" w:rsidRDefault="00907E52" w:rsidP="00D859AF">
      <w:pPr>
        <w:pStyle w:val="Paragraph"/>
        <w:rPr>
          <w:b/>
          <w:bCs/>
        </w:rPr>
      </w:pPr>
      <w:r w:rsidRPr="000D1178">
        <w:rPr>
          <w:b/>
          <w:bCs/>
        </w:rPr>
        <w:t>Radiocommunications</w:t>
      </w:r>
      <w:r w:rsidRPr="00AA0E6E">
        <w:rPr>
          <w:b/>
          <w:bCs/>
          <w:szCs w:val="26"/>
        </w:rPr>
        <w:t xml:space="preserve"> </w:t>
      </w:r>
      <w:r w:rsidRPr="00AA24D8">
        <w:rPr>
          <w:b/>
          <w:bCs/>
        </w:rPr>
        <w:t>regulation,</w:t>
      </w:r>
      <w:r w:rsidRPr="00AA0E6E">
        <w:rPr>
          <w:b/>
          <w:bCs/>
          <w:szCs w:val="26"/>
        </w:rPr>
        <w:t xml:space="preserve"> </w:t>
      </w:r>
      <w:r w:rsidRPr="00AA24D8">
        <w:rPr>
          <w:b/>
          <w:bCs/>
        </w:rPr>
        <w:t>planning</w:t>
      </w:r>
      <w:r w:rsidRPr="00AA0E6E">
        <w:rPr>
          <w:b/>
          <w:bCs/>
          <w:szCs w:val="26"/>
        </w:rPr>
        <w:t xml:space="preserve"> </w:t>
      </w:r>
      <w:r w:rsidRPr="00AA24D8">
        <w:rPr>
          <w:b/>
          <w:bCs/>
        </w:rPr>
        <w:t>and</w:t>
      </w:r>
      <w:r w:rsidRPr="00AA0E6E">
        <w:rPr>
          <w:b/>
          <w:bCs/>
          <w:szCs w:val="26"/>
        </w:rPr>
        <w:t xml:space="preserve"> licensing</w:t>
      </w:r>
    </w:p>
    <w:p w14:paraId="2CE23F6C" w14:textId="77777777" w:rsidR="00907E52" w:rsidRDefault="00907E52" w:rsidP="00907E52">
      <w:pPr>
        <w:pStyle w:val="Paragraph"/>
      </w:pPr>
      <w:r w:rsidRPr="00792F57">
        <w:t>The</w:t>
      </w:r>
      <w:r w:rsidRPr="00792F57">
        <w:rPr>
          <w:spacing w:val="-5"/>
        </w:rPr>
        <w:t xml:space="preserve"> </w:t>
      </w:r>
      <w:r w:rsidRPr="00792F57">
        <w:t>Radiocommunications</w:t>
      </w:r>
      <w:r w:rsidRPr="00792F57">
        <w:rPr>
          <w:spacing w:val="-2"/>
        </w:rPr>
        <w:t xml:space="preserve"> </w:t>
      </w:r>
      <w:r w:rsidRPr="00792F57">
        <w:t>Determination</w:t>
      </w:r>
      <w:r w:rsidRPr="00792F57">
        <w:rPr>
          <w:spacing w:val="-5"/>
        </w:rPr>
        <w:t xml:space="preserve"> </w:t>
      </w:r>
      <w:r w:rsidRPr="00792F57">
        <w:t>specifies</w:t>
      </w:r>
      <w:r w:rsidRPr="00792F57">
        <w:rPr>
          <w:spacing w:val="-4"/>
        </w:rPr>
        <w:t xml:space="preserve"> </w:t>
      </w:r>
      <w:r w:rsidRPr="00792F57">
        <w:t>the</w:t>
      </w:r>
      <w:r w:rsidRPr="00792F57">
        <w:rPr>
          <w:spacing w:val="-4"/>
        </w:rPr>
        <w:t xml:space="preserve"> </w:t>
      </w:r>
      <w:r w:rsidRPr="00792F57">
        <w:t>charges</w:t>
      </w:r>
      <w:r w:rsidRPr="00792F57">
        <w:rPr>
          <w:spacing w:val="-4"/>
        </w:rPr>
        <w:t xml:space="preserve"> </w:t>
      </w:r>
      <w:r w:rsidRPr="00792F57">
        <w:t>for</w:t>
      </w:r>
      <w:r w:rsidRPr="00792F57">
        <w:rPr>
          <w:spacing w:val="-3"/>
        </w:rPr>
        <w:t xml:space="preserve"> </w:t>
      </w:r>
      <w:r w:rsidRPr="00792F57">
        <w:t>a</w:t>
      </w:r>
      <w:r w:rsidRPr="00792F57">
        <w:rPr>
          <w:spacing w:val="-5"/>
        </w:rPr>
        <w:t xml:space="preserve"> </w:t>
      </w:r>
      <w:r w:rsidRPr="00792F57">
        <w:t>range</w:t>
      </w:r>
      <w:r w:rsidRPr="00792F57">
        <w:rPr>
          <w:spacing w:val="-5"/>
        </w:rPr>
        <w:t xml:space="preserve"> </w:t>
      </w:r>
      <w:r w:rsidRPr="00792F57">
        <w:t>of radiocommunications activities,</w:t>
      </w:r>
      <w:r w:rsidRPr="00792F57">
        <w:rPr>
          <w:spacing w:val="-1"/>
        </w:rPr>
        <w:t xml:space="preserve"> </w:t>
      </w:r>
      <w:r w:rsidRPr="00792F57">
        <w:t>which are</w:t>
      </w:r>
      <w:r w:rsidRPr="00792F57">
        <w:rPr>
          <w:spacing w:val="-1"/>
        </w:rPr>
        <w:t xml:space="preserve"> </w:t>
      </w:r>
      <w:r w:rsidRPr="00792F57">
        <w:t>grouped</w:t>
      </w:r>
      <w:r w:rsidRPr="00792F57">
        <w:rPr>
          <w:spacing w:val="-1"/>
        </w:rPr>
        <w:t xml:space="preserve"> </w:t>
      </w:r>
      <w:r w:rsidRPr="00792F57">
        <w:t>under the following</w:t>
      </w:r>
      <w:r w:rsidRPr="00792F57">
        <w:rPr>
          <w:spacing w:val="-1"/>
        </w:rPr>
        <w:t xml:space="preserve"> </w:t>
      </w:r>
      <w:r w:rsidRPr="00792F57">
        <w:t xml:space="preserve">output </w:t>
      </w:r>
      <w:r w:rsidRPr="00792F57">
        <w:rPr>
          <w:spacing w:val="-2"/>
        </w:rPr>
        <w:t>categories.</w:t>
      </w:r>
    </w:p>
    <w:p w14:paraId="7EA7D25F" w14:textId="77777777" w:rsidR="00907E52" w:rsidRPr="00792F57" w:rsidRDefault="00907E52" w:rsidP="00907E52">
      <w:pPr>
        <w:pStyle w:val="Heading4"/>
      </w:pPr>
      <w:r w:rsidRPr="00792F57">
        <w:t>Issue,</w:t>
      </w:r>
      <w:r w:rsidRPr="00792F57">
        <w:rPr>
          <w:spacing w:val="-10"/>
        </w:rPr>
        <w:t xml:space="preserve"> </w:t>
      </w:r>
      <w:proofErr w:type="gramStart"/>
      <w:r w:rsidRPr="00792F57">
        <w:t>transfer</w:t>
      </w:r>
      <w:proofErr w:type="gramEnd"/>
      <w:r w:rsidRPr="00792F57">
        <w:rPr>
          <w:spacing w:val="-11"/>
        </w:rPr>
        <w:t xml:space="preserve"> </w:t>
      </w:r>
      <w:r w:rsidRPr="00792F57">
        <w:t>and</w:t>
      </w:r>
      <w:r w:rsidRPr="00792F57">
        <w:rPr>
          <w:spacing w:val="-7"/>
        </w:rPr>
        <w:t xml:space="preserve"> </w:t>
      </w:r>
      <w:r w:rsidRPr="00792F57">
        <w:t>renewal</w:t>
      </w:r>
      <w:r w:rsidRPr="00792F57">
        <w:rPr>
          <w:spacing w:val="-10"/>
        </w:rPr>
        <w:t xml:space="preserve"> </w:t>
      </w:r>
      <w:r w:rsidRPr="00792F57">
        <w:t>of</w:t>
      </w:r>
      <w:r w:rsidRPr="00792F57">
        <w:rPr>
          <w:spacing w:val="-9"/>
        </w:rPr>
        <w:t xml:space="preserve"> </w:t>
      </w:r>
      <w:r w:rsidRPr="00792F57">
        <w:t>radiocommunications</w:t>
      </w:r>
      <w:r w:rsidRPr="00792F57">
        <w:rPr>
          <w:spacing w:val="-9"/>
        </w:rPr>
        <w:t xml:space="preserve"> </w:t>
      </w:r>
      <w:r w:rsidRPr="00792F57">
        <w:rPr>
          <w:spacing w:val="-2"/>
        </w:rPr>
        <w:t>licences</w:t>
      </w:r>
    </w:p>
    <w:p w14:paraId="073E72F0" w14:textId="77777777" w:rsidR="00907E52" w:rsidRPr="00792F57" w:rsidRDefault="00907E52" w:rsidP="004D3574">
      <w:pPr>
        <w:pStyle w:val="Paragraphbeforelist"/>
      </w:pPr>
      <w:r w:rsidRPr="00792F57">
        <w:t>We</w:t>
      </w:r>
      <w:r w:rsidRPr="00792F57">
        <w:rPr>
          <w:spacing w:val="-2"/>
        </w:rPr>
        <w:t xml:space="preserve"> </w:t>
      </w:r>
      <w:r>
        <w:t>issue</w:t>
      </w:r>
      <w:r w:rsidRPr="00792F57">
        <w:rPr>
          <w:spacing w:val="-2"/>
        </w:rPr>
        <w:t xml:space="preserve"> </w:t>
      </w:r>
      <w:r w:rsidRPr="00792F57">
        <w:t>3</w:t>
      </w:r>
      <w:r w:rsidRPr="00792F57">
        <w:rPr>
          <w:spacing w:val="-3"/>
        </w:rPr>
        <w:t xml:space="preserve"> </w:t>
      </w:r>
      <w:r>
        <w:t>kinds</w:t>
      </w:r>
      <w:r w:rsidRPr="00792F57">
        <w:rPr>
          <w:spacing w:val="-3"/>
        </w:rPr>
        <w:t xml:space="preserve"> </w:t>
      </w:r>
      <w:r w:rsidRPr="00792F57">
        <w:t xml:space="preserve">of </w:t>
      </w:r>
      <w:r w:rsidRPr="00792F57">
        <w:rPr>
          <w:spacing w:val="-2"/>
        </w:rPr>
        <w:t>licence:</w:t>
      </w:r>
    </w:p>
    <w:p w14:paraId="01CC0E60" w14:textId="77777777" w:rsidR="00907E52" w:rsidRPr="00792F57" w:rsidRDefault="00907E52" w:rsidP="004D3574">
      <w:pPr>
        <w:pStyle w:val="Bulletlevel1"/>
      </w:pPr>
      <w:r w:rsidRPr="00792F57">
        <w:t>apparatus</w:t>
      </w:r>
    </w:p>
    <w:p w14:paraId="0C501A4C" w14:textId="77777777" w:rsidR="00907E52" w:rsidRPr="00792F57" w:rsidRDefault="00907E52" w:rsidP="004D3574">
      <w:pPr>
        <w:pStyle w:val="Bulletlevel1"/>
      </w:pPr>
      <w:r w:rsidRPr="00792F57">
        <w:t>spectrum</w:t>
      </w:r>
    </w:p>
    <w:p w14:paraId="780D8989" w14:textId="77777777" w:rsidR="00907E52" w:rsidRDefault="00907E52" w:rsidP="004D3574">
      <w:pPr>
        <w:pStyle w:val="Bulletlevel1last"/>
      </w:pPr>
      <w:r w:rsidRPr="00792F57">
        <w:t>class.</w:t>
      </w:r>
    </w:p>
    <w:p w14:paraId="3A6238E2" w14:textId="22DADB79" w:rsidR="00907E52" w:rsidRPr="007826CD" w:rsidRDefault="00907E52" w:rsidP="00D859AF">
      <w:pPr>
        <w:pStyle w:val="Paragraphbeforelist"/>
      </w:pPr>
      <w:r w:rsidRPr="00792F57">
        <w:t xml:space="preserve">The </w:t>
      </w:r>
      <w:r>
        <w:t xml:space="preserve">Radiocommunications </w:t>
      </w:r>
      <w:r w:rsidRPr="002C2878" w:rsidDel="002C3CA4">
        <w:t>Determination</w:t>
      </w:r>
      <w:r w:rsidRPr="002C2878">
        <w:rPr>
          <w:spacing w:val="-11"/>
        </w:rPr>
        <w:t xml:space="preserve"> </w:t>
      </w:r>
      <w:r w:rsidRPr="007826CD">
        <w:t>includes charges for issu</w:t>
      </w:r>
      <w:r w:rsidR="0020157A">
        <w:t>ing</w:t>
      </w:r>
      <w:r w:rsidRPr="007826CD">
        <w:t>, renew</w:t>
      </w:r>
      <w:r w:rsidR="0020157A">
        <w:t>ing</w:t>
      </w:r>
      <w:r w:rsidRPr="007826CD">
        <w:t xml:space="preserve"> or </w:t>
      </w:r>
      <w:r w:rsidR="0020157A" w:rsidRPr="007826CD">
        <w:t>var</w:t>
      </w:r>
      <w:r w:rsidR="0020157A">
        <w:t>ying</w:t>
      </w:r>
      <w:r w:rsidR="0020157A" w:rsidRPr="007826CD">
        <w:rPr>
          <w:spacing w:val="-3"/>
        </w:rPr>
        <w:t xml:space="preserve"> </w:t>
      </w:r>
      <w:r w:rsidRPr="007826CD">
        <w:t>apparatus</w:t>
      </w:r>
      <w:r w:rsidRPr="007826CD">
        <w:rPr>
          <w:spacing w:val="-4"/>
        </w:rPr>
        <w:t xml:space="preserve"> </w:t>
      </w:r>
      <w:r w:rsidRPr="007826CD">
        <w:t>licences</w:t>
      </w:r>
      <w:r w:rsidRPr="007826CD">
        <w:rPr>
          <w:spacing w:val="-4"/>
        </w:rPr>
        <w:t xml:space="preserve"> </w:t>
      </w:r>
      <w:r w:rsidRPr="007826CD">
        <w:t>and</w:t>
      </w:r>
      <w:r w:rsidRPr="007826CD">
        <w:rPr>
          <w:spacing w:val="-5"/>
        </w:rPr>
        <w:t xml:space="preserve"> </w:t>
      </w:r>
      <w:r w:rsidRPr="007826CD">
        <w:t>certain</w:t>
      </w:r>
      <w:r w:rsidRPr="007826CD">
        <w:rPr>
          <w:spacing w:val="-5"/>
        </w:rPr>
        <w:t xml:space="preserve"> </w:t>
      </w:r>
      <w:r w:rsidRPr="007826CD">
        <w:t>charges</w:t>
      </w:r>
      <w:r w:rsidRPr="007826CD">
        <w:rPr>
          <w:spacing w:val="-4"/>
        </w:rPr>
        <w:t xml:space="preserve"> </w:t>
      </w:r>
      <w:r w:rsidRPr="007826CD">
        <w:t>associated</w:t>
      </w:r>
      <w:r w:rsidRPr="007826CD">
        <w:rPr>
          <w:spacing w:val="-3"/>
        </w:rPr>
        <w:t xml:space="preserve"> </w:t>
      </w:r>
      <w:r w:rsidRPr="007826CD">
        <w:t>with</w:t>
      </w:r>
      <w:r w:rsidRPr="007826CD">
        <w:rPr>
          <w:spacing w:val="-5"/>
        </w:rPr>
        <w:t xml:space="preserve"> </w:t>
      </w:r>
      <w:r w:rsidRPr="007826CD">
        <w:t>spectrum</w:t>
      </w:r>
      <w:r w:rsidRPr="007826CD">
        <w:rPr>
          <w:spacing w:val="-5"/>
        </w:rPr>
        <w:t xml:space="preserve"> </w:t>
      </w:r>
      <w:r w:rsidRPr="007826CD">
        <w:t>licences:</w:t>
      </w:r>
    </w:p>
    <w:p w14:paraId="652D04D9" w14:textId="75D52871" w:rsidR="00907E52" w:rsidRPr="007826CD" w:rsidRDefault="00907E52" w:rsidP="00D859AF">
      <w:pPr>
        <w:pStyle w:val="Bulletlevel1"/>
      </w:pPr>
      <w:r w:rsidRPr="007826CD">
        <w:rPr>
          <w:b/>
        </w:rPr>
        <w:t>Apparatus licences</w:t>
      </w:r>
      <w:r w:rsidRPr="007826CD">
        <w:t>: apparatus licences are issued to authorise operati</w:t>
      </w:r>
      <w:r w:rsidR="0020157A">
        <w:t>ng</w:t>
      </w:r>
      <w:r w:rsidRPr="007826CD">
        <w:t xml:space="preserve"> radiocommunications devices. The </w:t>
      </w:r>
      <w:r>
        <w:t xml:space="preserve">charges </w:t>
      </w:r>
      <w:r w:rsidRPr="007826CD">
        <w:t>applicable to the activities involved in issuing,</w:t>
      </w:r>
      <w:r w:rsidRPr="007826CD">
        <w:rPr>
          <w:spacing w:val="-4"/>
        </w:rPr>
        <w:t xml:space="preserve"> </w:t>
      </w:r>
      <w:r w:rsidRPr="007826CD">
        <w:t>renewing</w:t>
      </w:r>
      <w:r w:rsidRPr="007826CD">
        <w:rPr>
          <w:spacing w:val="-4"/>
        </w:rPr>
        <w:t xml:space="preserve"> </w:t>
      </w:r>
      <w:r w:rsidRPr="007826CD">
        <w:t>or</w:t>
      </w:r>
      <w:r w:rsidRPr="007826CD">
        <w:rPr>
          <w:spacing w:val="-3"/>
        </w:rPr>
        <w:t xml:space="preserve"> </w:t>
      </w:r>
      <w:r w:rsidRPr="007826CD">
        <w:t>varying</w:t>
      </w:r>
      <w:r w:rsidRPr="007826CD">
        <w:rPr>
          <w:spacing w:val="-4"/>
        </w:rPr>
        <w:t xml:space="preserve"> </w:t>
      </w:r>
      <w:r w:rsidRPr="007826CD">
        <w:t>apparatus</w:t>
      </w:r>
      <w:r w:rsidRPr="007826CD">
        <w:rPr>
          <w:spacing w:val="-3"/>
        </w:rPr>
        <w:t xml:space="preserve"> </w:t>
      </w:r>
      <w:r w:rsidRPr="007826CD">
        <w:t>licences</w:t>
      </w:r>
      <w:r w:rsidRPr="007826CD">
        <w:rPr>
          <w:spacing w:val="-3"/>
        </w:rPr>
        <w:t xml:space="preserve"> </w:t>
      </w:r>
      <w:r w:rsidRPr="007826CD">
        <w:t>are</w:t>
      </w:r>
      <w:r w:rsidRPr="007826CD">
        <w:rPr>
          <w:spacing w:val="-2"/>
        </w:rPr>
        <w:t xml:space="preserve"> </w:t>
      </w:r>
      <w:r w:rsidRPr="007826CD">
        <w:t>outlined</w:t>
      </w:r>
      <w:r w:rsidRPr="007826CD">
        <w:rPr>
          <w:spacing w:val="-4"/>
        </w:rPr>
        <w:t xml:space="preserve"> </w:t>
      </w:r>
      <w:r w:rsidRPr="00960B6B">
        <w:t>in</w:t>
      </w:r>
      <w:r w:rsidRPr="00960B6B">
        <w:rPr>
          <w:spacing w:val="-4"/>
        </w:rPr>
        <w:t xml:space="preserve"> </w:t>
      </w:r>
      <w:r w:rsidRPr="00D859AF">
        <w:t>Part</w:t>
      </w:r>
      <w:r w:rsidRPr="00D859AF">
        <w:rPr>
          <w:spacing w:val="-4"/>
        </w:rPr>
        <w:t xml:space="preserve"> </w:t>
      </w:r>
      <w:r w:rsidRPr="00D859AF">
        <w:t>2</w:t>
      </w:r>
      <w:r w:rsidRPr="00D859AF">
        <w:rPr>
          <w:spacing w:val="-2"/>
        </w:rPr>
        <w:t xml:space="preserve"> </w:t>
      </w:r>
      <w:r w:rsidRPr="00D859AF">
        <w:t>of</w:t>
      </w:r>
      <w:r w:rsidRPr="00D859AF">
        <w:rPr>
          <w:spacing w:val="-2"/>
        </w:rPr>
        <w:t xml:space="preserve"> </w:t>
      </w:r>
      <w:r w:rsidRPr="00D859AF">
        <w:t>Schedule 1</w:t>
      </w:r>
      <w:r w:rsidR="00660835">
        <w:t>,</w:t>
      </w:r>
      <w:r w:rsidRPr="00D859AF">
        <w:t xml:space="preserve"> </w:t>
      </w:r>
      <w:r w:rsidR="00660835">
        <w:t>t</w:t>
      </w:r>
      <w:r w:rsidRPr="00D859AF">
        <w:t>ables 1</w:t>
      </w:r>
      <w:r w:rsidR="00660835">
        <w:t>–</w:t>
      </w:r>
      <w:r w:rsidRPr="00D859AF">
        <w:t>8 to the Radiocommunications Determination (</w:t>
      </w:r>
      <w:r w:rsidR="001221F3">
        <w:t xml:space="preserve">see </w:t>
      </w:r>
      <w:r w:rsidRPr="00D859AF">
        <w:t xml:space="preserve">Appendix A, </w:t>
      </w:r>
      <w:r w:rsidR="001221F3">
        <w:t>r</w:t>
      </w:r>
      <w:r w:rsidRPr="00D859AF">
        <w:t>ef 2</w:t>
      </w:r>
      <w:r w:rsidR="00960B6B" w:rsidRPr="001221F3">
        <w:t>–</w:t>
      </w:r>
      <w:r w:rsidRPr="00D859AF">
        <w:t>70)</w:t>
      </w:r>
      <w:r w:rsidRPr="001221F3">
        <w:t>.</w:t>
      </w:r>
      <w:r w:rsidRPr="007826CD">
        <w:t xml:space="preserve"> The types of services that may operate under the apparatus licensing regime include mobile broadband, emergency services, amateur radio, satellite, </w:t>
      </w:r>
      <w:proofErr w:type="gramStart"/>
      <w:r w:rsidRPr="007826CD">
        <w:t>broadcasting</w:t>
      </w:r>
      <w:proofErr w:type="gramEnd"/>
      <w:r w:rsidRPr="007826CD">
        <w:t xml:space="preserve"> and land mobile. As licence applicants receive a direct benefit from the right to use radiocommunications</w:t>
      </w:r>
      <w:r w:rsidRPr="007826CD">
        <w:rPr>
          <w:spacing w:val="-4"/>
        </w:rPr>
        <w:t xml:space="preserve"> </w:t>
      </w:r>
      <w:r w:rsidRPr="007826CD">
        <w:t>devices,</w:t>
      </w:r>
      <w:r w:rsidRPr="007826CD">
        <w:rPr>
          <w:spacing w:val="-3"/>
        </w:rPr>
        <w:t xml:space="preserve"> </w:t>
      </w:r>
      <w:r w:rsidRPr="007826CD">
        <w:t>we</w:t>
      </w:r>
      <w:r w:rsidRPr="007826CD">
        <w:rPr>
          <w:spacing w:val="-5"/>
        </w:rPr>
        <w:t xml:space="preserve"> </w:t>
      </w:r>
      <w:r w:rsidRPr="007826CD">
        <w:t>consider</w:t>
      </w:r>
      <w:r w:rsidRPr="007826CD">
        <w:rPr>
          <w:spacing w:val="-4"/>
        </w:rPr>
        <w:t xml:space="preserve"> </w:t>
      </w:r>
      <w:r w:rsidRPr="007826CD">
        <w:t>these</w:t>
      </w:r>
      <w:r w:rsidRPr="007826CD">
        <w:rPr>
          <w:spacing w:val="-5"/>
        </w:rPr>
        <w:t xml:space="preserve"> </w:t>
      </w:r>
      <w:r w:rsidRPr="007826CD">
        <w:t>activities are appropriate to be subject to cost recovery arrangements.</w:t>
      </w:r>
    </w:p>
    <w:p w14:paraId="0B1FF55E" w14:textId="736A9C3C" w:rsidR="00907E52" w:rsidRDefault="00907E52" w:rsidP="00D859AF">
      <w:pPr>
        <w:pStyle w:val="Bulletlevel1"/>
      </w:pPr>
      <w:r w:rsidRPr="007826CD">
        <w:rPr>
          <w:b/>
        </w:rPr>
        <w:t>Spectrum</w:t>
      </w:r>
      <w:r w:rsidRPr="007826CD">
        <w:rPr>
          <w:b/>
          <w:spacing w:val="-2"/>
        </w:rPr>
        <w:t xml:space="preserve"> </w:t>
      </w:r>
      <w:r w:rsidRPr="007826CD">
        <w:rPr>
          <w:b/>
        </w:rPr>
        <w:t>licences</w:t>
      </w:r>
      <w:r w:rsidRPr="007826CD">
        <w:t>:</w:t>
      </w:r>
      <w:r w:rsidRPr="007826CD">
        <w:rPr>
          <w:spacing w:val="-5"/>
        </w:rPr>
        <w:t xml:space="preserve"> </w:t>
      </w:r>
      <w:r w:rsidRPr="007826CD">
        <w:t>spectrum</w:t>
      </w:r>
      <w:r w:rsidRPr="007826CD">
        <w:rPr>
          <w:spacing w:val="-5"/>
        </w:rPr>
        <w:t xml:space="preserve"> </w:t>
      </w:r>
      <w:r w:rsidRPr="007826CD">
        <w:t>licences</w:t>
      </w:r>
      <w:r w:rsidRPr="007826CD">
        <w:rPr>
          <w:spacing w:val="-1"/>
        </w:rPr>
        <w:t xml:space="preserve"> </w:t>
      </w:r>
      <w:r w:rsidRPr="007826CD">
        <w:t>are</w:t>
      </w:r>
      <w:r w:rsidRPr="007826CD">
        <w:rPr>
          <w:spacing w:val="-5"/>
        </w:rPr>
        <w:t xml:space="preserve"> </w:t>
      </w:r>
      <w:r w:rsidRPr="007826CD">
        <w:t>tradeable</w:t>
      </w:r>
      <w:r w:rsidRPr="007826CD">
        <w:rPr>
          <w:spacing w:val="-2"/>
        </w:rPr>
        <w:t xml:space="preserve"> </w:t>
      </w:r>
      <w:r w:rsidRPr="007826CD">
        <w:t>and</w:t>
      </w:r>
      <w:r w:rsidRPr="007826CD">
        <w:rPr>
          <w:spacing w:val="-5"/>
        </w:rPr>
        <w:t xml:space="preserve"> </w:t>
      </w:r>
      <w:r w:rsidRPr="007826CD">
        <w:t>technology-flexible</w:t>
      </w:r>
      <w:r w:rsidRPr="007826CD">
        <w:rPr>
          <w:spacing w:val="-3"/>
        </w:rPr>
        <w:t xml:space="preserve"> </w:t>
      </w:r>
      <w:r w:rsidRPr="007826CD">
        <w:t xml:space="preserve">(that is, the licence is not normally limited to any </w:t>
      </w:r>
      <w:proofErr w:type="gramStart"/>
      <w:r w:rsidRPr="007826CD">
        <w:t>particular technology</w:t>
      </w:r>
      <w:proofErr w:type="gramEnd"/>
      <w:r w:rsidRPr="007826CD">
        <w:t>, system or service)</w:t>
      </w:r>
      <w:r>
        <w:t>,</w:t>
      </w:r>
      <w:r w:rsidRPr="007826CD">
        <w:t xml:space="preserve"> and provide the right to </w:t>
      </w:r>
      <w:r>
        <w:t>use radiocommunications devices in</w:t>
      </w:r>
      <w:r w:rsidRPr="007826CD">
        <w:t xml:space="preserve"> specified spectrum within a defined geographical</w:t>
      </w:r>
      <w:r w:rsidRPr="007826CD">
        <w:rPr>
          <w:spacing w:val="-4"/>
        </w:rPr>
        <w:t xml:space="preserve"> </w:t>
      </w:r>
      <w:r w:rsidRPr="007826CD">
        <w:t>area.</w:t>
      </w:r>
      <w:r w:rsidRPr="007826CD">
        <w:rPr>
          <w:spacing w:val="-3"/>
        </w:rPr>
        <w:t xml:space="preserve"> </w:t>
      </w:r>
      <w:r w:rsidRPr="007826CD">
        <w:t>Spectrum</w:t>
      </w:r>
      <w:r w:rsidRPr="007826CD">
        <w:rPr>
          <w:spacing w:val="-5"/>
        </w:rPr>
        <w:t xml:space="preserve"> </w:t>
      </w:r>
      <w:r w:rsidRPr="007826CD">
        <w:t>licences</w:t>
      </w:r>
      <w:r w:rsidRPr="007826CD">
        <w:rPr>
          <w:spacing w:val="-4"/>
        </w:rPr>
        <w:t xml:space="preserve"> </w:t>
      </w:r>
      <w:r w:rsidRPr="007826CD">
        <w:t>are</w:t>
      </w:r>
      <w:r w:rsidRPr="007826CD">
        <w:rPr>
          <w:spacing w:val="-2"/>
        </w:rPr>
        <w:t xml:space="preserve"> </w:t>
      </w:r>
      <w:r w:rsidRPr="007826CD">
        <w:t>mainly</w:t>
      </w:r>
      <w:r w:rsidRPr="007826CD">
        <w:rPr>
          <w:spacing w:val="-4"/>
        </w:rPr>
        <w:t xml:space="preserve"> </w:t>
      </w:r>
      <w:r w:rsidRPr="007826CD">
        <w:t>allocated</w:t>
      </w:r>
      <w:r w:rsidRPr="007826CD">
        <w:rPr>
          <w:spacing w:val="-3"/>
        </w:rPr>
        <w:t xml:space="preserve"> </w:t>
      </w:r>
      <w:r w:rsidRPr="007826CD">
        <w:t>by</w:t>
      </w:r>
      <w:r w:rsidRPr="007826CD">
        <w:rPr>
          <w:spacing w:val="-3"/>
        </w:rPr>
        <w:t xml:space="preserve"> </w:t>
      </w:r>
      <w:r w:rsidRPr="007826CD">
        <w:t>auction</w:t>
      </w:r>
      <w:r>
        <w:t xml:space="preserve">, though they may also be </w:t>
      </w:r>
      <w:r w:rsidRPr="007826CD">
        <w:t>allocated for a pre-determined price.</w:t>
      </w:r>
      <w:r>
        <w:t xml:space="preserve"> </w:t>
      </w:r>
      <w:r w:rsidRPr="000E4895">
        <w:t xml:space="preserve"> </w:t>
      </w:r>
      <w:r w:rsidRPr="007826CD">
        <w:t xml:space="preserve">We recover the cost of part of our spectrum management activities through the </w:t>
      </w:r>
      <w:r>
        <w:t xml:space="preserve">charges </w:t>
      </w:r>
      <w:r w:rsidRPr="00416FD1">
        <w:t>applicable</w:t>
      </w:r>
      <w:r w:rsidRPr="00416FD1">
        <w:rPr>
          <w:spacing w:val="-3"/>
        </w:rPr>
        <w:t xml:space="preserve"> </w:t>
      </w:r>
      <w:r w:rsidRPr="00416FD1">
        <w:t>to</w:t>
      </w:r>
      <w:r w:rsidRPr="00416FD1">
        <w:rPr>
          <w:spacing w:val="-5"/>
        </w:rPr>
        <w:t xml:space="preserve"> </w:t>
      </w:r>
      <w:r w:rsidRPr="00416FD1">
        <w:t>certain</w:t>
      </w:r>
      <w:r w:rsidRPr="00416FD1">
        <w:rPr>
          <w:spacing w:val="-3"/>
        </w:rPr>
        <w:t xml:space="preserve"> </w:t>
      </w:r>
      <w:r w:rsidRPr="00416FD1">
        <w:t>activities</w:t>
      </w:r>
      <w:r w:rsidRPr="00416FD1">
        <w:rPr>
          <w:spacing w:val="-4"/>
        </w:rPr>
        <w:t xml:space="preserve"> </w:t>
      </w:r>
      <w:r w:rsidRPr="00416FD1">
        <w:t>associated</w:t>
      </w:r>
      <w:r w:rsidRPr="00416FD1">
        <w:rPr>
          <w:spacing w:val="-5"/>
        </w:rPr>
        <w:t xml:space="preserve"> </w:t>
      </w:r>
      <w:r w:rsidRPr="00416FD1">
        <w:t>with</w:t>
      </w:r>
      <w:r w:rsidRPr="00416FD1">
        <w:rPr>
          <w:spacing w:val="-5"/>
        </w:rPr>
        <w:t xml:space="preserve"> </w:t>
      </w:r>
      <w:r w:rsidRPr="00416FD1">
        <w:t>spectrum</w:t>
      </w:r>
      <w:r w:rsidRPr="00416FD1">
        <w:rPr>
          <w:spacing w:val="-5"/>
        </w:rPr>
        <w:t xml:space="preserve"> </w:t>
      </w:r>
      <w:r w:rsidRPr="00416FD1">
        <w:t>licensing,</w:t>
      </w:r>
      <w:r w:rsidRPr="00416FD1">
        <w:rPr>
          <w:spacing w:val="-3"/>
        </w:rPr>
        <w:t xml:space="preserve"> </w:t>
      </w:r>
      <w:r w:rsidRPr="00416FD1">
        <w:t>as</w:t>
      </w:r>
      <w:r w:rsidRPr="00416FD1">
        <w:rPr>
          <w:spacing w:val="-3"/>
        </w:rPr>
        <w:t xml:space="preserve"> </w:t>
      </w:r>
      <w:r w:rsidRPr="00416FD1">
        <w:t>outlined</w:t>
      </w:r>
      <w:r w:rsidRPr="00960B6B">
        <w:rPr>
          <w:spacing w:val="-3"/>
        </w:rPr>
        <w:t xml:space="preserve"> </w:t>
      </w:r>
      <w:r w:rsidRPr="00D859AF">
        <w:t>in</w:t>
      </w:r>
      <w:r w:rsidRPr="00D859AF">
        <w:rPr>
          <w:spacing w:val="-3"/>
        </w:rPr>
        <w:t xml:space="preserve"> </w:t>
      </w:r>
      <w:r w:rsidRPr="00D859AF">
        <w:t>Part</w:t>
      </w:r>
      <w:r w:rsidRPr="00D859AF">
        <w:rPr>
          <w:spacing w:val="-5"/>
        </w:rPr>
        <w:t xml:space="preserve"> </w:t>
      </w:r>
      <w:r w:rsidRPr="00D859AF">
        <w:t>5 of Schedule 1</w:t>
      </w:r>
      <w:r w:rsidR="00660835">
        <w:t>,</w:t>
      </w:r>
      <w:r w:rsidRPr="00D859AF">
        <w:t xml:space="preserve"> Table 1 (5.1.1 and 5.1.2)</w:t>
      </w:r>
      <w:r>
        <w:t xml:space="preserve"> </w:t>
      </w:r>
      <w:r w:rsidRPr="00416FD1">
        <w:t xml:space="preserve">to the </w:t>
      </w:r>
      <w:hyperlink r:id="rId24">
        <w:r w:rsidRPr="00416FD1">
          <w:t>Radiocommunications</w:t>
        </w:r>
      </w:hyperlink>
      <w:r>
        <w:t xml:space="preserve"> </w:t>
      </w:r>
      <w:r w:rsidRPr="00416FD1">
        <w:t>Determination.</w:t>
      </w:r>
    </w:p>
    <w:p w14:paraId="6414C647" w14:textId="0B234BEF" w:rsidR="00907E52" w:rsidRDefault="00907E52" w:rsidP="00D859AF">
      <w:pPr>
        <w:pStyle w:val="Bulletlevel1last"/>
      </w:pPr>
      <w:r w:rsidRPr="007826CD">
        <w:rPr>
          <w:b/>
        </w:rPr>
        <w:t>Class licences</w:t>
      </w:r>
      <w:r w:rsidRPr="007826CD">
        <w:t>: class licences authorise operati</w:t>
      </w:r>
      <w:r w:rsidR="0020157A">
        <w:t>ng</w:t>
      </w:r>
      <w:r w:rsidRPr="007826CD">
        <w:t xml:space="preserve"> radiocommunications devices where coordination of individual transmitters is not required to manage interference risks. Devices that are currently subject to class licensing in Australia include mobile phone handsets, cordless telephones, and a range of other low-power devices, such as wi-fi transmitters, garage door openers and wireless identification tags. Our class</w:t>
      </w:r>
      <w:r>
        <w:t xml:space="preserve"> </w:t>
      </w:r>
      <w:r w:rsidRPr="007826CD">
        <w:t>licensing arrangements provide permission for each operator</w:t>
      </w:r>
      <w:r w:rsidRPr="007826CD">
        <w:rPr>
          <w:spacing w:val="-4"/>
        </w:rPr>
        <w:t xml:space="preserve"> </w:t>
      </w:r>
      <w:r w:rsidRPr="007826CD">
        <w:t>to</w:t>
      </w:r>
      <w:r w:rsidRPr="007826CD">
        <w:rPr>
          <w:spacing w:val="-3"/>
        </w:rPr>
        <w:t xml:space="preserve"> </w:t>
      </w:r>
      <w:r w:rsidRPr="007826CD">
        <w:t>operate</w:t>
      </w:r>
      <w:r w:rsidRPr="007826CD">
        <w:rPr>
          <w:spacing w:val="-5"/>
        </w:rPr>
        <w:t xml:space="preserve"> </w:t>
      </w:r>
      <w:r w:rsidRPr="007826CD">
        <w:t>the</w:t>
      </w:r>
      <w:r w:rsidRPr="007826CD">
        <w:rPr>
          <w:spacing w:val="-5"/>
        </w:rPr>
        <w:t xml:space="preserve"> </w:t>
      </w:r>
      <w:r w:rsidRPr="007826CD">
        <w:t>equipment</w:t>
      </w:r>
      <w:r w:rsidRPr="007826CD">
        <w:rPr>
          <w:spacing w:val="-5"/>
        </w:rPr>
        <w:t xml:space="preserve"> </w:t>
      </w:r>
      <w:r w:rsidRPr="007826CD">
        <w:t>without</w:t>
      </w:r>
      <w:r w:rsidRPr="007826CD">
        <w:rPr>
          <w:spacing w:val="-3"/>
        </w:rPr>
        <w:t xml:space="preserve"> </w:t>
      </w:r>
      <w:r w:rsidRPr="007826CD">
        <w:t>the</w:t>
      </w:r>
      <w:r w:rsidRPr="007826CD">
        <w:rPr>
          <w:spacing w:val="-3"/>
        </w:rPr>
        <w:t xml:space="preserve"> </w:t>
      </w:r>
      <w:r w:rsidRPr="007826CD">
        <w:t>need</w:t>
      </w:r>
      <w:r w:rsidRPr="007826CD">
        <w:rPr>
          <w:spacing w:val="-5"/>
        </w:rPr>
        <w:t xml:space="preserve"> </w:t>
      </w:r>
      <w:r w:rsidRPr="007826CD">
        <w:t>to</w:t>
      </w:r>
      <w:r w:rsidRPr="007826CD">
        <w:rPr>
          <w:spacing w:val="-3"/>
        </w:rPr>
        <w:t xml:space="preserve"> </w:t>
      </w:r>
      <w:r w:rsidRPr="007826CD">
        <w:t>obtain</w:t>
      </w:r>
      <w:r w:rsidRPr="007826CD">
        <w:rPr>
          <w:spacing w:val="-3"/>
        </w:rPr>
        <w:t xml:space="preserve"> </w:t>
      </w:r>
      <w:r w:rsidRPr="007826CD">
        <w:t>an</w:t>
      </w:r>
      <w:r w:rsidRPr="007826CD">
        <w:rPr>
          <w:spacing w:val="-3"/>
        </w:rPr>
        <w:t xml:space="preserve"> </w:t>
      </w:r>
      <w:r w:rsidRPr="007826CD">
        <w:t>individual</w:t>
      </w:r>
      <w:r w:rsidRPr="007826CD">
        <w:rPr>
          <w:spacing w:val="-5"/>
        </w:rPr>
        <w:t xml:space="preserve"> </w:t>
      </w:r>
      <w:r w:rsidRPr="007826CD">
        <w:t>licence. Accordingly, class licences are excluded from cost recovery arrangements.</w:t>
      </w:r>
    </w:p>
    <w:p w14:paraId="0C07754D" w14:textId="445A6481" w:rsidR="00907E52" w:rsidRPr="00CB14E1" w:rsidRDefault="00907E52" w:rsidP="00D859AF">
      <w:pPr>
        <w:pStyle w:val="Heading3"/>
      </w:pPr>
      <w:r w:rsidRPr="00CB14E1">
        <w:t>Charges relating to device testing</w:t>
      </w:r>
      <w:r w:rsidRPr="00D859AF">
        <w:rPr>
          <w:b w:val="0"/>
          <w:bCs w:val="0"/>
        </w:rPr>
        <w:t xml:space="preserve"> (</w:t>
      </w:r>
      <w:r w:rsidR="00950282" w:rsidRPr="00D859AF">
        <w:rPr>
          <w:b w:val="0"/>
          <w:bCs w:val="0"/>
        </w:rPr>
        <w:t>s</w:t>
      </w:r>
      <w:r w:rsidRPr="00D859AF">
        <w:rPr>
          <w:b w:val="0"/>
          <w:bCs w:val="0"/>
        </w:rPr>
        <w:t>ee Sch 1</w:t>
      </w:r>
      <w:r w:rsidR="00950282" w:rsidRPr="00D859AF">
        <w:rPr>
          <w:b w:val="0"/>
          <w:bCs w:val="0"/>
        </w:rPr>
        <w:t>,</w:t>
      </w:r>
      <w:r w:rsidRPr="00D859AF">
        <w:rPr>
          <w:b w:val="0"/>
          <w:bCs w:val="0"/>
        </w:rPr>
        <w:t xml:space="preserve"> Part 1</w:t>
      </w:r>
      <w:r w:rsidR="00660835" w:rsidRPr="00D859AF">
        <w:rPr>
          <w:b w:val="0"/>
          <w:bCs w:val="0"/>
        </w:rPr>
        <w:t>,</w:t>
      </w:r>
      <w:r w:rsidRPr="00D859AF">
        <w:rPr>
          <w:b w:val="0"/>
          <w:bCs w:val="0"/>
        </w:rPr>
        <w:t xml:space="preserve"> Table 1 of the Radiocommunications Determination and Appendix A, </w:t>
      </w:r>
      <w:r w:rsidR="00950282" w:rsidRPr="00D859AF">
        <w:rPr>
          <w:b w:val="0"/>
          <w:bCs w:val="0"/>
        </w:rPr>
        <w:t>r</w:t>
      </w:r>
      <w:r w:rsidRPr="00D859AF">
        <w:rPr>
          <w:b w:val="0"/>
          <w:bCs w:val="0"/>
        </w:rPr>
        <w:t>ef 1)</w:t>
      </w:r>
    </w:p>
    <w:p w14:paraId="152BC6D8" w14:textId="6C4F48D1" w:rsidR="00907E52" w:rsidRDefault="00907E52" w:rsidP="00907E52">
      <w:pPr>
        <w:pStyle w:val="Paragraph"/>
      </w:pPr>
      <w:r w:rsidRPr="00B85EAA">
        <w:t>The</w:t>
      </w:r>
      <w:r w:rsidRPr="00B85EAA">
        <w:rPr>
          <w:spacing w:val="-4"/>
        </w:rPr>
        <w:t xml:space="preserve"> </w:t>
      </w:r>
      <w:r w:rsidRPr="00B85EAA">
        <w:t>ACMA</w:t>
      </w:r>
      <w:r w:rsidRPr="00B85EAA">
        <w:rPr>
          <w:spacing w:val="-5"/>
        </w:rPr>
        <w:t xml:space="preserve"> </w:t>
      </w:r>
      <w:r w:rsidRPr="00B85EAA">
        <w:t>no</w:t>
      </w:r>
      <w:r w:rsidRPr="00B85EAA">
        <w:rPr>
          <w:spacing w:val="-2"/>
        </w:rPr>
        <w:t xml:space="preserve"> </w:t>
      </w:r>
      <w:r w:rsidRPr="00B85EAA">
        <w:t>longer</w:t>
      </w:r>
      <w:r w:rsidRPr="00B85EAA">
        <w:rPr>
          <w:spacing w:val="-1"/>
        </w:rPr>
        <w:t xml:space="preserve"> undertakes any </w:t>
      </w:r>
      <w:r w:rsidRPr="00B85EAA">
        <w:t>device</w:t>
      </w:r>
      <w:r w:rsidRPr="00B85EAA">
        <w:rPr>
          <w:spacing w:val="-2"/>
        </w:rPr>
        <w:t xml:space="preserve"> </w:t>
      </w:r>
      <w:r w:rsidRPr="00B85EAA">
        <w:t>testing.</w:t>
      </w:r>
      <w:r w:rsidRPr="00B85EAA">
        <w:rPr>
          <w:spacing w:val="-4"/>
        </w:rPr>
        <w:t xml:space="preserve"> </w:t>
      </w:r>
      <w:r w:rsidR="004778BD">
        <w:t>Therefore</w:t>
      </w:r>
      <w:r w:rsidR="00C27528">
        <w:t>,</w:t>
      </w:r>
      <w:r w:rsidR="004778BD">
        <w:t xml:space="preserve"> the</w:t>
      </w:r>
      <w:r w:rsidR="004778BD" w:rsidRPr="00B85EAA">
        <w:t xml:space="preserve"> </w:t>
      </w:r>
      <w:r w:rsidRPr="00B85EAA">
        <w:t xml:space="preserve">current </w:t>
      </w:r>
      <w:r>
        <w:t xml:space="preserve">charge </w:t>
      </w:r>
      <w:r w:rsidRPr="00B85EAA">
        <w:t>(charged at a special hourly rate B) is no longer required and proposed to be removed.</w:t>
      </w:r>
    </w:p>
    <w:p w14:paraId="56634FEC" w14:textId="40506853" w:rsidR="00907E52" w:rsidRPr="00CB14E1" w:rsidRDefault="00907E52" w:rsidP="00CB14E1">
      <w:pPr>
        <w:pStyle w:val="Heading3"/>
      </w:pPr>
      <w:bookmarkStart w:id="35" w:name="3.1.1_Radiocommunications_regulation,_pl"/>
      <w:bookmarkStart w:id="36" w:name="_bookmark10"/>
      <w:bookmarkStart w:id="37" w:name="_Toc164257810"/>
      <w:bookmarkEnd w:id="35"/>
      <w:bookmarkEnd w:id="36"/>
      <w:bookmarkEnd w:id="37"/>
      <w:r w:rsidRPr="00CB14E1">
        <w:t xml:space="preserve">Charges relating to apparatus licences </w:t>
      </w:r>
      <w:r w:rsidRPr="00D859AF">
        <w:rPr>
          <w:b w:val="0"/>
          <w:bCs w:val="0"/>
        </w:rPr>
        <w:t>(</w:t>
      </w:r>
      <w:r w:rsidR="00950282" w:rsidRPr="00D859AF">
        <w:rPr>
          <w:b w:val="0"/>
          <w:bCs w:val="0"/>
        </w:rPr>
        <w:t>s</w:t>
      </w:r>
      <w:r w:rsidRPr="00D859AF">
        <w:rPr>
          <w:b w:val="0"/>
          <w:bCs w:val="0"/>
        </w:rPr>
        <w:t>ee Sch 1</w:t>
      </w:r>
      <w:r w:rsidR="00950282" w:rsidRPr="00D859AF">
        <w:rPr>
          <w:b w:val="0"/>
          <w:bCs w:val="0"/>
        </w:rPr>
        <w:t>,</w:t>
      </w:r>
      <w:r w:rsidRPr="00D859AF">
        <w:rPr>
          <w:b w:val="0"/>
          <w:bCs w:val="0"/>
        </w:rPr>
        <w:t xml:space="preserve"> Part 2</w:t>
      </w:r>
      <w:r w:rsidR="00660835" w:rsidRPr="00D859AF">
        <w:rPr>
          <w:b w:val="0"/>
          <w:bCs w:val="0"/>
        </w:rPr>
        <w:t>,</w:t>
      </w:r>
      <w:r w:rsidRPr="00D859AF">
        <w:rPr>
          <w:b w:val="0"/>
          <w:bCs w:val="0"/>
        </w:rPr>
        <w:t xml:space="preserve"> </w:t>
      </w:r>
      <w:r w:rsidR="00660835" w:rsidRPr="00D859AF">
        <w:rPr>
          <w:b w:val="0"/>
          <w:bCs w:val="0"/>
        </w:rPr>
        <w:t>t</w:t>
      </w:r>
      <w:r w:rsidRPr="00D859AF">
        <w:rPr>
          <w:b w:val="0"/>
          <w:bCs w:val="0"/>
        </w:rPr>
        <w:t>ables 1</w:t>
      </w:r>
      <w:r w:rsidR="00660835" w:rsidRPr="00D859AF">
        <w:rPr>
          <w:b w:val="0"/>
          <w:bCs w:val="0"/>
        </w:rPr>
        <w:t>–</w:t>
      </w:r>
      <w:r w:rsidRPr="00D859AF">
        <w:rPr>
          <w:b w:val="0"/>
          <w:bCs w:val="0"/>
        </w:rPr>
        <w:t xml:space="preserve">8 of the Radiocommunications Determination and Appendix A, </w:t>
      </w:r>
      <w:r w:rsidR="00660835" w:rsidRPr="00D859AF">
        <w:rPr>
          <w:b w:val="0"/>
          <w:bCs w:val="0"/>
        </w:rPr>
        <w:t>r</w:t>
      </w:r>
      <w:r w:rsidRPr="00D859AF">
        <w:rPr>
          <w:b w:val="0"/>
          <w:bCs w:val="0"/>
        </w:rPr>
        <w:t>ef 2</w:t>
      </w:r>
      <w:r w:rsidR="00660835" w:rsidRPr="00D859AF">
        <w:rPr>
          <w:b w:val="0"/>
          <w:bCs w:val="0"/>
        </w:rPr>
        <w:t>–</w:t>
      </w:r>
      <w:r w:rsidRPr="00D859AF">
        <w:rPr>
          <w:b w:val="0"/>
          <w:bCs w:val="0"/>
        </w:rPr>
        <w:t>70)</w:t>
      </w:r>
    </w:p>
    <w:p w14:paraId="3AFDE28F" w14:textId="67BF134D" w:rsidR="00907E52" w:rsidRDefault="00907E52" w:rsidP="00D859AF">
      <w:pPr>
        <w:pStyle w:val="Paragraphbeforelist"/>
      </w:pPr>
      <w:r w:rsidRPr="00B85EAA">
        <w:t>The charges in Part 2 of Schedule 1 to the Radiocommunications Determination</w:t>
      </w:r>
      <w:r w:rsidRPr="00B85EAA" w:rsidDel="00355552">
        <w:t xml:space="preserve"> </w:t>
      </w:r>
      <w:r>
        <w:t xml:space="preserve">are proposed to be </w:t>
      </w:r>
      <w:r w:rsidRPr="002579A0">
        <w:t>grouped into assigned apparatus licences, non-assigned apparatus licences and area-wide licences</w:t>
      </w:r>
      <w:r w:rsidR="00094313">
        <w:t>:</w:t>
      </w:r>
    </w:p>
    <w:p w14:paraId="38E948EA" w14:textId="541FC4DF" w:rsidR="00907E52" w:rsidRPr="00CB14E1" w:rsidRDefault="00907E52" w:rsidP="00D859AF">
      <w:pPr>
        <w:pStyle w:val="Bulletlevel1"/>
      </w:pPr>
      <w:r w:rsidRPr="00D859AF">
        <w:rPr>
          <w:b/>
          <w:bCs/>
        </w:rPr>
        <w:t xml:space="preserve">Assigned </w:t>
      </w:r>
      <w:r w:rsidR="00660835">
        <w:rPr>
          <w:b/>
          <w:bCs/>
        </w:rPr>
        <w:t>l</w:t>
      </w:r>
      <w:r w:rsidRPr="00D859AF">
        <w:rPr>
          <w:b/>
          <w:bCs/>
        </w:rPr>
        <w:t>icences</w:t>
      </w:r>
      <w:r w:rsidRPr="00CB14E1">
        <w:t xml:space="preserve"> (</w:t>
      </w:r>
      <w:r w:rsidR="00337EF7">
        <w:t>s</w:t>
      </w:r>
      <w:r w:rsidRPr="00CB14E1">
        <w:t>ee Sch 1</w:t>
      </w:r>
      <w:r w:rsidR="00950282">
        <w:t>,</w:t>
      </w:r>
      <w:r w:rsidRPr="00CB14E1">
        <w:t xml:space="preserve"> Part 2</w:t>
      </w:r>
      <w:r w:rsidR="00660835">
        <w:t>,</w:t>
      </w:r>
      <w:r w:rsidRPr="00CB14E1">
        <w:t xml:space="preserve"> </w:t>
      </w:r>
      <w:r w:rsidR="00660835" w:rsidRPr="001221F3">
        <w:t>t</w:t>
      </w:r>
      <w:r w:rsidRPr="001221F3">
        <w:t>ables 1</w:t>
      </w:r>
      <w:r w:rsidR="00660835" w:rsidRPr="001221F3">
        <w:t>–</w:t>
      </w:r>
      <w:r w:rsidRPr="001221F3">
        <w:t>4 and 6</w:t>
      </w:r>
      <w:r w:rsidR="00660835" w:rsidRPr="001221F3">
        <w:t>–</w:t>
      </w:r>
      <w:r w:rsidRPr="001221F3">
        <w:t xml:space="preserve">8 of the Radiocommunications Determination and Appendix A, </w:t>
      </w:r>
      <w:r w:rsidR="00660835" w:rsidRPr="001221F3">
        <w:t>r</w:t>
      </w:r>
      <w:r w:rsidRPr="001221F3">
        <w:t>ef 2</w:t>
      </w:r>
      <w:r w:rsidR="00660835" w:rsidRPr="001221F3">
        <w:t>–</w:t>
      </w:r>
      <w:r w:rsidRPr="001221F3">
        <w:t>45 and 55</w:t>
      </w:r>
      <w:r w:rsidR="00660835" w:rsidRPr="001221F3">
        <w:t>–</w:t>
      </w:r>
      <w:r w:rsidRPr="001221F3">
        <w:t>70)</w:t>
      </w:r>
    </w:p>
    <w:p w14:paraId="689EFEFD" w14:textId="77777777" w:rsidR="00907E52" w:rsidRDefault="00907E52" w:rsidP="00D859AF">
      <w:pPr>
        <w:pStyle w:val="Bulletlevel1"/>
        <w:numPr>
          <w:ilvl w:val="0"/>
          <w:numId w:val="0"/>
        </w:numPr>
        <w:ind w:left="295"/>
      </w:pPr>
      <w:r w:rsidRPr="009B446D">
        <w:t>An assigned apparatus licence is an apparatus licence that specifies the frequency on which, or frequency range within which, a radiocommunications device may operate, but does not include a category 1 digital radio multiplex transmitter licence, category 2 digital radio multiplex transmitter licence or a category 3 digital radio multiplex transmitter licence.</w:t>
      </w:r>
      <w:r>
        <w:t xml:space="preserve"> </w:t>
      </w:r>
    </w:p>
    <w:p w14:paraId="36A922C7" w14:textId="38D09FA7" w:rsidR="00907E52" w:rsidRPr="00894134" w:rsidRDefault="00907E52" w:rsidP="00D859AF">
      <w:pPr>
        <w:pStyle w:val="Bulletlevel1"/>
      </w:pPr>
      <w:r w:rsidRPr="007F6E13">
        <w:rPr>
          <w:b/>
          <w:bCs/>
        </w:rPr>
        <w:t xml:space="preserve">PTS </w:t>
      </w:r>
      <w:r w:rsidR="00660835">
        <w:rPr>
          <w:b/>
          <w:bCs/>
        </w:rPr>
        <w:t>a</w:t>
      </w:r>
      <w:r w:rsidRPr="007F6E13">
        <w:rPr>
          <w:b/>
          <w:bCs/>
        </w:rPr>
        <w:t xml:space="preserve">ssigned </w:t>
      </w:r>
      <w:r w:rsidR="00660835">
        <w:rPr>
          <w:b/>
          <w:bCs/>
        </w:rPr>
        <w:t>l</w:t>
      </w:r>
      <w:r w:rsidRPr="007F6E13">
        <w:rPr>
          <w:b/>
          <w:bCs/>
        </w:rPr>
        <w:t>icenses</w:t>
      </w:r>
      <w:r w:rsidRPr="00894134">
        <w:rPr>
          <w:b/>
          <w:bCs/>
        </w:rPr>
        <w:t xml:space="preserve"> </w:t>
      </w:r>
      <w:r w:rsidRPr="007F6E13">
        <w:t>(</w:t>
      </w:r>
      <w:r w:rsidR="00337EF7">
        <w:t>s</w:t>
      </w:r>
      <w:r w:rsidRPr="007F6E13">
        <w:t>ee Sch 1</w:t>
      </w:r>
      <w:r w:rsidR="00950282">
        <w:t>,</w:t>
      </w:r>
      <w:r w:rsidRPr="007F6E13">
        <w:t xml:space="preserve"> Part 2</w:t>
      </w:r>
      <w:r w:rsidR="00660835">
        <w:t>,</w:t>
      </w:r>
      <w:r w:rsidRPr="007F6E13">
        <w:t xml:space="preserve"> Table 2 (</w:t>
      </w:r>
      <w:r w:rsidR="00950282">
        <w:t>i</w:t>
      </w:r>
      <w:r w:rsidRPr="007F6E13">
        <w:t xml:space="preserve">tem 2.2.13 (a) and (b)) </w:t>
      </w:r>
      <w:r w:rsidR="003E6507">
        <w:t xml:space="preserve">of the Radiocommunications Determination </w:t>
      </w:r>
      <w:r w:rsidRPr="007F6E13">
        <w:t xml:space="preserve">and Appendix A, </w:t>
      </w:r>
      <w:r w:rsidR="00660835">
        <w:t>r</w:t>
      </w:r>
      <w:r w:rsidRPr="007F6E13">
        <w:t>ef 12 and 42)</w:t>
      </w:r>
    </w:p>
    <w:p w14:paraId="11A7F13B" w14:textId="395AA7C0" w:rsidR="00907E52" w:rsidRDefault="00907E52" w:rsidP="00D859AF">
      <w:pPr>
        <w:pStyle w:val="Bulletlevel1"/>
        <w:numPr>
          <w:ilvl w:val="0"/>
          <w:numId w:val="0"/>
        </w:numPr>
        <w:ind w:left="295"/>
      </w:pPr>
      <w:r w:rsidRPr="00A37D4D">
        <w:t>The activities in relation to issuing PTS licences for operati</w:t>
      </w:r>
      <w:r w:rsidR="0020157A">
        <w:t>ng</w:t>
      </w:r>
      <w:r w:rsidRPr="00A37D4D">
        <w:t xml:space="preserve"> a station in Public Mobile Telecommunication</w:t>
      </w:r>
      <w:r w:rsidRPr="00A37D4D">
        <w:rPr>
          <w:spacing w:val="-4"/>
        </w:rPr>
        <w:t xml:space="preserve"> </w:t>
      </w:r>
      <w:r w:rsidRPr="00A37D4D">
        <w:t>Service</w:t>
      </w:r>
      <w:r w:rsidRPr="00A37D4D">
        <w:rPr>
          <w:spacing w:val="-4"/>
        </w:rPr>
        <w:t xml:space="preserve"> </w:t>
      </w:r>
      <w:r w:rsidRPr="00A37D4D">
        <w:t>(PMTS)</w:t>
      </w:r>
      <w:r w:rsidRPr="00A37D4D">
        <w:rPr>
          <w:spacing w:val="-3"/>
        </w:rPr>
        <w:t xml:space="preserve"> </w:t>
      </w:r>
      <w:r w:rsidRPr="00A37D4D">
        <w:t>Class</w:t>
      </w:r>
      <w:r w:rsidRPr="00A37D4D">
        <w:rPr>
          <w:spacing w:val="-3"/>
        </w:rPr>
        <w:t xml:space="preserve"> </w:t>
      </w:r>
      <w:r w:rsidRPr="00A37D4D">
        <w:t>B</w:t>
      </w:r>
      <w:r w:rsidRPr="00A37D4D">
        <w:rPr>
          <w:spacing w:val="-5"/>
        </w:rPr>
        <w:t xml:space="preserve"> </w:t>
      </w:r>
      <w:r w:rsidRPr="00A37D4D">
        <w:t>and</w:t>
      </w:r>
      <w:r w:rsidRPr="00A37D4D">
        <w:rPr>
          <w:spacing w:val="-4"/>
        </w:rPr>
        <w:t xml:space="preserve"> </w:t>
      </w:r>
      <w:r w:rsidRPr="00A37D4D">
        <w:t>Class</w:t>
      </w:r>
      <w:r w:rsidRPr="00A37D4D">
        <w:rPr>
          <w:spacing w:val="-3"/>
        </w:rPr>
        <w:t xml:space="preserve"> </w:t>
      </w:r>
      <w:r w:rsidRPr="00A37D4D">
        <w:t>C</w:t>
      </w:r>
      <w:r w:rsidRPr="00A37D4D">
        <w:rPr>
          <w:spacing w:val="-4"/>
        </w:rPr>
        <w:t xml:space="preserve"> </w:t>
      </w:r>
      <w:r>
        <w:rPr>
          <w:spacing w:val="-4"/>
        </w:rPr>
        <w:t xml:space="preserve">are </w:t>
      </w:r>
      <w:r w:rsidRPr="00A37D4D">
        <w:t>reflect</w:t>
      </w:r>
      <w:r>
        <w:t>ed</w:t>
      </w:r>
      <w:r w:rsidRPr="00A37D4D">
        <w:t xml:space="preserve"> by </w:t>
      </w:r>
      <w:r>
        <w:t xml:space="preserve">the ACMA’s </w:t>
      </w:r>
      <w:r w:rsidRPr="00A37D4D">
        <w:t>consideration of an application under section 99 of the Radiocommunications Act. If applicants do not have the coordination work for apparatus licensed station</w:t>
      </w:r>
      <w:r>
        <w:t>s</w:t>
      </w:r>
      <w:r w:rsidRPr="00A37D4D">
        <w:t xml:space="preserve"> performed by accredited persons, there is considerable work for the ACMA to coordinate the station with other licences. </w:t>
      </w:r>
      <w:r>
        <w:t>T</w:t>
      </w:r>
      <w:r w:rsidRPr="00A37D4D">
        <w:t>he</w:t>
      </w:r>
      <w:r w:rsidRPr="00A37D4D">
        <w:rPr>
          <w:spacing w:val="-3"/>
        </w:rPr>
        <w:t xml:space="preserve"> </w:t>
      </w:r>
      <w:r>
        <w:rPr>
          <w:spacing w:val="-3"/>
        </w:rPr>
        <w:t xml:space="preserve">proposed charge for a PMTS Class B licence </w:t>
      </w:r>
      <w:r>
        <w:t xml:space="preserve">reflects the </w:t>
      </w:r>
      <w:r w:rsidRPr="00A37D4D">
        <w:t xml:space="preserve">required staffing effort, which has been reassessed based on the current underlying business processes using the ABC approach applied against the ACMA standard hourly </w:t>
      </w:r>
      <w:r w:rsidRPr="00CE0FAC">
        <w:t xml:space="preserve">rate. </w:t>
      </w:r>
    </w:p>
    <w:p w14:paraId="72DE1C1A" w14:textId="2D0BEE28" w:rsidR="00907E52" w:rsidRPr="00CE0FAC" w:rsidRDefault="00907E52" w:rsidP="00D859AF">
      <w:pPr>
        <w:pStyle w:val="Bulletlevel1"/>
      </w:pPr>
      <w:r w:rsidRPr="004F21C4">
        <w:rPr>
          <w:b/>
          <w:bCs/>
        </w:rPr>
        <w:t>Non-</w:t>
      </w:r>
      <w:r w:rsidR="00660835">
        <w:rPr>
          <w:b/>
          <w:bCs/>
        </w:rPr>
        <w:t>a</w:t>
      </w:r>
      <w:r w:rsidRPr="004F21C4">
        <w:rPr>
          <w:b/>
          <w:bCs/>
        </w:rPr>
        <w:t xml:space="preserve">ssigned </w:t>
      </w:r>
      <w:r w:rsidR="00660835">
        <w:rPr>
          <w:b/>
          <w:bCs/>
        </w:rPr>
        <w:t>l</w:t>
      </w:r>
      <w:r w:rsidRPr="004F21C4">
        <w:rPr>
          <w:b/>
          <w:bCs/>
        </w:rPr>
        <w:t>icences</w:t>
      </w:r>
      <w:r>
        <w:t xml:space="preserve"> </w:t>
      </w:r>
      <w:r w:rsidRPr="00CE0FAC">
        <w:t>(</w:t>
      </w:r>
      <w:r w:rsidR="00337EF7">
        <w:t>s</w:t>
      </w:r>
      <w:r>
        <w:t>ee</w:t>
      </w:r>
      <w:r w:rsidRPr="00CE0FAC">
        <w:t xml:space="preserve"> Sch 1</w:t>
      </w:r>
      <w:r w:rsidR="00950282">
        <w:t>,</w:t>
      </w:r>
      <w:r w:rsidRPr="00CE0FAC">
        <w:t xml:space="preserve"> Part 2</w:t>
      </w:r>
      <w:r w:rsidR="00660835">
        <w:t>,</w:t>
      </w:r>
      <w:r w:rsidRPr="00CE0FAC">
        <w:t xml:space="preserve"> </w:t>
      </w:r>
      <w:r w:rsidR="00AA24D8">
        <w:t>T</w:t>
      </w:r>
      <w:r w:rsidRPr="00CE0FAC">
        <w:t>able</w:t>
      </w:r>
      <w:r w:rsidR="00251865">
        <w:t xml:space="preserve"> </w:t>
      </w:r>
      <w:r w:rsidR="0091603B">
        <w:t xml:space="preserve">5 (item 2.5.1) </w:t>
      </w:r>
      <w:r w:rsidRPr="00CE0FAC">
        <w:t xml:space="preserve">of the Radiocommunications Determination </w:t>
      </w:r>
      <w:r>
        <w:t xml:space="preserve">and </w:t>
      </w:r>
      <w:r w:rsidRPr="00CE0FAC">
        <w:t xml:space="preserve">Appendix A, </w:t>
      </w:r>
      <w:r w:rsidR="00660835">
        <w:t>r</w:t>
      </w:r>
      <w:r>
        <w:t xml:space="preserve">ef </w:t>
      </w:r>
      <w:r w:rsidRPr="00CE0FAC">
        <w:t>46</w:t>
      </w:r>
      <w:r w:rsidR="00660835">
        <w:t>–</w:t>
      </w:r>
      <w:r w:rsidRPr="00CE0FAC">
        <w:t>54)</w:t>
      </w:r>
    </w:p>
    <w:p w14:paraId="4DE91013" w14:textId="16C8544B" w:rsidR="00907E52" w:rsidRDefault="00907E52" w:rsidP="00B53356">
      <w:pPr>
        <w:pStyle w:val="Bulletlevel1"/>
        <w:numPr>
          <w:ilvl w:val="0"/>
          <w:numId w:val="0"/>
        </w:numPr>
        <w:ind w:left="295"/>
      </w:pPr>
      <w:r w:rsidRPr="001830F0">
        <w:t xml:space="preserve">A non-assigned apparatus licence means an apparatus licence </w:t>
      </w:r>
      <w:r w:rsidR="00660835">
        <w:t>that</w:t>
      </w:r>
      <w:r w:rsidR="00660835" w:rsidRPr="001830F0">
        <w:t xml:space="preserve"> </w:t>
      </w:r>
      <w:r w:rsidRPr="001830F0">
        <w:t>does not specify the frequency on which, or frequency range within which, a radiocommunications device authorised by the licence may operate</w:t>
      </w:r>
      <w:r>
        <w:t xml:space="preserve"> (the permitted frequencies are instead specified in a legislative instrument)</w:t>
      </w:r>
      <w:r w:rsidRPr="001830F0">
        <w:t>.</w:t>
      </w:r>
    </w:p>
    <w:p w14:paraId="011A81D9" w14:textId="6939DF59" w:rsidR="00907E52" w:rsidRPr="00894134" w:rsidRDefault="00907E52" w:rsidP="00B53356">
      <w:pPr>
        <w:pStyle w:val="Bulletlevel1"/>
        <w:rPr>
          <w:bCs/>
        </w:rPr>
      </w:pPr>
      <w:r w:rsidRPr="00B53356">
        <w:rPr>
          <w:b/>
          <w:bCs/>
        </w:rPr>
        <w:t>Area-wide licences and area-wide receive licences</w:t>
      </w:r>
      <w:r>
        <w:t xml:space="preserve"> </w:t>
      </w:r>
      <w:r w:rsidRPr="00BD4DBC">
        <w:t>(</w:t>
      </w:r>
      <w:r w:rsidR="00950282">
        <w:t>s</w:t>
      </w:r>
      <w:r w:rsidRPr="00BD4DBC">
        <w:t xml:space="preserve">ee </w:t>
      </w:r>
      <w:r w:rsidRPr="00894134">
        <w:t>Sch 1</w:t>
      </w:r>
      <w:r w:rsidR="00950282">
        <w:t>,</w:t>
      </w:r>
      <w:r w:rsidRPr="00894134">
        <w:t xml:space="preserve"> Part 2</w:t>
      </w:r>
      <w:r w:rsidR="00660835">
        <w:t>,</w:t>
      </w:r>
      <w:r w:rsidRPr="00894134">
        <w:t xml:space="preserve"> Table 4 (</w:t>
      </w:r>
      <w:r w:rsidR="00950282">
        <w:t>i</w:t>
      </w:r>
      <w:r w:rsidRPr="00894134">
        <w:t>tem 2.4.1</w:t>
      </w:r>
      <w:r w:rsidR="00660835">
        <w:t>–</w:t>
      </w:r>
      <w:r w:rsidRPr="00894134">
        <w:t xml:space="preserve">2.4.5) </w:t>
      </w:r>
      <w:r>
        <w:t xml:space="preserve">and </w:t>
      </w:r>
      <w:r w:rsidRPr="00894134">
        <w:t xml:space="preserve">Appendix A, </w:t>
      </w:r>
      <w:r w:rsidR="00660835">
        <w:t>r</w:t>
      </w:r>
      <w:r>
        <w:t xml:space="preserve">ef </w:t>
      </w:r>
      <w:r w:rsidRPr="00894134">
        <w:t>55</w:t>
      </w:r>
      <w:r w:rsidR="00660835">
        <w:t>–</w:t>
      </w:r>
      <w:r w:rsidRPr="00894134">
        <w:t xml:space="preserve">59) </w:t>
      </w:r>
      <w:r w:rsidRPr="00C34430">
        <w:t>and Varying a Licence</w:t>
      </w:r>
      <w:r w:rsidRPr="00894134">
        <w:t xml:space="preserve"> (</w:t>
      </w:r>
      <w:r>
        <w:t xml:space="preserve">see </w:t>
      </w:r>
      <w:r w:rsidRPr="00894134">
        <w:t>Sch 1</w:t>
      </w:r>
      <w:r w:rsidR="00950282">
        <w:t>,</w:t>
      </w:r>
      <w:r w:rsidRPr="00894134">
        <w:t xml:space="preserve"> Part 2</w:t>
      </w:r>
      <w:r w:rsidR="00660835">
        <w:t>,</w:t>
      </w:r>
      <w:r w:rsidRPr="00894134">
        <w:t xml:space="preserve"> Table 7 (</w:t>
      </w:r>
      <w:r w:rsidR="00950282">
        <w:t>i</w:t>
      </w:r>
      <w:r w:rsidRPr="00894134">
        <w:t>tem 2.7.6</w:t>
      </w:r>
      <w:r w:rsidR="00660835">
        <w:t>–</w:t>
      </w:r>
      <w:r w:rsidRPr="00894134">
        <w:t>2.7.7</w:t>
      </w:r>
      <w:r w:rsidR="00950282">
        <w:t>)</w:t>
      </w:r>
      <w:r>
        <w:t xml:space="preserve"> </w:t>
      </w:r>
      <w:r w:rsidR="0066740D">
        <w:t xml:space="preserve">of the Radiocommunications Determination </w:t>
      </w:r>
      <w:r>
        <w:t xml:space="preserve">and </w:t>
      </w:r>
      <w:r w:rsidRPr="00894134">
        <w:t>Appendix A</w:t>
      </w:r>
      <w:r>
        <w:t xml:space="preserve">, </w:t>
      </w:r>
      <w:r w:rsidR="00660835">
        <w:t>r</w:t>
      </w:r>
      <w:r>
        <w:t xml:space="preserve">ef </w:t>
      </w:r>
      <w:r w:rsidRPr="00894134">
        <w:t>66</w:t>
      </w:r>
      <w:r w:rsidR="00660835">
        <w:t>–</w:t>
      </w:r>
      <w:r w:rsidRPr="00894134">
        <w:t>67)</w:t>
      </w:r>
    </w:p>
    <w:p w14:paraId="70F4063F" w14:textId="284A9CFE" w:rsidR="00907E52" w:rsidRPr="008124FE" w:rsidRDefault="00907E52" w:rsidP="00B53356">
      <w:pPr>
        <w:pStyle w:val="Bulletlevel1"/>
        <w:numPr>
          <w:ilvl w:val="0"/>
          <w:numId w:val="0"/>
        </w:numPr>
        <w:ind w:left="295"/>
      </w:pPr>
      <w:r w:rsidRPr="008124FE">
        <w:t>The area-wide licence (AWL) type is a transmitter licence type introduced in response to changes in technology and requests from spectrum users for additional flexibility within</w:t>
      </w:r>
      <w:r w:rsidRPr="008124FE">
        <w:rPr>
          <w:spacing w:val="-4"/>
        </w:rPr>
        <w:t xml:space="preserve"> </w:t>
      </w:r>
      <w:r w:rsidRPr="008124FE">
        <w:t>the</w:t>
      </w:r>
      <w:r w:rsidRPr="008124FE">
        <w:rPr>
          <w:spacing w:val="-3"/>
        </w:rPr>
        <w:t xml:space="preserve"> </w:t>
      </w:r>
      <w:r w:rsidRPr="008124FE">
        <w:t>apparatus</w:t>
      </w:r>
      <w:r w:rsidRPr="008124FE">
        <w:rPr>
          <w:spacing w:val="-1"/>
        </w:rPr>
        <w:t xml:space="preserve"> </w:t>
      </w:r>
      <w:r w:rsidRPr="008124FE">
        <w:t>licensing</w:t>
      </w:r>
      <w:r w:rsidRPr="008124FE">
        <w:rPr>
          <w:spacing w:val="-4"/>
        </w:rPr>
        <w:t xml:space="preserve"> </w:t>
      </w:r>
      <w:r w:rsidRPr="008124FE">
        <w:t>system.</w:t>
      </w:r>
      <w:r w:rsidRPr="008124FE">
        <w:rPr>
          <w:spacing w:val="-5"/>
        </w:rPr>
        <w:t xml:space="preserve"> </w:t>
      </w:r>
      <w:r w:rsidRPr="008124FE">
        <w:t>Currently,</w:t>
      </w:r>
      <w:r w:rsidRPr="008124FE">
        <w:rPr>
          <w:spacing w:val="-4"/>
        </w:rPr>
        <w:t xml:space="preserve"> </w:t>
      </w:r>
      <w:r w:rsidRPr="008124FE">
        <w:t>the</w:t>
      </w:r>
      <w:r w:rsidRPr="008124FE">
        <w:rPr>
          <w:spacing w:val="-5"/>
        </w:rPr>
        <w:t xml:space="preserve"> </w:t>
      </w:r>
      <w:r w:rsidRPr="008124FE">
        <w:t>charges</w:t>
      </w:r>
      <w:r w:rsidRPr="008124FE">
        <w:rPr>
          <w:spacing w:val="-4"/>
        </w:rPr>
        <w:t xml:space="preserve"> </w:t>
      </w:r>
      <w:r w:rsidRPr="008124FE">
        <w:t>associated</w:t>
      </w:r>
      <w:r w:rsidRPr="008124FE">
        <w:rPr>
          <w:spacing w:val="-3"/>
        </w:rPr>
        <w:t xml:space="preserve"> </w:t>
      </w:r>
      <w:r w:rsidRPr="008124FE">
        <w:t>with</w:t>
      </w:r>
      <w:r w:rsidRPr="008124FE">
        <w:rPr>
          <w:spacing w:val="-4"/>
        </w:rPr>
        <w:t xml:space="preserve"> </w:t>
      </w:r>
      <w:r w:rsidR="00BB35D7" w:rsidRPr="008124FE">
        <w:t>issu</w:t>
      </w:r>
      <w:r w:rsidR="00BB35D7">
        <w:t>ing</w:t>
      </w:r>
      <w:r w:rsidR="00BB35D7" w:rsidRPr="008124FE">
        <w:t xml:space="preserve"> </w:t>
      </w:r>
      <w:r w:rsidRPr="008124FE">
        <w:t xml:space="preserve">and </w:t>
      </w:r>
      <w:r w:rsidR="00BB35D7">
        <w:t>varying</w:t>
      </w:r>
      <w:r w:rsidR="00BB35D7" w:rsidRPr="008124FE">
        <w:t xml:space="preserve"> </w:t>
      </w:r>
      <w:r w:rsidRPr="008124FE">
        <w:t>AWLs are categorised as:</w:t>
      </w:r>
    </w:p>
    <w:p w14:paraId="5CA0835E" w14:textId="0C36A8C5" w:rsidR="00907E52" w:rsidRDefault="00907E52" w:rsidP="00B53356">
      <w:pPr>
        <w:pStyle w:val="Bulletlevel2"/>
      </w:pPr>
      <w:r w:rsidRPr="00C65D3B">
        <w:rPr>
          <w:b/>
        </w:rPr>
        <w:t>FSS-only</w:t>
      </w:r>
      <w:r w:rsidRPr="00C65D3B">
        <w:rPr>
          <w:b/>
          <w:spacing w:val="-5"/>
        </w:rPr>
        <w:t xml:space="preserve"> </w:t>
      </w:r>
      <w:r w:rsidRPr="00C65D3B">
        <w:rPr>
          <w:b/>
        </w:rPr>
        <w:t>AWL</w:t>
      </w:r>
      <w:r w:rsidRPr="00C65D3B">
        <w:t>:</w:t>
      </w:r>
      <w:r w:rsidRPr="00C65D3B">
        <w:rPr>
          <w:spacing w:val="-3"/>
        </w:rPr>
        <w:t xml:space="preserve"> </w:t>
      </w:r>
      <w:r w:rsidRPr="00C65D3B">
        <w:t>an</w:t>
      </w:r>
      <w:r w:rsidRPr="00C65D3B">
        <w:rPr>
          <w:spacing w:val="-3"/>
        </w:rPr>
        <w:t xml:space="preserve"> </w:t>
      </w:r>
      <w:r w:rsidRPr="00C65D3B">
        <w:t>AWL</w:t>
      </w:r>
      <w:r w:rsidRPr="00C65D3B">
        <w:rPr>
          <w:spacing w:val="-5"/>
        </w:rPr>
        <w:t xml:space="preserve"> </w:t>
      </w:r>
      <w:r w:rsidRPr="00C65D3B">
        <w:t>that</w:t>
      </w:r>
      <w:r w:rsidRPr="00C65D3B">
        <w:rPr>
          <w:spacing w:val="-5"/>
        </w:rPr>
        <w:t xml:space="preserve"> </w:t>
      </w:r>
      <w:r w:rsidRPr="00C65D3B">
        <w:t>includes</w:t>
      </w:r>
      <w:r w:rsidRPr="00C65D3B">
        <w:rPr>
          <w:spacing w:val="-4"/>
        </w:rPr>
        <w:t xml:space="preserve"> </w:t>
      </w:r>
      <w:r w:rsidRPr="00C65D3B">
        <w:t>a</w:t>
      </w:r>
      <w:r w:rsidRPr="00C65D3B">
        <w:rPr>
          <w:spacing w:val="-5"/>
        </w:rPr>
        <w:t xml:space="preserve"> </w:t>
      </w:r>
      <w:r w:rsidRPr="00C65D3B">
        <w:t>condition</w:t>
      </w:r>
      <w:r w:rsidRPr="00C65D3B">
        <w:rPr>
          <w:spacing w:val="-5"/>
        </w:rPr>
        <w:t xml:space="preserve"> </w:t>
      </w:r>
      <w:r w:rsidRPr="00C65D3B">
        <w:t>that</w:t>
      </w:r>
      <w:r w:rsidRPr="00C65D3B">
        <w:rPr>
          <w:spacing w:val="-3"/>
        </w:rPr>
        <w:t xml:space="preserve"> </w:t>
      </w:r>
      <w:r w:rsidRPr="00C65D3B">
        <w:t>only</w:t>
      </w:r>
      <w:r w:rsidRPr="00C65D3B">
        <w:rPr>
          <w:spacing w:val="-4"/>
        </w:rPr>
        <w:t xml:space="preserve"> </w:t>
      </w:r>
      <w:r w:rsidRPr="00C65D3B">
        <w:t>authorises</w:t>
      </w:r>
      <w:r w:rsidRPr="00C65D3B">
        <w:rPr>
          <w:spacing w:val="-4"/>
        </w:rPr>
        <w:t xml:space="preserve"> </w:t>
      </w:r>
      <w:r w:rsidRPr="00C65D3B">
        <w:t>operati</w:t>
      </w:r>
      <w:r w:rsidR="0020157A">
        <w:t>ng</w:t>
      </w:r>
      <w:r w:rsidRPr="00C65D3B">
        <w:t xml:space="preserve"> a fixed earth station</w:t>
      </w:r>
    </w:p>
    <w:p w14:paraId="14DC827F" w14:textId="56F4EEC7" w:rsidR="00907E52" w:rsidRDefault="00907E52" w:rsidP="00B53356">
      <w:pPr>
        <w:pStyle w:val="Bulletlevel2"/>
      </w:pPr>
      <w:r w:rsidRPr="00CD3A74">
        <w:rPr>
          <w:b/>
        </w:rPr>
        <w:t>Standard</w:t>
      </w:r>
      <w:r w:rsidRPr="00CD3A74">
        <w:rPr>
          <w:b/>
          <w:spacing w:val="-5"/>
        </w:rPr>
        <w:t xml:space="preserve"> </w:t>
      </w:r>
      <w:r w:rsidRPr="00CD3A74">
        <w:rPr>
          <w:b/>
        </w:rPr>
        <w:t>AWL</w:t>
      </w:r>
      <w:r w:rsidRPr="00CD3A74">
        <w:t>:</w:t>
      </w:r>
      <w:r w:rsidRPr="00CD3A74">
        <w:rPr>
          <w:spacing w:val="-4"/>
        </w:rPr>
        <w:t xml:space="preserve"> </w:t>
      </w:r>
      <w:r w:rsidRPr="00CD3A74">
        <w:t>an</w:t>
      </w:r>
      <w:r w:rsidRPr="00CD3A74">
        <w:rPr>
          <w:spacing w:val="-4"/>
        </w:rPr>
        <w:t xml:space="preserve"> </w:t>
      </w:r>
      <w:r w:rsidRPr="00CD3A74">
        <w:t>AWL</w:t>
      </w:r>
      <w:r w:rsidRPr="00CD3A74">
        <w:rPr>
          <w:spacing w:val="-5"/>
        </w:rPr>
        <w:t xml:space="preserve"> </w:t>
      </w:r>
      <w:r w:rsidRPr="00CD3A74">
        <w:t>that</w:t>
      </w:r>
      <w:r w:rsidRPr="00CD3A74">
        <w:rPr>
          <w:spacing w:val="-6"/>
        </w:rPr>
        <w:t xml:space="preserve"> </w:t>
      </w:r>
      <w:r w:rsidRPr="00CD3A74">
        <w:t>is</w:t>
      </w:r>
      <w:r w:rsidRPr="00CD3A74">
        <w:rPr>
          <w:spacing w:val="-5"/>
        </w:rPr>
        <w:t xml:space="preserve"> </w:t>
      </w:r>
      <w:r w:rsidRPr="00CD3A74">
        <w:t>not</w:t>
      </w:r>
      <w:r w:rsidRPr="00CD3A74">
        <w:rPr>
          <w:spacing w:val="-5"/>
        </w:rPr>
        <w:t xml:space="preserve"> </w:t>
      </w:r>
      <w:r w:rsidRPr="00CD3A74">
        <w:t>an</w:t>
      </w:r>
      <w:r w:rsidRPr="00CD3A74">
        <w:rPr>
          <w:spacing w:val="-6"/>
        </w:rPr>
        <w:t xml:space="preserve"> </w:t>
      </w:r>
      <w:r w:rsidRPr="00CD3A74">
        <w:t>FSS-only</w:t>
      </w:r>
      <w:r w:rsidRPr="00CD3A74">
        <w:rPr>
          <w:spacing w:val="-5"/>
        </w:rPr>
        <w:t xml:space="preserve"> </w:t>
      </w:r>
      <w:r w:rsidRPr="00CD3A74">
        <w:rPr>
          <w:spacing w:val="-4"/>
        </w:rPr>
        <w:t>AWL</w:t>
      </w:r>
      <w:r w:rsidR="00BB35D7">
        <w:rPr>
          <w:spacing w:val="-4"/>
        </w:rPr>
        <w:t>.</w:t>
      </w:r>
      <w:r w:rsidRPr="00CD3A74">
        <w:rPr>
          <w:spacing w:val="-4"/>
        </w:rPr>
        <w:t xml:space="preserve"> </w:t>
      </w:r>
    </w:p>
    <w:p w14:paraId="6A86F157" w14:textId="2FCC9718" w:rsidR="00907E52" w:rsidRDefault="00907E52" w:rsidP="00AA24D8">
      <w:pPr>
        <w:pStyle w:val="Bulletlevel1"/>
        <w:numPr>
          <w:ilvl w:val="0"/>
          <w:numId w:val="0"/>
        </w:numPr>
        <w:spacing w:after="0"/>
        <w:ind w:left="295"/>
        <w:rPr>
          <w:b/>
        </w:rPr>
      </w:pPr>
      <w:r w:rsidRPr="008C275B">
        <w:t>T</w:t>
      </w:r>
      <w:r w:rsidRPr="00E15955">
        <w:t>he area-wide receive licence (AWRL) is a receiver licence type introduced to support AWLs. AWRLs authorise operati</w:t>
      </w:r>
      <w:r w:rsidR="0020157A">
        <w:t>ng</w:t>
      </w:r>
      <w:r w:rsidRPr="00E15955">
        <w:t xml:space="preserve"> radiocommunications receiver</w:t>
      </w:r>
      <w:r>
        <w:t>s</w:t>
      </w:r>
      <w:r w:rsidRPr="00E15955">
        <w:t>.</w:t>
      </w:r>
    </w:p>
    <w:p w14:paraId="7359CA25" w14:textId="77777777" w:rsidR="00304F1F" w:rsidRDefault="00304F1F" w:rsidP="00B53356">
      <w:pPr>
        <w:pStyle w:val="Bulletlevel1"/>
        <w:numPr>
          <w:ilvl w:val="0"/>
          <w:numId w:val="0"/>
        </w:numPr>
        <w:ind w:left="295"/>
      </w:pPr>
    </w:p>
    <w:p w14:paraId="55E58114" w14:textId="17ECD2A5" w:rsidR="00907E52" w:rsidRDefault="00907E52" w:rsidP="00AA24D8">
      <w:pPr>
        <w:pStyle w:val="Bulletlevel1"/>
        <w:numPr>
          <w:ilvl w:val="0"/>
          <w:numId w:val="0"/>
        </w:numPr>
        <w:spacing w:after="0"/>
        <w:ind w:left="295"/>
      </w:pPr>
      <w:r>
        <w:t>I</w:t>
      </w:r>
      <w:r w:rsidRPr="008124FE">
        <w:t xml:space="preserve">n February 2024, the ACMA announced that it </w:t>
      </w:r>
      <w:r>
        <w:t xml:space="preserve">would </w:t>
      </w:r>
      <w:r w:rsidRPr="008124FE">
        <w:t>open applications</w:t>
      </w:r>
      <w:r>
        <w:t xml:space="preserve"> in March</w:t>
      </w:r>
      <w:r w:rsidRPr="008124FE">
        <w:t xml:space="preserve"> for both AWLs and AWRLs in the allocation process for apparatus licences in the 3.8 GHz band in metropolitan, regional, and rural</w:t>
      </w:r>
      <w:r w:rsidRPr="008124FE">
        <w:rPr>
          <w:spacing w:val="-5"/>
        </w:rPr>
        <w:t xml:space="preserve"> </w:t>
      </w:r>
      <w:r w:rsidRPr="008124FE">
        <w:t>areas.</w:t>
      </w:r>
      <w:r w:rsidRPr="008124FE">
        <w:rPr>
          <w:spacing w:val="-4"/>
        </w:rPr>
        <w:t xml:space="preserve"> </w:t>
      </w:r>
      <w:r>
        <w:rPr>
          <w:spacing w:val="-4"/>
        </w:rPr>
        <w:t>Accordingly, c</w:t>
      </w:r>
      <w:r w:rsidRPr="008124FE">
        <w:t>harges</w:t>
      </w:r>
      <w:r w:rsidRPr="008124FE">
        <w:rPr>
          <w:spacing w:val="-1"/>
        </w:rPr>
        <w:t xml:space="preserve"> </w:t>
      </w:r>
      <w:r w:rsidRPr="008124FE">
        <w:t>for</w:t>
      </w:r>
      <w:r w:rsidRPr="008124FE">
        <w:rPr>
          <w:spacing w:val="-3"/>
        </w:rPr>
        <w:t xml:space="preserve"> </w:t>
      </w:r>
      <w:r w:rsidRPr="008124FE">
        <w:t>the</w:t>
      </w:r>
      <w:r w:rsidRPr="008124FE">
        <w:rPr>
          <w:spacing w:val="-3"/>
        </w:rPr>
        <w:t xml:space="preserve"> </w:t>
      </w:r>
      <w:r w:rsidRPr="008124FE">
        <w:t>issuing</w:t>
      </w:r>
      <w:r w:rsidRPr="008124FE">
        <w:rPr>
          <w:spacing w:val="-4"/>
        </w:rPr>
        <w:t xml:space="preserve"> </w:t>
      </w:r>
      <w:r w:rsidRPr="008124FE">
        <w:t>of</w:t>
      </w:r>
      <w:r w:rsidRPr="008124FE">
        <w:rPr>
          <w:spacing w:val="-3"/>
        </w:rPr>
        <w:t xml:space="preserve"> </w:t>
      </w:r>
      <w:r w:rsidRPr="008124FE">
        <w:t>an</w:t>
      </w:r>
      <w:r w:rsidRPr="008124FE">
        <w:rPr>
          <w:spacing w:val="-3"/>
        </w:rPr>
        <w:t xml:space="preserve"> </w:t>
      </w:r>
      <w:r w:rsidRPr="008124FE">
        <w:t>AWRL</w:t>
      </w:r>
      <w:r w:rsidRPr="008124FE">
        <w:rPr>
          <w:spacing w:val="-3"/>
        </w:rPr>
        <w:t xml:space="preserve"> </w:t>
      </w:r>
      <w:r>
        <w:t>were</w:t>
      </w:r>
      <w:r w:rsidRPr="008124FE">
        <w:t xml:space="preserve"> introduced.</w:t>
      </w:r>
      <w:r w:rsidRPr="008124FE">
        <w:rPr>
          <w:spacing w:val="40"/>
        </w:rPr>
        <w:t xml:space="preserve"> </w:t>
      </w:r>
      <w:r w:rsidRPr="008124FE">
        <w:t xml:space="preserve">We </w:t>
      </w:r>
      <w:r>
        <w:t xml:space="preserve">also </w:t>
      </w:r>
      <w:r w:rsidRPr="008124FE">
        <w:t>amended the charges for standard AWLs to facilitate consistent charges between AWRLs and AWLs.</w:t>
      </w:r>
    </w:p>
    <w:p w14:paraId="19178C64" w14:textId="77777777" w:rsidR="00304F1F" w:rsidRDefault="00304F1F" w:rsidP="00B53356">
      <w:pPr>
        <w:pStyle w:val="Bulletlevel1"/>
        <w:numPr>
          <w:ilvl w:val="0"/>
          <w:numId w:val="0"/>
        </w:numPr>
        <w:ind w:left="295"/>
      </w:pPr>
    </w:p>
    <w:p w14:paraId="6095BA60" w14:textId="54493F8B" w:rsidR="00907E52" w:rsidRDefault="00907E52" w:rsidP="00AA24D8">
      <w:pPr>
        <w:pStyle w:val="Bulletlevel1"/>
        <w:numPr>
          <w:ilvl w:val="0"/>
          <w:numId w:val="0"/>
        </w:numPr>
        <w:spacing w:after="0"/>
        <w:ind w:left="295"/>
      </w:pPr>
      <w:r w:rsidRPr="008124FE">
        <w:t>Applicants</w:t>
      </w:r>
      <w:r w:rsidRPr="00AA24D8">
        <w:t xml:space="preserve"> </w:t>
      </w:r>
      <w:r w:rsidRPr="008124FE">
        <w:t>for</w:t>
      </w:r>
      <w:r w:rsidRPr="00AA24D8">
        <w:t xml:space="preserve"> </w:t>
      </w:r>
      <w:r w:rsidRPr="008124FE">
        <w:t>AWRLs</w:t>
      </w:r>
      <w:r w:rsidRPr="00AA24D8">
        <w:t xml:space="preserve"> </w:t>
      </w:r>
      <w:r w:rsidRPr="008124FE">
        <w:t>pay</w:t>
      </w:r>
      <w:r w:rsidRPr="00AA24D8">
        <w:t xml:space="preserve"> </w:t>
      </w:r>
      <w:r w:rsidRPr="008124FE">
        <w:t>a</w:t>
      </w:r>
      <w:r w:rsidRPr="00AA24D8">
        <w:t xml:space="preserve"> </w:t>
      </w:r>
      <w:r w:rsidRPr="008124FE">
        <w:t>charge</w:t>
      </w:r>
      <w:r w:rsidRPr="00AA24D8">
        <w:t xml:space="preserve"> </w:t>
      </w:r>
      <w:r w:rsidRPr="008124FE">
        <w:t>for</w:t>
      </w:r>
      <w:r w:rsidRPr="00AA24D8">
        <w:t xml:space="preserve"> </w:t>
      </w:r>
      <w:r w:rsidR="00BB35D7" w:rsidRPr="00AA24D8">
        <w:t xml:space="preserve">the ACMA </w:t>
      </w:r>
      <w:r w:rsidRPr="008124FE">
        <w:t>consider</w:t>
      </w:r>
      <w:r w:rsidR="00BB35D7">
        <w:t xml:space="preserve">ing </w:t>
      </w:r>
      <w:r w:rsidRPr="008124FE">
        <w:t>an</w:t>
      </w:r>
      <w:r w:rsidRPr="00AA24D8">
        <w:t xml:space="preserve"> </w:t>
      </w:r>
      <w:r w:rsidRPr="008124FE">
        <w:t>application for an AWRL. If the application is contested as part of an ‘application window’ process, there will be an additional charge to cost recover the additional activities (assessing</w:t>
      </w:r>
      <w:r w:rsidRPr="00AA24D8">
        <w:t xml:space="preserve"> </w:t>
      </w:r>
      <w:r w:rsidRPr="008124FE">
        <w:t>the application</w:t>
      </w:r>
      <w:r w:rsidRPr="00AA24D8">
        <w:t xml:space="preserve"> </w:t>
      </w:r>
      <w:r w:rsidRPr="008124FE">
        <w:t>against</w:t>
      </w:r>
      <w:r w:rsidRPr="00AA24D8">
        <w:t xml:space="preserve"> </w:t>
      </w:r>
      <w:r w:rsidRPr="008124FE">
        <w:t>applications made for a</w:t>
      </w:r>
      <w:r w:rsidRPr="00AA24D8">
        <w:t xml:space="preserve"> </w:t>
      </w:r>
      <w:r w:rsidRPr="008124FE">
        <w:t>standard</w:t>
      </w:r>
      <w:r w:rsidRPr="00AA24D8">
        <w:t xml:space="preserve"> </w:t>
      </w:r>
      <w:r w:rsidRPr="008124FE">
        <w:t>AWL or another AWRL) undertaken by the ACMA.</w:t>
      </w:r>
    </w:p>
    <w:p w14:paraId="7DEDC9EE" w14:textId="77777777" w:rsidR="00A94741" w:rsidRDefault="00A94741" w:rsidP="00AA24D8">
      <w:pPr>
        <w:pStyle w:val="Bulletlevel1"/>
        <w:numPr>
          <w:ilvl w:val="0"/>
          <w:numId w:val="0"/>
        </w:numPr>
        <w:spacing w:after="0"/>
        <w:ind w:left="295"/>
      </w:pPr>
    </w:p>
    <w:p w14:paraId="6B1BD41B" w14:textId="7BD38DA4" w:rsidR="00907E52" w:rsidRDefault="00907E52" w:rsidP="00AA24D8">
      <w:pPr>
        <w:pStyle w:val="Bulletlevel1"/>
        <w:numPr>
          <w:ilvl w:val="0"/>
          <w:numId w:val="0"/>
        </w:numPr>
        <w:spacing w:after="0"/>
        <w:ind w:left="295"/>
      </w:pPr>
      <w:r w:rsidRPr="008124FE">
        <w:t>The issue and variation charges for the AWRL are the same as the charges</w:t>
      </w:r>
      <w:r w:rsidRPr="008124FE">
        <w:rPr>
          <w:spacing w:val="-3"/>
        </w:rPr>
        <w:t xml:space="preserve"> </w:t>
      </w:r>
      <w:r w:rsidRPr="008124FE">
        <w:t>for</w:t>
      </w:r>
      <w:r w:rsidRPr="008124FE">
        <w:rPr>
          <w:spacing w:val="-3"/>
        </w:rPr>
        <w:t xml:space="preserve"> </w:t>
      </w:r>
      <w:r w:rsidRPr="008124FE">
        <w:t>a</w:t>
      </w:r>
      <w:r w:rsidRPr="008124FE">
        <w:rPr>
          <w:spacing w:val="-2"/>
        </w:rPr>
        <w:t xml:space="preserve"> </w:t>
      </w:r>
      <w:r w:rsidRPr="008124FE">
        <w:t>standard</w:t>
      </w:r>
      <w:r w:rsidRPr="008124FE">
        <w:rPr>
          <w:spacing w:val="-2"/>
        </w:rPr>
        <w:t xml:space="preserve"> </w:t>
      </w:r>
      <w:r w:rsidRPr="008124FE">
        <w:t>AWL,</w:t>
      </w:r>
      <w:r w:rsidRPr="008124FE">
        <w:rPr>
          <w:spacing w:val="-4"/>
        </w:rPr>
        <w:t xml:space="preserve"> </w:t>
      </w:r>
      <w:r w:rsidRPr="008124FE">
        <w:t>as</w:t>
      </w:r>
      <w:r w:rsidRPr="008124FE">
        <w:rPr>
          <w:spacing w:val="-3"/>
        </w:rPr>
        <w:t xml:space="preserve"> </w:t>
      </w:r>
      <w:r w:rsidRPr="008124FE">
        <w:t>both</w:t>
      </w:r>
      <w:r w:rsidRPr="008124FE">
        <w:rPr>
          <w:spacing w:val="-2"/>
        </w:rPr>
        <w:t xml:space="preserve"> </w:t>
      </w:r>
      <w:r w:rsidRPr="008124FE">
        <w:t>licence</w:t>
      </w:r>
      <w:r w:rsidRPr="008124FE">
        <w:rPr>
          <w:spacing w:val="-4"/>
        </w:rPr>
        <w:t xml:space="preserve"> </w:t>
      </w:r>
      <w:r w:rsidRPr="008124FE">
        <w:t>types</w:t>
      </w:r>
      <w:r w:rsidRPr="008124FE">
        <w:rPr>
          <w:spacing w:val="-3"/>
        </w:rPr>
        <w:t xml:space="preserve"> </w:t>
      </w:r>
      <w:r w:rsidRPr="008124FE">
        <w:t>are</w:t>
      </w:r>
      <w:r w:rsidRPr="008124FE">
        <w:rPr>
          <w:spacing w:val="-2"/>
        </w:rPr>
        <w:t xml:space="preserve"> </w:t>
      </w:r>
      <w:r w:rsidRPr="008124FE">
        <w:t>substantially</w:t>
      </w:r>
      <w:r w:rsidRPr="008124FE">
        <w:rPr>
          <w:spacing w:val="-3"/>
        </w:rPr>
        <w:t xml:space="preserve"> </w:t>
      </w:r>
      <w:r w:rsidRPr="008124FE">
        <w:t>similar</w:t>
      </w:r>
      <w:r w:rsidRPr="008124FE">
        <w:rPr>
          <w:spacing w:val="-3"/>
        </w:rPr>
        <w:t xml:space="preserve"> </w:t>
      </w:r>
      <w:r w:rsidRPr="008124FE">
        <w:t>and</w:t>
      </w:r>
      <w:r w:rsidRPr="008124FE">
        <w:rPr>
          <w:spacing w:val="-4"/>
        </w:rPr>
        <w:t xml:space="preserve"> </w:t>
      </w:r>
      <w:r w:rsidRPr="008124FE">
        <w:t>the activities and associated costs of assessing applications are equivalent.</w:t>
      </w:r>
    </w:p>
    <w:p w14:paraId="5333CAD5" w14:textId="77777777" w:rsidR="00A94741" w:rsidRDefault="00A94741" w:rsidP="00AA24D8">
      <w:pPr>
        <w:pStyle w:val="Bulletlevel1"/>
        <w:numPr>
          <w:ilvl w:val="0"/>
          <w:numId w:val="0"/>
        </w:numPr>
        <w:ind w:left="295"/>
      </w:pPr>
    </w:p>
    <w:p w14:paraId="25A50AD8" w14:textId="586D5EDB" w:rsidR="00907E52" w:rsidRPr="00B53356" w:rsidRDefault="00907E52" w:rsidP="00B53356">
      <w:pPr>
        <w:pStyle w:val="Heading3"/>
        <w:rPr>
          <w:b w:val="0"/>
          <w:iCs/>
        </w:rPr>
      </w:pPr>
      <w:r>
        <w:t>Other</w:t>
      </w:r>
      <w:r w:rsidRPr="00CE4448">
        <w:t xml:space="preserve"> </w:t>
      </w:r>
      <w:r w:rsidRPr="00CB14E1">
        <w:t>charges</w:t>
      </w:r>
      <w:r w:rsidRPr="00CE4448">
        <w:t xml:space="preserve"> relating to apparatus licences including charges relating to variations, </w:t>
      </w:r>
      <w:r w:rsidRPr="002B0525">
        <w:t>renewals, transfers, frequency assignments or participation in an allocation</w:t>
      </w:r>
      <w:r w:rsidRPr="00E244EF">
        <w:t xml:space="preserve"> </w:t>
      </w:r>
      <w:r w:rsidRPr="00B53356">
        <w:rPr>
          <w:b w:val="0"/>
          <w:bCs w:val="0"/>
        </w:rPr>
        <w:t>(</w:t>
      </w:r>
      <w:r w:rsidR="00950282">
        <w:rPr>
          <w:b w:val="0"/>
          <w:bCs w:val="0"/>
        </w:rPr>
        <w:t>s</w:t>
      </w:r>
      <w:r w:rsidRPr="00B53356">
        <w:rPr>
          <w:b w:val="0"/>
          <w:bCs w:val="0"/>
        </w:rPr>
        <w:t>ee Sch 1</w:t>
      </w:r>
      <w:r w:rsidR="00950282">
        <w:rPr>
          <w:b w:val="0"/>
          <w:bCs w:val="0"/>
        </w:rPr>
        <w:t>,</w:t>
      </w:r>
      <w:r w:rsidRPr="00B53356">
        <w:rPr>
          <w:b w:val="0"/>
          <w:bCs w:val="0"/>
        </w:rPr>
        <w:t xml:space="preserve"> Part 2</w:t>
      </w:r>
      <w:r w:rsidR="00660835">
        <w:rPr>
          <w:b w:val="0"/>
          <w:bCs w:val="0"/>
        </w:rPr>
        <w:t>,</w:t>
      </w:r>
      <w:r w:rsidRPr="00B53356">
        <w:rPr>
          <w:b w:val="0"/>
          <w:bCs w:val="0"/>
        </w:rPr>
        <w:t xml:space="preserve"> </w:t>
      </w:r>
      <w:r w:rsidR="00AA24D8">
        <w:rPr>
          <w:b w:val="0"/>
          <w:bCs w:val="0"/>
        </w:rPr>
        <w:t>t</w:t>
      </w:r>
      <w:r w:rsidRPr="00B53356">
        <w:rPr>
          <w:b w:val="0"/>
          <w:bCs w:val="0"/>
        </w:rPr>
        <w:t>able</w:t>
      </w:r>
      <w:r w:rsidR="00660835">
        <w:rPr>
          <w:b w:val="0"/>
          <w:bCs w:val="0"/>
        </w:rPr>
        <w:t>s</w:t>
      </w:r>
      <w:r w:rsidRPr="00B53356">
        <w:rPr>
          <w:b w:val="0"/>
          <w:bCs w:val="0"/>
        </w:rPr>
        <w:t xml:space="preserve"> 3, 6</w:t>
      </w:r>
      <w:r w:rsidR="00660835" w:rsidRPr="00B53356">
        <w:rPr>
          <w:b w:val="0"/>
          <w:bCs w:val="0"/>
        </w:rPr>
        <w:t>–</w:t>
      </w:r>
      <w:r w:rsidRPr="00B53356">
        <w:rPr>
          <w:b w:val="0"/>
          <w:bCs w:val="0"/>
        </w:rPr>
        <w:t xml:space="preserve">8 </w:t>
      </w:r>
      <w:r w:rsidR="003A7418" w:rsidRPr="00E65C2C">
        <w:rPr>
          <w:b w:val="0"/>
          <w:bCs w:val="0"/>
        </w:rPr>
        <w:t>of the Radiocommunications Determination</w:t>
      </w:r>
      <w:r w:rsidR="003A7418">
        <w:rPr>
          <w:b w:val="0"/>
          <w:bCs w:val="0"/>
        </w:rPr>
        <w:t xml:space="preserve"> </w:t>
      </w:r>
      <w:r w:rsidRPr="00B53356">
        <w:rPr>
          <w:b w:val="0"/>
          <w:bCs w:val="0"/>
        </w:rPr>
        <w:t xml:space="preserve">and Appendix A, </w:t>
      </w:r>
      <w:r w:rsidR="00660835">
        <w:rPr>
          <w:b w:val="0"/>
          <w:bCs w:val="0"/>
        </w:rPr>
        <w:t>r</w:t>
      </w:r>
      <w:r w:rsidRPr="00B53356">
        <w:rPr>
          <w:b w:val="0"/>
          <w:bCs w:val="0"/>
        </w:rPr>
        <w:t>ef 60</w:t>
      </w:r>
      <w:r w:rsidR="00660835" w:rsidRPr="00B53356">
        <w:rPr>
          <w:b w:val="0"/>
          <w:bCs w:val="0"/>
        </w:rPr>
        <w:t>–</w:t>
      </w:r>
      <w:r w:rsidRPr="00B53356">
        <w:rPr>
          <w:b w:val="0"/>
          <w:bCs w:val="0"/>
        </w:rPr>
        <w:t>70)</w:t>
      </w:r>
    </w:p>
    <w:p w14:paraId="479DBDD6" w14:textId="7AC07F18" w:rsidR="00907E52" w:rsidRDefault="001221F3" w:rsidP="00907E52">
      <w:pPr>
        <w:pStyle w:val="Paragraph"/>
      </w:pPr>
      <w:r w:rsidRPr="00B53356">
        <w:t xml:space="preserve">Almost all (98%) </w:t>
      </w:r>
      <w:r w:rsidR="00907E52" w:rsidRPr="001221F3">
        <w:t>applicatio</w:t>
      </w:r>
      <w:r w:rsidR="00907E52" w:rsidRPr="00B401F6">
        <w:t>ns</w:t>
      </w:r>
      <w:r w:rsidR="00907E52" w:rsidRPr="00B401F6">
        <w:rPr>
          <w:spacing w:val="-3"/>
        </w:rPr>
        <w:t xml:space="preserve"> </w:t>
      </w:r>
      <w:r w:rsidR="00907E52" w:rsidRPr="00B401F6">
        <w:t>to</w:t>
      </w:r>
      <w:r w:rsidR="00907E52" w:rsidRPr="00B401F6">
        <w:rPr>
          <w:spacing w:val="-4"/>
        </w:rPr>
        <w:t xml:space="preserve"> </w:t>
      </w:r>
      <w:r w:rsidR="00907E52" w:rsidRPr="00B401F6">
        <w:t>the</w:t>
      </w:r>
      <w:r w:rsidR="00907E52" w:rsidRPr="00B401F6">
        <w:rPr>
          <w:spacing w:val="-2"/>
        </w:rPr>
        <w:t xml:space="preserve"> </w:t>
      </w:r>
      <w:r w:rsidR="00907E52" w:rsidRPr="00B401F6">
        <w:t>ACMA</w:t>
      </w:r>
      <w:r w:rsidR="00907E52" w:rsidRPr="00B401F6">
        <w:rPr>
          <w:spacing w:val="-5"/>
        </w:rPr>
        <w:t xml:space="preserve"> </w:t>
      </w:r>
      <w:r w:rsidR="00907E52" w:rsidRPr="00B401F6">
        <w:t>for</w:t>
      </w:r>
      <w:r w:rsidR="00907E52" w:rsidRPr="00B401F6">
        <w:rPr>
          <w:spacing w:val="-3"/>
        </w:rPr>
        <w:t xml:space="preserve"> </w:t>
      </w:r>
      <w:r w:rsidR="00BB35D7" w:rsidRPr="00B401F6">
        <w:t>issu</w:t>
      </w:r>
      <w:r w:rsidR="00BB35D7">
        <w:t>ing or varying</w:t>
      </w:r>
      <w:r w:rsidR="00BB35D7" w:rsidRPr="00B401F6">
        <w:rPr>
          <w:spacing w:val="-4"/>
        </w:rPr>
        <w:t xml:space="preserve"> </w:t>
      </w:r>
      <w:r w:rsidR="00907E52" w:rsidRPr="00B401F6">
        <w:t>an</w:t>
      </w:r>
      <w:r w:rsidR="00907E52" w:rsidRPr="00B401F6">
        <w:rPr>
          <w:spacing w:val="-4"/>
        </w:rPr>
        <w:t xml:space="preserve"> </w:t>
      </w:r>
      <w:r w:rsidR="00907E52" w:rsidRPr="00B401F6">
        <w:t xml:space="preserve">apparatus licence are accompanied by a frequency assignment certificate issued by an accredited person. Frequency assignment typically represents </w:t>
      </w:r>
      <w:r w:rsidRPr="00B401F6">
        <w:t>most of</w:t>
      </w:r>
      <w:r w:rsidR="00907E52" w:rsidRPr="00B401F6">
        <w:t xml:space="preserve"> the work associated with consider</w:t>
      </w:r>
      <w:r w:rsidR="0020157A">
        <w:t>ing</w:t>
      </w:r>
      <w:r w:rsidR="00907E52" w:rsidRPr="00B401F6">
        <w:t xml:space="preserve"> a licence application. Of the licences that are still</w:t>
      </w:r>
      <w:r w:rsidR="00907E52">
        <w:t xml:space="preserve"> </w:t>
      </w:r>
      <w:r w:rsidR="00907E52" w:rsidRPr="00B401F6">
        <w:t xml:space="preserve">assigned by the ACMA, the overwhelming majority continue to be for </w:t>
      </w:r>
      <w:r w:rsidR="00907E52">
        <w:t>charge</w:t>
      </w:r>
      <w:r w:rsidR="00907E52" w:rsidRPr="00B401F6">
        <w:t>-exempt clients</w:t>
      </w:r>
      <w:r w:rsidR="00907E52">
        <w:t>.</w:t>
      </w:r>
    </w:p>
    <w:p w14:paraId="565D1973" w14:textId="1384B8A2" w:rsidR="00907E52" w:rsidRPr="00A37D4D" w:rsidRDefault="00907E52" w:rsidP="00907E52">
      <w:pPr>
        <w:pStyle w:val="Paragraph"/>
      </w:pPr>
      <w:r>
        <w:t xml:space="preserve">Changes to some apparatus licences are proposed in this CRIS, reflecting the reassessment of required staffing effort and </w:t>
      </w:r>
      <w:r w:rsidRPr="00F41618">
        <w:t>underlying business processes using the ABC approach</w:t>
      </w:r>
      <w:r>
        <w:t>.</w:t>
      </w:r>
    </w:p>
    <w:p w14:paraId="4CA62A17" w14:textId="1A1357E2" w:rsidR="00907E52" w:rsidRPr="00AA24D8" w:rsidRDefault="00907E52" w:rsidP="00B53356">
      <w:pPr>
        <w:pStyle w:val="Heading3"/>
        <w:keepNext w:val="0"/>
        <w:spacing w:after="240"/>
        <w:rPr>
          <w:b w:val="0"/>
        </w:rPr>
      </w:pPr>
      <w:r w:rsidRPr="00841051">
        <w:t xml:space="preserve"> </w:t>
      </w:r>
      <w:r w:rsidRPr="003177ED">
        <w:t xml:space="preserve">Charges for permits, </w:t>
      </w:r>
      <w:proofErr w:type="gramStart"/>
      <w:r w:rsidRPr="003177ED">
        <w:t>certificates</w:t>
      </w:r>
      <w:proofErr w:type="gramEnd"/>
      <w:r w:rsidRPr="003177ED">
        <w:t xml:space="preserve"> or exemptions</w:t>
      </w:r>
      <w:r w:rsidRPr="00841051">
        <w:t xml:space="preserve"> </w:t>
      </w:r>
      <w:r w:rsidRPr="00B53356">
        <w:rPr>
          <w:b w:val="0"/>
          <w:bCs w:val="0"/>
        </w:rPr>
        <w:t>(</w:t>
      </w:r>
      <w:r w:rsidR="00950282">
        <w:rPr>
          <w:b w:val="0"/>
          <w:bCs w:val="0"/>
        </w:rPr>
        <w:t>s</w:t>
      </w:r>
      <w:r w:rsidRPr="00B53356">
        <w:rPr>
          <w:b w:val="0"/>
          <w:bCs w:val="0"/>
        </w:rPr>
        <w:t>ee Sch 1 Part 3</w:t>
      </w:r>
      <w:r w:rsidR="00660835">
        <w:rPr>
          <w:b w:val="0"/>
          <w:bCs w:val="0"/>
        </w:rPr>
        <w:t>,</w:t>
      </w:r>
      <w:r w:rsidRPr="00B53356">
        <w:rPr>
          <w:b w:val="0"/>
          <w:bCs w:val="0"/>
        </w:rPr>
        <w:t xml:space="preserve"> </w:t>
      </w:r>
      <w:r w:rsidR="00660835">
        <w:rPr>
          <w:b w:val="0"/>
          <w:bCs w:val="0"/>
        </w:rPr>
        <w:t>t</w:t>
      </w:r>
      <w:r w:rsidRPr="00B53356">
        <w:rPr>
          <w:b w:val="0"/>
          <w:bCs w:val="0"/>
        </w:rPr>
        <w:t>ables 1</w:t>
      </w:r>
      <w:r w:rsidR="00660835" w:rsidRPr="00B53356">
        <w:rPr>
          <w:b w:val="0"/>
          <w:bCs w:val="0"/>
        </w:rPr>
        <w:t>–</w:t>
      </w:r>
      <w:r w:rsidRPr="00B53356">
        <w:rPr>
          <w:b w:val="0"/>
          <w:bCs w:val="0"/>
        </w:rPr>
        <w:t>5) and Sch 1 Part 4</w:t>
      </w:r>
      <w:r w:rsidR="00660835">
        <w:rPr>
          <w:b w:val="0"/>
          <w:bCs w:val="0"/>
        </w:rPr>
        <w:t>,</w:t>
      </w:r>
      <w:r w:rsidRPr="00B53356">
        <w:rPr>
          <w:b w:val="0"/>
          <w:bCs w:val="0"/>
        </w:rPr>
        <w:t xml:space="preserve"> Table 1 (</w:t>
      </w:r>
      <w:r w:rsidR="00950282">
        <w:rPr>
          <w:b w:val="0"/>
          <w:bCs w:val="0"/>
        </w:rPr>
        <w:t>i</w:t>
      </w:r>
      <w:r w:rsidRPr="00B53356">
        <w:rPr>
          <w:b w:val="0"/>
          <w:bCs w:val="0"/>
        </w:rPr>
        <w:t xml:space="preserve">tem 4.1.4) </w:t>
      </w:r>
      <w:r w:rsidR="005326B4">
        <w:rPr>
          <w:b w:val="0"/>
          <w:bCs w:val="0"/>
        </w:rPr>
        <w:t xml:space="preserve">of the Radiocommunications Determination </w:t>
      </w:r>
      <w:r w:rsidRPr="00B53356">
        <w:rPr>
          <w:b w:val="0"/>
          <w:bCs w:val="0"/>
        </w:rPr>
        <w:t xml:space="preserve">and Appendix A, </w:t>
      </w:r>
      <w:r w:rsidR="00660835">
        <w:rPr>
          <w:b w:val="0"/>
          <w:bCs w:val="0"/>
        </w:rPr>
        <w:t>r</w:t>
      </w:r>
      <w:r w:rsidRPr="00B53356">
        <w:rPr>
          <w:b w:val="0"/>
          <w:bCs w:val="0"/>
        </w:rPr>
        <w:t>ef 71</w:t>
      </w:r>
      <w:r w:rsidR="00660835" w:rsidRPr="00B53356">
        <w:rPr>
          <w:b w:val="0"/>
          <w:bCs w:val="0"/>
        </w:rPr>
        <w:t>–</w:t>
      </w:r>
      <w:r w:rsidRPr="00B53356">
        <w:rPr>
          <w:b w:val="0"/>
          <w:bCs w:val="0"/>
        </w:rPr>
        <w:t>81)</w:t>
      </w:r>
    </w:p>
    <w:p w14:paraId="1DA9A1FA" w14:textId="414CE4CF" w:rsidR="00907E52" w:rsidRPr="00AA24D8" w:rsidRDefault="00907E52" w:rsidP="00AA24D8">
      <w:pPr>
        <w:pStyle w:val="Heading3"/>
        <w:keepNext w:val="0"/>
        <w:numPr>
          <w:ilvl w:val="0"/>
          <w:numId w:val="54"/>
        </w:numPr>
        <w:ind w:left="357" w:hanging="357"/>
        <w:rPr>
          <w:b w:val="0"/>
          <w:bCs w:val="0"/>
        </w:rPr>
      </w:pPr>
      <w:r w:rsidRPr="00AA24D8">
        <w:t xml:space="preserve">International broadcasting certificate </w:t>
      </w:r>
      <w:r w:rsidRPr="00AA24D8">
        <w:rPr>
          <w:b w:val="0"/>
          <w:bCs w:val="0"/>
        </w:rPr>
        <w:t>(</w:t>
      </w:r>
      <w:r w:rsidR="00950282" w:rsidRPr="00AA24D8">
        <w:rPr>
          <w:b w:val="0"/>
          <w:bCs w:val="0"/>
        </w:rPr>
        <w:t>s</w:t>
      </w:r>
      <w:r w:rsidRPr="00AA24D8">
        <w:rPr>
          <w:b w:val="0"/>
          <w:bCs w:val="0"/>
        </w:rPr>
        <w:t>ee Sch 1</w:t>
      </w:r>
      <w:r w:rsidR="00950282" w:rsidRPr="00AA24D8">
        <w:rPr>
          <w:b w:val="0"/>
          <w:bCs w:val="0"/>
        </w:rPr>
        <w:t>,</w:t>
      </w:r>
      <w:r w:rsidRPr="00AA24D8">
        <w:rPr>
          <w:b w:val="0"/>
          <w:bCs w:val="0"/>
        </w:rPr>
        <w:t xml:space="preserve"> Part 3</w:t>
      </w:r>
      <w:r w:rsidR="00660835" w:rsidRPr="00AA24D8">
        <w:rPr>
          <w:b w:val="0"/>
          <w:bCs w:val="0"/>
        </w:rPr>
        <w:t>,</w:t>
      </w:r>
      <w:r w:rsidRPr="00AA24D8">
        <w:rPr>
          <w:b w:val="0"/>
          <w:bCs w:val="0"/>
        </w:rPr>
        <w:t xml:space="preserve"> Table 1 (</w:t>
      </w:r>
      <w:r w:rsidR="00950282" w:rsidRPr="00AA24D8">
        <w:rPr>
          <w:b w:val="0"/>
          <w:bCs w:val="0"/>
        </w:rPr>
        <w:t>i</w:t>
      </w:r>
      <w:r w:rsidRPr="00AA24D8">
        <w:rPr>
          <w:b w:val="0"/>
          <w:bCs w:val="0"/>
        </w:rPr>
        <w:t xml:space="preserve">tem 3.1.1) </w:t>
      </w:r>
      <w:r w:rsidR="005326B4" w:rsidRPr="00AA24D8">
        <w:rPr>
          <w:b w:val="0"/>
          <w:bCs w:val="0"/>
        </w:rPr>
        <w:t xml:space="preserve">of the Radiocommunications Determination </w:t>
      </w:r>
      <w:r w:rsidRPr="00AA24D8">
        <w:rPr>
          <w:b w:val="0"/>
          <w:bCs w:val="0"/>
        </w:rPr>
        <w:t xml:space="preserve">and Appendix A, </w:t>
      </w:r>
      <w:r w:rsidR="00950282" w:rsidRPr="00AA24D8">
        <w:rPr>
          <w:b w:val="0"/>
          <w:bCs w:val="0"/>
        </w:rPr>
        <w:t>r</w:t>
      </w:r>
      <w:r w:rsidRPr="00AA24D8">
        <w:rPr>
          <w:b w:val="0"/>
          <w:bCs w:val="0"/>
        </w:rPr>
        <w:t xml:space="preserve">ef 71) </w:t>
      </w:r>
    </w:p>
    <w:p w14:paraId="0FB7C3B2" w14:textId="731C8134" w:rsidR="00907E52" w:rsidRPr="00AA24D8" w:rsidRDefault="00907E52" w:rsidP="00AA24D8">
      <w:pPr>
        <w:pStyle w:val="Paragraph"/>
        <w:ind w:left="357"/>
      </w:pPr>
      <w:r w:rsidRPr="00AA24D8">
        <w:t xml:space="preserve">This includes charges applicable for </w:t>
      </w:r>
      <w:r w:rsidR="00BB35D7" w:rsidRPr="00AA24D8">
        <w:t xml:space="preserve">considering </w:t>
      </w:r>
      <w:r w:rsidRPr="00AA24D8">
        <w:t>an application for a provisional international broadcasting certificate made under section 131AE of the Radiocommunications Act.</w:t>
      </w:r>
    </w:p>
    <w:p w14:paraId="17DB4F45" w14:textId="67E4A103" w:rsidR="00907E52" w:rsidRPr="00AA24D8" w:rsidRDefault="00907E52" w:rsidP="00AA24D8">
      <w:pPr>
        <w:pStyle w:val="Heading3"/>
        <w:numPr>
          <w:ilvl w:val="0"/>
          <w:numId w:val="54"/>
        </w:numPr>
        <w:ind w:left="357"/>
        <w:rPr>
          <w:b w:val="0"/>
          <w:bCs w:val="0"/>
        </w:rPr>
      </w:pPr>
      <w:r w:rsidRPr="00AA24D8">
        <w:rPr>
          <w:rStyle w:val="Heading4Char"/>
          <w:b/>
          <w:bCs w:val="0"/>
          <w:i w:val="0"/>
        </w:rPr>
        <w:t xml:space="preserve">Non-standard </w:t>
      </w:r>
      <w:r w:rsidR="00094313" w:rsidRPr="00AA24D8">
        <w:rPr>
          <w:rStyle w:val="Heading4Char"/>
          <w:b/>
          <w:bCs w:val="0"/>
          <w:i w:val="0"/>
        </w:rPr>
        <w:t>e</w:t>
      </w:r>
      <w:r w:rsidRPr="00AA24D8">
        <w:rPr>
          <w:rStyle w:val="Heading4Char"/>
          <w:b/>
          <w:bCs w:val="0"/>
          <w:i w:val="0"/>
        </w:rPr>
        <w:t>quipment</w:t>
      </w:r>
      <w:r w:rsidRPr="00AA24D8">
        <w:rPr>
          <w:rStyle w:val="Heading4Char"/>
          <w:i w:val="0"/>
        </w:rPr>
        <w:t xml:space="preserve"> </w:t>
      </w:r>
      <w:r w:rsidRPr="00AA24D8">
        <w:rPr>
          <w:b w:val="0"/>
          <w:bCs w:val="0"/>
        </w:rPr>
        <w:t>(</w:t>
      </w:r>
      <w:r w:rsidR="00950282" w:rsidRPr="00AA24D8">
        <w:rPr>
          <w:b w:val="0"/>
          <w:bCs w:val="0"/>
        </w:rPr>
        <w:t>s</w:t>
      </w:r>
      <w:r w:rsidRPr="00AA24D8">
        <w:rPr>
          <w:b w:val="0"/>
          <w:bCs w:val="0"/>
        </w:rPr>
        <w:t>ee Sch 1</w:t>
      </w:r>
      <w:r w:rsidR="00950282" w:rsidRPr="00AA24D8">
        <w:rPr>
          <w:b w:val="0"/>
          <w:bCs w:val="0"/>
        </w:rPr>
        <w:t>,</w:t>
      </w:r>
      <w:r w:rsidRPr="00AA24D8">
        <w:rPr>
          <w:b w:val="0"/>
          <w:bCs w:val="0"/>
        </w:rPr>
        <w:t xml:space="preserve"> Part 3</w:t>
      </w:r>
      <w:r w:rsidR="00660835" w:rsidRPr="00AA24D8">
        <w:rPr>
          <w:b w:val="0"/>
          <w:bCs w:val="0"/>
        </w:rPr>
        <w:t>,</w:t>
      </w:r>
      <w:r w:rsidRPr="00AA24D8">
        <w:rPr>
          <w:b w:val="0"/>
          <w:bCs w:val="0"/>
        </w:rPr>
        <w:t xml:space="preserve"> Table 2 (</w:t>
      </w:r>
      <w:r w:rsidR="00950282" w:rsidRPr="00AA24D8">
        <w:rPr>
          <w:b w:val="0"/>
          <w:bCs w:val="0"/>
        </w:rPr>
        <w:t>i</w:t>
      </w:r>
      <w:r w:rsidRPr="00AA24D8">
        <w:rPr>
          <w:b w:val="0"/>
          <w:bCs w:val="0"/>
        </w:rPr>
        <w:t>tem 3.2.1</w:t>
      </w:r>
      <w:r w:rsidR="00660835" w:rsidRPr="00AA24D8">
        <w:rPr>
          <w:b w:val="0"/>
          <w:bCs w:val="0"/>
        </w:rPr>
        <w:t>–</w:t>
      </w:r>
      <w:r w:rsidRPr="00AA24D8">
        <w:rPr>
          <w:b w:val="0"/>
          <w:bCs w:val="0"/>
        </w:rPr>
        <w:t>3.2.3)</w:t>
      </w:r>
      <w:r w:rsidR="0091603B" w:rsidRPr="00AA24D8">
        <w:rPr>
          <w:b w:val="0"/>
          <w:bCs w:val="0"/>
        </w:rPr>
        <w:t xml:space="preserve"> of the Radiocommunications Determination</w:t>
      </w:r>
      <w:r w:rsidRPr="00AA24D8">
        <w:rPr>
          <w:b w:val="0"/>
          <w:bCs w:val="0"/>
        </w:rPr>
        <w:t xml:space="preserve"> and Appendix A, </w:t>
      </w:r>
      <w:r w:rsidR="00660835" w:rsidRPr="00AA24D8">
        <w:rPr>
          <w:b w:val="0"/>
          <w:bCs w:val="0"/>
        </w:rPr>
        <w:t>r</w:t>
      </w:r>
      <w:r w:rsidRPr="00AA24D8">
        <w:rPr>
          <w:b w:val="0"/>
          <w:bCs w:val="0"/>
        </w:rPr>
        <w:t>ef 72</w:t>
      </w:r>
      <w:r w:rsidR="00660835" w:rsidRPr="00AA24D8">
        <w:rPr>
          <w:b w:val="0"/>
          <w:bCs w:val="0"/>
        </w:rPr>
        <w:t>–</w:t>
      </w:r>
      <w:r w:rsidRPr="00AA24D8">
        <w:rPr>
          <w:b w:val="0"/>
          <w:bCs w:val="0"/>
        </w:rPr>
        <w:t>74)</w:t>
      </w:r>
    </w:p>
    <w:p w14:paraId="537CC81B" w14:textId="56C4F78A" w:rsidR="00907E52" w:rsidRPr="00AA24D8" w:rsidRDefault="00907E52" w:rsidP="00AA24D8">
      <w:pPr>
        <w:pStyle w:val="Paragraph"/>
        <w:ind w:left="357"/>
      </w:pPr>
      <w:r w:rsidRPr="00AA24D8">
        <w:t xml:space="preserve">Permits for non-standard and </w:t>
      </w:r>
      <w:r w:rsidR="00660835" w:rsidRPr="00AA24D8">
        <w:t>unlabelled</w:t>
      </w:r>
      <w:r w:rsidRPr="00AA24D8">
        <w:t xml:space="preserve"> devices are issued under the Radiocommunications Equipment (General) Rules 2021 made by the ACMA under the Radiocommunications Act. The charges for these activities have been separated so the charges for first</w:t>
      </w:r>
      <w:r w:rsidR="00094313" w:rsidRPr="00AA24D8">
        <w:t>-</w:t>
      </w:r>
      <w:r w:rsidRPr="00AA24D8">
        <w:t xml:space="preserve">time applications and subsequent applications under the same terms by the same applicant are different. </w:t>
      </w:r>
    </w:p>
    <w:p w14:paraId="75159CEE" w14:textId="12C039CF" w:rsidR="00907E52" w:rsidRPr="00B53356" w:rsidRDefault="00907E52" w:rsidP="00AA24D8">
      <w:pPr>
        <w:pStyle w:val="Paragraph"/>
        <w:numPr>
          <w:ilvl w:val="0"/>
          <w:numId w:val="54"/>
        </w:numPr>
        <w:ind w:left="357"/>
      </w:pPr>
      <w:r w:rsidRPr="00AA24D8">
        <w:rPr>
          <w:b/>
          <w:bCs/>
        </w:rPr>
        <w:t xml:space="preserve">Applications under the Radiocommunications (Exemption) Determination 2021 (Exemption Determination) or under section 193 </w:t>
      </w:r>
      <w:r w:rsidRPr="00E65C2C">
        <w:t>of the Radiocommunications Act</w:t>
      </w:r>
      <w:r w:rsidRPr="001221F3">
        <w:t xml:space="preserve"> </w:t>
      </w:r>
      <w:r w:rsidRPr="00B53356">
        <w:t>(</w:t>
      </w:r>
      <w:r w:rsidR="00950282">
        <w:t>s</w:t>
      </w:r>
      <w:r w:rsidRPr="00B53356">
        <w:t>ee Sch 1</w:t>
      </w:r>
      <w:r w:rsidR="00950282">
        <w:t>,</w:t>
      </w:r>
      <w:r w:rsidRPr="00B53356">
        <w:t xml:space="preserve"> Part 3</w:t>
      </w:r>
      <w:r w:rsidR="00950282">
        <w:t>,</w:t>
      </w:r>
      <w:r w:rsidRPr="00B53356">
        <w:t xml:space="preserve"> Table 3 </w:t>
      </w:r>
      <w:r w:rsidRPr="007F33A8">
        <w:t>(item 3.3.1</w:t>
      </w:r>
      <w:r w:rsidR="00950282" w:rsidRPr="007F33A8">
        <w:t>–</w:t>
      </w:r>
      <w:r w:rsidRPr="007F33A8">
        <w:t>3.3.2)</w:t>
      </w:r>
      <w:r w:rsidRPr="00B53356">
        <w:t xml:space="preserve"> </w:t>
      </w:r>
      <w:r w:rsidR="00206BA0">
        <w:t>of the Radiocommunications Determination</w:t>
      </w:r>
      <w:r w:rsidR="00206BA0" w:rsidRPr="006E10CC">
        <w:t xml:space="preserve"> </w:t>
      </w:r>
      <w:r w:rsidRPr="00B53356">
        <w:t xml:space="preserve">and Appendix A, </w:t>
      </w:r>
      <w:r w:rsidR="00950282">
        <w:t>r</w:t>
      </w:r>
      <w:r w:rsidRPr="00B53356">
        <w:t>ef 75</w:t>
      </w:r>
      <w:r w:rsidR="00950282">
        <w:t>–</w:t>
      </w:r>
      <w:r w:rsidRPr="00B53356">
        <w:t>76)</w:t>
      </w:r>
      <w:r w:rsidR="00950282">
        <w:t>.</w:t>
      </w:r>
    </w:p>
    <w:p w14:paraId="59325098" w14:textId="77777777" w:rsidR="00907E52" w:rsidRDefault="00907E52" w:rsidP="00AA24D8">
      <w:pPr>
        <w:pStyle w:val="Paragraph"/>
        <w:ind w:left="357"/>
      </w:pPr>
      <w:r>
        <w:t xml:space="preserve">Under section 302 of the Radiocommunications Act, the ACMA may determine exemptions in relation to equipment subject to a permanent ban. The Exemption Determination, made under section 302 of the Radiocommunications Act, provides that we may make a notifiable instrument naming a person for the purposes of section 9 and paragraph 11(m) of the Exemption Determination applies. A named person can, within the limitations of the Exemption Determination, possess, operate and/or supply banned equipment. </w:t>
      </w:r>
    </w:p>
    <w:p w14:paraId="7A4AB40D" w14:textId="77777777" w:rsidR="00907E52" w:rsidRDefault="00907E52" w:rsidP="00AA24D8">
      <w:pPr>
        <w:pStyle w:val="Paragraph"/>
        <w:ind w:left="357"/>
      </w:pPr>
      <w:r>
        <w:t xml:space="preserve">There are charges relating to the ACMA considering an application for a notifiable </w:t>
      </w:r>
      <w:proofErr w:type="gramStart"/>
      <w:r>
        <w:t>instrument, or</w:t>
      </w:r>
      <w:proofErr w:type="gramEnd"/>
      <w:r>
        <w:t xml:space="preserve"> making a new notifiable instrument for a current or recent</w:t>
      </w:r>
      <w:r>
        <w:rPr>
          <w:rStyle w:val="FootnoteReference"/>
        </w:rPr>
        <w:footnoteReference w:id="2"/>
      </w:r>
      <w:r>
        <w:t xml:space="preserve"> exemption holder without application. </w:t>
      </w:r>
    </w:p>
    <w:p w14:paraId="1EEA58F3" w14:textId="6D3DBA35" w:rsidR="00907E52" w:rsidRPr="00B53356" w:rsidRDefault="00907E52" w:rsidP="00AA24D8">
      <w:pPr>
        <w:pStyle w:val="Heading3"/>
        <w:numPr>
          <w:ilvl w:val="0"/>
          <w:numId w:val="54"/>
        </w:numPr>
        <w:ind w:left="357"/>
      </w:pPr>
      <w:r w:rsidRPr="00CB14E1">
        <w:t>Charges relating to amateur and marine radio examinations and certificates</w:t>
      </w:r>
      <w:r w:rsidRPr="00B53356">
        <w:t xml:space="preserve"> </w:t>
      </w:r>
    </w:p>
    <w:p w14:paraId="1F63306E" w14:textId="77777777" w:rsidR="00907E52" w:rsidRPr="00EE6854" w:rsidRDefault="00907E52" w:rsidP="00AA24D8">
      <w:pPr>
        <w:pStyle w:val="Heading4"/>
        <w:numPr>
          <w:ilvl w:val="0"/>
          <w:numId w:val="64"/>
        </w:numPr>
        <w:spacing w:before="0"/>
        <w:ind w:left="717"/>
        <w:rPr>
          <w:i w:val="0"/>
          <w:iCs/>
          <w:spacing w:val="-2"/>
        </w:rPr>
      </w:pPr>
      <w:r w:rsidRPr="00EE6854">
        <w:rPr>
          <w:i w:val="0"/>
          <w:iCs/>
        </w:rPr>
        <w:t>Amateur</w:t>
      </w:r>
      <w:r w:rsidRPr="00EE6854">
        <w:rPr>
          <w:i w:val="0"/>
          <w:iCs/>
          <w:spacing w:val="-10"/>
        </w:rPr>
        <w:t xml:space="preserve"> </w:t>
      </w:r>
      <w:r w:rsidRPr="00EE6854">
        <w:rPr>
          <w:i w:val="0"/>
          <w:iCs/>
          <w:spacing w:val="-2"/>
        </w:rPr>
        <w:t>radio</w:t>
      </w:r>
    </w:p>
    <w:p w14:paraId="3B45B0BF" w14:textId="04FD85DB" w:rsidR="00907E52" w:rsidRPr="00950282" w:rsidRDefault="00907E52" w:rsidP="00AA24D8">
      <w:pPr>
        <w:pStyle w:val="Bulletlevel1"/>
        <w:numPr>
          <w:ilvl w:val="0"/>
          <w:numId w:val="63"/>
        </w:numPr>
        <w:ind w:left="1077"/>
        <w:rPr>
          <w:bCs/>
        </w:rPr>
      </w:pPr>
      <w:r w:rsidRPr="00B53356">
        <w:rPr>
          <w:b/>
          <w:bCs/>
        </w:rPr>
        <w:t>Amateur</w:t>
      </w:r>
      <w:r w:rsidRPr="00B53356">
        <w:rPr>
          <w:b/>
          <w:bCs/>
          <w:spacing w:val="-11"/>
        </w:rPr>
        <w:t xml:space="preserve"> </w:t>
      </w:r>
      <w:r w:rsidRPr="00B53356">
        <w:rPr>
          <w:b/>
          <w:bCs/>
        </w:rPr>
        <w:t>radio</w:t>
      </w:r>
      <w:r w:rsidRPr="00B53356">
        <w:rPr>
          <w:b/>
          <w:bCs/>
          <w:spacing w:val="-8"/>
        </w:rPr>
        <w:t xml:space="preserve"> </w:t>
      </w:r>
      <w:r w:rsidRPr="00B53356">
        <w:rPr>
          <w:b/>
          <w:bCs/>
        </w:rPr>
        <w:t>qualifications</w:t>
      </w:r>
      <w:r w:rsidRPr="00950282">
        <w:t xml:space="preserve"> (</w:t>
      </w:r>
      <w:r w:rsidR="00950282">
        <w:t>s</w:t>
      </w:r>
      <w:r w:rsidRPr="00950282">
        <w:t>ee Sch 1</w:t>
      </w:r>
      <w:r w:rsidR="00950282" w:rsidRPr="00B53356">
        <w:t>,</w:t>
      </w:r>
      <w:r w:rsidRPr="00950282">
        <w:t xml:space="preserve"> Part 3</w:t>
      </w:r>
      <w:r w:rsidR="00950282" w:rsidRPr="00B53356">
        <w:t>,</w:t>
      </w:r>
      <w:r w:rsidRPr="00950282">
        <w:t xml:space="preserve"> </w:t>
      </w:r>
      <w:r w:rsidRPr="007F33A8">
        <w:t>Table 4 (item 3.4.1)</w:t>
      </w:r>
      <w:r w:rsidRPr="00950282">
        <w:t xml:space="preserve"> </w:t>
      </w:r>
      <w:r w:rsidR="00206BA0">
        <w:t>of the Radiocommunications Determination</w:t>
      </w:r>
      <w:r w:rsidR="00206BA0" w:rsidRPr="006E10CC">
        <w:t xml:space="preserve"> </w:t>
      </w:r>
      <w:r w:rsidRPr="00950282">
        <w:t xml:space="preserve">and Appendix A, </w:t>
      </w:r>
      <w:r w:rsidR="00950282" w:rsidRPr="00B53356">
        <w:t>r</w:t>
      </w:r>
      <w:r w:rsidRPr="00950282">
        <w:t>ef 79)</w:t>
      </w:r>
    </w:p>
    <w:p w14:paraId="7B9A5F7B" w14:textId="77777777" w:rsidR="00907E52" w:rsidRPr="00BE26BB" w:rsidRDefault="00907E52" w:rsidP="00AA24D8">
      <w:pPr>
        <w:pStyle w:val="Bulletlevel1"/>
        <w:numPr>
          <w:ilvl w:val="0"/>
          <w:numId w:val="0"/>
        </w:numPr>
        <w:ind w:left="1077"/>
      </w:pPr>
      <w:r w:rsidRPr="00BE26BB">
        <w:t xml:space="preserve">The ACMA issues </w:t>
      </w:r>
      <w:r>
        <w:t xml:space="preserve">the following </w:t>
      </w:r>
      <w:r w:rsidRPr="00BE26BB">
        <w:t xml:space="preserve">recognition certificates to suitably qualified candidates under the </w:t>
      </w:r>
      <w:r w:rsidRPr="00633147">
        <w:t>Radiocommunications (Amateur Stations) Class Licence 2023</w:t>
      </w:r>
      <w:r>
        <w:t xml:space="preserve"> (</w:t>
      </w:r>
      <w:r w:rsidRPr="00BE26BB">
        <w:t>Amateur Class Licence</w:t>
      </w:r>
      <w:r>
        <w:t>)</w:t>
      </w:r>
      <w:r w:rsidRPr="00BE26BB">
        <w:t>:</w:t>
      </w:r>
    </w:p>
    <w:p w14:paraId="6C4DF88D" w14:textId="77777777" w:rsidR="00907E52" w:rsidRPr="00BE26BB" w:rsidRDefault="00907E52" w:rsidP="00AA24D8">
      <w:pPr>
        <w:pStyle w:val="Bulletlevel2"/>
        <w:numPr>
          <w:ilvl w:val="0"/>
          <w:numId w:val="59"/>
        </w:numPr>
        <w:ind w:left="1437"/>
      </w:pPr>
      <w:r w:rsidRPr="00BE26BB">
        <w:t>ACMA</w:t>
      </w:r>
      <w:r w:rsidRPr="00BE26BB">
        <w:rPr>
          <w:spacing w:val="-10"/>
        </w:rPr>
        <w:t xml:space="preserve"> </w:t>
      </w:r>
      <w:r w:rsidRPr="00BE26BB">
        <w:t>recognition</w:t>
      </w:r>
      <w:r w:rsidRPr="00BE26BB">
        <w:rPr>
          <w:spacing w:val="-10"/>
        </w:rPr>
        <w:t xml:space="preserve"> </w:t>
      </w:r>
      <w:r w:rsidRPr="00BE26BB">
        <w:t>certificate</w:t>
      </w:r>
      <w:r w:rsidRPr="00BE26BB">
        <w:rPr>
          <w:spacing w:val="-9"/>
        </w:rPr>
        <w:t xml:space="preserve"> </w:t>
      </w:r>
      <w:r w:rsidRPr="00BE26BB">
        <w:rPr>
          <w:spacing w:val="-2"/>
        </w:rPr>
        <w:t>(Advanced)</w:t>
      </w:r>
    </w:p>
    <w:p w14:paraId="064537A1" w14:textId="77777777" w:rsidR="00907E52" w:rsidRPr="00BE26BB" w:rsidRDefault="00907E52" w:rsidP="00AA24D8">
      <w:pPr>
        <w:pStyle w:val="Bulletlevel2"/>
        <w:numPr>
          <w:ilvl w:val="0"/>
          <w:numId w:val="59"/>
        </w:numPr>
        <w:ind w:left="1437"/>
      </w:pPr>
      <w:r w:rsidRPr="00BE26BB">
        <w:t>ACMA</w:t>
      </w:r>
      <w:r w:rsidRPr="00BE26BB">
        <w:rPr>
          <w:spacing w:val="-10"/>
        </w:rPr>
        <w:t xml:space="preserve"> </w:t>
      </w:r>
      <w:r w:rsidRPr="00BE26BB">
        <w:t>recognition</w:t>
      </w:r>
      <w:r w:rsidRPr="00BE26BB">
        <w:rPr>
          <w:spacing w:val="-10"/>
        </w:rPr>
        <w:t xml:space="preserve"> </w:t>
      </w:r>
      <w:r w:rsidRPr="00BE26BB">
        <w:t>certificate</w:t>
      </w:r>
      <w:r w:rsidRPr="00BE26BB">
        <w:rPr>
          <w:spacing w:val="-9"/>
        </w:rPr>
        <w:t xml:space="preserve"> </w:t>
      </w:r>
      <w:r w:rsidRPr="00BE26BB">
        <w:rPr>
          <w:spacing w:val="-2"/>
        </w:rPr>
        <w:t>(Foundation)</w:t>
      </w:r>
    </w:p>
    <w:p w14:paraId="2873DF73" w14:textId="77777777" w:rsidR="00907E52" w:rsidRDefault="00907E52" w:rsidP="00AA24D8">
      <w:pPr>
        <w:pStyle w:val="Bulletlevel2"/>
        <w:numPr>
          <w:ilvl w:val="0"/>
          <w:numId w:val="59"/>
        </w:numPr>
        <w:ind w:left="1437"/>
      </w:pPr>
      <w:r w:rsidRPr="00BE26BB">
        <w:t>ACMA</w:t>
      </w:r>
      <w:r w:rsidRPr="00BE26BB">
        <w:rPr>
          <w:spacing w:val="-10"/>
        </w:rPr>
        <w:t xml:space="preserve"> </w:t>
      </w:r>
      <w:r w:rsidRPr="00BE26BB">
        <w:t>recognition</w:t>
      </w:r>
      <w:r w:rsidRPr="00BE26BB">
        <w:rPr>
          <w:spacing w:val="-10"/>
        </w:rPr>
        <w:t xml:space="preserve"> </w:t>
      </w:r>
      <w:r w:rsidRPr="00BE26BB">
        <w:t>certificate</w:t>
      </w:r>
      <w:r w:rsidRPr="00BE26BB">
        <w:rPr>
          <w:spacing w:val="-9"/>
        </w:rPr>
        <w:t xml:space="preserve"> </w:t>
      </w:r>
      <w:r w:rsidRPr="00BE26BB">
        <w:rPr>
          <w:spacing w:val="-2"/>
        </w:rPr>
        <w:t>(Standard).</w:t>
      </w:r>
    </w:p>
    <w:p w14:paraId="00500EF4" w14:textId="77777777" w:rsidR="00907E52" w:rsidRDefault="00907E52" w:rsidP="00AA24D8">
      <w:pPr>
        <w:pStyle w:val="Bulletlevel1"/>
        <w:numPr>
          <w:ilvl w:val="0"/>
          <w:numId w:val="0"/>
        </w:numPr>
        <w:spacing w:after="0"/>
        <w:ind w:left="1077"/>
        <w:rPr>
          <w:spacing w:val="-2"/>
        </w:rPr>
      </w:pPr>
      <w:r w:rsidRPr="00BE26BB">
        <w:t>Candidates who</w:t>
      </w:r>
      <w:r w:rsidRPr="00BE26BB">
        <w:rPr>
          <w:spacing w:val="-1"/>
        </w:rPr>
        <w:t xml:space="preserve"> </w:t>
      </w:r>
      <w:r w:rsidRPr="00BE26BB">
        <w:t>have</w:t>
      </w:r>
      <w:r w:rsidRPr="00BE26BB">
        <w:rPr>
          <w:spacing w:val="-1"/>
        </w:rPr>
        <w:t xml:space="preserve"> </w:t>
      </w:r>
      <w:r w:rsidRPr="00BE26BB">
        <w:t>successfully passed</w:t>
      </w:r>
      <w:r w:rsidRPr="00BE26BB">
        <w:rPr>
          <w:spacing w:val="-1"/>
        </w:rPr>
        <w:t xml:space="preserve"> </w:t>
      </w:r>
      <w:r w:rsidRPr="00BE26BB">
        <w:t>a</w:t>
      </w:r>
      <w:r w:rsidRPr="00BE26BB">
        <w:rPr>
          <w:spacing w:val="-1"/>
        </w:rPr>
        <w:t xml:space="preserve"> </w:t>
      </w:r>
      <w:r w:rsidRPr="00BE26BB">
        <w:t>recognised</w:t>
      </w:r>
      <w:r w:rsidRPr="00BE26BB">
        <w:rPr>
          <w:spacing w:val="-1"/>
        </w:rPr>
        <w:t xml:space="preserve"> </w:t>
      </w:r>
      <w:r w:rsidRPr="00BE26BB">
        <w:t>amateur radio examination</w:t>
      </w:r>
      <w:r w:rsidRPr="00BE26BB">
        <w:rPr>
          <w:spacing w:val="-1"/>
        </w:rPr>
        <w:t xml:space="preserve"> </w:t>
      </w:r>
      <w:r w:rsidRPr="00BE26BB">
        <w:t>or undertaken a Recognition of Prior Learning (RPL) assessment can apply to the ACMA for an ACMA recognition certificate.</w:t>
      </w:r>
      <w:r w:rsidRPr="00BE26BB">
        <w:rPr>
          <w:spacing w:val="-4"/>
        </w:rPr>
        <w:t xml:space="preserve"> </w:t>
      </w:r>
      <w:r w:rsidRPr="00BE26BB">
        <w:t>The</w:t>
      </w:r>
      <w:r w:rsidRPr="00BE26BB">
        <w:rPr>
          <w:spacing w:val="-4"/>
        </w:rPr>
        <w:t xml:space="preserve"> </w:t>
      </w:r>
      <w:r w:rsidRPr="00BE26BB">
        <w:t>certificate</w:t>
      </w:r>
      <w:r w:rsidRPr="00BE26BB">
        <w:rPr>
          <w:spacing w:val="-3"/>
        </w:rPr>
        <w:t xml:space="preserve"> </w:t>
      </w:r>
      <w:r w:rsidRPr="00BE26BB">
        <w:t>issued</w:t>
      </w:r>
      <w:r w:rsidRPr="00BE26BB">
        <w:rPr>
          <w:spacing w:val="-4"/>
        </w:rPr>
        <w:t xml:space="preserve"> </w:t>
      </w:r>
      <w:r w:rsidRPr="00BE26BB">
        <w:t>will</w:t>
      </w:r>
      <w:r w:rsidRPr="00BE26BB">
        <w:rPr>
          <w:spacing w:val="-5"/>
        </w:rPr>
        <w:t xml:space="preserve"> </w:t>
      </w:r>
      <w:r w:rsidRPr="00BE26BB">
        <w:t>correspond</w:t>
      </w:r>
      <w:r w:rsidRPr="00BE26BB">
        <w:rPr>
          <w:spacing w:val="-4"/>
        </w:rPr>
        <w:t xml:space="preserve"> </w:t>
      </w:r>
      <w:r w:rsidRPr="00BE26BB">
        <w:t>to</w:t>
      </w:r>
      <w:r w:rsidRPr="00BE26BB">
        <w:rPr>
          <w:spacing w:val="-3"/>
        </w:rPr>
        <w:t xml:space="preserve"> </w:t>
      </w:r>
      <w:r w:rsidRPr="00BE26BB">
        <w:t>the type</w:t>
      </w:r>
      <w:r w:rsidRPr="00BE26BB">
        <w:rPr>
          <w:spacing w:val="-4"/>
        </w:rPr>
        <w:t xml:space="preserve"> </w:t>
      </w:r>
      <w:r w:rsidRPr="00A15E85">
        <w:t>of</w:t>
      </w:r>
      <w:r w:rsidRPr="00A15E85">
        <w:rPr>
          <w:spacing w:val="-3"/>
        </w:rPr>
        <w:t xml:space="preserve"> </w:t>
      </w:r>
      <w:r w:rsidRPr="00A15E85">
        <w:t>examination</w:t>
      </w:r>
      <w:r w:rsidRPr="00A15E85">
        <w:rPr>
          <w:spacing w:val="-4"/>
        </w:rPr>
        <w:t xml:space="preserve"> </w:t>
      </w:r>
      <w:r w:rsidRPr="00A15E85">
        <w:t xml:space="preserve">undertaken and to the existing 3 types of amateur radio qualifications – Foundation, Standard and </w:t>
      </w:r>
      <w:r w:rsidRPr="00A15E85">
        <w:rPr>
          <w:spacing w:val="-2"/>
        </w:rPr>
        <w:t>Advanced.</w:t>
      </w:r>
    </w:p>
    <w:p w14:paraId="0E5E8EA5" w14:textId="77777777" w:rsidR="00214CD1" w:rsidRDefault="00214CD1" w:rsidP="00AA24D8">
      <w:pPr>
        <w:pStyle w:val="Bulletlevel1"/>
        <w:numPr>
          <w:ilvl w:val="0"/>
          <w:numId w:val="0"/>
        </w:numPr>
        <w:ind w:left="579"/>
        <w:rPr>
          <w:spacing w:val="-2"/>
        </w:rPr>
      </w:pPr>
    </w:p>
    <w:p w14:paraId="1A5A67C2" w14:textId="0F33A38B" w:rsidR="00907E52" w:rsidRPr="00950282" w:rsidRDefault="00907E52" w:rsidP="00AA24D8">
      <w:pPr>
        <w:pStyle w:val="Bulletlevel1"/>
        <w:numPr>
          <w:ilvl w:val="0"/>
          <w:numId w:val="63"/>
        </w:numPr>
        <w:rPr>
          <w:bCs/>
        </w:rPr>
      </w:pPr>
      <w:r w:rsidRPr="00B53356">
        <w:rPr>
          <w:b/>
          <w:bCs/>
        </w:rPr>
        <w:t>Amateur</w:t>
      </w:r>
      <w:r w:rsidRPr="00B53356">
        <w:rPr>
          <w:b/>
          <w:bCs/>
          <w:spacing w:val="-7"/>
        </w:rPr>
        <w:t xml:space="preserve"> </w:t>
      </w:r>
      <w:r w:rsidRPr="00B53356">
        <w:rPr>
          <w:b/>
          <w:bCs/>
        </w:rPr>
        <w:t>radio</w:t>
      </w:r>
      <w:r w:rsidRPr="00B53356">
        <w:rPr>
          <w:b/>
          <w:bCs/>
          <w:spacing w:val="-7"/>
        </w:rPr>
        <w:t xml:space="preserve"> </w:t>
      </w:r>
      <w:r w:rsidRPr="00B53356">
        <w:rPr>
          <w:b/>
          <w:bCs/>
        </w:rPr>
        <w:t>RPL</w:t>
      </w:r>
      <w:r>
        <w:t xml:space="preserve"> </w:t>
      </w:r>
      <w:r w:rsidRPr="000205D3">
        <w:t>(</w:t>
      </w:r>
      <w:r w:rsidR="00950282">
        <w:t>s</w:t>
      </w:r>
      <w:r w:rsidRPr="000205D3">
        <w:t xml:space="preserve">ee </w:t>
      </w:r>
      <w:r w:rsidRPr="00950282">
        <w:t>Sch 1</w:t>
      </w:r>
      <w:r w:rsidR="00950282" w:rsidRPr="00B53356">
        <w:t>,</w:t>
      </w:r>
      <w:r w:rsidRPr="00950282">
        <w:t xml:space="preserve"> Part 3</w:t>
      </w:r>
      <w:r w:rsidR="00950282" w:rsidRPr="00B53356">
        <w:t>,</w:t>
      </w:r>
      <w:r w:rsidRPr="00950282">
        <w:t xml:space="preserve"> Table 5 </w:t>
      </w:r>
      <w:r w:rsidRPr="007F33A8">
        <w:t>(item 3.5.1)</w:t>
      </w:r>
      <w:r w:rsidR="00206BA0">
        <w:t xml:space="preserve"> of the Radiocommunications Determination</w:t>
      </w:r>
      <w:r w:rsidRPr="00950282">
        <w:t xml:space="preserve"> and Appendix A, </w:t>
      </w:r>
      <w:r w:rsidR="00950282" w:rsidRPr="00B53356">
        <w:t>r</w:t>
      </w:r>
      <w:r w:rsidRPr="00950282">
        <w:t>ef</w:t>
      </w:r>
      <w:r w:rsidR="00A55B9D">
        <w:t> </w:t>
      </w:r>
      <w:r w:rsidRPr="00950282">
        <w:t>80)</w:t>
      </w:r>
    </w:p>
    <w:p w14:paraId="194B2B0A" w14:textId="77777777" w:rsidR="00907E52" w:rsidRDefault="00907E52" w:rsidP="00AA24D8">
      <w:pPr>
        <w:pStyle w:val="Bulletlevel1"/>
        <w:numPr>
          <w:ilvl w:val="0"/>
          <w:numId w:val="0"/>
        </w:numPr>
        <w:spacing w:after="200"/>
        <w:ind w:left="720"/>
      </w:pPr>
      <w:r>
        <w:t xml:space="preserve">The ACMA has a process for RPL and determining whether someone is eligible to apply for an ACMA recognition certificate under the Amateur Class Licence.  </w:t>
      </w:r>
    </w:p>
    <w:p w14:paraId="73BECAE5" w14:textId="77777777" w:rsidR="00907E52" w:rsidRDefault="00907E52" w:rsidP="00AA24D8">
      <w:pPr>
        <w:pStyle w:val="Bulletlevel1"/>
        <w:numPr>
          <w:ilvl w:val="0"/>
          <w:numId w:val="0"/>
        </w:numPr>
        <w:spacing w:after="200"/>
        <w:ind w:left="720"/>
      </w:pPr>
      <w:r>
        <w:t xml:space="preserve">Overseas qualified amateurs seeking to gain an Australian qualification must be eligible to apply for an ACMA recognition certificate. To be eligible, the overseas amateur can either pass an examination that they can sit for free with an accredited </w:t>
      </w:r>
      <w:proofErr w:type="gramStart"/>
      <w:r>
        <w:t>assessor, or</w:t>
      </w:r>
      <w:proofErr w:type="gramEnd"/>
      <w:r>
        <w:t xml:space="preserve"> apply for an exemption (which requires an RPL assessment by us).  </w:t>
      </w:r>
    </w:p>
    <w:p w14:paraId="797AA24A" w14:textId="77777777" w:rsidR="00907E52" w:rsidRDefault="00907E52" w:rsidP="00AA24D8">
      <w:pPr>
        <w:pStyle w:val="Bulletlevel1"/>
        <w:numPr>
          <w:ilvl w:val="0"/>
          <w:numId w:val="0"/>
        </w:numPr>
        <w:spacing w:after="200"/>
        <w:ind w:left="720"/>
      </w:pPr>
      <w:r>
        <w:t xml:space="preserve">An RPL assessment results in the ACMA deciding whether to exempt the applicant from having to sit a component or components of an amateur radio examination. If the applicant is exempted from all components of an amateur radio examination, the applicant can apply for an ACMA recognition certificate. If the applicant is not exempted from all components of an amateur radio examination, the applicant will need to obtain a satisfactory result in the examination components they are not exempted from with an accredited assessor before applying for an ACMA recognition certificate. Once an RPL assessment has been completed, there is no cost to apply for an ACMA recognition certificate, regardless of the RPL outcome. </w:t>
      </w:r>
    </w:p>
    <w:p w14:paraId="4CB0C6AC" w14:textId="68B80C35" w:rsidR="00907E52" w:rsidRDefault="00907E52" w:rsidP="00AA24D8">
      <w:pPr>
        <w:pStyle w:val="Bulletlevel1"/>
        <w:numPr>
          <w:ilvl w:val="0"/>
          <w:numId w:val="0"/>
        </w:numPr>
        <w:spacing w:after="240"/>
        <w:ind w:left="720"/>
      </w:pPr>
      <w:r>
        <w:t xml:space="preserve">RPL assessments are a time-intensive process that may involve detailed consideration of an applicant’s qualifications, liaison with an overseas amateur radio regulator to ascertain equivalency, and an interview with the applicant. The charge is structured accordingly. </w:t>
      </w:r>
    </w:p>
    <w:p w14:paraId="34C29CB6" w14:textId="2D82B70F" w:rsidR="00907E52" w:rsidRPr="000409BB" w:rsidRDefault="00907E52" w:rsidP="004874AF">
      <w:pPr>
        <w:pStyle w:val="Bulletlevel1"/>
        <w:numPr>
          <w:ilvl w:val="0"/>
          <w:numId w:val="64"/>
        </w:numPr>
        <w:spacing w:after="200"/>
        <w:ind w:left="709" w:hanging="357"/>
      </w:pPr>
      <w:r w:rsidRPr="00AA24D8">
        <w:rPr>
          <w:rStyle w:val="Heading4Char"/>
          <w:i w:val="0"/>
          <w:iCs/>
        </w:rPr>
        <w:t>Marine radio</w:t>
      </w:r>
      <w:r w:rsidRPr="00B53356">
        <w:rPr>
          <w:b/>
          <w:bCs/>
        </w:rPr>
        <w:t xml:space="preserve"> </w:t>
      </w:r>
      <w:r w:rsidRPr="00950282">
        <w:rPr>
          <w:iCs/>
        </w:rPr>
        <w:t>(</w:t>
      </w:r>
      <w:r w:rsidR="00950282" w:rsidRPr="00950282">
        <w:rPr>
          <w:bCs/>
        </w:rPr>
        <w:t>s</w:t>
      </w:r>
      <w:r w:rsidRPr="00950282">
        <w:rPr>
          <w:iCs/>
        </w:rPr>
        <w:t>ee Sch 1</w:t>
      </w:r>
      <w:r w:rsidR="00950282">
        <w:rPr>
          <w:b/>
          <w:i/>
          <w:iCs/>
        </w:rPr>
        <w:t>,</w:t>
      </w:r>
      <w:r w:rsidRPr="00950282">
        <w:rPr>
          <w:iCs/>
        </w:rPr>
        <w:t xml:space="preserve"> Part 4</w:t>
      </w:r>
      <w:r w:rsidR="00950282">
        <w:rPr>
          <w:b/>
          <w:i/>
          <w:iCs/>
        </w:rPr>
        <w:t>,</w:t>
      </w:r>
      <w:r w:rsidRPr="00950282">
        <w:rPr>
          <w:iCs/>
        </w:rPr>
        <w:t xml:space="preserve"> Table 1 </w:t>
      </w:r>
      <w:r w:rsidRPr="007F33A8">
        <w:rPr>
          <w:iCs/>
        </w:rPr>
        <w:t>(</w:t>
      </w:r>
      <w:r w:rsidR="00950282" w:rsidRPr="007F33A8">
        <w:rPr>
          <w:iCs/>
        </w:rPr>
        <w:t>i</w:t>
      </w:r>
      <w:r w:rsidRPr="007F33A8">
        <w:rPr>
          <w:iCs/>
        </w:rPr>
        <w:t>tem 4.1.4)</w:t>
      </w:r>
      <w:r w:rsidRPr="00950282">
        <w:rPr>
          <w:iCs/>
        </w:rPr>
        <w:t xml:space="preserve"> </w:t>
      </w:r>
      <w:r w:rsidR="00206BA0">
        <w:t>of the Radiocommunications Determination</w:t>
      </w:r>
      <w:r w:rsidR="00206BA0" w:rsidRPr="006E10CC">
        <w:t xml:space="preserve"> </w:t>
      </w:r>
      <w:r w:rsidRPr="00950282">
        <w:rPr>
          <w:iCs/>
        </w:rPr>
        <w:t xml:space="preserve">and Appendix A, </w:t>
      </w:r>
      <w:r w:rsidR="00950282" w:rsidRPr="00950282">
        <w:rPr>
          <w:bCs/>
        </w:rPr>
        <w:t>r</w:t>
      </w:r>
      <w:r w:rsidRPr="00950282">
        <w:rPr>
          <w:iCs/>
        </w:rPr>
        <w:t>ef 81)</w:t>
      </w:r>
    </w:p>
    <w:p w14:paraId="2902BEFF" w14:textId="5490818D" w:rsidR="00907E52" w:rsidRPr="00950282" w:rsidRDefault="00907E52" w:rsidP="004874AF">
      <w:pPr>
        <w:pStyle w:val="Paragraph"/>
        <w:ind w:left="709"/>
      </w:pPr>
      <w:r w:rsidRPr="00416FD1">
        <w:t>Marine</w:t>
      </w:r>
      <w:r w:rsidRPr="00416FD1">
        <w:rPr>
          <w:spacing w:val="-5"/>
        </w:rPr>
        <w:t xml:space="preserve"> </w:t>
      </w:r>
      <w:r w:rsidRPr="00416FD1">
        <w:t>radio</w:t>
      </w:r>
      <w:r w:rsidRPr="00416FD1">
        <w:rPr>
          <w:spacing w:val="-3"/>
        </w:rPr>
        <w:t xml:space="preserve"> </w:t>
      </w:r>
      <w:r w:rsidRPr="00416FD1">
        <w:t>examinations</w:t>
      </w:r>
      <w:r w:rsidRPr="00416FD1">
        <w:rPr>
          <w:spacing w:val="-1"/>
        </w:rPr>
        <w:t xml:space="preserve"> </w:t>
      </w:r>
      <w:r w:rsidRPr="00416FD1">
        <w:t>are</w:t>
      </w:r>
      <w:r w:rsidRPr="00416FD1">
        <w:rPr>
          <w:spacing w:val="-5"/>
        </w:rPr>
        <w:t xml:space="preserve"> </w:t>
      </w:r>
      <w:r w:rsidRPr="00416FD1">
        <w:t>currently</w:t>
      </w:r>
      <w:r w:rsidRPr="00416FD1">
        <w:rPr>
          <w:spacing w:val="-4"/>
        </w:rPr>
        <w:t xml:space="preserve"> </w:t>
      </w:r>
      <w:r w:rsidRPr="00416FD1">
        <w:t>undertaken</w:t>
      </w:r>
      <w:r w:rsidRPr="00416FD1">
        <w:rPr>
          <w:spacing w:val="-3"/>
        </w:rPr>
        <w:t xml:space="preserve"> </w:t>
      </w:r>
      <w:r w:rsidRPr="00416FD1">
        <w:t>by</w:t>
      </w:r>
      <w:r w:rsidRPr="00416FD1">
        <w:rPr>
          <w:spacing w:val="-1"/>
        </w:rPr>
        <w:t xml:space="preserve"> </w:t>
      </w:r>
      <w:r w:rsidRPr="00416FD1">
        <w:t>a</w:t>
      </w:r>
      <w:r w:rsidRPr="00416FD1">
        <w:rPr>
          <w:spacing w:val="-5"/>
        </w:rPr>
        <w:t xml:space="preserve"> </w:t>
      </w:r>
      <w:r w:rsidRPr="00416FD1">
        <w:t>third</w:t>
      </w:r>
      <w:r w:rsidRPr="00416FD1">
        <w:rPr>
          <w:spacing w:val="-5"/>
        </w:rPr>
        <w:t xml:space="preserve"> </w:t>
      </w:r>
      <w:r w:rsidRPr="00416FD1">
        <w:t>party</w:t>
      </w:r>
      <w:r w:rsidRPr="00416FD1">
        <w:rPr>
          <w:spacing w:val="-4"/>
        </w:rPr>
        <w:t xml:space="preserve"> </w:t>
      </w:r>
      <w:r w:rsidRPr="00416FD1">
        <w:t>under</w:t>
      </w:r>
      <w:r w:rsidRPr="00416FD1">
        <w:rPr>
          <w:spacing w:val="-4"/>
        </w:rPr>
        <w:t xml:space="preserve"> </w:t>
      </w:r>
      <w:r w:rsidRPr="00416FD1">
        <w:t xml:space="preserve">ACMA approvals and delegations, complemented by a deed of agreement with the </w:t>
      </w:r>
      <w:r w:rsidRPr="00B53356">
        <w:t xml:space="preserve">Commonwealth. The </w:t>
      </w:r>
      <w:r w:rsidR="00950282" w:rsidRPr="00B53356">
        <w:t>d</w:t>
      </w:r>
      <w:r w:rsidRPr="00B53356">
        <w:t>eed includes provisions that any charges charged by the third party are to be charged on a cost recovery basis.</w:t>
      </w:r>
    </w:p>
    <w:p w14:paraId="6965FE0C" w14:textId="77777777" w:rsidR="00907E52" w:rsidRPr="00950282" w:rsidRDefault="00907E52" w:rsidP="004874AF">
      <w:pPr>
        <w:pStyle w:val="Paragraph"/>
        <w:ind w:left="709"/>
      </w:pPr>
      <w:r w:rsidRPr="00950282">
        <w:t>While</w:t>
      </w:r>
      <w:r w:rsidRPr="00B53356">
        <w:t xml:space="preserve"> </w:t>
      </w:r>
      <w:r w:rsidRPr="00950282">
        <w:t>the</w:t>
      </w:r>
      <w:r w:rsidRPr="00B53356">
        <w:t xml:space="preserve"> </w:t>
      </w:r>
      <w:r w:rsidRPr="00950282">
        <w:t>ACMA</w:t>
      </w:r>
      <w:r w:rsidRPr="00B53356">
        <w:t xml:space="preserve"> </w:t>
      </w:r>
      <w:r w:rsidRPr="00950282">
        <w:t>does</w:t>
      </w:r>
      <w:r w:rsidRPr="00B53356">
        <w:t xml:space="preserve"> </w:t>
      </w:r>
      <w:r w:rsidRPr="00950282">
        <w:t>not</w:t>
      </w:r>
      <w:r w:rsidRPr="00B53356">
        <w:t xml:space="preserve"> </w:t>
      </w:r>
      <w:r w:rsidRPr="00950282">
        <w:t>intend</w:t>
      </w:r>
      <w:r w:rsidRPr="00B53356">
        <w:t xml:space="preserve"> </w:t>
      </w:r>
      <w:r w:rsidRPr="00950282">
        <w:t>to</w:t>
      </w:r>
      <w:r w:rsidRPr="00B53356">
        <w:t xml:space="preserve"> </w:t>
      </w:r>
      <w:r w:rsidRPr="00950282">
        <w:t>conduct</w:t>
      </w:r>
      <w:r w:rsidRPr="00B53356">
        <w:t xml:space="preserve"> </w:t>
      </w:r>
      <w:r w:rsidRPr="00950282">
        <w:t>examinations</w:t>
      </w:r>
      <w:r w:rsidRPr="00B53356">
        <w:t xml:space="preserve"> </w:t>
      </w:r>
      <w:r w:rsidRPr="00950282">
        <w:t>under</w:t>
      </w:r>
      <w:r w:rsidRPr="00B53356">
        <w:t xml:space="preserve"> </w:t>
      </w:r>
      <w:r w:rsidRPr="00950282">
        <w:t>this</w:t>
      </w:r>
      <w:r w:rsidRPr="00B53356">
        <w:t xml:space="preserve"> </w:t>
      </w:r>
      <w:r w:rsidRPr="00950282">
        <w:t>arrangement,</w:t>
      </w:r>
      <w:r w:rsidRPr="00B53356">
        <w:t xml:space="preserve"> </w:t>
      </w:r>
      <w:r w:rsidRPr="00950282">
        <w:t>if</w:t>
      </w:r>
      <w:r w:rsidRPr="00B53356">
        <w:t xml:space="preserve"> </w:t>
      </w:r>
      <w:r w:rsidRPr="00950282">
        <w:t>a situation arises where we are required to provide the maritime radio examination service, a charge is intended to apply.</w:t>
      </w:r>
    </w:p>
    <w:p w14:paraId="08D00228" w14:textId="6319B642" w:rsidR="00907E52" w:rsidRPr="00B53356" w:rsidRDefault="00907E52" w:rsidP="00B53356">
      <w:pPr>
        <w:pStyle w:val="Heading3"/>
        <w:spacing w:before="0" w:after="240"/>
        <w:rPr>
          <w:b w:val="0"/>
          <w:bCs w:val="0"/>
          <w:iCs/>
        </w:rPr>
      </w:pPr>
      <w:r w:rsidRPr="00950282">
        <w:t xml:space="preserve">Charges relating to spectrum licences </w:t>
      </w:r>
      <w:r w:rsidRPr="00B53356">
        <w:rPr>
          <w:b w:val="0"/>
          <w:bCs w:val="0"/>
        </w:rPr>
        <w:t>(</w:t>
      </w:r>
      <w:r w:rsidR="00950282">
        <w:rPr>
          <w:b w:val="0"/>
          <w:bCs w:val="0"/>
        </w:rPr>
        <w:t>s</w:t>
      </w:r>
      <w:r w:rsidRPr="00B53356">
        <w:rPr>
          <w:b w:val="0"/>
          <w:bCs w:val="0"/>
        </w:rPr>
        <w:t>ee Sch 1</w:t>
      </w:r>
      <w:r w:rsidR="00950282">
        <w:rPr>
          <w:b w:val="0"/>
          <w:bCs w:val="0"/>
        </w:rPr>
        <w:t>,</w:t>
      </w:r>
      <w:r w:rsidRPr="00B53356">
        <w:rPr>
          <w:b w:val="0"/>
          <w:bCs w:val="0"/>
        </w:rPr>
        <w:t xml:space="preserve"> Part 5</w:t>
      </w:r>
      <w:r w:rsidR="00950282">
        <w:rPr>
          <w:b w:val="0"/>
          <w:bCs w:val="0"/>
        </w:rPr>
        <w:t>,</w:t>
      </w:r>
      <w:r w:rsidRPr="00B53356">
        <w:rPr>
          <w:b w:val="0"/>
          <w:bCs w:val="0"/>
        </w:rPr>
        <w:t xml:space="preserve"> Table 1 (</w:t>
      </w:r>
      <w:r w:rsidR="00950282">
        <w:rPr>
          <w:b w:val="0"/>
          <w:bCs w:val="0"/>
        </w:rPr>
        <w:t>i</w:t>
      </w:r>
      <w:r w:rsidRPr="00B53356">
        <w:rPr>
          <w:b w:val="0"/>
          <w:bCs w:val="0"/>
        </w:rPr>
        <w:t>tem 5.1.1</w:t>
      </w:r>
      <w:r w:rsidR="002E394D">
        <w:rPr>
          <w:b w:val="0"/>
          <w:bCs w:val="0"/>
        </w:rPr>
        <w:t xml:space="preserve"> </w:t>
      </w:r>
      <w:r w:rsidR="00950282">
        <w:rPr>
          <w:b w:val="0"/>
          <w:bCs w:val="0"/>
        </w:rPr>
        <w:t>–</w:t>
      </w:r>
      <w:r w:rsidR="002E394D">
        <w:rPr>
          <w:b w:val="0"/>
          <w:bCs w:val="0"/>
        </w:rPr>
        <w:t xml:space="preserve"> </w:t>
      </w:r>
      <w:r w:rsidRPr="00B53356">
        <w:rPr>
          <w:b w:val="0"/>
          <w:bCs w:val="0"/>
        </w:rPr>
        <w:t>5.1.2) of the Radiocommunications Determination and Appendix</w:t>
      </w:r>
      <w:r w:rsidRPr="00B53356" w:rsidDel="00DD07FA">
        <w:rPr>
          <w:b w:val="0"/>
          <w:bCs w:val="0"/>
        </w:rPr>
        <w:t xml:space="preserve"> A, </w:t>
      </w:r>
      <w:r w:rsidR="00950282">
        <w:rPr>
          <w:b w:val="0"/>
          <w:bCs w:val="0"/>
        </w:rPr>
        <w:t>r</w:t>
      </w:r>
      <w:r w:rsidRPr="00B53356">
        <w:rPr>
          <w:b w:val="0"/>
          <w:bCs w:val="0"/>
        </w:rPr>
        <w:t>ef 82</w:t>
      </w:r>
      <w:r w:rsidR="00950282">
        <w:rPr>
          <w:b w:val="0"/>
          <w:bCs w:val="0"/>
        </w:rPr>
        <w:t>–</w:t>
      </w:r>
      <w:r w:rsidRPr="00B53356">
        <w:rPr>
          <w:b w:val="0"/>
          <w:bCs w:val="0"/>
        </w:rPr>
        <w:t>83)</w:t>
      </w:r>
    </w:p>
    <w:p w14:paraId="2EEF6C4F" w14:textId="77777777" w:rsidR="00907E52" w:rsidRPr="00950282" w:rsidRDefault="00907E52" w:rsidP="00950282">
      <w:pPr>
        <w:pStyle w:val="Paragraph"/>
      </w:pPr>
      <w:r w:rsidRPr="00950282">
        <w:t>These charges relate to considering a request to vary a spectrum licence under section 72 of the Radiocommunications Act, and for processing registration of an assignment of all or part of a spectrum licence under section 86 of the Radiocommunications Act.</w:t>
      </w:r>
    </w:p>
    <w:p w14:paraId="4B257C02" w14:textId="5B9C922F" w:rsidR="00907E52" w:rsidRPr="00950282" w:rsidRDefault="00907E52" w:rsidP="00950282">
      <w:pPr>
        <w:pStyle w:val="Paragraph"/>
      </w:pPr>
      <w:r w:rsidRPr="00950282">
        <w:t xml:space="preserve">Changes to some spectrum licence charges are proposed in this CRIS, reflecting the reassessment of required staffing effort and underlying business processes using the ABC approach. </w:t>
      </w:r>
    </w:p>
    <w:p w14:paraId="78132872" w14:textId="02942DDE" w:rsidR="00907E52" w:rsidRPr="00950282" w:rsidRDefault="00907E52" w:rsidP="00B53356">
      <w:pPr>
        <w:pStyle w:val="Heading3"/>
        <w:spacing w:after="240"/>
      </w:pPr>
      <w:r w:rsidRPr="00950282">
        <w:t xml:space="preserve">Charges relating to satellite filing and coordination </w:t>
      </w:r>
      <w:r w:rsidRPr="00B53356">
        <w:rPr>
          <w:b w:val="0"/>
          <w:bCs w:val="0"/>
        </w:rPr>
        <w:t>(</w:t>
      </w:r>
      <w:r w:rsidR="00337EF7">
        <w:rPr>
          <w:b w:val="0"/>
          <w:bCs w:val="0"/>
        </w:rPr>
        <w:t>s</w:t>
      </w:r>
      <w:r w:rsidRPr="00B53356">
        <w:rPr>
          <w:b w:val="0"/>
          <w:bCs w:val="0"/>
        </w:rPr>
        <w:t>ee Sch 1</w:t>
      </w:r>
      <w:r w:rsidR="00337EF7">
        <w:rPr>
          <w:b w:val="0"/>
          <w:bCs w:val="0"/>
        </w:rPr>
        <w:t>,</w:t>
      </w:r>
      <w:r w:rsidRPr="00B53356">
        <w:rPr>
          <w:b w:val="0"/>
          <w:bCs w:val="0"/>
        </w:rPr>
        <w:t xml:space="preserve"> Part 6</w:t>
      </w:r>
      <w:r w:rsidR="00337EF7">
        <w:rPr>
          <w:b w:val="0"/>
          <w:bCs w:val="0"/>
        </w:rPr>
        <w:t>,</w:t>
      </w:r>
      <w:r w:rsidRPr="00B53356">
        <w:rPr>
          <w:b w:val="0"/>
          <w:bCs w:val="0"/>
        </w:rPr>
        <w:t xml:space="preserve"> Table 1 (</w:t>
      </w:r>
      <w:r w:rsidR="00337EF7">
        <w:rPr>
          <w:b w:val="0"/>
          <w:bCs w:val="0"/>
        </w:rPr>
        <w:t>i</w:t>
      </w:r>
      <w:r w:rsidRPr="00B53356">
        <w:rPr>
          <w:b w:val="0"/>
          <w:bCs w:val="0"/>
        </w:rPr>
        <w:t>tem 6.1.1</w:t>
      </w:r>
      <w:r w:rsidR="00142ACF">
        <w:rPr>
          <w:b w:val="0"/>
          <w:bCs w:val="0"/>
        </w:rPr>
        <w:t xml:space="preserve"> </w:t>
      </w:r>
      <w:r w:rsidR="00337EF7">
        <w:rPr>
          <w:b w:val="0"/>
          <w:bCs w:val="0"/>
        </w:rPr>
        <w:t>–</w:t>
      </w:r>
      <w:r w:rsidR="00142ACF">
        <w:rPr>
          <w:b w:val="0"/>
          <w:bCs w:val="0"/>
        </w:rPr>
        <w:t xml:space="preserve"> </w:t>
      </w:r>
      <w:r w:rsidRPr="00B53356">
        <w:rPr>
          <w:b w:val="0"/>
          <w:bCs w:val="0"/>
        </w:rPr>
        <w:t>6.1.4) of the Radiocommunications Determination and Appendix</w:t>
      </w:r>
      <w:r w:rsidRPr="00B53356" w:rsidDel="00DD07FA">
        <w:rPr>
          <w:b w:val="0"/>
          <w:bCs w:val="0"/>
        </w:rPr>
        <w:t xml:space="preserve"> A, </w:t>
      </w:r>
      <w:r w:rsidR="00337EF7">
        <w:rPr>
          <w:b w:val="0"/>
          <w:bCs w:val="0"/>
        </w:rPr>
        <w:t>r</w:t>
      </w:r>
      <w:r w:rsidRPr="00B53356">
        <w:rPr>
          <w:b w:val="0"/>
          <w:bCs w:val="0"/>
        </w:rPr>
        <w:t>ef 84</w:t>
      </w:r>
      <w:r w:rsidR="00337EF7">
        <w:rPr>
          <w:b w:val="0"/>
          <w:bCs w:val="0"/>
        </w:rPr>
        <w:t>–</w:t>
      </w:r>
      <w:r w:rsidRPr="00B53356">
        <w:rPr>
          <w:b w:val="0"/>
          <w:bCs w:val="0"/>
        </w:rPr>
        <w:t>87)</w:t>
      </w:r>
    </w:p>
    <w:p w14:paraId="1203A7CF" w14:textId="3C029013" w:rsidR="00907E52" w:rsidRDefault="00907E52" w:rsidP="00950282">
      <w:pPr>
        <w:pStyle w:val="Paragraph"/>
      </w:pPr>
      <w:r w:rsidRPr="00950282">
        <w:t>The filing and coordination of sa</w:t>
      </w:r>
      <w:r w:rsidRPr="003B5D72">
        <w:t>tellite networks with the International Telecommunication</w:t>
      </w:r>
      <w:r w:rsidRPr="003B5D72">
        <w:rPr>
          <w:spacing w:val="-6"/>
        </w:rPr>
        <w:t xml:space="preserve"> </w:t>
      </w:r>
      <w:r w:rsidRPr="003B5D72">
        <w:t>Union</w:t>
      </w:r>
      <w:r w:rsidRPr="003B5D72">
        <w:rPr>
          <w:spacing w:val="-4"/>
        </w:rPr>
        <w:t xml:space="preserve"> </w:t>
      </w:r>
      <w:r w:rsidRPr="003B5D72">
        <w:t>(ITU)</w:t>
      </w:r>
      <w:r w:rsidRPr="003B5D72">
        <w:rPr>
          <w:spacing w:val="-5"/>
        </w:rPr>
        <w:t xml:space="preserve"> </w:t>
      </w:r>
      <w:r w:rsidRPr="003B5D72">
        <w:t>is</w:t>
      </w:r>
      <w:r w:rsidRPr="003B5D72">
        <w:rPr>
          <w:spacing w:val="-5"/>
        </w:rPr>
        <w:t xml:space="preserve"> </w:t>
      </w:r>
      <w:r>
        <w:t>one of the ACMA’s</w:t>
      </w:r>
      <w:r w:rsidRPr="003B5D72">
        <w:rPr>
          <w:spacing w:val="-6"/>
        </w:rPr>
        <w:t xml:space="preserve"> </w:t>
      </w:r>
      <w:r w:rsidRPr="003B5D72">
        <w:t>spectrum</w:t>
      </w:r>
      <w:r w:rsidRPr="003B5D72">
        <w:rPr>
          <w:spacing w:val="-6"/>
        </w:rPr>
        <w:t xml:space="preserve"> </w:t>
      </w:r>
      <w:r w:rsidRPr="003B5D72">
        <w:t>management</w:t>
      </w:r>
      <w:r w:rsidRPr="003B5D72">
        <w:rPr>
          <w:spacing w:val="-4"/>
        </w:rPr>
        <w:t xml:space="preserve"> </w:t>
      </w:r>
      <w:r w:rsidRPr="003B5D72">
        <w:t>function</w:t>
      </w:r>
      <w:r>
        <w:t>s</w:t>
      </w:r>
      <w:r w:rsidRPr="003B5D72">
        <w:rPr>
          <w:spacing w:val="-4"/>
        </w:rPr>
        <w:t xml:space="preserve"> </w:t>
      </w:r>
      <w:r w:rsidRPr="003B5D72">
        <w:t>under the</w:t>
      </w:r>
      <w:r w:rsidRPr="003B5D72">
        <w:rPr>
          <w:spacing w:val="-1"/>
        </w:rPr>
        <w:t xml:space="preserve"> </w:t>
      </w:r>
      <w:r w:rsidRPr="003B5D72">
        <w:t>ACMA</w:t>
      </w:r>
      <w:r w:rsidRPr="003B5D72">
        <w:rPr>
          <w:spacing w:val="-1"/>
        </w:rPr>
        <w:t xml:space="preserve"> </w:t>
      </w:r>
      <w:r w:rsidRPr="003B5D72">
        <w:t>Act.</w:t>
      </w:r>
      <w:r w:rsidRPr="003B5D72">
        <w:rPr>
          <w:spacing w:val="-3"/>
        </w:rPr>
        <w:t xml:space="preserve"> </w:t>
      </w:r>
      <w:r w:rsidRPr="003B5D72">
        <w:t>These</w:t>
      </w:r>
      <w:r w:rsidRPr="003B5D72">
        <w:rPr>
          <w:spacing w:val="-1"/>
        </w:rPr>
        <w:t xml:space="preserve"> </w:t>
      </w:r>
      <w:r w:rsidRPr="003B5D72">
        <w:t>activities</w:t>
      </w:r>
      <w:r w:rsidRPr="003B5D72">
        <w:rPr>
          <w:spacing w:val="-2"/>
        </w:rPr>
        <w:t xml:space="preserve"> </w:t>
      </w:r>
      <w:r w:rsidRPr="003B5D72">
        <w:t>are</w:t>
      </w:r>
      <w:r w:rsidRPr="003B5D72">
        <w:rPr>
          <w:spacing w:val="-1"/>
        </w:rPr>
        <w:t xml:space="preserve"> </w:t>
      </w:r>
      <w:r w:rsidRPr="003B5D72">
        <w:t>being</w:t>
      </w:r>
      <w:r w:rsidRPr="003B5D72">
        <w:rPr>
          <w:spacing w:val="-1"/>
        </w:rPr>
        <w:t xml:space="preserve"> </w:t>
      </w:r>
      <w:r w:rsidRPr="003B5D72">
        <w:t>carried out</w:t>
      </w:r>
      <w:r w:rsidRPr="003B5D72">
        <w:rPr>
          <w:spacing w:val="-1"/>
        </w:rPr>
        <w:t xml:space="preserve"> </w:t>
      </w:r>
      <w:r w:rsidRPr="003B5D72">
        <w:t>in</w:t>
      </w:r>
      <w:r w:rsidRPr="003B5D72">
        <w:rPr>
          <w:spacing w:val="-1"/>
        </w:rPr>
        <w:t xml:space="preserve"> </w:t>
      </w:r>
      <w:r w:rsidRPr="003B5D72">
        <w:t>accordance</w:t>
      </w:r>
      <w:r w:rsidRPr="003B5D72">
        <w:rPr>
          <w:spacing w:val="-3"/>
        </w:rPr>
        <w:t xml:space="preserve"> </w:t>
      </w:r>
      <w:r w:rsidRPr="003B5D72">
        <w:t>with</w:t>
      </w:r>
      <w:r w:rsidRPr="003B5D72">
        <w:rPr>
          <w:spacing w:val="-1"/>
        </w:rPr>
        <w:t xml:space="preserve"> </w:t>
      </w:r>
      <w:r w:rsidRPr="003B5D72">
        <w:t>the</w:t>
      </w:r>
      <w:r w:rsidRPr="003B5D72">
        <w:rPr>
          <w:spacing w:val="-1"/>
        </w:rPr>
        <w:t xml:space="preserve"> </w:t>
      </w:r>
      <w:hyperlink r:id="rId25" w:history="1">
        <w:r w:rsidR="00B53356" w:rsidRPr="00B53356">
          <w:rPr>
            <w:rStyle w:val="Hyperlink"/>
            <w:spacing w:val="-1"/>
          </w:rPr>
          <w:t>Australian procedures for the coordination and notification of satellite systems</w:t>
        </w:r>
      </w:hyperlink>
      <w:r w:rsidR="00B53356">
        <w:rPr>
          <w:spacing w:val="-1"/>
        </w:rPr>
        <w:t xml:space="preserve">. </w:t>
      </w:r>
    </w:p>
    <w:p w14:paraId="3149768F" w14:textId="71C46074" w:rsidR="00907E52" w:rsidRDefault="00907E52" w:rsidP="00907E52">
      <w:pPr>
        <w:pStyle w:val="Paragraph"/>
      </w:pPr>
      <w:r w:rsidRPr="00935C46">
        <w:t xml:space="preserve">The time and effort required to undertake a full assessment of applications for satellite filing varies considerably depending on the complexity of the application. For new satellite operators, rather than a fixed up-front </w:t>
      </w:r>
      <w:r>
        <w:t xml:space="preserve">charge </w:t>
      </w:r>
      <w:r w:rsidRPr="00935C46">
        <w:t>based on the time to assess a complex application, the charge for</w:t>
      </w:r>
      <w:r w:rsidRPr="00935C46">
        <w:rPr>
          <w:spacing w:val="-4"/>
        </w:rPr>
        <w:t xml:space="preserve"> </w:t>
      </w:r>
      <w:r w:rsidRPr="00935C46">
        <w:t>an</w:t>
      </w:r>
      <w:r w:rsidRPr="00935C46">
        <w:rPr>
          <w:spacing w:val="-3"/>
        </w:rPr>
        <w:t xml:space="preserve"> </w:t>
      </w:r>
      <w:r w:rsidRPr="00935C46">
        <w:t>initial</w:t>
      </w:r>
      <w:r w:rsidRPr="00935C46">
        <w:rPr>
          <w:spacing w:val="-6"/>
        </w:rPr>
        <w:t xml:space="preserve"> </w:t>
      </w:r>
      <w:r w:rsidRPr="00935C46">
        <w:t>assessment</w:t>
      </w:r>
      <w:r w:rsidRPr="00935C46">
        <w:rPr>
          <w:spacing w:val="-5"/>
        </w:rPr>
        <w:t xml:space="preserve"> </w:t>
      </w:r>
      <w:r w:rsidRPr="00935C46">
        <w:t>and</w:t>
      </w:r>
      <w:r w:rsidRPr="00935C46">
        <w:rPr>
          <w:spacing w:val="-3"/>
        </w:rPr>
        <w:t xml:space="preserve"> </w:t>
      </w:r>
      <w:r w:rsidRPr="00935C46">
        <w:t>consultation</w:t>
      </w:r>
      <w:r w:rsidRPr="00935C46">
        <w:rPr>
          <w:spacing w:val="-5"/>
        </w:rPr>
        <w:t xml:space="preserve"> </w:t>
      </w:r>
      <w:r w:rsidRPr="00935C46">
        <w:t>is</w:t>
      </w:r>
      <w:r w:rsidRPr="00935C46">
        <w:rPr>
          <w:spacing w:val="-1"/>
        </w:rPr>
        <w:t xml:space="preserve"> </w:t>
      </w:r>
      <w:r w:rsidRPr="00935C46">
        <w:t>based</w:t>
      </w:r>
      <w:r w:rsidRPr="00935C46">
        <w:rPr>
          <w:spacing w:val="-3"/>
        </w:rPr>
        <w:t xml:space="preserve"> </w:t>
      </w:r>
      <w:r w:rsidRPr="00935C46">
        <w:t>on</w:t>
      </w:r>
      <w:r w:rsidRPr="00935C46">
        <w:rPr>
          <w:spacing w:val="-3"/>
        </w:rPr>
        <w:t xml:space="preserve"> </w:t>
      </w:r>
      <w:r w:rsidRPr="00935C46">
        <w:t>the</w:t>
      </w:r>
      <w:r w:rsidRPr="00935C46">
        <w:rPr>
          <w:spacing w:val="-5"/>
        </w:rPr>
        <w:t xml:space="preserve"> </w:t>
      </w:r>
      <w:r w:rsidRPr="00935C46">
        <w:t>time expected to undertake an initial assessment of a simple application (5 hours). This allows new satellite operators to assess whether to proceed further with the full assessment</w:t>
      </w:r>
      <w:r w:rsidR="00306FE3">
        <w:t>,</w:t>
      </w:r>
      <w:r w:rsidRPr="00935C46">
        <w:t xml:space="preserve"> which is charged at the hourly rate</w:t>
      </w:r>
      <w:r w:rsidR="008A5E96">
        <w:t>.</w:t>
      </w:r>
      <w:r w:rsidRPr="00935C46">
        <w:t xml:space="preserve"> Accordingly, the </w:t>
      </w:r>
      <w:r>
        <w:t xml:space="preserve">charges </w:t>
      </w:r>
      <w:r w:rsidRPr="00935C46">
        <w:t>are essentially charged at an hourly rate based on a 2-stage pricing structure. This is consistent with</w:t>
      </w:r>
      <w:r w:rsidRPr="00935C46">
        <w:rPr>
          <w:spacing w:val="-2"/>
        </w:rPr>
        <w:t xml:space="preserve"> </w:t>
      </w:r>
      <w:r w:rsidRPr="00935C46">
        <w:t>how</w:t>
      </w:r>
      <w:r w:rsidRPr="00935C46">
        <w:rPr>
          <w:spacing w:val="-2"/>
        </w:rPr>
        <w:t xml:space="preserve"> </w:t>
      </w:r>
      <w:r w:rsidRPr="00935C46">
        <w:t>applications</w:t>
      </w:r>
      <w:r w:rsidRPr="00935C46">
        <w:rPr>
          <w:spacing w:val="-1"/>
        </w:rPr>
        <w:t xml:space="preserve"> </w:t>
      </w:r>
      <w:r w:rsidRPr="00935C46">
        <w:t>from</w:t>
      </w:r>
      <w:r w:rsidRPr="00935C46">
        <w:rPr>
          <w:spacing w:val="-2"/>
        </w:rPr>
        <w:t xml:space="preserve"> </w:t>
      </w:r>
      <w:r w:rsidRPr="00935C46">
        <w:t>existing</w:t>
      </w:r>
      <w:r w:rsidRPr="00935C46">
        <w:rPr>
          <w:spacing w:val="-2"/>
        </w:rPr>
        <w:t xml:space="preserve"> </w:t>
      </w:r>
      <w:r w:rsidRPr="00935C46">
        <w:t>satellite operators</w:t>
      </w:r>
      <w:r w:rsidRPr="00935C46">
        <w:rPr>
          <w:spacing w:val="-1"/>
        </w:rPr>
        <w:t xml:space="preserve"> </w:t>
      </w:r>
      <w:r w:rsidRPr="00935C46">
        <w:t>are</w:t>
      </w:r>
      <w:r w:rsidRPr="00935C46">
        <w:rPr>
          <w:spacing w:val="-2"/>
        </w:rPr>
        <w:t xml:space="preserve"> </w:t>
      </w:r>
      <w:r w:rsidRPr="00935C46">
        <w:t>charged</w:t>
      </w:r>
      <w:r w:rsidRPr="00935C46">
        <w:rPr>
          <w:spacing w:val="-2"/>
        </w:rPr>
        <w:t xml:space="preserve"> </w:t>
      </w:r>
      <w:r w:rsidRPr="00935C46">
        <w:t xml:space="preserve">with </w:t>
      </w:r>
      <w:r>
        <w:t xml:space="preserve">charges </w:t>
      </w:r>
      <w:r w:rsidRPr="00935C46">
        <w:t>based on the hourly rate</w:t>
      </w:r>
      <w:r>
        <w:t>.</w:t>
      </w:r>
      <w:r w:rsidRPr="00935C46">
        <w:t xml:space="preserve"> </w:t>
      </w:r>
    </w:p>
    <w:p w14:paraId="25314914" w14:textId="3296E1C6" w:rsidR="00907E52" w:rsidRPr="00CB14E1" w:rsidRDefault="00907E52" w:rsidP="00CB14E1">
      <w:pPr>
        <w:pStyle w:val="Heading3"/>
      </w:pPr>
      <w:r w:rsidRPr="00CB14E1">
        <w:t xml:space="preserve">Charges relating to miscellaneous services/matters </w:t>
      </w:r>
    </w:p>
    <w:p w14:paraId="6ECD4AEC" w14:textId="76784A09" w:rsidR="00907E52" w:rsidRPr="004A095A" w:rsidRDefault="00907E52" w:rsidP="00EE6854">
      <w:pPr>
        <w:pStyle w:val="Paragraph"/>
        <w:numPr>
          <w:ilvl w:val="0"/>
          <w:numId w:val="60"/>
        </w:numPr>
        <w:spacing w:after="60"/>
      </w:pPr>
      <w:r w:rsidRPr="00EE6854">
        <w:rPr>
          <w:rStyle w:val="Heading4Char"/>
          <w:i w:val="0"/>
          <w:iCs/>
        </w:rPr>
        <w:t>Duplicate documents</w:t>
      </w:r>
      <w:r w:rsidRPr="00B53356">
        <w:t xml:space="preserve"> </w:t>
      </w:r>
      <w:r w:rsidRPr="00337EF7">
        <w:t>(</w:t>
      </w:r>
      <w:r w:rsidR="00337EF7" w:rsidRPr="00B53356">
        <w:t>s</w:t>
      </w:r>
      <w:r w:rsidRPr="00337EF7">
        <w:t>ee Sch 1</w:t>
      </w:r>
      <w:r w:rsidR="00337EF7" w:rsidRPr="00B53356">
        <w:t>,</w:t>
      </w:r>
      <w:r w:rsidRPr="00337EF7">
        <w:t xml:space="preserve"> Part 7</w:t>
      </w:r>
      <w:r w:rsidR="00337EF7" w:rsidRPr="00B53356">
        <w:t>,</w:t>
      </w:r>
      <w:r w:rsidRPr="00337EF7">
        <w:t xml:space="preserve"> Table 1 (</w:t>
      </w:r>
      <w:r w:rsidR="00337EF7" w:rsidRPr="00B53356">
        <w:t>i</w:t>
      </w:r>
      <w:r w:rsidRPr="00337EF7">
        <w:t xml:space="preserve">tem 7.1.1) of the Radiocommunications Determination and </w:t>
      </w:r>
      <w:r w:rsidRPr="00337EF7" w:rsidDel="00DD07FA">
        <w:t xml:space="preserve">Appendix A, </w:t>
      </w:r>
      <w:r w:rsidR="00337EF7" w:rsidRPr="00B53356">
        <w:t>r</w:t>
      </w:r>
      <w:r w:rsidRPr="00337EF7">
        <w:t>ef 88)</w:t>
      </w:r>
    </w:p>
    <w:p w14:paraId="54C02496" w14:textId="77777777" w:rsidR="00907E52" w:rsidRDefault="00907E52" w:rsidP="00E02C67">
      <w:pPr>
        <w:pStyle w:val="Paragraph"/>
        <w:ind w:left="360"/>
      </w:pPr>
      <w:r>
        <w:t xml:space="preserve">These activities relating to charges for issuing duplicate documents, various radiofrequency assignment and licensing services provided by the ACMA, miscellaneous radiocommunications services, </w:t>
      </w:r>
      <w:proofErr w:type="gramStart"/>
      <w:r>
        <w:t>establishment</w:t>
      </w:r>
      <w:proofErr w:type="gramEnd"/>
      <w:r>
        <w:t xml:space="preserve"> and maintenance of credit accounts and callsigns reflect the services requested</w:t>
      </w:r>
      <w:r>
        <w:rPr>
          <w:spacing w:val="-4"/>
        </w:rPr>
        <w:t xml:space="preserve"> </w:t>
      </w:r>
      <w:r>
        <w:t>by industry</w:t>
      </w:r>
      <w:r>
        <w:rPr>
          <w:spacing w:val="-3"/>
        </w:rPr>
        <w:t xml:space="preserve"> </w:t>
      </w:r>
      <w:r>
        <w:t>and</w:t>
      </w:r>
      <w:r>
        <w:rPr>
          <w:spacing w:val="-4"/>
        </w:rPr>
        <w:t xml:space="preserve"> </w:t>
      </w:r>
      <w:r>
        <w:t>the</w:t>
      </w:r>
      <w:r>
        <w:rPr>
          <w:spacing w:val="-4"/>
        </w:rPr>
        <w:t xml:space="preserve"> </w:t>
      </w:r>
      <w:r>
        <w:t>relevant</w:t>
      </w:r>
      <w:r>
        <w:rPr>
          <w:spacing w:val="-4"/>
        </w:rPr>
        <w:t xml:space="preserve"> </w:t>
      </w:r>
      <w:r>
        <w:t>staff</w:t>
      </w:r>
      <w:r>
        <w:rPr>
          <w:spacing w:val="-4"/>
        </w:rPr>
        <w:t xml:space="preserve"> </w:t>
      </w:r>
      <w:r>
        <w:t>effort</w:t>
      </w:r>
      <w:r>
        <w:rPr>
          <w:spacing w:val="-4"/>
        </w:rPr>
        <w:t xml:space="preserve"> </w:t>
      </w:r>
      <w:r>
        <w:t>required</w:t>
      </w:r>
      <w:r>
        <w:rPr>
          <w:spacing w:val="-4"/>
        </w:rPr>
        <w:t xml:space="preserve"> </w:t>
      </w:r>
      <w:r>
        <w:t>to</w:t>
      </w:r>
      <w:r>
        <w:rPr>
          <w:spacing w:val="-2"/>
        </w:rPr>
        <w:t xml:space="preserve"> </w:t>
      </w:r>
      <w:r>
        <w:t>deliver</w:t>
      </w:r>
      <w:r>
        <w:rPr>
          <w:spacing w:val="-3"/>
        </w:rPr>
        <w:t xml:space="preserve"> </w:t>
      </w:r>
      <w:r>
        <w:t>them.</w:t>
      </w:r>
      <w:r>
        <w:rPr>
          <w:spacing w:val="-4"/>
        </w:rPr>
        <w:t xml:space="preserve"> </w:t>
      </w:r>
    </w:p>
    <w:p w14:paraId="6A487B36" w14:textId="602A97EA" w:rsidR="00907E52" w:rsidRPr="004A095A" w:rsidRDefault="00907E52" w:rsidP="00EE6854">
      <w:pPr>
        <w:pStyle w:val="Heading4"/>
        <w:numPr>
          <w:ilvl w:val="0"/>
          <w:numId w:val="60"/>
        </w:numPr>
        <w:spacing w:after="200"/>
        <w:ind w:left="357" w:hanging="357"/>
        <w:rPr>
          <w:bCs/>
        </w:rPr>
      </w:pPr>
      <w:r w:rsidRPr="00EE6854">
        <w:rPr>
          <w:i w:val="0"/>
          <w:iCs/>
        </w:rPr>
        <w:t>General radiocommunications services</w:t>
      </w:r>
      <w:r>
        <w:t xml:space="preserve"> </w:t>
      </w:r>
      <w:r w:rsidRPr="00B53356">
        <w:rPr>
          <w:b w:val="0"/>
          <w:bCs/>
          <w:i w:val="0"/>
          <w:iCs/>
        </w:rPr>
        <w:t>(</w:t>
      </w:r>
      <w:r w:rsidR="00337EF7">
        <w:rPr>
          <w:b w:val="0"/>
          <w:bCs/>
          <w:i w:val="0"/>
          <w:iCs/>
        </w:rPr>
        <w:t>s</w:t>
      </w:r>
      <w:r w:rsidRPr="00B53356">
        <w:rPr>
          <w:b w:val="0"/>
          <w:bCs/>
          <w:i w:val="0"/>
          <w:iCs/>
        </w:rPr>
        <w:t>ee Sch 1</w:t>
      </w:r>
      <w:r w:rsidR="00337EF7">
        <w:rPr>
          <w:b w:val="0"/>
          <w:bCs/>
          <w:i w:val="0"/>
          <w:iCs/>
        </w:rPr>
        <w:t>,</w:t>
      </w:r>
      <w:r w:rsidRPr="00B53356">
        <w:rPr>
          <w:b w:val="0"/>
          <w:bCs/>
          <w:i w:val="0"/>
          <w:iCs/>
        </w:rPr>
        <w:t xml:space="preserve"> Part 7</w:t>
      </w:r>
      <w:r w:rsidR="00337EF7">
        <w:rPr>
          <w:b w:val="0"/>
          <w:bCs/>
          <w:i w:val="0"/>
          <w:iCs/>
        </w:rPr>
        <w:t>,</w:t>
      </w:r>
      <w:r w:rsidRPr="00B53356">
        <w:rPr>
          <w:b w:val="0"/>
          <w:bCs/>
          <w:i w:val="0"/>
          <w:iCs/>
        </w:rPr>
        <w:t xml:space="preserve"> Table 2 (</w:t>
      </w:r>
      <w:r w:rsidR="00337EF7">
        <w:rPr>
          <w:b w:val="0"/>
          <w:bCs/>
          <w:i w:val="0"/>
          <w:iCs/>
        </w:rPr>
        <w:t>i</w:t>
      </w:r>
      <w:r w:rsidRPr="00B53356">
        <w:rPr>
          <w:b w:val="0"/>
          <w:bCs/>
          <w:i w:val="0"/>
          <w:iCs/>
        </w:rPr>
        <w:t>tem 7.2.1</w:t>
      </w:r>
      <w:r w:rsidR="00337EF7">
        <w:rPr>
          <w:b w:val="0"/>
          <w:bCs/>
        </w:rPr>
        <w:t>–</w:t>
      </w:r>
      <w:r w:rsidRPr="00B53356">
        <w:rPr>
          <w:b w:val="0"/>
          <w:bCs/>
          <w:i w:val="0"/>
          <w:iCs/>
        </w:rPr>
        <w:t xml:space="preserve">7.2.4 and 7.2.7) of the Radiocommunications Determination and Appendix A, </w:t>
      </w:r>
      <w:r w:rsidR="00EE6854">
        <w:rPr>
          <w:b w:val="0"/>
          <w:bCs/>
          <w:i w:val="0"/>
          <w:iCs/>
        </w:rPr>
        <w:br/>
      </w:r>
      <w:r w:rsidR="00337EF7">
        <w:rPr>
          <w:b w:val="0"/>
          <w:bCs/>
          <w:i w:val="0"/>
          <w:iCs/>
        </w:rPr>
        <w:t>r</w:t>
      </w:r>
      <w:r w:rsidRPr="00B53356">
        <w:rPr>
          <w:b w:val="0"/>
          <w:bCs/>
          <w:i w:val="0"/>
          <w:iCs/>
        </w:rPr>
        <w:t>ef 89</w:t>
      </w:r>
      <w:r w:rsidR="00337EF7">
        <w:rPr>
          <w:b w:val="0"/>
          <w:bCs/>
        </w:rPr>
        <w:t>–</w:t>
      </w:r>
      <w:r w:rsidRPr="00B53356">
        <w:rPr>
          <w:b w:val="0"/>
          <w:bCs/>
          <w:i w:val="0"/>
          <w:iCs/>
        </w:rPr>
        <w:t>92 and 95)</w:t>
      </w:r>
    </w:p>
    <w:p w14:paraId="79ABB5F5" w14:textId="77777777" w:rsidR="00907E52" w:rsidRDefault="00907E52" w:rsidP="00E02C67">
      <w:pPr>
        <w:pStyle w:val="Paragraph"/>
        <w:ind w:left="360"/>
      </w:pPr>
      <w:r w:rsidRPr="001571DD">
        <w:t xml:space="preserve">The provision of radiofrequency assignment and licensing services is charged at an hourly rate. </w:t>
      </w:r>
      <w:r w:rsidRPr="007F24B0">
        <w:t>T</w:t>
      </w:r>
      <w:r w:rsidRPr="001571DD">
        <w:t>he provision of services to trace the</w:t>
      </w:r>
      <w:r w:rsidRPr="001571DD">
        <w:rPr>
          <w:spacing w:val="-3"/>
        </w:rPr>
        <w:t xml:space="preserve"> </w:t>
      </w:r>
      <w:r w:rsidRPr="001571DD">
        <w:t>location</w:t>
      </w:r>
      <w:r w:rsidRPr="001571DD">
        <w:rPr>
          <w:spacing w:val="-3"/>
        </w:rPr>
        <w:t xml:space="preserve"> </w:t>
      </w:r>
      <w:r w:rsidRPr="001571DD">
        <w:t>of</w:t>
      </w:r>
      <w:r w:rsidRPr="001571DD">
        <w:rPr>
          <w:spacing w:val="-5"/>
        </w:rPr>
        <w:t xml:space="preserve"> </w:t>
      </w:r>
      <w:r w:rsidRPr="001571DD">
        <w:t>an</w:t>
      </w:r>
      <w:r w:rsidRPr="001571DD">
        <w:rPr>
          <w:spacing w:val="-5"/>
        </w:rPr>
        <w:t xml:space="preserve"> </w:t>
      </w:r>
      <w:r w:rsidRPr="001571DD">
        <w:t>emergency</w:t>
      </w:r>
      <w:r w:rsidRPr="001571DD">
        <w:rPr>
          <w:spacing w:val="-4"/>
        </w:rPr>
        <w:t xml:space="preserve"> </w:t>
      </w:r>
      <w:r w:rsidRPr="001571DD">
        <w:t>position-indicating</w:t>
      </w:r>
      <w:r w:rsidRPr="001571DD">
        <w:rPr>
          <w:spacing w:val="-5"/>
        </w:rPr>
        <w:t xml:space="preserve"> </w:t>
      </w:r>
      <w:r w:rsidRPr="001571DD">
        <w:t>radio</w:t>
      </w:r>
      <w:r w:rsidRPr="001571DD">
        <w:rPr>
          <w:spacing w:val="-3"/>
        </w:rPr>
        <w:t xml:space="preserve"> </w:t>
      </w:r>
      <w:r w:rsidRPr="001571DD">
        <w:t>beacon</w:t>
      </w:r>
      <w:r w:rsidRPr="001571DD">
        <w:rPr>
          <w:spacing w:val="-3"/>
        </w:rPr>
        <w:t xml:space="preserve"> </w:t>
      </w:r>
      <w:r w:rsidRPr="001571DD">
        <w:t>(EPIRB)</w:t>
      </w:r>
      <w:r w:rsidRPr="001571DD">
        <w:rPr>
          <w:spacing w:val="-1"/>
        </w:rPr>
        <w:t xml:space="preserve"> </w:t>
      </w:r>
      <w:r w:rsidRPr="001571DD">
        <w:t>is</w:t>
      </w:r>
      <w:r w:rsidRPr="001571DD">
        <w:rPr>
          <w:spacing w:val="-4"/>
        </w:rPr>
        <w:t xml:space="preserve"> </w:t>
      </w:r>
      <w:r w:rsidRPr="001571DD">
        <w:t>charged at the special hourly rate A, which is the same hourly rate for field operations and interference investigations.</w:t>
      </w:r>
    </w:p>
    <w:p w14:paraId="4B70750F" w14:textId="176D1A4C" w:rsidR="00907E52" w:rsidRPr="00B53356" w:rsidRDefault="00907E52" w:rsidP="00EE6854">
      <w:pPr>
        <w:pStyle w:val="Heading4"/>
        <w:numPr>
          <w:ilvl w:val="0"/>
          <w:numId w:val="60"/>
        </w:numPr>
        <w:spacing w:after="200"/>
        <w:ind w:left="357" w:hanging="357"/>
        <w:rPr>
          <w:b w:val="0"/>
          <w:bCs/>
          <w:i w:val="0"/>
          <w:iCs/>
        </w:rPr>
      </w:pPr>
      <w:r w:rsidRPr="00EE6854">
        <w:rPr>
          <w:i w:val="0"/>
          <w:iCs/>
        </w:rPr>
        <w:t>Accreditation rules and accredited persons</w:t>
      </w:r>
      <w:r>
        <w:t xml:space="preserve"> </w:t>
      </w:r>
      <w:r w:rsidRPr="00B53356">
        <w:rPr>
          <w:b w:val="0"/>
          <w:bCs/>
          <w:i w:val="0"/>
          <w:iCs/>
        </w:rPr>
        <w:t>(</w:t>
      </w:r>
      <w:r w:rsidR="00337EF7" w:rsidRPr="00B53356">
        <w:rPr>
          <w:b w:val="0"/>
          <w:bCs/>
          <w:i w:val="0"/>
          <w:iCs/>
        </w:rPr>
        <w:t>s</w:t>
      </w:r>
      <w:r w:rsidRPr="00B53356">
        <w:rPr>
          <w:b w:val="0"/>
          <w:bCs/>
          <w:i w:val="0"/>
          <w:iCs/>
        </w:rPr>
        <w:t>ee Sch 1</w:t>
      </w:r>
      <w:r w:rsidR="00337EF7" w:rsidRPr="00B53356">
        <w:rPr>
          <w:b w:val="0"/>
          <w:bCs/>
          <w:i w:val="0"/>
          <w:iCs/>
        </w:rPr>
        <w:t>,</w:t>
      </w:r>
      <w:r w:rsidRPr="00B53356">
        <w:rPr>
          <w:b w:val="0"/>
          <w:bCs/>
          <w:i w:val="0"/>
          <w:iCs/>
        </w:rPr>
        <w:t xml:space="preserve"> Part 7</w:t>
      </w:r>
      <w:r w:rsidR="00337EF7" w:rsidRPr="00B53356">
        <w:rPr>
          <w:b w:val="0"/>
          <w:bCs/>
          <w:i w:val="0"/>
          <w:iCs/>
        </w:rPr>
        <w:t>,</w:t>
      </w:r>
      <w:r w:rsidRPr="00B53356">
        <w:rPr>
          <w:b w:val="0"/>
          <w:bCs/>
          <w:i w:val="0"/>
          <w:iCs/>
        </w:rPr>
        <w:t xml:space="preserve"> Table 3 (</w:t>
      </w:r>
      <w:r w:rsidR="00337EF7" w:rsidRPr="00B53356">
        <w:rPr>
          <w:b w:val="0"/>
          <w:bCs/>
          <w:i w:val="0"/>
          <w:iCs/>
        </w:rPr>
        <w:t>i</w:t>
      </w:r>
      <w:r w:rsidRPr="00B53356">
        <w:rPr>
          <w:b w:val="0"/>
          <w:bCs/>
          <w:i w:val="0"/>
          <w:iCs/>
        </w:rPr>
        <w:t xml:space="preserve">tem 7.3.1 to 7.3.2) of the Radiocommunications Determination and Appendix A, </w:t>
      </w:r>
      <w:r w:rsidR="00EE6854">
        <w:rPr>
          <w:b w:val="0"/>
          <w:bCs/>
          <w:i w:val="0"/>
          <w:iCs/>
        </w:rPr>
        <w:br/>
      </w:r>
      <w:r w:rsidR="00337EF7" w:rsidRPr="00B53356">
        <w:rPr>
          <w:b w:val="0"/>
          <w:bCs/>
          <w:i w:val="0"/>
          <w:iCs/>
        </w:rPr>
        <w:t>r</w:t>
      </w:r>
      <w:r w:rsidRPr="00B53356">
        <w:rPr>
          <w:b w:val="0"/>
          <w:bCs/>
          <w:i w:val="0"/>
          <w:iCs/>
        </w:rPr>
        <w:t>ef 96</w:t>
      </w:r>
      <w:r w:rsidR="00337EF7" w:rsidRPr="00337EF7">
        <w:rPr>
          <w:b w:val="0"/>
          <w:bCs/>
        </w:rPr>
        <w:t>–</w:t>
      </w:r>
      <w:r w:rsidRPr="00B53356">
        <w:rPr>
          <w:b w:val="0"/>
          <w:bCs/>
          <w:i w:val="0"/>
          <w:iCs/>
        </w:rPr>
        <w:t>97)</w:t>
      </w:r>
    </w:p>
    <w:p w14:paraId="3447A06F" w14:textId="77777777" w:rsidR="00907E52" w:rsidRDefault="00907E52" w:rsidP="00E02C67">
      <w:pPr>
        <w:pStyle w:val="Paragraph"/>
        <w:ind w:left="360"/>
        <w:rPr>
          <w:spacing w:val="-2"/>
        </w:rPr>
      </w:pPr>
      <w:r w:rsidRPr="00ED17D6">
        <w:t>The Rad</w:t>
      </w:r>
      <w:r>
        <w:t>io</w:t>
      </w:r>
      <w:r w:rsidRPr="00ED17D6">
        <w:t>com</w:t>
      </w:r>
      <w:r>
        <w:t>munications</w:t>
      </w:r>
      <w:r w:rsidRPr="00ED17D6">
        <w:t xml:space="preserve"> Determination sets out 2 </w:t>
      </w:r>
      <w:r>
        <w:t>charges</w:t>
      </w:r>
      <w:r w:rsidRPr="00ED17D6">
        <w:t>– one for applications for a General Licensing Accreditation and another</w:t>
      </w:r>
      <w:r w:rsidRPr="00ED17D6">
        <w:rPr>
          <w:spacing w:val="-1"/>
        </w:rPr>
        <w:t xml:space="preserve"> </w:t>
      </w:r>
      <w:r w:rsidRPr="00ED17D6">
        <w:t>for Specific</w:t>
      </w:r>
      <w:r w:rsidRPr="00ED17D6">
        <w:rPr>
          <w:spacing w:val="-1"/>
        </w:rPr>
        <w:t xml:space="preserve"> </w:t>
      </w:r>
      <w:r w:rsidRPr="00ED17D6">
        <w:t>Licensing Accreditation.</w:t>
      </w:r>
      <w:r w:rsidRPr="00ED17D6">
        <w:rPr>
          <w:spacing w:val="-2"/>
        </w:rPr>
        <w:t xml:space="preserve"> </w:t>
      </w:r>
      <w:r w:rsidRPr="00ED17D6">
        <w:t>The</w:t>
      </w:r>
      <w:r w:rsidRPr="00ED17D6">
        <w:rPr>
          <w:spacing w:val="-2"/>
        </w:rPr>
        <w:t xml:space="preserve"> </w:t>
      </w:r>
      <w:r w:rsidRPr="00ED17D6">
        <w:t>rules for assessing both sets of applications are set out under the Radiocommunications Accreditation</w:t>
      </w:r>
      <w:r w:rsidRPr="00ED17D6">
        <w:rPr>
          <w:spacing w:val="-4"/>
        </w:rPr>
        <w:t xml:space="preserve"> </w:t>
      </w:r>
      <w:r w:rsidRPr="00ED17D6">
        <w:t>(General)</w:t>
      </w:r>
      <w:r w:rsidRPr="00ED17D6">
        <w:rPr>
          <w:spacing w:val="-3"/>
        </w:rPr>
        <w:t xml:space="preserve"> </w:t>
      </w:r>
      <w:r w:rsidRPr="00ED17D6">
        <w:t>Rules</w:t>
      </w:r>
      <w:r w:rsidRPr="00ED17D6">
        <w:rPr>
          <w:spacing w:val="-3"/>
        </w:rPr>
        <w:t xml:space="preserve"> </w:t>
      </w:r>
      <w:r w:rsidRPr="00ED17D6">
        <w:t>2021</w:t>
      </w:r>
      <w:r w:rsidRPr="00ED17D6">
        <w:rPr>
          <w:spacing w:val="-4"/>
        </w:rPr>
        <w:t xml:space="preserve"> </w:t>
      </w:r>
      <w:r w:rsidRPr="00ED17D6">
        <w:t>(Accreditation</w:t>
      </w:r>
      <w:r w:rsidRPr="00ED17D6">
        <w:rPr>
          <w:spacing w:val="-2"/>
        </w:rPr>
        <w:t xml:space="preserve"> </w:t>
      </w:r>
      <w:r w:rsidRPr="00ED17D6">
        <w:t>Rules).</w:t>
      </w:r>
      <w:r w:rsidRPr="00ED17D6">
        <w:rPr>
          <w:spacing w:val="-4"/>
        </w:rPr>
        <w:t xml:space="preserve"> </w:t>
      </w:r>
    </w:p>
    <w:p w14:paraId="3AE28FF3" w14:textId="25899F57" w:rsidR="00907E52" w:rsidRPr="004A095A" w:rsidRDefault="00907E52" w:rsidP="00EE6854">
      <w:pPr>
        <w:pStyle w:val="Heading4"/>
        <w:numPr>
          <w:ilvl w:val="0"/>
          <w:numId w:val="60"/>
        </w:numPr>
        <w:spacing w:after="200"/>
        <w:ind w:left="357" w:hanging="357"/>
        <w:rPr>
          <w:bCs/>
        </w:rPr>
      </w:pPr>
      <w:r w:rsidRPr="00EE6854">
        <w:rPr>
          <w:i w:val="0"/>
          <w:iCs/>
        </w:rPr>
        <w:t>Credit accounts</w:t>
      </w:r>
      <w:r w:rsidRPr="008A4A3A">
        <w:t xml:space="preserve"> </w:t>
      </w:r>
      <w:r w:rsidRPr="00B53356">
        <w:rPr>
          <w:b w:val="0"/>
          <w:bCs/>
          <w:i w:val="0"/>
          <w:iCs/>
        </w:rPr>
        <w:t>(</w:t>
      </w:r>
      <w:r w:rsidR="00337EF7" w:rsidRPr="00B53356">
        <w:rPr>
          <w:b w:val="0"/>
          <w:bCs/>
          <w:i w:val="0"/>
          <w:iCs/>
        </w:rPr>
        <w:t>s</w:t>
      </w:r>
      <w:r w:rsidRPr="00B53356">
        <w:rPr>
          <w:b w:val="0"/>
          <w:bCs/>
          <w:i w:val="0"/>
          <w:iCs/>
        </w:rPr>
        <w:t>ee Sch 1</w:t>
      </w:r>
      <w:r w:rsidR="00337EF7" w:rsidRPr="00B53356">
        <w:rPr>
          <w:b w:val="0"/>
          <w:bCs/>
          <w:i w:val="0"/>
          <w:iCs/>
        </w:rPr>
        <w:t>,</w:t>
      </w:r>
      <w:r w:rsidRPr="00B53356">
        <w:rPr>
          <w:b w:val="0"/>
          <w:bCs/>
          <w:i w:val="0"/>
          <w:iCs/>
        </w:rPr>
        <w:t xml:space="preserve"> Part 7</w:t>
      </w:r>
      <w:r w:rsidR="00337EF7" w:rsidRPr="00B53356">
        <w:rPr>
          <w:b w:val="0"/>
          <w:bCs/>
          <w:i w:val="0"/>
          <w:iCs/>
        </w:rPr>
        <w:t>,</w:t>
      </w:r>
      <w:r w:rsidRPr="00B53356">
        <w:rPr>
          <w:b w:val="0"/>
          <w:bCs/>
          <w:i w:val="0"/>
          <w:iCs/>
        </w:rPr>
        <w:t xml:space="preserve"> Table </w:t>
      </w:r>
      <w:r w:rsidR="0094250B">
        <w:rPr>
          <w:b w:val="0"/>
          <w:bCs/>
          <w:i w:val="0"/>
          <w:iCs/>
        </w:rPr>
        <w:t>4</w:t>
      </w:r>
      <w:r w:rsidR="00870B32">
        <w:rPr>
          <w:b w:val="0"/>
          <w:bCs/>
          <w:i w:val="0"/>
          <w:iCs/>
        </w:rPr>
        <w:t xml:space="preserve"> </w:t>
      </w:r>
      <w:r w:rsidRPr="00B53356">
        <w:rPr>
          <w:b w:val="0"/>
          <w:bCs/>
          <w:i w:val="0"/>
          <w:iCs/>
        </w:rPr>
        <w:t>(</w:t>
      </w:r>
      <w:r w:rsidR="00337EF7" w:rsidRPr="00B53356">
        <w:rPr>
          <w:b w:val="0"/>
          <w:bCs/>
          <w:i w:val="0"/>
          <w:iCs/>
        </w:rPr>
        <w:t>i</w:t>
      </w:r>
      <w:r w:rsidRPr="00B53356">
        <w:rPr>
          <w:b w:val="0"/>
          <w:bCs/>
          <w:i w:val="0"/>
          <w:iCs/>
        </w:rPr>
        <w:t>tem 7.4.1</w:t>
      </w:r>
      <w:r w:rsidR="00337EF7" w:rsidRPr="00B53356">
        <w:rPr>
          <w:b w:val="0"/>
          <w:bCs/>
          <w:i w:val="0"/>
          <w:iCs/>
        </w:rPr>
        <w:t>–</w:t>
      </w:r>
      <w:r w:rsidRPr="00B53356">
        <w:rPr>
          <w:b w:val="0"/>
          <w:bCs/>
          <w:i w:val="0"/>
          <w:iCs/>
        </w:rPr>
        <w:t xml:space="preserve">7.4.5) </w:t>
      </w:r>
      <w:bookmarkStart w:id="38" w:name="_Hlk162941626"/>
      <w:r w:rsidRPr="00B53356">
        <w:rPr>
          <w:b w:val="0"/>
          <w:bCs/>
          <w:i w:val="0"/>
          <w:iCs/>
        </w:rPr>
        <w:t xml:space="preserve">of the Radiocommunications Determination </w:t>
      </w:r>
      <w:bookmarkEnd w:id="38"/>
      <w:r w:rsidRPr="00B53356">
        <w:rPr>
          <w:b w:val="0"/>
          <w:bCs/>
          <w:i w:val="0"/>
          <w:iCs/>
        </w:rPr>
        <w:t xml:space="preserve">and Appendix A, </w:t>
      </w:r>
      <w:r w:rsidR="00337EF7" w:rsidRPr="00B53356">
        <w:rPr>
          <w:b w:val="0"/>
          <w:bCs/>
          <w:i w:val="0"/>
          <w:iCs/>
        </w:rPr>
        <w:t>r</w:t>
      </w:r>
      <w:r w:rsidRPr="00B53356">
        <w:rPr>
          <w:b w:val="0"/>
          <w:bCs/>
          <w:i w:val="0"/>
          <w:iCs/>
        </w:rPr>
        <w:t>ef 98</w:t>
      </w:r>
      <w:r w:rsidR="00337EF7" w:rsidRPr="00337EF7">
        <w:rPr>
          <w:b w:val="0"/>
          <w:bCs/>
          <w:i w:val="0"/>
          <w:iCs/>
        </w:rPr>
        <w:t>–</w:t>
      </w:r>
      <w:r w:rsidRPr="00B53356">
        <w:rPr>
          <w:b w:val="0"/>
          <w:bCs/>
          <w:i w:val="0"/>
          <w:iCs/>
        </w:rPr>
        <w:t>102)</w:t>
      </w:r>
    </w:p>
    <w:p w14:paraId="20B93E03" w14:textId="0284872D" w:rsidR="00907E52" w:rsidRDefault="00907E52" w:rsidP="00E02C67">
      <w:pPr>
        <w:pStyle w:val="Paragraph"/>
        <w:ind w:left="360"/>
        <w:rPr>
          <w:spacing w:val="-2"/>
        </w:rPr>
      </w:pPr>
      <w:r>
        <w:t>T</w:t>
      </w:r>
      <w:r w:rsidRPr="0092333C">
        <w:t>he</w:t>
      </w:r>
      <w:r w:rsidR="00F96A7A">
        <w:t>s</w:t>
      </w:r>
      <w:r>
        <w:t>e are</w:t>
      </w:r>
      <w:r w:rsidRPr="0092333C">
        <w:t xml:space="preserve"> charges relating to the establishment and maintenance of a credit account, which </w:t>
      </w:r>
      <w:r>
        <w:t xml:space="preserve">is </w:t>
      </w:r>
      <w:r w:rsidRPr="0092333C">
        <w:t>a facility provided by the ACMA to enable credit account holders to pay radiocommunications charges on credit terms.</w:t>
      </w:r>
      <w:r>
        <w:t xml:space="preserve"> </w:t>
      </w:r>
    </w:p>
    <w:p w14:paraId="7D8CBFAB" w14:textId="43844A13" w:rsidR="00907E52" w:rsidRPr="00480CCF" w:rsidRDefault="00907E52" w:rsidP="00CB14E1">
      <w:pPr>
        <w:pStyle w:val="Heading3"/>
      </w:pPr>
      <w:r w:rsidRPr="00CB14E1">
        <w:t xml:space="preserve">Charges relating to call signs </w:t>
      </w:r>
    </w:p>
    <w:p w14:paraId="1BA2075F" w14:textId="00095F05" w:rsidR="00907E52" w:rsidRDefault="00907E52" w:rsidP="00EE6854">
      <w:pPr>
        <w:pStyle w:val="Heading4"/>
        <w:spacing w:before="0" w:after="200"/>
      </w:pPr>
      <w:r w:rsidRPr="00EE6854">
        <w:rPr>
          <w:i w:val="0"/>
          <w:iCs/>
        </w:rPr>
        <w:t>Amateur radio call signs</w:t>
      </w:r>
      <w:r>
        <w:t xml:space="preserve"> </w:t>
      </w:r>
      <w:r w:rsidRPr="00480CCF">
        <w:rPr>
          <w:b w:val="0"/>
          <w:bCs/>
          <w:i w:val="0"/>
          <w:iCs/>
        </w:rPr>
        <w:t>(</w:t>
      </w:r>
      <w:r w:rsidR="00337EF7" w:rsidRPr="00480CCF">
        <w:rPr>
          <w:b w:val="0"/>
          <w:bCs/>
          <w:i w:val="0"/>
          <w:iCs/>
        </w:rPr>
        <w:t>s</w:t>
      </w:r>
      <w:r w:rsidRPr="00480CCF">
        <w:rPr>
          <w:b w:val="0"/>
          <w:bCs/>
          <w:i w:val="0"/>
          <w:iCs/>
        </w:rPr>
        <w:t>ee Sch 1</w:t>
      </w:r>
      <w:r w:rsidR="00337EF7" w:rsidRPr="00480CCF">
        <w:rPr>
          <w:b w:val="0"/>
          <w:bCs/>
          <w:i w:val="0"/>
          <w:iCs/>
        </w:rPr>
        <w:t>,</w:t>
      </w:r>
      <w:r w:rsidRPr="00480CCF">
        <w:rPr>
          <w:b w:val="0"/>
          <w:bCs/>
          <w:i w:val="0"/>
          <w:iCs/>
        </w:rPr>
        <w:t xml:space="preserve"> Part 7</w:t>
      </w:r>
      <w:r w:rsidR="00337EF7" w:rsidRPr="00480CCF">
        <w:rPr>
          <w:b w:val="0"/>
          <w:bCs/>
          <w:i w:val="0"/>
          <w:iCs/>
        </w:rPr>
        <w:t>,</w:t>
      </w:r>
      <w:r w:rsidRPr="00480CCF">
        <w:rPr>
          <w:b w:val="0"/>
          <w:bCs/>
          <w:i w:val="0"/>
          <w:iCs/>
        </w:rPr>
        <w:t xml:space="preserve"> Table 5 (</w:t>
      </w:r>
      <w:r w:rsidR="00337EF7" w:rsidRPr="00480CCF">
        <w:rPr>
          <w:b w:val="0"/>
          <w:bCs/>
          <w:i w:val="0"/>
          <w:iCs/>
        </w:rPr>
        <w:t>i</w:t>
      </w:r>
      <w:r w:rsidRPr="00480CCF">
        <w:rPr>
          <w:b w:val="0"/>
          <w:bCs/>
          <w:i w:val="0"/>
          <w:iCs/>
        </w:rPr>
        <w:t>tem 7.5.1</w:t>
      </w:r>
      <w:r w:rsidR="00337EF7" w:rsidRPr="00337EF7">
        <w:rPr>
          <w:b w:val="0"/>
          <w:bCs/>
          <w:i w:val="0"/>
          <w:iCs/>
        </w:rPr>
        <w:t>–</w:t>
      </w:r>
      <w:r w:rsidRPr="00480CCF">
        <w:rPr>
          <w:b w:val="0"/>
          <w:bCs/>
          <w:i w:val="0"/>
          <w:iCs/>
        </w:rPr>
        <w:t xml:space="preserve">7.5.4) of the Radiocommunications Determination and Appendix A, </w:t>
      </w:r>
      <w:r w:rsidR="00337EF7" w:rsidRPr="00480CCF">
        <w:rPr>
          <w:b w:val="0"/>
          <w:bCs/>
          <w:i w:val="0"/>
          <w:iCs/>
        </w:rPr>
        <w:t>r</w:t>
      </w:r>
      <w:r w:rsidRPr="00480CCF">
        <w:rPr>
          <w:b w:val="0"/>
          <w:bCs/>
          <w:i w:val="0"/>
          <w:iCs/>
        </w:rPr>
        <w:t>ef 103</w:t>
      </w:r>
      <w:r w:rsidR="00337EF7" w:rsidRPr="00337EF7">
        <w:rPr>
          <w:b w:val="0"/>
          <w:bCs/>
          <w:i w:val="0"/>
          <w:iCs/>
        </w:rPr>
        <w:t>–</w:t>
      </w:r>
      <w:r w:rsidRPr="00480CCF">
        <w:rPr>
          <w:b w:val="0"/>
          <w:bCs/>
          <w:i w:val="0"/>
          <w:iCs/>
        </w:rPr>
        <w:t>106)</w:t>
      </w:r>
    </w:p>
    <w:p w14:paraId="320191EB" w14:textId="77777777" w:rsidR="00907E52" w:rsidRDefault="00907E52" w:rsidP="00907E52">
      <w:pPr>
        <w:pStyle w:val="Paragraph"/>
      </w:pPr>
      <w:r>
        <w:t>Call signs are a unique combination of letters and numbers that must be used for all communications under the Amateur Class Licence. The call signs we issue conform with the requirements set out in Article 19 (Identification of stations) of the International Telecommunication Union’s Radio Regulations and our amateur call sign policy.</w:t>
      </w:r>
    </w:p>
    <w:p w14:paraId="0147A603" w14:textId="77777777" w:rsidR="00907E52" w:rsidRDefault="00907E52" w:rsidP="00907E52">
      <w:pPr>
        <w:pStyle w:val="Paragraph"/>
      </w:pPr>
      <w:r>
        <w:t xml:space="preserve">There are various types of call signs. Some are available only to operators who hold certain qualifications. There are also special call signs that can be issued for use in, for example, contests/competitions or certain Australian external territories. </w:t>
      </w:r>
    </w:p>
    <w:p w14:paraId="34B87910" w14:textId="2D87CBBE" w:rsidR="00907E52" w:rsidRDefault="00907E52" w:rsidP="00907E52">
      <w:pPr>
        <w:pStyle w:val="Paragraph"/>
      </w:pPr>
      <w:r>
        <w:t xml:space="preserve">When applying for a call sign, operators can choose to express a preference for a specific call sign(s) or apply to be issued with a next available call sign in the category for which they are applying. The charges are structured to reflect the amount of time it would take us to assess an application and assign a call sign (see </w:t>
      </w:r>
      <w:r w:rsidR="00ED37C9">
        <w:t xml:space="preserve">Sch 1, Part 7, </w:t>
      </w:r>
      <w:r w:rsidR="00EE6854">
        <w:br/>
      </w:r>
      <w:r w:rsidR="00ED37C9">
        <w:t>Table 5</w:t>
      </w:r>
      <w:r>
        <w:t xml:space="preserve"> to the Radiocommunications Determination). </w:t>
      </w:r>
    </w:p>
    <w:p w14:paraId="24092897" w14:textId="65E628B6" w:rsidR="00907E52" w:rsidRDefault="00907E52" w:rsidP="00907E52">
      <w:pPr>
        <w:pStyle w:val="Paragraph"/>
      </w:pPr>
      <w:r>
        <w:t>The Amateur Class Licence includes a provision for the ACMA to issue a replacement call sign if exceptional circumstances exist. There is no charge for issu</w:t>
      </w:r>
      <w:r w:rsidR="00E7591E">
        <w:t>ing</w:t>
      </w:r>
      <w:r>
        <w:t xml:space="preserve"> replacement call signs. </w:t>
      </w:r>
    </w:p>
    <w:p w14:paraId="0E66FCAB" w14:textId="5EA38DBF" w:rsidR="00907E52" w:rsidRPr="00D31A3B" w:rsidRDefault="00907E52" w:rsidP="00EE6854">
      <w:pPr>
        <w:pStyle w:val="Heading3"/>
        <w:spacing w:after="200"/>
      </w:pPr>
      <w:r w:rsidRPr="00480CCF">
        <w:rPr>
          <w:rStyle w:val="Heading3Char"/>
          <w:b/>
          <w:iCs/>
        </w:rPr>
        <w:t xml:space="preserve">Charges relating to Digital radio multiplex transmitter licensing activity </w:t>
      </w:r>
      <w:r w:rsidRPr="008042AB">
        <w:rPr>
          <w:b w:val="0"/>
          <w:bCs w:val="0"/>
        </w:rPr>
        <w:t>(</w:t>
      </w:r>
      <w:r w:rsidR="00337EF7" w:rsidRPr="008042AB">
        <w:rPr>
          <w:b w:val="0"/>
          <w:bCs w:val="0"/>
        </w:rPr>
        <w:t>s</w:t>
      </w:r>
      <w:r w:rsidRPr="008042AB">
        <w:rPr>
          <w:b w:val="0"/>
          <w:bCs w:val="0"/>
        </w:rPr>
        <w:t>ee sections 6 and 7, Fees under the Radiocommunications (Digital Radio Multiplex Transmitter Licence – Application Fee) Determination 2022) and Appendix A,</w:t>
      </w:r>
      <w:r w:rsidRPr="008042AB" w:rsidDel="00131E93">
        <w:rPr>
          <w:b w:val="0"/>
          <w:bCs w:val="0"/>
        </w:rPr>
        <w:t xml:space="preserve"> </w:t>
      </w:r>
      <w:r w:rsidR="00337EF7" w:rsidRPr="008042AB">
        <w:rPr>
          <w:b w:val="0"/>
          <w:bCs w:val="0"/>
        </w:rPr>
        <w:t>r</w:t>
      </w:r>
      <w:r w:rsidRPr="008042AB">
        <w:rPr>
          <w:b w:val="0"/>
          <w:bCs w:val="0"/>
        </w:rPr>
        <w:t>ef 112</w:t>
      </w:r>
      <w:r w:rsidRPr="008042AB" w:rsidDel="00131E93">
        <w:rPr>
          <w:b w:val="0"/>
          <w:bCs w:val="0"/>
        </w:rPr>
        <w:t xml:space="preserve"> and </w:t>
      </w:r>
      <w:r w:rsidRPr="008042AB">
        <w:rPr>
          <w:b w:val="0"/>
          <w:bCs w:val="0"/>
        </w:rPr>
        <w:t>113)</w:t>
      </w:r>
    </w:p>
    <w:p w14:paraId="1FF7D2C0" w14:textId="4D8B41F5" w:rsidR="00907E52" w:rsidRDefault="00907E52" w:rsidP="00907E52">
      <w:pPr>
        <w:pStyle w:val="Paragraph"/>
      </w:pPr>
      <w:r w:rsidRPr="005F7E48">
        <w:t>Digital</w:t>
      </w:r>
      <w:r w:rsidRPr="005F7E48">
        <w:rPr>
          <w:spacing w:val="-3"/>
        </w:rPr>
        <w:t xml:space="preserve"> </w:t>
      </w:r>
      <w:r w:rsidRPr="005F7E48">
        <w:t>radio</w:t>
      </w:r>
      <w:r w:rsidRPr="005F7E48">
        <w:rPr>
          <w:spacing w:val="-2"/>
        </w:rPr>
        <w:t xml:space="preserve"> </w:t>
      </w:r>
      <w:r w:rsidRPr="005F7E48">
        <w:t>services</w:t>
      </w:r>
      <w:r w:rsidRPr="005F7E48">
        <w:rPr>
          <w:spacing w:val="-1"/>
        </w:rPr>
        <w:t xml:space="preserve"> </w:t>
      </w:r>
      <w:r w:rsidRPr="005F7E48">
        <w:t>are licensed, planned</w:t>
      </w:r>
      <w:r w:rsidRPr="005F7E48">
        <w:rPr>
          <w:spacing w:val="-2"/>
        </w:rPr>
        <w:t xml:space="preserve"> </w:t>
      </w:r>
      <w:r w:rsidRPr="005F7E48">
        <w:t>and operated</w:t>
      </w:r>
      <w:r w:rsidRPr="005F7E48">
        <w:rPr>
          <w:spacing w:val="-2"/>
        </w:rPr>
        <w:t xml:space="preserve"> </w:t>
      </w:r>
      <w:r w:rsidRPr="005F7E48">
        <w:t>under</w:t>
      </w:r>
      <w:r w:rsidRPr="005F7E48">
        <w:rPr>
          <w:spacing w:val="-1"/>
        </w:rPr>
        <w:t xml:space="preserve"> </w:t>
      </w:r>
      <w:r w:rsidRPr="005F7E48">
        <w:t>the provisions</w:t>
      </w:r>
      <w:r w:rsidRPr="005F7E48">
        <w:rPr>
          <w:spacing w:val="-1"/>
        </w:rPr>
        <w:t xml:space="preserve"> </w:t>
      </w:r>
      <w:r w:rsidRPr="005F7E48">
        <w:t>of</w:t>
      </w:r>
      <w:r w:rsidRPr="005F7E48">
        <w:rPr>
          <w:spacing w:val="-2"/>
        </w:rPr>
        <w:t xml:space="preserve"> </w:t>
      </w:r>
      <w:r w:rsidRPr="005F7E48">
        <w:t xml:space="preserve">the </w:t>
      </w:r>
      <w:r w:rsidRPr="005F7E48">
        <w:rPr>
          <w:i/>
        </w:rPr>
        <w:t>Broadcasting Services Act 1992</w:t>
      </w:r>
      <w:r>
        <w:rPr>
          <w:i/>
        </w:rPr>
        <w:t xml:space="preserve"> </w:t>
      </w:r>
      <w:r w:rsidRPr="005F7E48">
        <w:t>and the Radiocommunications Act. The legislation sets</w:t>
      </w:r>
      <w:r w:rsidRPr="005F7E48">
        <w:rPr>
          <w:spacing w:val="-3"/>
        </w:rPr>
        <w:t xml:space="preserve"> </w:t>
      </w:r>
      <w:r w:rsidRPr="005F7E48">
        <w:t>the</w:t>
      </w:r>
      <w:r w:rsidRPr="005F7E48">
        <w:rPr>
          <w:spacing w:val="-4"/>
        </w:rPr>
        <w:t xml:space="preserve"> </w:t>
      </w:r>
      <w:r w:rsidRPr="005F7E48">
        <w:t>statutory</w:t>
      </w:r>
      <w:r w:rsidRPr="005F7E48">
        <w:rPr>
          <w:spacing w:val="-3"/>
        </w:rPr>
        <w:t xml:space="preserve"> </w:t>
      </w:r>
      <w:r w:rsidRPr="005F7E48">
        <w:t>basis</w:t>
      </w:r>
      <w:r w:rsidRPr="005F7E48">
        <w:rPr>
          <w:spacing w:val="-3"/>
        </w:rPr>
        <w:t xml:space="preserve"> </w:t>
      </w:r>
      <w:r w:rsidRPr="005F7E48">
        <w:t>for</w:t>
      </w:r>
      <w:r w:rsidRPr="005F7E48">
        <w:rPr>
          <w:spacing w:val="-1"/>
        </w:rPr>
        <w:t xml:space="preserve"> </w:t>
      </w:r>
      <w:r w:rsidRPr="005F7E48">
        <w:t>spectrum</w:t>
      </w:r>
      <w:r w:rsidRPr="005F7E48">
        <w:rPr>
          <w:spacing w:val="-4"/>
        </w:rPr>
        <w:t xml:space="preserve"> </w:t>
      </w:r>
      <w:r w:rsidRPr="005F7E48">
        <w:t>planning</w:t>
      </w:r>
      <w:r w:rsidRPr="005F7E48">
        <w:rPr>
          <w:spacing w:val="-4"/>
        </w:rPr>
        <w:t xml:space="preserve"> </w:t>
      </w:r>
      <w:r w:rsidRPr="005F7E48">
        <w:t>for</w:t>
      </w:r>
      <w:r w:rsidRPr="005F7E48">
        <w:rPr>
          <w:spacing w:val="-3"/>
        </w:rPr>
        <w:t xml:space="preserve"> </w:t>
      </w:r>
      <w:r w:rsidRPr="005F7E48">
        <w:t>digital</w:t>
      </w:r>
      <w:r w:rsidRPr="005F7E48">
        <w:rPr>
          <w:spacing w:val="-5"/>
        </w:rPr>
        <w:t xml:space="preserve"> </w:t>
      </w:r>
      <w:r w:rsidRPr="005F7E48">
        <w:t>radio,</w:t>
      </w:r>
      <w:r w:rsidRPr="005F7E48">
        <w:rPr>
          <w:spacing w:val="-2"/>
        </w:rPr>
        <w:t xml:space="preserve"> </w:t>
      </w:r>
      <w:r w:rsidRPr="005F7E48">
        <w:t>allocati</w:t>
      </w:r>
      <w:r w:rsidR="00BB35D7">
        <w:t>ng</w:t>
      </w:r>
      <w:r w:rsidRPr="005F7E48">
        <w:rPr>
          <w:spacing w:val="-4"/>
        </w:rPr>
        <w:t xml:space="preserve"> </w:t>
      </w:r>
      <w:r w:rsidRPr="005F7E48">
        <w:t xml:space="preserve">digital radio multiplex transmitter (DRMT) licences and the access regime for multiplex </w:t>
      </w:r>
      <w:r w:rsidRPr="005F7E48">
        <w:rPr>
          <w:spacing w:val="-2"/>
        </w:rPr>
        <w:t>capacity.</w:t>
      </w:r>
    </w:p>
    <w:p w14:paraId="015CC870" w14:textId="77777777" w:rsidR="00907E52" w:rsidRDefault="00907E52" w:rsidP="00907E52">
      <w:pPr>
        <w:pStyle w:val="Paragraph"/>
      </w:pPr>
      <w:r w:rsidRPr="005F7E48">
        <w:t>Unlike</w:t>
      </w:r>
      <w:r w:rsidRPr="005F7E48">
        <w:rPr>
          <w:spacing w:val="-5"/>
        </w:rPr>
        <w:t xml:space="preserve"> </w:t>
      </w:r>
      <w:r w:rsidRPr="005F7E48">
        <w:t>analog</w:t>
      </w:r>
      <w:r w:rsidRPr="005F7E48">
        <w:rPr>
          <w:spacing w:val="-3"/>
        </w:rPr>
        <w:t xml:space="preserve"> </w:t>
      </w:r>
      <w:r w:rsidRPr="005F7E48">
        <w:t>broadcasting,</w:t>
      </w:r>
      <w:r w:rsidRPr="005F7E48">
        <w:rPr>
          <w:spacing w:val="-5"/>
        </w:rPr>
        <w:t xml:space="preserve"> </w:t>
      </w:r>
      <w:r w:rsidRPr="005F7E48">
        <w:t>where</w:t>
      </w:r>
      <w:r w:rsidRPr="005F7E48">
        <w:rPr>
          <w:spacing w:val="-3"/>
        </w:rPr>
        <w:t xml:space="preserve"> </w:t>
      </w:r>
      <w:r w:rsidRPr="005F7E48">
        <w:t>each</w:t>
      </w:r>
      <w:r w:rsidRPr="005F7E48">
        <w:rPr>
          <w:spacing w:val="-3"/>
        </w:rPr>
        <w:t xml:space="preserve"> </w:t>
      </w:r>
      <w:r w:rsidRPr="005F7E48">
        <w:t>broadcaster</w:t>
      </w:r>
      <w:r w:rsidRPr="005F7E48">
        <w:rPr>
          <w:spacing w:val="-4"/>
        </w:rPr>
        <w:t xml:space="preserve"> </w:t>
      </w:r>
      <w:r w:rsidRPr="005F7E48">
        <w:t>has</w:t>
      </w:r>
      <w:r w:rsidRPr="005F7E48">
        <w:rPr>
          <w:spacing w:val="-4"/>
        </w:rPr>
        <w:t xml:space="preserve"> </w:t>
      </w:r>
      <w:r w:rsidRPr="005F7E48">
        <w:t>its</w:t>
      </w:r>
      <w:r w:rsidRPr="005F7E48">
        <w:rPr>
          <w:spacing w:val="-4"/>
        </w:rPr>
        <w:t xml:space="preserve"> </w:t>
      </w:r>
      <w:r w:rsidRPr="005F7E48">
        <w:t>own</w:t>
      </w:r>
      <w:r w:rsidRPr="005F7E48">
        <w:rPr>
          <w:spacing w:val="-5"/>
        </w:rPr>
        <w:t xml:space="preserve"> </w:t>
      </w:r>
      <w:r w:rsidRPr="005F7E48">
        <w:t>transmitter,</w:t>
      </w:r>
      <w:r w:rsidRPr="005F7E48">
        <w:rPr>
          <w:spacing w:val="-5"/>
        </w:rPr>
        <w:t xml:space="preserve"> </w:t>
      </w:r>
      <w:r w:rsidRPr="005F7E48">
        <w:t>in</w:t>
      </w:r>
      <w:r w:rsidRPr="005F7E48">
        <w:rPr>
          <w:spacing w:val="-5"/>
        </w:rPr>
        <w:t xml:space="preserve"> </w:t>
      </w:r>
      <w:r w:rsidRPr="005F7E48">
        <w:t>radio broadcasting using Digital Audio Broadcasting plus (DAB+) technology, individual broadcasters aggregate or multiplex their content onto one or more multiplex transmitters, using digital compression technology.</w:t>
      </w:r>
    </w:p>
    <w:p w14:paraId="5F8220C1" w14:textId="77777777" w:rsidR="00907E52" w:rsidRPr="008A4A3A" w:rsidRDefault="00907E52" w:rsidP="00C71D8D">
      <w:pPr>
        <w:pStyle w:val="Paragraph"/>
      </w:pPr>
      <w:r w:rsidRPr="008A4A3A">
        <w:t>The foundation category 1 and category 2 DRMT licence application fees reflect the effort</w:t>
      </w:r>
      <w:r w:rsidRPr="008A4A3A">
        <w:rPr>
          <w:spacing w:val="-4"/>
        </w:rPr>
        <w:t xml:space="preserve"> </w:t>
      </w:r>
      <w:r w:rsidRPr="008A4A3A">
        <w:t>required</w:t>
      </w:r>
      <w:r w:rsidRPr="008A4A3A">
        <w:rPr>
          <w:spacing w:val="-4"/>
        </w:rPr>
        <w:t xml:space="preserve"> </w:t>
      </w:r>
      <w:r w:rsidRPr="008A4A3A">
        <w:t>to</w:t>
      </w:r>
      <w:r w:rsidRPr="008A4A3A">
        <w:rPr>
          <w:spacing w:val="-2"/>
        </w:rPr>
        <w:t xml:space="preserve"> </w:t>
      </w:r>
      <w:r w:rsidRPr="008A4A3A">
        <w:t>process</w:t>
      </w:r>
      <w:r w:rsidRPr="008A4A3A">
        <w:rPr>
          <w:spacing w:val="-3"/>
        </w:rPr>
        <w:t xml:space="preserve"> </w:t>
      </w:r>
      <w:r w:rsidRPr="008A4A3A">
        <w:t>and</w:t>
      </w:r>
      <w:r w:rsidRPr="008A4A3A">
        <w:rPr>
          <w:spacing w:val="-4"/>
        </w:rPr>
        <w:t xml:space="preserve"> </w:t>
      </w:r>
      <w:r w:rsidRPr="008A4A3A">
        <w:t>issue</w:t>
      </w:r>
      <w:r w:rsidRPr="008A4A3A">
        <w:rPr>
          <w:spacing w:val="-2"/>
        </w:rPr>
        <w:t xml:space="preserve"> </w:t>
      </w:r>
      <w:r w:rsidRPr="008A4A3A">
        <w:t>these</w:t>
      </w:r>
      <w:r w:rsidRPr="008A4A3A">
        <w:rPr>
          <w:spacing w:val="-2"/>
        </w:rPr>
        <w:t xml:space="preserve"> </w:t>
      </w:r>
      <w:r w:rsidRPr="008A4A3A">
        <w:t>licences.</w:t>
      </w:r>
    </w:p>
    <w:p w14:paraId="1E2F66D1" w14:textId="00FB25C0" w:rsidR="00907E52" w:rsidRPr="00534CBE" w:rsidRDefault="00907E52" w:rsidP="00CB14E1">
      <w:pPr>
        <w:pStyle w:val="Heading2"/>
      </w:pPr>
      <w:bookmarkStart w:id="39" w:name="_Toc165564841"/>
      <w:r w:rsidRPr="00534CBE">
        <w:t>Telecommunications</w:t>
      </w:r>
      <w:r w:rsidR="008A4A3A" w:rsidRPr="00534CBE">
        <w:t>-</w:t>
      </w:r>
      <w:r w:rsidRPr="00534CBE">
        <w:t>related</w:t>
      </w:r>
      <w:r w:rsidRPr="00480CCF">
        <w:t xml:space="preserve"> charges</w:t>
      </w:r>
      <w:bookmarkEnd w:id="39"/>
      <w:r w:rsidRPr="00480CCF">
        <w:t xml:space="preserve"> </w:t>
      </w:r>
    </w:p>
    <w:p w14:paraId="1B882D54" w14:textId="77777777" w:rsidR="00907E52" w:rsidRPr="00534CBE" w:rsidRDefault="00907E52" w:rsidP="00480CCF">
      <w:pPr>
        <w:pStyle w:val="Heading3"/>
        <w:numPr>
          <w:ilvl w:val="0"/>
          <w:numId w:val="0"/>
        </w:numPr>
      </w:pPr>
      <w:r w:rsidRPr="00534CBE">
        <w:t>Telecommunications</w:t>
      </w:r>
      <w:r w:rsidRPr="00480CCF">
        <w:t xml:space="preserve"> </w:t>
      </w:r>
      <w:r w:rsidRPr="00534CBE">
        <w:t>regulation,</w:t>
      </w:r>
      <w:r w:rsidRPr="00480CCF">
        <w:t xml:space="preserve"> </w:t>
      </w:r>
      <w:r w:rsidRPr="00534CBE">
        <w:t>planning</w:t>
      </w:r>
      <w:r w:rsidRPr="00480CCF">
        <w:t xml:space="preserve"> </w:t>
      </w:r>
      <w:r w:rsidRPr="00534CBE">
        <w:t>and</w:t>
      </w:r>
      <w:r w:rsidRPr="00480CCF">
        <w:t xml:space="preserve"> licensing</w:t>
      </w:r>
    </w:p>
    <w:p w14:paraId="523FBB58" w14:textId="7293AB9C" w:rsidR="00907E52" w:rsidRPr="00EE6854" w:rsidRDefault="00907E52" w:rsidP="00001AE8">
      <w:pPr>
        <w:pStyle w:val="Heading3"/>
        <w:rPr>
          <w:b w:val="0"/>
          <w:bCs w:val="0"/>
        </w:rPr>
      </w:pPr>
      <w:r w:rsidRPr="00E93D4B">
        <w:t xml:space="preserve">Nominated carrier declaration charges </w:t>
      </w:r>
      <w:r w:rsidRPr="00EE6854">
        <w:rPr>
          <w:b w:val="0"/>
          <w:bCs w:val="0"/>
        </w:rPr>
        <w:t>(</w:t>
      </w:r>
      <w:r w:rsidR="00337EF7" w:rsidRPr="00EE6854">
        <w:rPr>
          <w:b w:val="0"/>
          <w:bCs w:val="0"/>
        </w:rPr>
        <w:t>s</w:t>
      </w:r>
      <w:r w:rsidRPr="00EE6854">
        <w:rPr>
          <w:b w:val="0"/>
          <w:bCs w:val="0"/>
        </w:rPr>
        <w:t>ee Sch 1</w:t>
      </w:r>
      <w:r w:rsidR="0012367D" w:rsidRPr="00EE6854">
        <w:rPr>
          <w:b w:val="0"/>
          <w:bCs w:val="0"/>
        </w:rPr>
        <w:t xml:space="preserve">, </w:t>
      </w:r>
      <w:r w:rsidRPr="00EE6854">
        <w:rPr>
          <w:b w:val="0"/>
          <w:bCs w:val="0"/>
        </w:rPr>
        <w:t>Part 1</w:t>
      </w:r>
      <w:r w:rsidR="00ED37C9">
        <w:rPr>
          <w:b w:val="0"/>
          <w:bCs w:val="0"/>
        </w:rPr>
        <w:t>(</w:t>
      </w:r>
      <w:r w:rsidR="00337EF7" w:rsidRPr="00EE6854">
        <w:rPr>
          <w:b w:val="0"/>
          <w:bCs w:val="0"/>
        </w:rPr>
        <w:t>i</w:t>
      </w:r>
      <w:r w:rsidRPr="00EE6854">
        <w:rPr>
          <w:b w:val="0"/>
          <w:bCs w:val="0"/>
        </w:rPr>
        <w:t>tem 1.1</w:t>
      </w:r>
      <w:r w:rsidR="00ED37C9">
        <w:rPr>
          <w:b w:val="0"/>
          <w:bCs w:val="0"/>
        </w:rPr>
        <w:t>)</w:t>
      </w:r>
      <w:r w:rsidR="00337EF7" w:rsidRPr="00EE6854">
        <w:rPr>
          <w:b w:val="0"/>
          <w:bCs w:val="0"/>
        </w:rPr>
        <w:t xml:space="preserve"> </w:t>
      </w:r>
      <w:r w:rsidRPr="00EE6854">
        <w:rPr>
          <w:b w:val="0"/>
          <w:bCs w:val="0"/>
        </w:rPr>
        <w:t>of the Telecommunications Determination and Appendix A,</w:t>
      </w:r>
      <w:r w:rsidRPr="00EE6854" w:rsidDel="00131E93">
        <w:rPr>
          <w:b w:val="0"/>
          <w:bCs w:val="0"/>
        </w:rPr>
        <w:t xml:space="preserve"> </w:t>
      </w:r>
      <w:r w:rsidR="00337EF7" w:rsidRPr="00EE6854">
        <w:rPr>
          <w:b w:val="0"/>
          <w:bCs w:val="0"/>
        </w:rPr>
        <w:t>r</w:t>
      </w:r>
      <w:r w:rsidRPr="00EE6854">
        <w:rPr>
          <w:b w:val="0"/>
          <w:bCs w:val="0"/>
        </w:rPr>
        <w:t>ef 114)</w:t>
      </w:r>
    </w:p>
    <w:p w14:paraId="76077AC4" w14:textId="7E1CCCA5" w:rsidR="00907E52" w:rsidRPr="00E93D4B" w:rsidRDefault="00907E52" w:rsidP="00907E52">
      <w:pPr>
        <w:pStyle w:val="Heading4"/>
        <w:rPr>
          <w:b w:val="0"/>
          <w:bCs/>
          <w:i w:val="0"/>
          <w:iCs/>
        </w:rPr>
      </w:pPr>
      <w:r w:rsidRPr="00EE6854">
        <w:rPr>
          <w:i w:val="0"/>
          <w:iCs/>
        </w:rPr>
        <w:t xml:space="preserve">4.4.2 </w:t>
      </w:r>
      <w:r w:rsidR="00EF66D1">
        <w:rPr>
          <w:i w:val="0"/>
          <w:iCs/>
        </w:rPr>
        <w:t>T</w:t>
      </w:r>
      <w:r w:rsidRPr="00EE6854">
        <w:rPr>
          <w:i w:val="0"/>
          <w:iCs/>
        </w:rPr>
        <w:t>elecommunications connection permits and facility installation permits</w:t>
      </w:r>
      <w:r w:rsidRPr="00534CBE">
        <w:t xml:space="preserve"> </w:t>
      </w:r>
      <w:r w:rsidRPr="00480CCF">
        <w:rPr>
          <w:b w:val="0"/>
          <w:bCs/>
          <w:i w:val="0"/>
          <w:iCs/>
        </w:rPr>
        <w:t>(</w:t>
      </w:r>
      <w:r w:rsidR="00534CBE">
        <w:rPr>
          <w:b w:val="0"/>
          <w:bCs/>
          <w:i w:val="0"/>
          <w:iCs/>
        </w:rPr>
        <w:t>s</w:t>
      </w:r>
      <w:r w:rsidRPr="00480CCF">
        <w:rPr>
          <w:b w:val="0"/>
          <w:bCs/>
          <w:i w:val="0"/>
          <w:iCs/>
        </w:rPr>
        <w:t>ee Sch 1</w:t>
      </w:r>
      <w:r w:rsidR="00534CBE">
        <w:rPr>
          <w:b w:val="0"/>
          <w:bCs/>
          <w:i w:val="0"/>
          <w:iCs/>
        </w:rPr>
        <w:t>,</w:t>
      </w:r>
      <w:r w:rsidRPr="00480CCF">
        <w:rPr>
          <w:b w:val="0"/>
          <w:bCs/>
          <w:i w:val="0"/>
          <w:iCs/>
        </w:rPr>
        <w:t xml:space="preserve"> Part 7, </w:t>
      </w:r>
      <w:r w:rsidR="00ED37C9">
        <w:rPr>
          <w:b w:val="0"/>
          <w:bCs/>
          <w:i w:val="0"/>
          <w:iCs/>
        </w:rPr>
        <w:t>(</w:t>
      </w:r>
      <w:r w:rsidR="00534CBE">
        <w:rPr>
          <w:b w:val="0"/>
          <w:bCs/>
          <w:i w:val="0"/>
          <w:iCs/>
        </w:rPr>
        <w:t>i</w:t>
      </w:r>
      <w:r w:rsidRPr="00480CCF">
        <w:rPr>
          <w:b w:val="0"/>
          <w:bCs/>
          <w:i w:val="0"/>
          <w:iCs/>
        </w:rPr>
        <w:t>tem 7.1</w:t>
      </w:r>
      <w:r w:rsidR="00ED37C9">
        <w:rPr>
          <w:b w:val="0"/>
          <w:bCs/>
          <w:i w:val="0"/>
          <w:iCs/>
        </w:rPr>
        <w:t>)</w:t>
      </w:r>
      <w:r w:rsidR="00534CBE">
        <w:rPr>
          <w:b w:val="0"/>
          <w:bCs/>
          <w:i w:val="0"/>
          <w:iCs/>
        </w:rPr>
        <w:t>;</w:t>
      </w:r>
      <w:r w:rsidRPr="00480CCF">
        <w:rPr>
          <w:b w:val="0"/>
          <w:bCs/>
          <w:i w:val="0"/>
          <w:iCs/>
        </w:rPr>
        <w:t xml:space="preserve"> Sch 1</w:t>
      </w:r>
      <w:r w:rsidR="00534CBE">
        <w:rPr>
          <w:b w:val="0"/>
          <w:bCs/>
          <w:i w:val="0"/>
          <w:iCs/>
        </w:rPr>
        <w:t xml:space="preserve">, </w:t>
      </w:r>
      <w:r w:rsidRPr="00480CCF">
        <w:rPr>
          <w:b w:val="0"/>
          <w:bCs/>
          <w:i w:val="0"/>
          <w:iCs/>
        </w:rPr>
        <w:t>Part 3 and 4</w:t>
      </w:r>
      <w:r w:rsidR="00EE6854">
        <w:rPr>
          <w:b w:val="0"/>
          <w:bCs/>
          <w:i w:val="0"/>
          <w:iCs/>
        </w:rPr>
        <w:t xml:space="preserve"> </w:t>
      </w:r>
      <w:r w:rsidR="00ED37C9">
        <w:rPr>
          <w:b w:val="0"/>
          <w:bCs/>
          <w:i w:val="0"/>
          <w:iCs/>
        </w:rPr>
        <w:t>(</w:t>
      </w:r>
      <w:r w:rsidRPr="00480CCF">
        <w:rPr>
          <w:b w:val="0"/>
          <w:bCs/>
          <w:i w:val="0"/>
          <w:iCs/>
        </w:rPr>
        <w:t>item</w:t>
      </w:r>
      <w:r w:rsidR="00D93D09">
        <w:rPr>
          <w:b w:val="0"/>
          <w:bCs/>
          <w:i w:val="0"/>
          <w:iCs/>
        </w:rPr>
        <w:t>s</w:t>
      </w:r>
      <w:r w:rsidRPr="00480CCF">
        <w:rPr>
          <w:b w:val="0"/>
          <w:bCs/>
          <w:i w:val="0"/>
          <w:iCs/>
        </w:rPr>
        <w:t xml:space="preserve"> 3.1</w:t>
      </w:r>
      <w:r w:rsidR="00534CBE" w:rsidRPr="004270C3">
        <w:rPr>
          <w:b w:val="0"/>
          <w:i w:val="0"/>
          <w:iCs/>
        </w:rPr>
        <w:t>–</w:t>
      </w:r>
      <w:r w:rsidRPr="00480CCF">
        <w:rPr>
          <w:b w:val="0"/>
          <w:bCs/>
          <w:i w:val="0"/>
          <w:iCs/>
        </w:rPr>
        <w:t>3.2 and 4.1</w:t>
      </w:r>
      <w:r w:rsidR="00534CBE" w:rsidRPr="004270C3">
        <w:rPr>
          <w:b w:val="0"/>
          <w:i w:val="0"/>
          <w:iCs/>
        </w:rPr>
        <w:t>–</w:t>
      </w:r>
      <w:r w:rsidRPr="00480CCF">
        <w:rPr>
          <w:b w:val="0"/>
          <w:bCs/>
          <w:i w:val="0"/>
          <w:iCs/>
        </w:rPr>
        <w:t>4.3</w:t>
      </w:r>
      <w:r w:rsidR="00ED37C9">
        <w:rPr>
          <w:b w:val="0"/>
          <w:bCs/>
          <w:i w:val="0"/>
          <w:iCs/>
        </w:rPr>
        <w:t>)</w:t>
      </w:r>
      <w:r w:rsidRPr="00480CCF">
        <w:rPr>
          <w:b w:val="0"/>
          <w:bCs/>
          <w:i w:val="0"/>
          <w:iCs/>
        </w:rPr>
        <w:t xml:space="preserve"> of the Telecommunications Determination and Appendix A,</w:t>
      </w:r>
      <w:r w:rsidRPr="00480CCF" w:rsidDel="00131E93">
        <w:rPr>
          <w:b w:val="0"/>
          <w:bCs/>
          <w:i w:val="0"/>
          <w:iCs/>
        </w:rPr>
        <w:t xml:space="preserve"> </w:t>
      </w:r>
      <w:r w:rsidR="00534CBE">
        <w:rPr>
          <w:b w:val="0"/>
          <w:bCs/>
          <w:i w:val="0"/>
          <w:iCs/>
        </w:rPr>
        <w:t>r</w:t>
      </w:r>
      <w:r w:rsidRPr="00480CCF">
        <w:rPr>
          <w:b w:val="0"/>
          <w:bCs/>
          <w:i w:val="0"/>
          <w:iCs/>
        </w:rPr>
        <w:t>ef 115 and 119</w:t>
      </w:r>
      <w:r w:rsidR="0012367D" w:rsidRPr="004270C3">
        <w:rPr>
          <w:b w:val="0"/>
          <w:i w:val="0"/>
          <w:iCs/>
        </w:rPr>
        <w:t>–</w:t>
      </w:r>
      <w:r w:rsidRPr="00480CCF">
        <w:rPr>
          <w:b w:val="0"/>
          <w:bCs/>
          <w:i w:val="0"/>
          <w:iCs/>
        </w:rPr>
        <w:t>123)</w:t>
      </w:r>
    </w:p>
    <w:p w14:paraId="17FDAC9D" w14:textId="306BF964" w:rsidR="00907E52" w:rsidRPr="00534CBE" w:rsidRDefault="00907E52" w:rsidP="00480CCF">
      <w:pPr>
        <w:pStyle w:val="Paragraph"/>
      </w:pPr>
      <w:r w:rsidRPr="00534CBE">
        <w:t>Costs</w:t>
      </w:r>
      <w:r w:rsidRPr="00534CBE">
        <w:rPr>
          <w:spacing w:val="-4"/>
        </w:rPr>
        <w:t xml:space="preserve"> </w:t>
      </w:r>
      <w:r w:rsidRPr="00534CBE">
        <w:t>incurred</w:t>
      </w:r>
      <w:r w:rsidRPr="00534CBE">
        <w:rPr>
          <w:spacing w:val="-3"/>
        </w:rPr>
        <w:t xml:space="preserve"> </w:t>
      </w:r>
      <w:r w:rsidRPr="00534CBE">
        <w:t>by</w:t>
      </w:r>
      <w:r w:rsidRPr="00534CBE">
        <w:rPr>
          <w:spacing w:val="-4"/>
        </w:rPr>
        <w:t xml:space="preserve"> </w:t>
      </w:r>
      <w:r w:rsidRPr="00534CBE">
        <w:t>the</w:t>
      </w:r>
      <w:r w:rsidRPr="00534CBE">
        <w:rPr>
          <w:spacing w:val="-3"/>
        </w:rPr>
        <w:t xml:space="preserve"> </w:t>
      </w:r>
      <w:r w:rsidRPr="00534CBE">
        <w:t>ACMA</w:t>
      </w:r>
      <w:r w:rsidRPr="00534CBE">
        <w:rPr>
          <w:spacing w:val="-6"/>
        </w:rPr>
        <w:t xml:space="preserve"> </w:t>
      </w:r>
      <w:r w:rsidRPr="00534CBE">
        <w:t>in</w:t>
      </w:r>
      <w:r w:rsidRPr="00534CBE">
        <w:rPr>
          <w:spacing w:val="-5"/>
        </w:rPr>
        <w:t xml:space="preserve"> </w:t>
      </w:r>
      <w:r w:rsidRPr="00534CBE">
        <w:t>regulating</w:t>
      </w:r>
      <w:r w:rsidRPr="00534CBE">
        <w:rPr>
          <w:spacing w:val="-5"/>
        </w:rPr>
        <w:t xml:space="preserve"> </w:t>
      </w:r>
      <w:r w:rsidRPr="00534CBE">
        <w:t>the</w:t>
      </w:r>
      <w:r w:rsidRPr="00534CBE">
        <w:rPr>
          <w:spacing w:val="-5"/>
        </w:rPr>
        <w:t xml:space="preserve"> </w:t>
      </w:r>
      <w:r w:rsidRPr="00534CBE">
        <w:t>telecommunications</w:t>
      </w:r>
      <w:r w:rsidRPr="00534CBE">
        <w:rPr>
          <w:spacing w:val="-4"/>
        </w:rPr>
        <w:t xml:space="preserve"> </w:t>
      </w:r>
      <w:r w:rsidRPr="00534CBE">
        <w:t>industry</w:t>
      </w:r>
      <w:r w:rsidRPr="00534CBE">
        <w:rPr>
          <w:spacing w:val="-4"/>
        </w:rPr>
        <w:t xml:space="preserve"> </w:t>
      </w:r>
      <w:r w:rsidRPr="00534CBE">
        <w:t>are</w:t>
      </w:r>
      <w:r w:rsidRPr="00534CBE">
        <w:rPr>
          <w:spacing w:val="-3"/>
        </w:rPr>
        <w:t xml:space="preserve"> </w:t>
      </w:r>
      <w:r w:rsidRPr="00534CBE">
        <w:t xml:space="preserve">largely recovered under the </w:t>
      </w:r>
      <w:r w:rsidRPr="00480CCF">
        <w:rPr>
          <w:i/>
          <w:iCs/>
        </w:rPr>
        <w:t>Telecommunications (Carrier Licence Charges) Act 1997</w:t>
      </w:r>
      <w:r w:rsidRPr="00534CBE">
        <w:t xml:space="preserve"> through imposi</w:t>
      </w:r>
      <w:r w:rsidR="00BB35D7" w:rsidRPr="00480CCF">
        <w:t>ng</w:t>
      </w:r>
      <w:r w:rsidRPr="00534CBE">
        <w:t xml:space="preserve"> an annual carrier licence charge. However, several services for the telecommunications industry are recovered through charges set out in the Telecommunications Determination.</w:t>
      </w:r>
    </w:p>
    <w:p w14:paraId="79D3BCCD" w14:textId="77777777" w:rsidR="00907E52" w:rsidRPr="00534CBE" w:rsidRDefault="00907E52" w:rsidP="00E93D4B">
      <w:pPr>
        <w:pStyle w:val="Paragraphbeforelist"/>
        <w:rPr>
          <w:spacing w:val="-4"/>
        </w:rPr>
      </w:pPr>
      <w:r w:rsidRPr="00534CBE">
        <w:t>These</w:t>
      </w:r>
      <w:r w:rsidRPr="00534CBE">
        <w:rPr>
          <w:spacing w:val="-9"/>
        </w:rPr>
        <w:t xml:space="preserve"> </w:t>
      </w:r>
      <w:r w:rsidRPr="00534CBE">
        <w:t>include</w:t>
      </w:r>
      <w:r w:rsidRPr="00534CBE">
        <w:rPr>
          <w:spacing w:val="-9"/>
        </w:rPr>
        <w:t xml:space="preserve"> </w:t>
      </w:r>
      <w:r w:rsidRPr="00534CBE">
        <w:t>applications</w:t>
      </w:r>
      <w:r w:rsidRPr="00534CBE">
        <w:rPr>
          <w:spacing w:val="-8"/>
        </w:rPr>
        <w:t xml:space="preserve"> </w:t>
      </w:r>
      <w:r w:rsidRPr="00534CBE">
        <w:rPr>
          <w:spacing w:val="-4"/>
        </w:rPr>
        <w:t>for:</w:t>
      </w:r>
    </w:p>
    <w:p w14:paraId="4AFF0666" w14:textId="7A0C6F05" w:rsidR="00907E52" w:rsidRPr="00534CBE" w:rsidRDefault="00907E52" w:rsidP="00EE6854">
      <w:pPr>
        <w:pStyle w:val="Bulletlevel1"/>
        <w:numPr>
          <w:ilvl w:val="0"/>
          <w:numId w:val="61"/>
        </w:numPr>
      </w:pPr>
      <w:r w:rsidRPr="00E93D4B">
        <w:rPr>
          <w:b/>
          <w:bCs/>
        </w:rPr>
        <w:t xml:space="preserve">Connection </w:t>
      </w:r>
      <w:r w:rsidR="00534CBE" w:rsidRPr="00E93D4B">
        <w:rPr>
          <w:b/>
          <w:bCs/>
        </w:rPr>
        <w:t>permits</w:t>
      </w:r>
      <w:r w:rsidR="00534CBE">
        <w:t xml:space="preserve">: </w:t>
      </w:r>
      <w:r w:rsidRPr="00534CBE">
        <w:t>Written statement under paragraph 408(5)(a) of the Telecommunications Act 1997 in relation to labelling certification (</w:t>
      </w:r>
      <w:r w:rsidR="00534CBE">
        <w:t>s</w:t>
      </w:r>
      <w:r w:rsidRPr="00534CBE">
        <w:t>ee Sch 1</w:t>
      </w:r>
      <w:r w:rsidR="00534CBE">
        <w:t>,</w:t>
      </w:r>
      <w:r w:rsidRPr="00534CBE">
        <w:t xml:space="preserve"> Part 7</w:t>
      </w:r>
      <w:r w:rsidR="00534CBE">
        <w:t xml:space="preserve"> (i</w:t>
      </w:r>
      <w:r w:rsidRPr="00534CBE">
        <w:t>tem 7.1) of the Telecommunications Determination and Appendix A,</w:t>
      </w:r>
      <w:r w:rsidRPr="00534CBE" w:rsidDel="00131E93">
        <w:t xml:space="preserve"> </w:t>
      </w:r>
      <w:r w:rsidR="00534CBE">
        <w:t>r</w:t>
      </w:r>
      <w:r w:rsidRPr="00534CBE">
        <w:t>ef 115)</w:t>
      </w:r>
    </w:p>
    <w:p w14:paraId="34A54FB2" w14:textId="670F39E9" w:rsidR="00907E52" w:rsidRPr="00534CBE" w:rsidRDefault="00907E52" w:rsidP="00EE6854">
      <w:pPr>
        <w:ind w:left="284"/>
      </w:pPr>
      <w:r w:rsidRPr="00534CBE">
        <w:rPr>
          <w:i/>
          <w:iCs/>
        </w:rPr>
        <w:t xml:space="preserve"> </w:t>
      </w:r>
    </w:p>
    <w:p w14:paraId="44EF34EF" w14:textId="40DA7B9A" w:rsidR="00907E52" w:rsidRPr="00534CBE" w:rsidRDefault="00907E52" w:rsidP="00EE6854">
      <w:pPr>
        <w:pStyle w:val="Bulletlevel1"/>
        <w:numPr>
          <w:ilvl w:val="0"/>
          <w:numId w:val="61"/>
        </w:numPr>
      </w:pPr>
      <w:r w:rsidRPr="00E93D4B">
        <w:rPr>
          <w:b/>
          <w:bCs/>
        </w:rPr>
        <w:t>Facility</w:t>
      </w:r>
      <w:r w:rsidRPr="00E93D4B">
        <w:rPr>
          <w:b/>
          <w:bCs/>
          <w:spacing w:val="-1"/>
        </w:rPr>
        <w:t xml:space="preserve"> </w:t>
      </w:r>
      <w:r w:rsidRPr="00E93D4B">
        <w:rPr>
          <w:b/>
          <w:bCs/>
        </w:rPr>
        <w:t>installation</w:t>
      </w:r>
      <w:r w:rsidRPr="00E93D4B">
        <w:rPr>
          <w:b/>
          <w:bCs/>
          <w:spacing w:val="-5"/>
        </w:rPr>
        <w:t xml:space="preserve"> </w:t>
      </w:r>
      <w:r w:rsidRPr="00E93D4B">
        <w:rPr>
          <w:b/>
          <w:bCs/>
        </w:rPr>
        <w:t>permit,</w:t>
      </w:r>
      <w:r w:rsidRPr="00E93D4B">
        <w:rPr>
          <w:b/>
          <w:bCs/>
          <w:spacing w:val="-3"/>
        </w:rPr>
        <w:t xml:space="preserve"> </w:t>
      </w:r>
      <w:r w:rsidRPr="00E93D4B">
        <w:rPr>
          <w:b/>
          <w:bCs/>
        </w:rPr>
        <w:t>including</w:t>
      </w:r>
      <w:r w:rsidRPr="00E93D4B">
        <w:rPr>
          <w:b/>
          <w:bCs/>
          <w:spacing w:val="-5"/>
        </w:rPr>
        <w:t xml:space="preserve"> </w:t>
      </w:r>
      <w:r w:rsidRPr="00E93D4B">
        <w:rPr>
          <w:b/>
          <w:bCs/>
        </w:rPr>
        <w:t>those</w:t>
      </w:r>
      <w:r w:rsidRPr="00E93D4B">
        <w:rPr>
          <w:b/>
          <w:bCs/>
          <w:spacing w:val="-5"/>
        </w:rPr>
        <w:t xml:space="preserve"> </w:t>
      </w:r>
      <w:r w:rsidRPr="00E93D4B">
        <w:rPr>
          <w:b/>
          <w:bCs/>
        </w:rPr>
        <w:t>relating</w:t>
      </w:r>
      <w:r w:rsidRPr="00E93D4B">
        <w:rPr>
          <w:b/>
          <w:bCs/>
          <w:spacing w:val="-3"/>
        </w:rPr>
        <w:t xml:space="preserve"> </w:t>
      </w:r>
      <w:r w:rsidRPr="00E93D4B">
        <w:rPr>
          <w:b/>
          <w:bCs/>
        </w:rPr>
        <w:t>to</w:t>
      </w:r>
      <w:r w:rsidRPr="00E93D4B">
        <w:rPr>
          <w:b/>
          <w:bCs/>
          <w:spacing w:val="-3"/>
        </w:rPr>
        <w:t xml:space="preserve"> </w:t>
      </w:r>
      <w:r w:rsidRPr="00E93D4B">
        <w:rPr>
          <w:b/>
          <w:bCs/>
        </w:rPr>
        <w:t>a</w:t>
      </w:r>
      <w:r w:rsidRPr="00E93D4B">
        <w:rPr>
          <w:b/>
          <w:bCs/>
          <w:spacing w:val="-3"/>
        </w:rPr>
        <w:t xml:space="preserve"> </w:t>
      </w:r>
      <w:r w:rsidRPr="00E93D4B">
        <w:rPr>
          <w:b/>
          <w:bCs/>
        </w:rPr>
        <w:t>public</w:t>
      </w:r>
      <w:r w:rsidRPr="00E93D4B">
        <w:rPr>
          <w:b/>
          <w:bCs/>
          <w:spacing w:val="-1"/>
        </w:rPr>
        <w:t xml:space="preserve"> </w:t>
      </w:r>
      <w:r w:rsidRPr="00E93D4B">
        <w:rPr>
          <w:b/>
          <w:bCs/>
        </w:rPr>
        <w:t>inquiry</w:t>
      </w:r>
      <w:r w:rsidRPr="00534CBE">
        <w:rPr>
          <w:spacing w:val="-4"/>
        </w:rPr>
        <w:t xml:space="preserve"> </w:t>
      </w:r>
      <w:r w:rsidRPr="00534CBE">
        <w:t>(</w:t>
      </w:r>
      <w:r w:rsidR="00534CBE">
        <w:t>s</w:t>
      </w:r>
      <w:r w:rsidRPr="00534CBE">
        <w:t>ee Sch 1</w:t>
      </w:r>
      <w:r w:rsidR="00534CBE">
        <w:t>,</w:t>
      </w:r>
      <w:r w:rsidRPr="00534CBE">
        <w:t xml:space="preserve"> Part 3 and 4, </w:t>
      </w:r>
      <w:r w:rsidR="00534CBE">
        <w:t>(</w:t>
      </w:r>
      <w:r w:rsidRPr="00534CBE">
        <w:t>item</w:t>
      </w:r>
      <w:r w:rsidR="00FC72F0">
        <w:t>s</w:t>
      </w:r>
      <w:r w:rsidRPr="00534CBE">
        <w:t xml:space="preserve"> 3.1</w:t>
      </w:r>
      <w:r w:rsidR="00534CBE" w:rsidRPr="00E93D4B">
        <w:rPr>
          <w:iCs/>
        </w:rPr>
        <w:t>–</w:t>
      </w:r>
      <w:r w:rsidRPr="00534CBE">
        <w:t>3.2 and 4.1</w:t>
      </w:r>
      <w:r w:rsidR="00534CBE" w:rsidRPr="00E93D4B">
        <w:rPr>
          <w:iCs/>
        </w:rPr>
        <w:t>–</w:t>
      </w:r>
      <w:r w:rsidRPr="00534CBE">
        <w:t>4.3) of the Telecommunications Determination and Appendix A,</w:t>
      </w:r>
      <w:r w:rsidRPr="00534CBE" w:rsidDel="00131E93">
        <w:t xml:space="preserve"> </w:t>
      </w:r>
      <w:r w:rsidR="00534CBE">
        <w:t>r</w:t>
      </w:r>
      <w:r w:rsidRPr="00534CBE">
        <w:t>ef 119</w:t>
      </w:r>
      <w:r w:rsidR="00534CBE" w:rsidRPr="004270C3">
        <w:rPr>
          <w:iCs/>
        </w:rPr>
        <w:t>–</w:t>
      </w:r>
      <w:r w:rsidRPr="00534CBE">
        <w:t>123)</w:t>
      </w:r>
    </w:p>
    <w:p w14:paraId="27CE836D" w14:textId="4B16FE9C" w:rsidR="00907E52" w:rsidRPr="00534CBE" w:rsidRDefault="00EE6854" w:rsidP="00EE6854">
      <w:pPr>
        <w:ind w:left="284"/>
      </w:pPr>
      <w:r>
        <w:t xml:space="preserve"> </w:t>
      </w:r>
    </w:p>
    <w:p w14:paraId="3894B4D4" w14:textId="0DE59245" w:rsidR="00907E52" w:rsidRPr="00480CCF" w:rsidRDefault="00907E52" w:rsidP="00907E52">
      <w:pPr>
        <w:pStyle w:val="Heading4"/>
        <w:rPr>
          <w:b w:val="0"/>
          <w:bCs/>
          <w:i w:val="0"/>
          <w:iCs/>
        </w:rPr>
      </w:pPr>
      <w:r w:rsidRPr="00EE6854">
        <w:rPr>
          <w:i w:val="0"/>
          <w:iCs/>
        </w:rPr>
        <w:t xml:space="preserve">4.4.3 Charges </w:t>
      </w:r>
      <w:r w:rsidR="003B52FA">
        <w:rPr>
          <w:i w:val="0"/>
          <w:iCs/>
        </w:rPr>
        <w:t xml:space="preserve">payable </w:t>
      </w:r>
      <w:r w:rsidRPr="00EE6854">
        <w:rPr>
          <w:i w:val="0"/>
          <w:iCs/>
        </w:rPr>
        <w:t xml:space="preserve">to </w:t>
      </w:r>
      <w:r w:rsidR="00534CBE" w:rsidRPr="00EE6854">
        <w:rPr>
          <w:i w:val="0"/>
          <w:iCs/>
        </w:rPr>
        <w:t>d</w:t>
      </w:r>
      <w:r w:rsidRPr="00EE6854">
        <w:rPr>
          <w:i w:val="0"/>
          <w:iCs/>
        </w:rPr>
        <w:t>eclare, vary or revoke a protection</w:t>
      </w:r>
      <w:r w:rsidRPr="00480CCF">
        <w:rPr>
          <w:b w:val="0"/>
          <w:bCs/>
          <w:i w:val="0"/>
          <w:iCs/>
        </w:rPr>
        <w:t xml:space="preserve"> (</w:t>
      </w:r>
      <w:r w:rsidR="00534CBE">
        <w:rPr>
          <w:b w:val="0"/>
          <w:bCs/>
          <w:i w:val="0"/>
          <w:iCs/>
        </w:rPr>
        <w:t>s</w:t>
      </w:r>
      <w:r w:rsidRPr="00480CCF">
        <w:rPr>
          <w:b w:val="0"/>
          <w:bCs/>
          <w:i w:val="0"/>
          <w:iCs/>
        </w:rPr>
        <w:t>ee Sch 1</w:t>
      </w:r>
      <w:r w:rsidR="00534CBE">
        <w:rPr>
          <w:b w:val="0"/>
          <w:bCs/>
          <w:i w:val="0"/>
          <w:iCs/>
        </w:rPr>
        <w:t>,</w:t>
      </w:r>
      <w:r w:rsidRPr="00480CCF">
        <w:rPr>
          <w:b w:val="0"/>
          <w:bCs/>
          <w:i w:val="0"/>
          <w:iCs/>
        </w:rPr>
        <w:t xml:space="preserve"> Part 5, </w:t>
      </w:r>
      <w:r w:rsidR="00534CBE">
        <w:rPr>
          <w:b w:val="0"/>
          <w:bCs/>
          <w:i w:val="0"/>
          <w:iCs/>
        </w:rPr>
        <w:t>(</w:t>
      </w:r>
      <w:r w:rsidRPr="00480CCF">
        <w:rPr>
          <w:b w:val="0"/>
          <w:bCs/>
          <w:i w:val="0"/>
          <w:iCs/>
        </w:rPr>
        <w:t>item</w:t>
      </w:r>
      <w:r w:rsidR="003B52FA">
        <w:rPr>
          <w:b w:val="0"/>
          <w:bCs/>
          <w:i w:val="0"/>
          <w:iCs/>
        </w:rPr>
        <w:t>s</w:t>
      </w:r>
      <w:r w:rsidRPr="00480CCF">
        <w:rPr>
          <w:b w:val="0"/>
          <w:bCs/>
          <w:i w:val="0"/>
          <w:iCs/>
        </w:rPr>
        <w:t xml:space="preserve"> 5.1</w:t>
      </w:r>
      <w:r w:rsidR="00534CBE" w:rsidRPr="004270C3">
        <w:rPr>
          <w:b w:val="0"/>
          <w:bCs/>
          <w:i w:val="0"/>
          <w:iCs/>
        </w:rPr>
        <w:t>–</w:t>
      </w:r>
      <w:r w:rsidRPr="00480CCF">
        <w:rPr>
          <w:b w:val="0"/>
          <w:bCs/>
          <w:i w:val="0"/>
          <w:iCs/>
        </w:rPr>
        <w:t>5.4) of the Telecommunications Determination and Appendix A,</w:t>
      </w:r>
      <w:r w:rsidRPr="00480CCF" w:rsidDel="00131E93">
        <w:rPr>
          <w:b w:val="0"/>
          <w:bCs/>
          <w:i w:val="0"/>
          <w:iCs/>
        </w:rPr>
        <w:t xml:space="preserve"> </w:t>
      </w:r>
      <w:r w:rsidR="00EE6854">
        <w:rPr>
          <w:b w:val="0"/>
          <w:bCs/>
          <w:i w:val="0"/>
          <w:iCs/>
        </w:rPr>
        <w:br/>
      </w:r>
      <w:r w:rsidR="00534CBE">
        <w:rPr>
          <w:b w:val="0"/>
          <w:bCs/>
          <w:i w:val="0"/>
          <w:iCs/>
        </w:rPr>
        <w:t>r</w:t>
      </w:r>
      <w:r w:rsidRPr="00480CCF">
        <w:rPr>
          <w:b w:val="0"/>
          <w:bCs/>
          <w:i w:val="0"/>
          <w:iCs/>
        </w:rPr>
        <w:t>ef 124</w:t>
      </w:r>
      <w:r w:rsidR="00534CBE" w:rsidRPr="004270C3">
        <w:rPr>
          <w:b w:val="0"/>
          <w:bCs/>
          <w:i w:val="0"/>
          <w:iCs/>
        </w:rPr>
        <w:t>–</w:t>
      </w:r>
      <w:r w:rsidRPr="00480CCF">
        <w:rPr>
          <w:b w:val="0"/>
          <w:bCs/>
          <w:i w:val="0"/>
          <w:iCs/>
        </w:rPr>
        <w:t>127)</w:t>
      </w:r>
    </w:p>
    <w:p w14:paraId="1C11D682" w14:textId="649A55AC" w:rsidR="00907E52" w:rsidRPr="00534CBE" w:rsidRDefault="00907E52" w:rsidP="00907E52">
      <w:pPr>
        <w:pStyle w:val="Heading4"/>
        <w:rPr>
          <w:bCs/>
          <w:iCs/>
        </w:rPr>
      </w:pPr>
      <w:r w:rsidRPr="00EE6854">
        <w:rPr>
          <w:i w:val="0"/>
          <w:iCs/>
        </w:rPr>
        <w:t xml:space="preserve">4.4.4 Charges related to </w:t>
      </w:r>
      <w:r w:rsidR="00534CBE" w:rsidRPr="00EE6854">
        <w:rPr>
          <w:i w:val="0"/>
          <w:iCs/>
        </w:rPr>
        <w:t>s</w:t>
      </w:r>
      <w:r w:rsidRPr="00EE6854">
        <w:rPr>
          <w:i w:val="0"/>
          <w:iCs/>
        </w:rPr>
        <w:t xml:space="preserve">ubmarine </w:t>
      </w:r>
      <w:r w:rsidR="00534CBE" w:rsidRPr="00EE6854">
        <w:rPr>
          <w:i w:val="0"/>
          <w:iCs/>
        </w:rPr>
        <w:t>c</w:t>
      </w:r>
      <w:r w:rsidRPr="00EE6854">
        <w:rPr>
          <w:i w:val="0"/>
          <w:iCs/>
        </w:rPr>
        <w:t xml:space="preserve">abling </w:t>
      </w:r>
      <w:r w:rsidR="00534CBE" w:rsidRPr="00EE6854">
        <w:rPr>
          <w:i w:val="0"/>
          <w:iCs/>
        </w:rPr>
        <w:t>p</w:t>
      </w:r>
      <w:r w:rsidRPr="00EE6854">
        <w:rPr>
          <w:i w:val="0"/>
          <w:iCs/>
        </w:rPr>
        <w:t xml:space="preserve">rotection or </w:t>
      </w:r>
      <w:r w:rsidR="00534CBE" w:rsidRPr="00EE6854">
        <w:rPr>
          <w:i w:val="0"/>
          <w:iCs/>
        </w:rPr>
        <w:t>n</w:t>
      </w:r>
      <w:r w:rsidRPr="00EE6854">
        <w:rPr>
          <w:i w:val="0"/>
          <w:iCs/>
        </w:rPr>
        <w:t>on-</w:t>
      </w:r>
      <w:r w:rsidR="00534CBE" w:rsidRPr="00EE6854">
        <w:rPr>
          <w:i w:val="0"/>
          <w:iCs/>
        </w:rPr>
        <w:t>p</w:t>
      </w:r>
      <w:r w:rsidRPr="00EE6854">
        <w:rPr>
          <w:i w:val="0"/>
          <w:iCs/>
        </w:rPr>
        <w:t xml:space="preserve">rotection </w:t>
      </w:r>
      <w:r w:rsidR="00534CBE" w:rsidRPr="00EE6854">
        <w:rPr>
          <w:i w:val="0"/>
          <w:iCs/>
        </w:rPr>
        <w:t>z</w:t>
      </w:r>
      <w:r w:rsidRPr="00EE6854">
        <w:rPr>
          <w:i w:val="0"/>
          <w:iCs/>
        </w:rPr>
        <w:t>one</w:t>
      </w:r>
      <w:r w:rsidRPr="00534CBE">
        <w:t xml:space="preserve"> </w:t>
      </w:r>
      <w:r w:rsidRPr="00480CCF">
        <w:rPr>
          <w:b w:val="0"/>
          <w:bCs/>
          <w:i w:val="0"/>
          <w:iCs/>
        </w:rPr>
        <w:t>(</w:t>
      </w:r>
      <w:r w:rsidR="00534CBE" w:rsidRPr="00480CCF">
        <w:rPr>
          <w:b w:val="0"/>
          <w:bCs/>
          <w:i w:val="0"/>
          <w:iCs/>
        </w:rPr>
        <w:t>s</w:t>
      </w:r>
      <w:r w:rsidRPr="00480CCF">
        <w:rPr>
          <w:b w:val="0"/>
          <w:bCs/>
          <w:i w:val="0"/>
          <w:iCs/>
        </w:rPr>
        <w:t>ee Sch 1</w:t>
      </w:r>
      <w:r w:rsidR="00534CBE" w:rsidRPr="00480CCF">
        <w:rPr>
          <w:b w:val="0"/>
          <w:bCs/>
          <w:i w:val="0"/>
          <w:iCs/>
        </w:rPr>
        <w:t xml:space="preserve">, </w:t>
      </w:r>
      <w:r w:rsidRPr="00480CCF">
        <w:rPr>
          <w:b w:val="0"/>
          <w:bCs/>
          <w:i w:val="0"/>
          <w:iCs/>
        </w:rPr>
        <w:t>Part 6</w:t>
      </w:r>
      <w:r w:rsidR="00534CBE" w:rsidRPr="00480CCF">
        <w:rPr>
          <w:b w:val="0"/>
          <w:bCs/>
          <w:i w:val="0"/>
          <w:iCs/>
        </w:rPr>
        <w:t xml:space="preserve"> (</w:t>
      </w:r>
      <w:r w:rsidRPr="00480CCF">
        <w:rPr>
          <w:b w:val="0"/>
          <w:bCs/>
          <w:i w:val="0"/>
          <w:iCs/>
        </w:rPr>
        <w:t>item</w:t>
      </w:r>
      <w:r w:rsidR="00866F05">
        <w:rPr>
          <w:b w:val="0"/>
          <w:bCs/>
          <w:i w:val="0"/>
          <w:iCs/>
        </w:rPr>
        <w:t>s</w:t>
      </w:r>
      <w:r w:rsidRPr="00480CCF">
        <w:rPr>
          <w:b w:val="0"/>
          <w:bCs/>
          <w:i w:val="0"/>
          <w:iCs/>
        </w:rPr>
        <w:t xml:space="preserve"> 6.1</w:t>
      </w:r>
      <w:r w:rsidR="00534CBE" w:rsidRPr="00534CBE">
        <w:rPr>
          <w:b w:val="0"/>
          <w:bCs/>
          <w:i w:val="0"/>
          <w:iCs/>
        </w:rPr>
        <w:t>–</w:t>
      </w:r>
      <w:r w:rsidRPr="00480CCF">
        <w:rPr>
          <w:b w:val="0"/>
          <w:bCs/>
          <w:i w:val="0"/>
          <w:iCs/>
        </w:rPr>
        <w:t>6.6) of the Telecommunications Determination and Appendix A,</w:t>
      </w:r>
      <w:r w:rsidRPr="00480CCF" w:rsidDel="00131E93">
        <w:rPr>
          <w:b w:val="0"/>
          <w:bCs/>
          <w:i w:val="0"/>
          <w:iCs/>
        </w:rPr>
        <w:t xml:space="preserve"> </w:t>
      </w:r>
      <w:r w:rsidR="00534CBE" w:rsidRPr="00480CCF">
        <w:rPr>
          <w:b w:val="0"/>
          <w:bCs/>
          <w:i w:val="0"/>
          <w:iCs/>
        </w:rPr>
        <w:t>r</w:t>
      </w:r>
      <w:r w:rsidRPr="00480CCF">
        <w:rPr>
          <w:b w:val="0"/>
          <w:bCs/>
          <w:i w:val="0"/>
          <w:iCs/>
        </w:rPr>
        <w:t>ef 128</w:t>
      </w:r>
      <w:r w:rsidR="00534CBE" w:rsidRPr="00534CBE">
        <w:rPr>
          <w:b w:val="0"/>
          <w:bCs/>
          <w:i w:val="0"/>
          <w:iCs/>
        </w:rPr>
        <w:t>–</w:t>
      </w:r>
      <w:r w:rsidRPr="00480CCF">
        <w:rPr>
          <w:b w:val="0"/>
          <w:bCs/>
          <w:i w:val="0"/>
          <w:iCs/>
        </w:rPr>
        <w:t>133)</w:t>
      </w:r>
    </w:p>
    <w:p w14:paraId="27FD47AA" w14:textId="0B4DE8A2" w:rsidR="00907E52" w:rsidRPr="006904AB" w:rsidRDefault="00907E52" w:rsidP="00907E52">
      <w:pPr>
        <w:pStyle w:val="Heading4"/>
        <w:rPr>
          <w:bCs/>
          <w:iCs/>
        </w:rPr>
      </w:pPr>
      <w:r w:rsidRPr="0060321E">
        <w:rPr>
          <w:i w:val="0"/>
          <w:iCs/>
        </w:rPr>
        <w:t>4.4.</w:t>
      </w:r>
      <w:r w:rsidR="005A3E48">
        <w:rPr>
          <w:i w:val="0"/>
          <w:iCs/>
        </w:rPr>
        <w:t>5</w:t>
      </w:r>
      <w:r w:rsidRPr="0060321E">
        <w:rPr>
          <w:i w:val="0"/>
          <w:iCs/>
        </w:rPr>
        <w:t xml:space="preserve"> Charges related to </w:t>
      </w:r>
      <w:r w:rsidR="0012367D" w:rsidRPr="0060321E">
        <w:rPr>
          <w:i w:val="0"/>
          <w:iCs/>
        </w:rPr>
        <w:t>n</w:t>
      </w:r>
      <w:r w:rsidRPr="0060321E">
        <w:rPr>
          <w:i w:val="0"/>
          <w:iCs/>
        </w:rPr>
        <w:t>umbering activities</w:t>
      </w:r>
      <w:r w:rsidRPr="00534CBE">
        <w:t xml:space="preserve"> </w:t>
      </w:r>
      <w:r w:rsidRPr="00480CCF">
        <w:rPr>
          <w:b w:val="0"/>
          <w:bCs/>
          <w:i w:val="0"/>
          <w:iCs/>
        </w:rPr>
        <w:t>(</w:t>
      </w:r>
      <w:r w:rsidR="0012367D" w:rsidRPr="00480CCF">
        <w:rPr>
          <w:b w:val="0"/>
          <w:bCs/>
          <w:i w:val="0"/>
          <w:iCs/>
        </w:rPr>
        <w:t>s</w:t>
      </w:r>
      <w:r w:rsidRPr="00480CCF">
        <w:rPr>
          <w:b w:val="0"/>
          <w:bCs/>
          <w:i w:val="0"/>
          <w:iCs/>
        </w:rPr>
        <w:t>ee</w:t>
      </w:r>
      <w:r w:rsidR="0012367D" w:rsidRPr="00480CCF">
        <w:rPr>
          <w:b w:val="0"/>
          <w:bCs/>
          <w:i w:val="0"/>
          <w:iCs/>
        </w:rPr>
        <w:t xml:space="preserve"> </w:t>
      </w:r>
      <w:r w:rsidRPr="00480CCF">
        <w:rPr>
          <w:b w:val="0"/>
          <w:bCs/>
          <w:i w:val="0"/>
          <w:iCs/>
        </w:rPr>
        <w:t>Sch 1</w:t>
      </w:r>
      <w:r w:rsidR="0012367D" w:rsidRPr="00480CCF">
        <w:rPr>
          <w:b w:val="0"/>
          <w:bCs/>
          <w:i w:val="0"/>
          <w:iCs/>
        </w:rPr>
        <w:t>,</w:t>
      </w:r>
      <w:r w:rsidRPr="00480CCF">
        <w:rPr>
          <w:b w:val="0"/>
          <w:bCs/>
          <w:i w:val="0"/>
          <w:iCs/>
        </w:rPr>
        <w:t xml:space="preserve"> Part 2</w:t>
      </w:r>
      <w:r w:rsidR="0060321E">
        <w:rPr>
          <w:b w:val="0"/>
          <w:bCs/>
          <w:i w:val="0"/>
          <w:iCs/>
        </w:rPr>
        <w:t xml:space="preserve"> </w:t>
      </w:r>
      <w:r w:rsidR="00ED37C9">
        <w:rPr>
          <w:b w:val="0"/>
          <w:bCs/>
          <w:i w:val="0"/>
          <w:iCs/>
        </w:rPr>
        <w:t>(</w:t>
      </w:r>
      <w:r w:rsidRPr="00480CCF">
        <w:rPr>
          <w:b w:val="0"/>
          <w:bCs/>
          <w:i w:val="0"/>
          <w:iCs/>
        </w:rPr>
        <w:t>item</w:t>
      </w:r>
      <w:r w:rsidR="007E66C9">
        <w:rPr>
          <w:b w:val="0"/>
          <w:bCs/>
          <w:i w:val="0"/>
          <w:iCs/>
        </w:rPr>
        <w:t>s</w:t>
      </w:r>
      <w:r w:rsidRPr="00480CCF">
        <w:rPr>
          <w:b w:val="0"/>
          <w:bCs/>
          <w:i w:val="0"/>
          <w:iCs/>
        </w:rPr>
        <w:t xml:space="preserve"> 2.1</w:t>
      </w:r>
      <w:r w:rsidR="0060321E">
        <w:rPr>
          <w:b w:val="0"/>
          <w:bCs/>
          <w:i w:val="0"/>
          <w:iCs/>
        </w:rPr>
        <w:t>–</w:t>
      </w:r>
      <w:r w:rsidRPr="00480CCF">
        <w:rPr>
          <w:b w:val="0"/>
          <w:bCs/>
          <w:i w:val="0"/>
          <w:iCs/>
        </w:rPr>
        <w:t xml:space="preserve"> 2.3</w:t>
      </w:r>
      <w:r w:rsidR="00ED37C9">
        <w:rPr>
          <w:b w:val="0"/>
          <w:bCs/>
          <w:i w:val="0"/>
          <w:iCs/>
        </w:rPr>
        <w:t>)</w:t>
      </w:r>
      <w:r w:rsidRPr="00480CCF">
        <w:rPr>
          <w:b w:val="0"/>
          <w:bCs/>
          <w:i w:val="0"/>
          <w:iCs/>
        </w:rPr>
        <w:t xml:space="preserve"> </w:t>
      </w:r>
      <w:r w:rsidR="0012367D" w:rsidRPr="00480CCF">
        <w:rPr>
          <w:b w:val="0"/>
          <w:bCs/>
          <w:i w:val="0"/>
          <w:iCs/>
        </w:rPr>
        <w:t xml:space="preserve">of the Telecommunications Determination </w:t>
      </w:r>
      <w:r w:rsidRPr="00480CCF">
        <w:rPr>
          <w:b w:val="0"/>
          <w:bCs/>
          <w:i w:val="0"/>
          <w:iCs/>
        </w:rPr>
        <w:t>and Appendix</w:t>
      </w:r>
      <w:r w:rsidRPr="00480CCF" w:rsidDel="005976DE">
        <w:rPr>
          <w:b w:val="0"/>
          <w:bCs/>
          <w:i w:val="0"/>
          <w:iCs/>
        </w:rPr>
        <w:t xml:space="preserve"> A, </w:t>
      </w:r>
      <w:r w:rsidR="0012367D" w:rsidRPr="00480CCF">
        <w:rPr>
          <w:b w:val="0"/>
          <w:bCs/>
          <w:i w:val="0"/>
          <w:iCs/>
        </w:rPr>
        <w:t>r</w:t>
      </w:r>
      <w:r w:rsidRPr="00480CCF">
        <w:rPr>
          <w:b w:val="0"/>
          <w:bCs/>
          <w:i w:val="0"/>
          <w:iCs/>
        </w:rPr>
        <w:t>ef 116</w:t>
      </w:r>
      <w:r w:rsidR="0012367D" w:rsidRPr="0012367D">
        <w:rPr>
          <w:b w:val="0"/>
          <w:bCs/>
          <w:i w:val="0"/>
          <w:iCs/>
        </w:rPr>
        <w:t>–</w:t>
      </w:r>
      <w:r w:rsidRPr="00480CCF">
        <w:rPr>
          <w:b w:val="0"/>
          <w:bCs/>
          <w:i w:val="0"/>
          <w:iCs/>
        </w:rPr>
        <w:t>118)</w:t>
      </w:r>
    </w:p>
    <w:p w14:paraId="3AB31E73" w14:textId="01DDDD01" w:rsidR="00907E52" w:rsidRPr="00576BA4" w:rsidRDefault="00907E52" w:rsidP="00480CCF">
      <w:pPr>
        <w:pStyle w:val="Bulletlevel1"/>
      </w:pPr>
      <w:r w:rsidRPr="00DD592C">
        <w:t xml:space="preserve">Since 2015, </w:t>
      </w:r>
      <w:r w:rsidR="008A4A3A" w:rsidRPr="00DD592C">
        <w:t>most</w:t>
      </w:r>
      <w:r w:rsidRPr="00DD592C">
        <w:t xml:space="preserve"> number allocation and administrative services for Australian telephone numbers have been provided via the Numbering System.</w:t>
      </w:r>
      <w:r w:rsidRPr="00DD592C">
        <w:rPr>
          <w:spacing w:val="-3"/>
        </w:rPr>
        <w:t xml:space="preserve"> The Numbering System was built, and the ongoing allocation services are provided</w:t>
      </w:r>
      <w:r w:rsidRPr="00446646">
        <w:rPr>
          <w:spacing w:val="-3"/>
        </w:rPr>
        <w:t xml:space="preserve">, under contract.  </w:t>
      </w:r>
      <w:r>
        <w:t>C</w:t>
      </w:r>
      <w:r w:rsidRPr="00576BA4">
        <w:t>harges</w:t>
      </w:r>
      <w:r w:rsidRPr="00576BA4">
        <w:rPr>
          <w:spacing w:val="-4"/>
        </w:rPr>
        <w:t xml:space="preserve"> </w:t>
      </w:r>
      <w:r w:rsidRPr="00576BA4">
        <w:t>for</w:t>
      </w:r>
      <w:r w:rsidRPr="00576BA4">
        <w:rPr>
          <w:spacing w:val="-4"/>
        </w:rPr>
        <w:t xml:space="preserve"> </w:t>
      </w:r>
      <w:r w:rsidRPr="00576BA4">
        <w:t>certain</w:t>
      </w:r>
      <w:r w:rsidRPr="00576BA4">
        <w:rPr>
          <w:spacing w:val="-3"/>
        </w:rPr>
        <w:t xml:space="preserve"> </w:t>
      </w:r>
      <w:r w:rsidRPr="00576BA4">
        <w:t>numbering</w:t>
      </w:r>
      <w:r w:rsidRPr="00576BA4">
        <w:rPr>
          <w:spacing w:val="-3"/>
        </w:rPr>
        <w:t xml:space="preserve"> </w:t>
      </w:r>
      <w:r w:rsidRPr="00576BA4">
        <w:t>transactions</w:t>
      </w:r>
      <w:r w:rsidRPr="00576BA4">
        <w:rPr>
          <w:spacing w:val="-4"/>
        </w:rPr>
        <w:t xml:space="preserve"> </w:t>
      </w:r>
      <w:r w:rsidRPr="00576BA4">
        <w:t>in</w:t>
      </w:r>
      <w:r w:rsidRPr="00576BA4">
        <w:rPr>
          <w:spacing w:val="-5"/>
        </w:rPr>
        <w:t xml:space="preserve"> </w:t>
      </w:r>
      <w:r w:rsidRPr="00576BA4">
        <w:t>the</w:t>
      </w:r>
      <w:r w:rsidRPr="00576BA4">
        <w:rPr>
          <w:spacing w:val="-5"/>
        </w:rPr>
        <w:t xml:space="preserve"> </w:t>
      </w:r>
      <w:r w:rsidRPr="00576BA4">
        <w:t xml:space="preserve">Numbering System </w:t>
      </w:r>
      <w:r>
        <w:t>are imposed by</w:t>
      </w:r>
      <w:r w:rsidRPr="00576BA4">
        <w:t xml:space="preserve"> the </w:t>
      </w:r>
      <w:r w:rsidRPr="00576BA4">
        <w:rPr>
          <w:i/>
        </w:rPr>
        <w:t xml:space="preserve">Telecommunications Numbering Charges Act 1997 </w:t>
      </w:r>
      <w:r>
        <w:rPr>
          <w:iCs/>
        </w:rPr>
        <w:t>(Telecommunications Numbering Charges Act). The ACMA sets the amount of those charges and</w:t>
      </w:r>
      <w:r w:rsidRPr="00576BA4">
        <w:t xml:space="preserve"> </w:t>
      </w:r>
      <w:r>
        <w:t xml:space="preserve">imposes other charges under </w:t>
      </w:r>
      <w:r w:rsidRPr="00576BA4">
        <w:t>the ACMA Act.</w:t>
      </w:r>
    </w:p>
    <w:p w14:paraId="04A3E584" w14:textId="77777777" w:rsidR="00907E52" w:rsidRPr="00576BA4" w:rsidRDefault="00907E52" w:rsidP="00480CCF">
      <w:pPr>
        <w:pStyle w:val="Bulletlevel1"/>
      </w:pPr>
      <w:r w:rsidRPr="00576BA4">
        <w:t>This</w:t>
      </w:r>
      <w:r w:rsidRPr="00576BA4">
        <w:rPr>
          <w:spacing w:val="-4"/>
        </w:rPr>
        <w:t xml:space="preserve"> </w:t>
      </w:r>
      <w:r w:rsidRPr="00576BA4">
        <w:t>CRIS</w:t>
      </w:r>
      <w:r w:rsidRPr="00576BA4">
        <w:rPr>
          <w:spacing w:val="-6"/>
        </w:rPr>
        <w:t xml:space="preserve"> </w:t>
      </w:r>
      <w:r w:rsidRPr="00576BA4">
        <w:t>relates</w:t>
      </w:r>
      <w:r w:rsidRPr="00576BA4">
        <w:rPr>
          <w:spacing w:val="-4"/>
        </w:rPr>
        <w:t xml:space="preserve"> </w:t>
      </w:r>
      <w:r w:rsidRPr="00576BA4">
        <w:t>to</w:t>
      </w:r>
      <w:r w:rsidRPr="00576BA4">
        <w:rPr>
          <w:spacing w:val="-5"/>
        </w:rPr>
        <w:t xml:space="preserve"> </w:t>
      </w:r>
      <w:r w:rsidRPr="00576BA4">
        <w:t>charges</w:t>
      </w:r>
      <w:r w:rsidRPr="00576BA4">
        <w:rPr>
          <w:spacing w:val="-4"/>
        </w:rPr>
        <w:t xml:space="preserve"> </w:t>
      </w:r>
      <w:r w:rsidRPr="00576BA4">
        <w:t>set</w:t>
      </w:r>
      <w:r w:rsidRPr="00576BA4">
        <w:rPr>
          <w:spacing w:val="-5"/>
        </w:rPr>
        <w:t xml:space="preserve"> </w:t>
      </w:r>
      <w:r w:rsidRPr="00576BA4">
        <w:t>by</w:t>
      </w:r>
      <w:r w:rsidRPr="00576BA4">
        <w:rPr>
          <w:spacing w:val="-4"/>
        </w:rPr>
        <w:t xml:space="preserve"> </w:t>
      </w:r>
      <w:r w:rsidRPr="00576BA4">
        <w:t>the</w:t>
      </w:r>
      <w:r w:rsidRPr="00576BA4">
        <w:rPr>
          <w:spacing w:val="-5"/>
        </w:rPr>
        <w:t xml:space="preserve"> </w:t>
      </w:r>
      <w:r w:rsidRPr="00576BA4">
        <w:t>Telecommunications</w:t>
      </w:r>
      <w:r w:rsidRPr="00576BA4">
        <w:rPr>
          <w:spacing w:val="-4"/>
        </w:rPr>
        <w:t xml:space="preserve"> </w:t>
      </w:r>
      <w:r w:rsidRPr="00576BA4">
        <w:t>Determination,</w:t>
      </w:r>
      <w:r w:rsidRPr="00576BA4">
        <w:rPr>
          <w:spacing w:val="-3"/>
        </w:rPr>
        <w:t xml:space="preserve"> </w:t>
      </w:r>
      <w:r w:rsidRPr="00576BA4">
        <w:t>made under section 60 of the ACMA Act, and includes charges for carriage service provider registrations, smartnumber account registrations and geographic number allocations</w:t>
      </w:r>
      <w:r>
        <w:t>.</w:t>
      </w:r>
      <w:r w:rsidRPr="00576BA4">
        <w:t xml:space="preserve"> </w:t>
      </w:r>
    </w:p>
    <w:p w14:paraId="1EA8B439" w14:textId="3A1C8380" w:rsidR="00290590" w:rsidRDefault="00907E52" w:rsidP="00480CCF">
      <w:pPr>
        <w:pStyle w:val="Bulletlevel1last"/>
      </w:pPr>
      <w:r w:rsidRPr="00576BA4">
        <w:t>The</w:t>
      </w:r>
      <w:r w:rsidRPr="00576BA4">
        <w:rPr>
          <w:spacing w:val="-6"/>
        </w:rPr>
        <w:t xml:space="preserve"> </w:t>
      </w:r>
      <w:r w:rsidRPr="00576BA4">
        <w:t>Telecommunications</w:t>
      </w:r>
      <w:r w:rsidRPr="00576BA4">
        <w:rPr>
          <w:spacing w:val="-6"/>
        </w:rPr>
        <w:t xml:space="preserve"> </w:t>
      </w:r>
      <w:r w:rsidRPr="00576BA4">
        <w:t>(Numbering</w:t>
      </w:r>
      <w:r w:rsidRPr="00576BA4">
        <w:rPr>
          <w:spacing w:val="-6"/>
        </w:rPr>
        <w:t xml:space="preserve"> </w:t>
      </w:r>
      <w:r w:rsidRPr="00576BA4">
        <w:t>Charges)</w:t>
      </w:r>
      <w:r w:rsidRPr="00576BA4">
        <w:rPr>
          <w:spacing w:val="-6"/>
        </w:rPr>
        <w:t xml:space="preserve"> </w:t>
      </w:r>
      <w:r w:rsidRPr="00576BA4">
        <w:t>(Allocation</w:t>
      </w:r>
      <w:r w:rsidRPr="00576BA4">
        <w:rPr>
          <w:spacing w:val="-6"/>
        </w:rPr>
        <w:t xml:space="preserve"> </w:t>
      </w:r>
      <w:r w:rsidRPr="00576BA4">
        <w:t>Charge)</w:t>
      </w:r>
      <w:r w:rsidRPr="00576BA4">
        <w:rPr>
          <w:spacing w:val="-6"/>
        </w:rPr>
        <w:t xml:space="preserve"> </w:t>
      </w:r>
      <w:r w:rsidRPr="00576BA4">
        <w:t>Determination 2015, made under the Telecommunications Numbering Charges Act, covers all other number allocation charges that are not required to comply with the Commonwealth Cost Recovery Policy and are considered a general taxation charge (see the Explanatory Memorandum to the Telecommunications Bill 1997).</w:t>
      </w:r>
    </w:p>
    <w:p w14:paraId="08303577" w14:textId="5E120D1C" w:rsidR="005A3E48" w:rsidRPr="006B7DF0" w:rsidRDefault="005A3E48" w:rsidP="00C27528">
      <w:pPr>
        <w:pStyle w:val="Heading4"/>
        <w:keepNext/>
        <w:keepLines/>
        <w:rPr>
          <w:i w:val="0"/>
          <w:iCs/>
        </w:rPr>
      </w:pPr>
      <w:r w:rsidRPr="006B7DF0">
        <w:rPr>
          <w:i w:val="0"/>
          <w:iCs/>
        </w:rPr>
        <w:t>4.4.</w:t>
      </w:r>
      <w:r>
        <w:rPr>
          <w:i w:val="0"/>
          <w:iCs/>
        </w:rPr>
        <w:t>6</w:t>
      </w:r>
      <w:r w:rsidRPr="006B7DF0">
        <w:rPr>
          <w:i w:val="0"/>
          <w:iCs/>
        </w:rPr>
        <w:t xml:space="preserve"> Charges related to carrier licence application</w:t>
      </w:r>
    </w:p>
    <w:p w14:paraId="3C7FDCAA" w14:textId="77777777" w:rsidR="005A3E48" w:rsidRPr="00534CBE" w:rsidRDefault="005A3E48" w:rsidP="00C27528">
      <w:pPr>
        <w:pStyle w:val="Paragraph"/>
        <w:keepNext/>
        <w:keepLines/>
        <w:rPr>
          <w:bCs/>
          <w:iCs/>
        </w:rPr>
      </w:pPr>
      <w:r w:rsidRPr="00534CBE">
        <w:t xml:space="preserve">The charge for a carrier licence is set out under the Telecommunications (Carrier Licence Charges) (Application) Determination 2022 </w:t>
      </w:r>
      <w:r w:rsidRPr="00534CBE" w:rsidDel="004277CB">
        <w:t>(</w:t>
      </w:r>
      <w:r>
        <w:t>see</w:t>
      </w:r>
      <w:r w:rsidRPr="00534CBE" w:rsidDel="004277CB">
        <w:t xml:space="preserve"> Appendix A, </w:t>
      </w:r>
      <w:r>
        <w:t>ref</w:t>
      </w:r>
      <w:r w:rsidRPr="00534CBE" w:rsidDel="004277CB">
        <w:t xml:space="preserve"> </w:t>
      </w:r>
      <w:r w:rsidRPr="00534CBE">
        <w:t>134).</w:t>
      </w:r>
    </w:p>
    <w:p w14:paraId="63BA29A4" w14:textId="77777777" w:rsidR="005A3E48" w:rsidRDefault="005A3E48" w:rsidP="00907E52">
      <w:pPr>
        <w:pStyle w:val="Paragraph"/>
      </w:pPr>
    </w:p>
    <w:p w14:paraId="1AF47374" w14:textId="6E7935DD" w:rsidR="00907E52" w:rsidRPr="00CB14E1" w:rsidRDefault="00907E52" w:rsidP="00CB14E1">
      <w:pPr>
        <w:pStyle w:val="Heading2"/>
      </w:pPr>
      <w:bookmarkStart w:id="40" w:name="_Toc165564842"/>
      <w:r w:rsidRPr="00CB14E1">
        <w:t>Broadcasting</w:t>
      </w:r>
      <w:r w:rsidR="008A4A3A">
        <w:t>-</w:t>
      </w:r>
      <w:r w:rsidRPr="00CB14E1">
        <w:t>related</w:t>
      </w:r>
      <w:r w:rsidRPr="00E93D4B">
        <w:t xml:space="preserve"> charges</w:t>
      </w:r>
      <w:bookmarkEnd w:id="40"/>
      <w:r w:rsidRPr="00E93D4B">
        <w:t xml:space="preserve"> </w:t>
      </w:r>
    </w:p>
    <w:p w14:paraId="2EFDFA24" w14:textId="77777777" w:rsidR="00907E52" w:rsidRPr="00E93D4B" w:rsidRDefault="00907E52" w:rsidP="00E93D4B">
      <w:pPr>
        <w:pStyle w:val="Heading3"/>
        <w:numPr>
          <w:ilvl w:val="0"/>
          <w:numId w:val="0"/>
        </w:numPr>
      </w:pPr>
      <w:r w:rsidRPr="008A4A3A">
        <w:t xml:space="preserve">Broadcasting regulation, </w:t>
      </w:r>
      <w:proofErr w:type="gramStart"/>
      <w:r w:rsidRPr="008A4A3A">
        <w:t>planning</w:t>
      </w:r>
      <w:proofErr w:type="gramEnd"/>
      <w:r w:rsidRPr="008A4A3A">
        <w:t xml:space="preserve"> and licensing</w:t>
      </w:r>
    </w:p>
    <w:p w14:paraId="6071F81D" w14:textId="10890907" w:rsidR="00907E52" w:rsidRPr="0060321E" w:rsidRDefault="00907E52" w:rsidP="00001AE8">
      <w:pPr>
        <w:pStyle w:val="Heading3"/>
        <w:rPr>
          <w:b w:val="0"/>
          <w:bCs w:val="0"/>
        </w:rPr>
      </w:pPr>
      <w:r w:rsidRPr="00D9409A">
        <w:t>Charges relating to broadcasting licences</w:t>
      </w:r>
      <w:r w:rsidRPr="006C5733">
        <w:t xml:space="preserve"> </w:t>
      </w:r>
      <w:r w:rsidRPr="0060321E">
        <w:rPr>
          <w:b w:val="0"/>
          <w:bCs w:val="0"/>
        </w:rPr>
        <w:t>(</w:t>
      </w:r>
      <w:r w:rsidR="0012367D" w:rsidRPr="0060321E">
        <w:rPr>
          <w:b w:val="0"/>
          <w:bCs w:val="0"/>
        </w:rPr>
        <w:t>s</w:t>
      </w:r>
      <w:r w:rsidRPr="0060321E">
        <w:rPr>
          <w:b w:val="0"/>
          <w:bCs w:val="0"/>
        </w:rPr>
        <w:t xml:space="preserve">ee </w:t>
      </w:r>
      <w:r w:rsidR="0049398C">
        <w:rPr>
          <w:b w:val="0"/>
          <w:bCs w:val="0"/>
        </w:rPr>
        <w:t xml:space="preserve">Sch 1, </w:t>
      </w:r>
      <w:r w:rsidRPr="0060321E">
        <w:rPr>
          <w:b w:val="0"/>
          <w:bCs w:val="0"/>
        </w:rPr>
        <w:t>Part 1</w:t>
      </w:r>
      <w:r w:rsidR="0049398C">
        <w:rPr>
          <w:b w:val="0"/>
          <w:bCs w:val="0"/>
        </w:rPr>
        <w:t>,</w:t>
      </w:r>
      <w:r w:rsidRPr="0060321E">
        <w:rPr>
          <w:b w:val="0"/>
          <w:bCs w:val="0"/>
        </w:rPr>
        <w:t xml:space="preserve"> </w:t>
      </w:r>
      <w:r w:rsidR="0049398C">
        <w:rPr>
          <w:b w:val="0"/>
          <w:bCs w:val="0"/>
        </w:rPr>
        <w:t xml:space="preserve">(table </w:t>
      </w:r>
      <w:r w:rsidR="0060321E">
        <w:rPr>
          <w:b w:val="0"/>
          <w:bCs w:val="0"/>
        </w:rPr>
        <w:t>i</w:t>
      </w:r>
      <w:r w:rsidR="0049398C">
        <w:rPr>
          <w:b w:val="0"/>
          <w:bCs w:val="0"/>
        </w:rPr>
        <w:t xml:space="preserve">tems </w:t>
      </w:r>
      <w:r w:rsidR="0060321E">
        <w:rPr>
          <w:b w:val="0"/>
          <w:bCs w:val="0"/>
        </w:rPr>
        <w:br/>
      </w:r>
      <w:r w:rsidR="0049398C">
        <w:rPr>
          <w:b w:val="0"/>
          <w:bCs w:val="0"/>
        </w:rPr>
        <w:t>1</w:t>
      </w:r>
      <w:r w:rsidR="0060321E">
        <w:rPr>
          <w:b w:val="0"/>
          <w:bCs w:val="0"/>
        </w:rPr>
        <w:t>–</w:t>
      </w:r>
      <w:r w:rsidR="0049398C">
        <w:rPr>
          <w:b w:val="0"/>
          <w:bCs w:val="0"/>
        </w:rPr>
        <w:t>5)</w:t>
      </w:r>
      <w:r w:rsidRPr="0060321E">
        <w:rPr>
          <w:b w:val="0"/>
          <w:bCs w:val="0"/>
        </w:rPr>
        <w:t xml:space="preserve"> to the Broadcasting Determination </w:t>
      </w:r>
      <w:r w:rsidR="00ED37C9">
        <w:rPr>
          <w:b w:val="0"/>
          <w:bCs w:val="0"/>
        </w:rPr>
        <w:t xml:space="preserve">and </w:t>
      </w:r>
      <w:r w:rsidRPr="0060321E">
        <w:rPr>
          <w:b w:val="0"/>
          <w:bCs w:val="0"/>
        </w:rPr>
        <w:t xml:space="preserve">(Appendix A, </w:t>
      </w:r>
      <w:r w:rsidR="0012367D" w:rsidRPr="0060321E">
        <w:rPr>
          <w:b w:val="0"/>
          <w:bCs w:val="0"/>
        </w:rPr>
        <w:t>r</w:t>
      </w:r>
      <w:r w:rsidRPr="0060321E">
        <w:rPr>
          <w:b w:val="0"/>
          <w:bCs w:val="0"/>
        </w:rPr>
        <w:t>ef 135</w:t>
      </w:r>
      <w:r w:rsidR="0012367D" w:rsidRPr="0060321E">
        <w:rPr>
          <w:b w:val="0"/>
          <w:bCs w:val="0"/>
        </w:rPr>
        <w:t>–</w:t>
      </w:r>
      <w:r w:rsidRPr="0060321E">
        <w:rPr>
          <w:b w:val="0"/>
          <w:bCs w:val="0"/>
        </w:rPr>
        <w:t>139)</w:t>
      </w:r>
    </w:p>
    <w:p w14:paraId="0F4863DA" w14:textId="0EFE7F37" w:rsidR="00907E52" w:rsidRPr="003139F0" w:rsidRDefault="00907E52" w:rsidP="00E93D4B">
      <w:pPr>
        <w:pStyle w:val="Bulletlevel1"/>
        <w:rPr>
          <w:bCs/>
        </w:rPr>
      </w:pPr>
      <w:r w:rsidRPr="00E93D4B">
        <w:rPr>
          <w:b/>
          <w:bCs/>
        </w:rPr>
        <w:t>Allocati</w:t>
      </w:r>
      <w:r w:rsidR="00BB35D7" w:rsidRPr="00E93D4B">
        <w:rPr>
          <w:b/>
          <w:bCs/>
        </w:rPr>
        <w:t xml:space="preserve">ng </w:t>
      </w:r>
      <w:r w:rsidRPr="00E93D4B">
        <w:rPr>
          <w:b/>
          <w:bCs/>
        </w:rPr>
        <w:t>broadcasting</w:t>
      </w:r>
      <w:r w:rsidRPr="00E93D4B">
        <w:rPr>
          <w:b/>
          <w:bCs/>
          <w:spacing w:val="-8"/>
        </w:rPr>
        <w:t xml:space="preserve"> </w:t>
      </w:r>
      <w:r w:rsidRPr="00E93D4B">
        <w:rPr>
          <w:b/>
          <w:bCs/>
          <w:spacing w:val="-2"/>
        </w:rPr>
        <w:t>licences</w:t>
      </w:r>
    </w:p>
    <w:p w14:paraId="672B6A93" w14:textId="77777777" w:rsidR="00907E52" w:rsidRDefault="00907E52" w:rsidP="00E93D4B">
      <w:pPr>
        <w:pStyle w:val="Bulletlevel1"/>
        <w:numPr>
          <w:ilvl w:val="0"/>
          <w:numId w:val="0"/>
        </w:numPr>
        <w:ind w:left="295"/>
      </w:pPr>
      <w:r w:rsidRPr="00EF4670">
        <w:t>We</w:t>
      </w:r>
      <w:r w:rsidRPr="00EF4670">
        <w:rPr>
          <w:spacing w:val="-3"/>
        </w:rPr>
        <w:t xml:space="preserve"> </w:t>
      </w:r>
      <w:r>
        <w:t xml:space="preserve">allocate </w:t>
      </w:r>
      <w:r w:rsidRPr="00EF4670">
        <w:t>licences</w:t>
      </w:r>
      <w:r w:rsidRPr="00EF4670">
        <w:rPr>
          <w:spacing w:val="-4"/>
        </w:rPr>
        <w:t xml:space="preserve"> </w:t>
      </w:r>
      <w:r w:rsidRPr="00EF4670">
        <w:t>that</w:t>
      </w:r>
      <w:r w:rsidRPr="00EF4670">
        <w:rPr>
          <w:spacing w:val="-3"/>
        </w:rPr>
        <w:t xml:space="preserve"> </w:t>
      </w:r>
      <w:r w:rsidRPr="00EF4670">
        <w:t>authorise</w:t>
      </w:r>
      <w:r w:rsidRPr="00EF4670">
        <w:rPr>
          <w:spacing w:val="-5"/>
        </w:rPr>
        <w:t xml:space="preserve"> </w:t>
      </w:r>
      <w:r w:rsidRPr="00EF4670">
        <w:t>the</w:t>
      </w:r>
      <w:r w:rsidRPr="00EF4670">
        <w:rPr>
          <w:spacing w:val="-5"/>
        </w:rPr>
        <w:t xml:space="preserve"> </w:t>
      </w:r>
      <w:r w:rsidRPr="00EF4670">
        <w:t>provision</w:t>
      </w:r>
      <w:r w:rsidRPr="00EF4670">
        <w:rPr>
          <w:spacing w:val="-3"/>
        </w:rPr>
        <w:t xml:space="preserve"> </w:t>
      </w:r>
      <w:r w:rsidRPr="00EF4670">
        <w:t>of</w:t>
      </w:r>
      <w:r w:rsidRPr="00EF4670">
        <w:rPr>
          <w:spacing w:val="-5"/>
        </w:rPr>
        <w:t xml:space="preserve"> </w:t>
      </w:r>
      <w:r w:rsidRPr="00EF4670">
        <w:t>commercial,</w:t>
      </w:r>
      <w:r w:rsidRPr="00EF4670">
        <w:rPr>
          <w:spacing w:val="-5"/>
        </w:rPr>
        <w:t xml:space="preserve"> </w:t>
      </w:r>
      <w:r w:rsidRPr="00EF4670">
        <w:t>international and subscription broadcasting</w:t>
      </w:r>
      <w:r>
        <w:t xml:space="preserve"> services, and </w:t>
      </w:r>
      <w:r w:rsidRPr="00EF4670">
        <w:t xml:space="preserve">datacasting services. The </w:t>
      </w:r>
      <w:r>
        <w:t xml:space="preserve">charges </w:t>
      </w:r>
      <w:r w:rsidRPr="00EF4670">
        <w:t xml:space="preserve">for these services are separate from the annual Commercial Broadcasting Tax established under the </w:t>
      </w:r>
      <w:r w:rsidRPr="00EF4670">
        <w:rPr>
          <w:i/>
        </w:rPr>
        <w:t>Commercial Broadcasting (Tax) Act 2017</w:t>
      </w:r>
      <w:r w:rsidRPr="00EF4670">
        <w:t>.</w:t>
      </w:r>
    </w:p>
    <w:p w14:paraId="07A47514" w14:textId="171C76CC" w:rsidR="00907E52" w:rsidRDefault="00907E52" w:rsidP="00E93D4B">
      <w:pPr>
        <w:pStyle w:val="Bulletlevel1"/>
        <w:numPr>
          <w:ilvl w:val="0"/>
          <w:numId w:val="0"/>
        </w:numPr>
        <w:ind w:left="295"/>
      </w:pPr>
      <w:r w:rsidRPr="00EF4670">
        <w:t>The administrative activities involve issu</w:t>
      </w:r>
      <w:r w:rsidR="00E7591E">
        <w:t>ing</w:t>
      </w:r>
      <w:r w:rsidRPr="00EF4670">
        <w:t xml:space="preserve"> international broadcasting licences, datacasting licences, subscription television broadcast</w:t>
      </w:r>
      <w:r>
        <w:t>ing</w:t>
      </w:r>
      <w:r w:rsidRPr="00EF4670">
        <w:t xml:space="preserve"> licences and commercial broadcasting licences under the Broadcasting</w:t>
      </w:r>
      <w:r w:rsidRPr="00EF4670">
        <w:rPr>
          <w:spacing w:val="-2"/>
        </w:rPr>
        <w:t xml:space="preserve"> </w:t>
      </w:r>
      <w:r w:rsidRPr="00EF4670">
        <w:t>Services</w:t>
      </w:r>
      <w:r w:rsidRPr="00EF4670">
        <w:rPr>
          <w:spacing w:val="-3"/>
        </w:rPr>
        <w:t xml:space="preserve"> </w:t>
      </w:r>
      <w:r w:rsidRPr="00EF4670">
        <w:t>Act</w:t>
      </w:r>
      <w:r>
        <w:t>.</w:t>
      </w:r>
    </w:p>
    <w:p w14:paraId="4B2C346A" w14:textId="1992B787" w:rsidR="00907E52" w:rsidRPr="003139F0" w:rsidRDefault="00907E52" w:rsidP="00E93D4B">
      <w:pPr>
        <w:pStyle w:val="Bulletlevel1"/>
        <w:rPr>
          <w:bCs/>
        </w:rPr>
      </w:pPr>
      <w:r w:rsidRPr="00E93D4B">
        <w:rPr>
          <w:b/>
          <w:bCs/>
        </w:rPr>
        <w:t>Allocati</w:t>
      </w:r>
      <w:r w:rsidR="00BB35D7" w:rsidRPr="00E93D4B">
        <w:rPr>
          <w:b/>
          <w:bCs/>
        </w:rPr>
        <w:t xml:space="preserve">ng </w:t>
      </w:r>
      <w:r w:rsidRPr="00E93D4B">
        <w:rPr>
          <w:b/>
          <w:bCs/>
        </w:rPr>
        <w:t>community radio broadcasting licences</w:t>
      </w:r>
    </w:p>
    <w:p w14:paraId="79E3B087" w14:textId="35EF2DCA" w:rsidR="00907E52" w:rsidRDefault="00907E52" w:rsidP="00E93D4B">
      <w:pPr>
        <w:pStyle w:val="Bulletlevel1"/>
        <w:numPr>
          <w:ilvl w:val="0"/>
          <w:numId w:val="0"/>
        </w:numPr>
        <w:ind w:left="295"/>
      </w:pPr>
      <w:r w:rsidRPr="00067AE8">
        <w:t>These activities include allocati</w:t>
      </w:r>
      <w:r w:rsidR="00BB35D7">
        <w:t>ng</w:t>
      </w:r>
      <w:r w:rsidRPr="00067AE8">
        <w:t xml:space="preserve">, </w:t>
      </w:r>
      <w:proofErr w:type="gramStart"/>
      <w:r w:rsidR="00BB35D7" w:rsidRPr="00067AE8">
        <w:t>renew</w:t>
      </w:r>
      <w:r w:rsidR="00BB35D7">
        <w:t>ing</w:t>
      </w:r>
      <w:proofErr w:type="gramEnd"/>
      <w:r w:rsidR="00BB35D7" w:rsidRPr="00067AE8">
        <w:t xml:space="preserve"> </w:t>
      </w:r>
      <w:r w:rsidRPr="00067AE8">
        <w:t>and transfer</w:t>
      </w:r>
      <w:r w:rsidR="00BB35D7">
        <w:t>ring</w:t>
      </w:r>
      <w:r w:rsidRPr="00067AE8">
        <w:t xml:space="preserve"> long-term community broadcasting licences and allocati</w:t>
      </w:r>
      <w:r w:rsidR="00BB35D7">
        <w:t xml:space="preserve">ng </w:t>
      </w:r>
      <w:r w:rsidRPr="00067AE8">
        <w:t>temporary community radio broadcasting licences under Parts 6 and 6A of the Broadcasting Services Act. The licensing arrangements for community broadcasting services aim to enhance the delivery of information and entertainment to local communities across Australia. Imposing a charge</w:t>
      </w:r>
      <w:r w:rsidRPr="00067AE8">
        <w:rPr>
          <w:spacing w:val="-2"/>
        </w:rPr>
        <w:t xml:space="preserve"> </w:t>
      </w:r>
      <w:r w:rsidRPr="00067AE8">
        <w:t>for these activities would</w:t>
      </w:r>
      <w:r w:rsidRPr="00067AE8">
        <w:rPr>
          <w:spacing w:val="-2"/>
        </w:rPr>
        <w:t xml:space="preserve"> </w:t>
      </w:r>
      <w:r w:rsidRPr="00067AE8">
        <w:t>act as</w:t>
      </w:r>
      <w:r w:rsidRPr="00067AE8">
        <w:rPr>
          <w:spacing w:val="-1"/>
        </w:rPr>
        <w:t xml:space="preserve"> </w:t>
      </w:r>
      <w:r w:rsidRPr="00067AE8">
        <w:t>a</w:t>
      </w:r>
      <w:r w:rsidRPr="00067AE8">
        <w:rPr>
          <w:spacing w:val="-2"/>
        </w:rPr>
        <w:t xml:space="preserve"> </w:t>
      </w:r>
      <w:r w:rsidRPr="00067AE8">
        <w:t>disincentive to</w:t>
      </w:r>
      <w:r w:rsidRPr="00067AE8">
        <w:rPr>
          <w:spacing w:val="-2"/>
        </w:rPr>
        <w:t xml:space="preserve"> </w:t>
      </w:r>
      <w:r w:rsidRPr="00067AE8">
        <w:t>provide</w:t>
      </w:r>
      <w:r w:rsidRPr="00067AE8">
        <w:rPr>
          <w:spacing w:val="-2"/>
        </w:rPr>
        <w:t xml:space="preserve"> </w:t>
      </w:r>
      <w:r w:rsidRPr="00067AE8">
        <w:t>an important service by the community broadcasting sector, which operates on a non-profit basis and is heavily</w:t>
      </w:r>
      <w:r w:rsidRPr="00067AE8">
        <w:rPr>
          <w:spacing w:val="-3"/>
        </w:rPr>
        <w:t xml:space="preserve"> </w:t>
      </w:r>
      <w:r w:rsidRPr="00067AE8">
        <w:t>reliant</w:t>
      </w:r>
      <w:r w:rsidRPr="00067AE8">
        <w:rPr>
          <w:spacing w:val="-4"/>
        </w:rPr>
        <w:t xml:space="preserve"> </w:t>
      </w:r>
      <w:r w:rsidRPr="00067AE8">
        <w:t>on</w:t>
      </w:r>
      <w:r w:rsidRPr="00067AE8">
        <w:rPr>
          <w:spacing w:val="-2"/>
        </w:rPr>
        <w:t xml:space="preserve"> </w:t>
      </w:r>
      <w:r w:rsidRPr="00067AE8">
        <w:t>volunteers.</w:t>
      </w:r>
      <w:r w:rsidRPr="00067AE8">
        <w:rPr>
          <w:spacing w:val="-4"/>
        </w:rPr>
        <w:t xml:space="preserve"> </w:t>
      </w:r>
      <w:r w:rsidRPr="00067AE8">
        <w:t>Therefore,</w:t>
      </w:r>
      <w:r w:rsidRPr="00067AE8">
        <w:rPr>
          <w:spacing w:val="-2"/>
        </w:rPr>
        <w:t xml:space="preserve"> </w:t>
      </w:r>
      <w:r w:rsidRPr="00067AE8">
        <w:t>we</w:t>
      </w:r>
      <w:r w:rsidRPr="00067AE8">
        <w:rPr>
          <w:spacing w:val="-2"/>
        </w:rPr>
        <w:t xml:space="preserve"> </w:t>
      </w:r>
      <w:r w:rsidRPr="00067AE8">
        <w:t>have</w:t>
      </w:r>
      <w:r w:rsidRPr="00067AE8">
        <w:rPr>
          <w:spacing w:val="-4"/>
        </w:rPr>
        <w:t xml:space="preserve"> </w:t>
      </w:r>
      <w:r w:rsidRPr="00067AE8">
        <w:t>formed</w:t>
      </w:r>
      <w:r w:rsidRPr="00067AE8">
        <w:rPr>
          <w:spacing w:val="-4"/>
        </w:rPr>
        <w:t xml:space="preserve"> </w:t>
      </w:r>
      <w:r w:rsidRPr="00067AE8">
        <w:t>the</w:t>
      </w:r>
      <w:r w:rsidRPr="00067AE8">
        <w:rPr>
          <w:spacing w:val="-4"/>
        </w:rPr>
        <w:t xml:space="preserve"> </w:t>
      </w:r>
      <w:r w:rsidRPr="00067AE8">
        <w:t>view</w:t>
      </w:r>
      <w:r w:rsidRPr="00067AE8">
        <w:rPr>
          <w:spacing w:val="-4"/>
        </w:rPr>
        <w:t xml:space="preserve"> </w:t>
      </w:r>
      <w:r w:rsidRPr="00067AE8">
        <w:t>that</w:t>
      </w:r>
      <w:r w:rsidRPr="00067AE8">
        <w:rPr>
          <w:spacing w:val="-4"/>
        </w:rPr>
        <w:t xml:space="preserve"> </w:t>
      </w:r>
      <w:r w:rsidRPr="00067AE8">
        <w:t>these</w:t>
      </w:r>
      <w:r w:rsidRPr="00067AE8">
        <w:rPr>
          <w:spacing w:val="-4"/>
        </w:rPr>
        <w:t xml:space="preserve"> </w:t>
      </w:r>
      <w:r w:rsidRPr="00067AE8">
        <w:t>activities should be funded from appropriation and are not cost recovery activities.</w:t>
      </w:r>
    </w:p>
    <w:p w14:paraId="2EF82C12" w14:textId="00C4CC8F" w:rsidR="00907E52" w:rsidRPr="001E11A1" w:rsidRDefault="00907E52" w:rsidP="007E5D11">
      <w:pPr>
        <w:pStyle w:val="Heading4"/>
        <w:spacing w:after="200"/>
        <w:rPr>
          <w:bCs/>
        </w:rPr>
      </w:pPr>
      <w:r w:rsidRPr="007E5D11">
        <w:rPr>
          <w:i w:val="0"/>
          <w:iCs/>
        </w:rPr>
        <w:t>4.5.2 Charges related to provision of opinions, industry monitoring and compliance activities</w:t>
      </w:r>
      <w:r w:rsidRPr="00C90F5A">
        <w:t xml:space="preserve"> </w:t>
      </w:r>
      <w:r w:rsidRPr="00E93D4B">
        <w:rPr>
          <w:b w:val="0"/>
          <w:bCs/>
          <w:i w:val="0"/>
          <w:iCs/>
        </w:rPr>
        <w:t>(</w:t>
      </w:r>
      <w:r w:rsidR="0012367D" w:rsidRPr="00A94C73">
        <w:rPr>
          <w:b w:val="0"/>
          <w:bCs/>
          <w:i w:val="0"/>
          <w:iCs/>
        </w:rPr>
        <w:t>s</w:t>
      </w:r>
      <w:r w:rsidRPr="00A94C73">
        <w:rPr>
          <w:b w:val="0"/>
          <w:bCs/>
          <w:i w:val="0"/>
          <w:iCs/>
        </w:rPr>
        <w:t xml:space="preserve">ee </w:t>
      </w:r>
      <w:r w:rsidR="0049398C" w:rsidRPr="007E5D11">
        <w:rPr>
          <w:b w:val="0"/>
          <w:bCs/>
          <w:i w:val="0"/>
          <w:iCs/>
        </w:rPr>
        <w:t>Sch</w:t>
      </w:r>
      <w:r w:rsidR="00CD4167" w:rsidRPr="007E5D11">
        <w:rPr>
          <w:b w:val="0"/>
          <w:bCs/>
          <w:i w:val="0"/>
          <w:iCs/>
        </w:rPr>
        <w:t xml:space="preserve"> </w:t>
      </w:r>
      <w:r w:rsidR="0049398C" w:rsidRPr="007E5D11">
        <w:rPr>
          <w:b w:val="0"/>
          <w:bCs/>
          <w:i w:val="0"/>
          <w:iCs/>
        </w:rPr>
        <w:t xml:space="preserve">1, </w:t>
      </w:r>
      <w:r w:rsidRPr="00A94C73">
        <w:rPr>
          <w:b w:val="0"/>
          <w:bCs/>
          <w:i w:val="0"/>
          <w:iCs/>
        </w:rPr>
        <w:t>Part 2</w:t>
      </w:r>
      <w:r w:rsidR="0049398C" w:rsidRPr="007E5D11">
        <w:rPr>
          <w:b w:val="0"/>
          <w:bCs/>
          <w:i w:val="0"/>
          <w:iCs/>
        </w:rPr>
        <w:t>,</w:t>
      </w:r>
      <w:r w:rsidRPr="00A94C73">
        <w:rPr>
          <w:b w:val="0"/>
          <w:bCs/>
          <w:i w:val="0"/>
          <w:iCs/>
        </w:rPr>
        <w:t xml:space="preserve"> </w:t>
      </w:r>
      <w:r w:rsidRPr="00E93D4B">
        <w:rPr>
          <w:b w:val="0"/>
          <w:bCs/>
          <w:i w:val="0"/>
          <w:iCs/>
        </w:rPr>
        <w:t>(</w:t>
      </w:r>
      <w:r w:rsidR="0012367D">
        <w:rPr>
          <w:b w:val="0"/>
          <w:bCs/>
          <w:i w:val="0"/>
          <w:iCs/>
        </w:rPr>
        <w:t>t</w:t>
      </w:r>
      <w:r w:rsidRPr="00E93D4B">
        <w:rPr>
          <w:b w:val="0"/>
          <w:bCs/>
          <w:i w:val="0"/>
          <w:iCs/>
        </w:rPr>
        <w:t>able item</w:t>
      </w:r>
      <w:r w:rsidR="00956EEF">
        <w:rPr>
          <w:b w:val="0"/>
          <w:bCs/>
          <w:i w:val="0"/>
          <w:iCs/>
        </w:rPr>
        <w:t>s</w:t>
      </w:r>
      <w:r w:rsidRPr="00E93D4B">
        <w:rPr>
          <w:b w:val="0"/>
          <w:bCs/>
          <w:i w:val="0"/>
          <w:iCs/>
        </w:rPr>
        <w:t xml:space="preserve"> 1</w:t>
      </w:r>
      <w:r w:rsidR="0012367D" w:rsidRPr="00534CBE">
        <w:rPr>
          <w:b w:val="0"/>
          <w:bCs/>
          <w:i w:val="0"/>
          <w:iCs/>
        </w:rPr>
        <w:t>–</w:t>
      </w:r>
      <w:r w:rsidRPr="00E93D4B">
        <w:rPr>
          <w:b w:val="0"/>
          <w:bCs/>
          <w:i w:val="0"/>
          <w:iCs/>
        </w:rPr>
        <w:t xml:space="preserve">2) to the Broadcasting Determination and Appendix A, </w:t>
      </w:r>
      <w:r w:rsidR="0012367D">
        <w:rPr>
          <w:b w:val="0"/>
          <w:bCs/>
          <w:i w:val="0"/>
          <w:iCs/>
        </w:rPr>
        <w:t>r</w:t>
      </w:r>
      <w:r w:rsidRPr="00E93D4B">
        <w:rPr>
          <w:b w:val="0"/>
          <w:bCs/>
          <w:i w:val="0"/>
          <w:iCs/>
        </w:rPr>
        <w:t>ef 140</w:t>
      </w:r>
      <w:r w:rsidR="0012367D" w:rsidRPr="00534CBE">
        <w:rPr>
          <w:b w:val="0"/>
          <w:bCs/>
          <w:i w:val="0"/>
          <w:iCs/>
        </w:rPr>
        <w:t>–</w:t>
      </w:r>
      <w:r w:rsidRPr="00E93D4B">
        <w:rPr>
          <w:b w:val="0"/>
          <w:bCs/>
          <w:i w:val="0"/>
          <w:iCs/>
        </w:rPr>
        <w:t>141)</w:t>
      </w:r>
    </w:p>
    <w:p w14:paraId="01BF804A" w14:textId="77777777" w:rsidR="00907E52" w:rsidRDefault="00907E52" w:rsidP="00907E52">
      <w:r w:rsidRPr="003B2F6E">
        <w:rPr>
          <w:bCs/>
          <w:iCs/>
        </w:rPr>
        <w:t xml:space="preserve">The </w:t>
      </w:r>
      <w:r>
        <w:t>p</w:t>
      </w:r>
      <w:r w:rsidRPr="0043767A">
        <w:t>rovision of opinions by the ACMA under sections 21 and 74 of the Broadcasting Services</w:t>
      </w:r>
      <w:r w:rsidRPr="0043767A">
        <w:rPr>
          <w:spacing w:val="-3"/>
        </w:rPr>
        <w:t xml:space="preserve"> </w:t>
      </w:r>
      <w:r w:rsidRPr="0043767A">
        <w:t>Act</w:t>
      </w:r>
      <w:r w:rsidRPr="0043767A">
        <w:rPr>
          <w:spacing w:val="-2"/>
        </w:rPr>
        <w:t xml:space="preserve"> </w:t>
      </w:r>
      <w:r w:rsidRPr="0043767A">
        <w:t>are</w:t>
      </w:r>
      <w:r w:rsidRPr="0043767A">
        <w:rPr>
          <w:spacing w:val="-4"/>
        </w:rPr>
        <w:t xml:space="preserve"> </w:t>
      </w:r>
      <w:r w:rsidRPr="0043767A">
        <w:t>subject</w:t>
      </w:r>
      <w:r w:rsidRPr="0043767A">
        <w:rPr>
          <w:spacing w:val="-4"/>
        </w:rPr>
        <w:t xml:space="preserve"> </w:t>
      </w:r>
      <w:r w:rsidRPr="0043767A">
        <w:t>to</w:t>
      </w:r>
      <w:r w:rsidRPr="0043767A">
        <w:rPr>
          <w:spacing w:val="-2"/>
        </w:rPr>
        <w:t xml:space="preserve"> </w:t>
      </w:r>
      <w:r w:rsidRPr="0043767A">
        <w:t>cost</w:t>
      </w:r>
      <w:r w:rsidRPr="0043767A">
        <w:rPr>
          <w:spacing w:val="-4"/>
        </w:rPr>
        <w:t xml:space="preserve"> </w:t>
      </w:r>
      <w:r w:rsidRPr="0043767A">
        <w:t>recovery</w:t>
      </w:r>
      <w:r w:rsidRPr="0043767A">
        <w:rPr>
          <w:spacing w:val="-3"/>
        </w:rPr>
        <w:t xml:space="preserve"> </w:t>
      </w:r>
      <w:r w:rsidRPr="0043767A">
        <w:t>charges.</w:t>
      </w:r>
      <w:r w:rsidRPr="0043767A">
        <w:rPr>
          <w:spacing w:val="-4"/>
        </w:rPr>
        <w:t xml:space="preserve"> </w:t>
      </w:r>
      <w:r w:rsidRPr="0043767A">
        <w:t>Opinions</w:t>
      </w:r>
      <w:r w:rsidRPr="0043767A">
        <w:rPr>
          <w:spacing w:val="-3"/>
        </w:rPr>
        <w:t xml:space="preserve"> </w:t>
      </w:r>
      <w:r w:rsidRPr="0043767A">
        <w:t>given</w:t>
      </w:r>
      <w:r w:rsidRPr="0043767A">
        <w:rPr>
          <w:spacing w:val="-4"/>
        </w:rPr>
        <w:t xml:space="preserve"> </w:t>
      </w:r>
      <w:r w:rsidRPr="0043767A">
        <w:t>under</w:t>
      </w:r>
      <w:r w:rsidRPr="0043767A">
        <w:rPr>
          <w:spacing w:val="-3"/>
        </w:rPr>
        <w:t xml:space="preserve"> </w:t>
      </w:r>
      <w:r w:rsidRPr="0043767A">
        <w:t>section</w:t>
      </w:r>
      <w:r w:rsidRPr="0043767A">
        <w:rPr>
          <w:spacing w:val="-2"/>
        </w:rPr>
        <w:t xml:space="preserve"> </w:t>
      </w:r>
      <w:r w:rsidRPr="0043767A">
        <w:t>21</w:t>
      </w:r>
      <w:r>
        <w:t xml:space="preserve"> </w:t>
      </w:r>
      <w:r w:rsidRPr="00A23D0C">
        <w:rPr>
          <w:szCs w:val="20"/>
        </w:rPr>
        <w:t>provide</w:t>
      </w:r>
      <w:r w:rsidRPr="00A23D0C">
        <w:rPr>
          <w:spacing w:val="-3"/>
          <w:szCs w:val="20"/>
        </w:rPr>
        <w:t xml:space="preserve"> </w:t>
      </w:r>
      <w:r w:rsidRPr="00A23D0C">
        <w:rPr>
          <w:szCs w:val="20"/>
        </w:rPr>
        <w:t>clarity</w:t>
      </w:r>
      <w:r w:rsidRPr="00A23D0C">
        <w:rPr>
          <w:spacing w:val="-3"/>
          <w:szCs w:val="20"/>
        </w:rPr>
        <w:t xml:space="preserve"> </w:t>
      </w:r>
      <w:r w:rsidRPr="00A23D0C">
        <w:rPr>
          <w:szCs w:val="20"/>
        </w:rPr>
        <w:t>to</w:t>
      </w:r>
      <w:r w:rsidRPr="00A23D0C">
        <w:rPr>
          <w:spacing w:val="-3"/>
          <w:szCs w:val="20"/>
        </w:rPr>
        <w:t xml:space="preserve"> </w:t>
      </w:r>
      <w:r w:rsidRPr="00A23D0C">
        <w:rPr>
          <w:szCs w:val="20"/>
        </w:rPr>
        <w:t>broadcasters</w:t>
      </w:r>
      <w:r w:rsidRPr="00A23D0C">
        <w:rPr>
          <w:spacing w:val="-3"/>
          <w:szCs w:val="20"/>
        </w:rPr>
        <w:t xml:space="preserve"> </w:t>
      </w:r>
      <w:r w:rsidRPr="00A23D0C">
        <w:rPr>
          <w:szCs w:val="20"/>
        </w:rPr>
        <w:t>about</w:t>
      </w:r>
      <w:r w:rsidRPr="00A23D0C">
        <w:rPr>
          <w:spacing w:val="-2"/>
          <w:szCs w:val="20"/>
        </w:rPr>
        <w:t xml:space="preserve"> </w:t>
      </w:r>
      <w:r w:rsidRPr="00A23D0C">
        <w:rPr>
          <w:szCs w:val="20"/>
        </w:rPr>
        <w:t>the</w:t>
      </w:r>
      <w:r w:rsidRPr="00A23D0C">
        <w:rPr>
          <w:spacing w:val="-2"/>
          <w:szCs w:val="20"/>
        </w:rPr>
        <w:t xml:space="preserve"> </w:t>
      </w:r>
      <w:r w:rsidRPr="00A23D0C">
        <w:rPr>
          <w:szCs w:val="20"/>
        </w:rPr>
        <w:t>category</w:t>
      </w:r>
      <w:r w:rsidRPr="00A23D0C">
        <w:rPr>
          <w:spacing w:val="-3"/>
          <w:szCs w:val="20"/>
        </w:rPr>
        <w:t xml:space="preserve"> </w:t>
      </w:r>
      <w:r w:rsidRPr="00A23D0C">
        <w:rPr>
          <w:szCs w:val="20"/>
        </w:rPr>
        <w:t>of</w:t>
      </w:r>
      <w:r w:rsidRPr="00A23D0C">
        <w:rPr>
          <w:spacing w:val="-3"/>
          <w:szCs w:val="20"/>
        </w:rPr>
        <w:t xml:space="preserve"> </w:t>
      </w:r>
      <w:r w:rsidRPr="00A23D0C">
        <w:rPr>
          <w:szCs w:val="20"/>
        </w:rPr>
        <w:t>broadcasting</w:t>
      </w:r>
      <w:r w:rsidRPr="00A23D0C">
        <w:rPr>
          <w:spacing w:val="-3"/>
          <w:szCs w:val="20"/>
        </w:rPr>
        <w:t xml:space="preserve"> </w:t>
      </w:r>
      <w:r w:rsidRPr="00A23D0C">
        <w:rPr>
          <w:szCs w:val="20"/>
        </w:rPr>
        <w:t>service</w:t>
      </w:r>
      <w:r w:rsidRPr="00A23D0C">
        <w:rPr>
          <w:spacing w:val="-2"/>
          <w:szCs w:val="20"/>
        </w:rPr>
        <w:t xml:space="preserve"> </w:t>
      </w:r>
      <w:r w:rsidRPr="00A23D0C">
        <w:rPr>
          <w:szCs w:val="20"/>
        </w:rPr>
        <w:t>their</w:t>
      </w:r>
      <w:r w:rsidRPr="00A23D0C">
        <w:rPr>
          <w:spacing w:val="-3"/>
          <w:szCs w:val="20"/>
        </w:rPr>
        <w:t xml:space="preserve"> </w:t>
      </w:r>
      <w:r w:rsidRPr="00A23D0C">
        <w:rPr>
          <w:szCs w:val="20"/>
        </w:rPr>
        <w:t xml:space="preserve">service falls within. Section 74 opinions advise an applicant whether a person </w:t>
      </w:r>
      <w:proofErr w:type="gramStart"/>
      <w:r w:rsidRPr="00A23D0C">
        <w:rPr>
          <w:szCs w:val="20"/>
        </w:rPr>
        <w:t>is able to</w:t>
      </w:r>
      <w:proofErr w:type="gramEnd"/>
      <w:r w:rsidRPr="00A23D0C">
        <w:rPr>
          <w:szCs w:val="20"/>
        </w:rPr>
        <w:t xml:space="preserve"> exercise control of a commercial television broadcasting licence, a commercial radio broadcasting licence, a satellite subscription television broadcasting licence, a newspaper</w:t>
      </w:r>
      <w:r w:rsidRPr="00A23D0C">
        <w:rPr>
          <w:spacing w:val="-3"/>
          <w:szCs w:val="20"/>
        </w:rPr>
        <w:t xml:space="preserve"> </w:t>
      </w:r>
      <w:r w:rsidRPr="00A23D0C">
        <w:rPr>
          <w:szCs w:val="20"/>
        </w:rPr>
        <w:t>or</w:t>
      </w:r>
      <w:r w:rsidRPr="00A23D0C">
        <w:rPr>
          <w:spacing w:val="-3"/>
          <w:szCs w:val="20"/>
        </w:rPr>
        <w:t xml:space="preserve"> </w:t>
      </w:r>
      <w:r w:rsidRPr="00A23D0C">
        <w:rPr>
          <w:szCs w:val="20"/>
        </w:rPr>
        <w:t>a</w:t>
      </w:r>
      <w:r w:rsidRPr="00A23D0C">
        <w:rPr>
          <w:spacing w:val="-2"/>
          <w:szCs w:val="20"/>
        </w:rPr>
        <w:t xml:space="preserve"> </w:t>
      </w:r>
      <w:r w:rsidRPr="00A23D0C">
        <w:rPr>
          <w:szCs w:val="20"/>
        </w:rPr>
        <w:t>company.</w:t>
      </w:r>
      <w:r w:rsidRPr="00A23D0C">
        <w:rPr>
          <w:spacing w:val="-3"/>
          <w:szCs w:val="20"/>
        </w:rPr>
        <w:t xml:space="preserve"> </w:t>
      </w:r>
    </w:p>
    <w:p w14:paraId="2AA950E1" w14:textId="0925ECD7" w:rsidR="00290590" w:rsidRDefault="00907E52" w:rsidP="00907E52">
      <w:pPr>
        <w:pStyle w:val="Paragraph"/>
      </w:pPr>
      <w:r w:rsidRPr="000E2BED">
        <w:t>The</w:t>
      </w:r>
      <w:r w:rsidRPr="000E2BED">
        <w:rPr>
          <w:spacing w:val="-1"/>
        </w:rPr>
        <w:t xml:space="preserve"> </w:t>
      </w:r>
      <w:r w:rsidRPr="000E2BED">
        <w:t>procedural</w:t>
      </w:r>
      <w:r w:rsidRPr="000E2BED">
        <w:rPr>
          <w:spacing w:val="-2"/>
        </w:rPr>
        <w:t xml:space="preserve"> </w:t>
      </w:r>
      <w:r w:rsidRPr="000E2BED">
        <w:t>requirements for preparing</w:t>
      </w:r>
      <w:r w:rsidRPr="000E2BED">
        <w:rPr>
          <w:spacing w:val="-1"/>
        </w:rPr>
        <w:t xml:space="preserve"> </w:t>
      </w:r>
      <w:r w:rsidRPr="000E2BED">
        <w:t>and</w:t>
      </w:r>
      <w:r w:rsidRPr="000E2BED">
        <w:rPr>
          <w:spacing w:val="-1"/>
        </w:rPr>
        <w:t xml:space="preserve"> </w:t>
      </w:r>
      <w:r w:rsidRPr="000E2BED">
        <w:t>giving an</w:t>
      </w:r>
      <w:r w:rsidRPr="000E2BED">
        <w:rPr>
          <w:spacing w:val="-1"/>
        </w:rPr>
        <w:t xml:space="preserve"> </w:t>
      </w:r>
      <w:r w:rsidRPr="000E2BED">
        <w:t>opinion</w:t>
      </w:r>
      <w:r w:rsidRPr="000E2BED">
        <w:rPr>
          <w:spacing w:val="-1"/>
        </w:rPr>
        <w:t xml:space="preserve"> </w:t>
      </w:r>
      <w:r w:rsidRPr="000E2BED">
        <w:t>on application under sections 21 and 74 of the B</w:t>
      </w:r>
      <w:r>
        <w:t>roadcasting Services Act</w:t>
      </w:r>
      <w:r w:rsidRPr="000E2BED">
        <w:t xml:space="preserve"> resulted in the same </w:t>
      </w:r>
      <w:r>
        <w:t xml:space="preserve">charge </w:t>
      </w:r>
      <w:r w:rsidRPr="000E2BED">
        <w:t>for both services in the past.</w:t>
      </w:r>
      <w:r w:rsidRPr="000E2BED">
        <w:rPr>
          <w:spacing w:val="-4"/>
        </w:rPr>
        <w:t xml:space="preserve"> </w:t>
      </w:r>
      <w:r w:rsidRPr="000E2BED">
        <w:t>There</w:t>
      </w:r>
      <w:r w:rsidRPr="000E2BED">
        <w:rPr>
          <w:spacing w:val="-4"/>
        </w:rPr>
        <w:t xml:space="preserve"> </w:t>
      </w:r>
      <w:r w:rsidRPr="000E2BED">
        <w:t>have</w:t>
      </w:r>
      <w:r w:rsidRPr="000E2BED">
        <w:rPr>
          <w:spacing w:val="-2"/>
        </w:rPr>
        <w:t xml:space="preserve"> </w:t>
      </w:r>
      <w:r w:rsidRPr="000E2BED">
        <w:t>been</w:t>
      </w:r>
      <w:r w:rsidRPr="000E2BED">
        <w:rPr>
          <w:spacing w:val="-4"/>
        </w:rPr>
        <w:t xml:space="preserve"> </w:t>
      </w:r>
      <w:r w:rsidRPr="000E2BED">
        <w:t>no</w:t>
      </w:r>
      <w:r w:rsidRPr="000E2BED">
        <w:rPr>
          <w:spacing w:val="-4"/>
        </w:rPr>
        <w:t xml:space="preserve"> </w:t>
      </w:r>
      <w:r w:rsidRPr="000E2BED">
        <w:t>applications</w:t>
      </w:r>
      <w:r w:rsidRPr="000E2BED">
        <w:rPr>
          <w:spacing w:val="-3"/>
        </w:rPr>
        <w:t xml:space="preserve"> </w:t>
      </w:r>
      <w:r w:rsidRPr="000E2BED">
        <w:t>for</w:t>
      </w:r>
      <w:r w:rsidRPr="000E2BED">
        <w:rPr>
          <w:spacing w:val="-3"/>
        </w:rPr>
        <w:t xml:space="preserve"> </w:t>
      </w:r>
      <w:r w:rsidRPr="000E2BED">
        <w:t>section</w:t>
      </w:r>
      <w:r w:rsidRPr="000E2BED">
        <w:rPr>
          <w:spacing w:val="-2"/>
        </w:rPr>
        <w:t xml:space="preserve"> </w:t>
      </w:r>
      <w:r w:rsidRPr="000E2BED">
        <w:t>74</w:t>
      </w:r>
      <w:r w:rsidRPr="000E2BED">
        <w:rPr>
          <w:spacing w:val="-2"/>
        </w:rPr>
        <w:t xml:space="preserve"> </w:t>
      </w:r>
      <w:r w:rsidRPr="000E2BED">
        <w:t>opinions in</w:t>
      </w:r>
      <w:r w:rsidRPr="000E2BED">
        <w:rPr>
          <w:spacing w:val="-4"/>
        </w:rPr>
        <w:t xml:space="preserve"> </w:t>
      </w:r>
      <w:r w:rsidRPr="000E2BED">
        <w:t>the</w:t>
      </w:r>
      <w:r w:rsidRPr="000E2BED">
        <w:rPr>
          <w:spacing w:val="-2"/>
        </w:rPr>
        <w:t xml:space="preserve"> </w:t>
      </w:r>
      <w:r w:rsidRPr="000E2BED">
        <w:t>past</w:t>
      </w:r>
      <w:r w:rsidRPr="000E2BED">
        <w:rPr>
          <w:spacing w:val="-4"/>
        </w:rPr>
        <w:t xml:space="preserve"> </w:t>
      </w:r>
      <w:r w:rsidRPr="000E2BED">
        <w:t>5</w:t>
      </w:r>
      <w:r w:rsidRPr="000E2BED">
        <w:rPr>
          <w:spacing w:val="-4"/>
        </w:rPr>
        <w:t xml:space="preserve"> </w:t>
      </w:r>
      <w:r w:rsidRPr="000E2BED">
        <w:t>years.</w:t>
      </w:r>
      <w:r w:rsidRPr="000E2BED">
        <w:rPr>
          <w:spacing w:val="-2"/>
        </w:rPr>
        <w:t xml:space="preserve"> </w:t>
      </w:r>
      <w:r w:rsidRPr="000E2BED">
        <w:t>The latest section 21 opinion was finalised in March 2019. As there is no reliable basis to establish the current actual steps required to prepare the opinion, we will invoice based on actual time taken to provide the service using the standard hourly rate.</w:t>
      </w:r>
    </w:p>
    <w:p w14:paraId="0EFBB9DE" w14:textId="77777777" w:rsidR="00290590" w:rsidRDefault="00290590">
      <w:pPr>
        <w:spacing w:after="0" w:line="240" w:lineRule="auto"/>
        <w:rPr>
          <w:rFonts w:cs="Arial"/>
        </w:rPr>
      </w:pPr>
      <w:r>
        <w:br w:type="page"/>
      </w:r>
    </w:p>
    <w:p w14:paraId="3C9091D8" w14:textId="1DD908F6" w:rsidR="00907E52" w:rsidRPr="00E93D4B" w:rsidRDefault="00907E52" w:rsidP="007E5D11">
      <w:pPr>
        <w:pStyle w:val="Heading4"/>
        <w:spacing w:after="200"/>
        <w:rPr>
          <w:b w:val="0"/>
          <w:bCs/>
          <w:i w:val="0"/>
          <w:iCs/>
        </w:rPr>
      </w:pPr>
      <w:r w:rsidRPr="007E5D11">
        <w:rPr>
          <w:i w:val="0"/>
          <w:iCs/>
        </w:rPr>
        <w:t>4.5.3 Charges related to international broadcasting licence</w:t>
      </w:r>
      <w:r w:rsidRPr="00C90F5A">
        <w:t xml:space="preserve"> </w:t>
      </w:r>
      <w:r w:rsidRPr="00E93D4B">
        <w:rPr>
          <w:b w:val="0"/>
          <w:bCs/>
          <w:i w:val="0"/>
          <w:iCs/>
        </w:rPr>
        <w:t>(</w:t>
      </w:r>
      <w:r w:rsidR="0012367D" w:rsidRPr="00342029">
        <w:rPr>
          <w:b w:val="0"/>
          <w:bCs/>
          <w:i w:val="0"/>
          <w:iCs/>
        </w:rPr>
        <w:t>s</w:t>
      </w:r>
      <w:r w:rsidRPr="00342029">
        <w:rPr>
          <w:b w:val="0"/>
          <w:bCs/>
          <w:i w:val="0"/>
          <w:iCs/>
        </w:rPr>
        <w:t xml:space="preserve">ee </w:t>
      </w:r>
      <w:r w:rsidR="00ED37C9">
        <w:rPr>
          <w:b w:val="0"/>
          <w:bCs/>
          <w:i w:val="0"/>
          <w:iCs/>
        </w:rPr>
        <w:t>Sch1, Part 3</w:t>
      </w:r>
      <w:r w:rsidRPr="00E93D4B">
        <w:rPr>
          <w:b w:val="0"/>
          <w:bCs/>
          <w:i w:val="0"/>
          <w:iCs/>
        </w:rPr>
        <w:t xml:space="preserve"> (</w:t>
      </w:r>
      <w:r w:rsidR="0012367D">
        <w:rPr>
          <w:b w:val="0"/>
          <w:bCs/>
          <w:i w:val="0"/>
          <w:iCs/>
        </w:rPr>
        <w:t>t</w:t>
      </w:r>
      <w:r w:rsidRPr="00E93D4B">
        <w:rPr>
          <w:b w:val="0"/>
          <w:bCs/>
          <w:i w:val="0"/>
          <w:iCs/>
        </w:rPr>
        <w:t>able item</w:t>
      </w:r>
      <w:r w:rsidR="00A660C3">
        <w:rPr>
          <w:b w:val="0"/>
          <w:bCs/>
          <w:i w:val="0"/>
          <w:iCs/>
        </w:rPr>
        <w:t>s</w:t>
      </w:r>
      <w:r w:rsidRPr="00E93D4B">
        <w:rPr>
          <w:b w:val="0"/>
          <w:bCs/>
          <w:i w:val="0"/>
          <w:iCs/>
        </w:rPr>
        <w:t xml:space="preserve"> 1</w:t>
      </w:r>
      <w:r w:rsidR="0012367D" w:rsidRPr="00534CBE">
        <w:rPr>
          <w:b w:val="0"/>
          <w:bCs/>
          <w:i w:val="0"/>
          <w:iCs/>
        </w:rPr>
        <w:t>–</w:t>
      </w:r>
      <w:r w:rsidRPr="00E93D4B">
        <w:rPr>
          <w:b w:val="0"/>
          <w:bCs/>
          <w:i w:val="0"/>
          <w:iCs/>
        </w:rPr>
        <w:t xml:space="preserve">2) </w:t>
      </w:r>
      <w:r w:rsidR="00ED37C9" w:rsidRPr="00E93D4B">
        <w:rPr>
          <w:b w:val="0"/>
          <w:bCs/>
          <w:i w:val="0"/>
          <w:iCs/>
        </w:rPr>
        <w:t xml:space="preserve">to the Broadcasting Determination </w:t>
      </w:r>
      <w:r w:rsidRPr="00E93D4B">
        <w:rPr>
          <w:b w:val="0"/>
          <w:bCs/>
          <w:i w:val="0"/>
          <w:iCs/>
        </w:rPr>
        <w:t xml:space="preserve">and Appendix A, </w:t>
      </w:r>
      <w:r w:rsidR="0045608A">
        <w:rPr>
          <w:b w:val="0"/>
          <w:bCs/>
          <w:i w:val="0"/>
          <w:iCs/>
        </w:rPr>
        <w:t>r</w:t>
      </w:r>
      <w:r w:rsidRPr="00E93D4B">
        <w:rPr>
          <w:b w:val="0"/>
          <w:bCs/>
          <w:i w:val="0"/>
          <w:iCs/>
        </w:rPr>
        <w:t>ef 142</w:t>
      </w:r>
      <w:r w:rsidR="0012367D" w:rsidRPr="00534CBE">
        <w:rPr>
          <w:b w:val="0"/>
          <w:bCs/>
          <w:i w:val="0"/>
          <w:iCs/>
        </w:rPr>
        <w:t>–</w:t>
      </w:r>
      <w:r w:rsidRPr="00E93D4B">
        <w:rPr>
          <w:b w:val="0"/>
          <w:bCs/>
          <w:i w:val="0"/>
          <w:iCs/>
        </w:rPr>
        <w:t xml:space="preserve">143) </w:t>
      </w:r>
    </w:p>
    <w:p w14:paraId="29C94956" w14:textId="48631729" w:rsidR="00907E52" w:rsidRDefault="0020157A" w:rsidP="008042AB">
      <w:pPr>
        <w:pStyle w:val="Paragraph"/>
      </w:pPr>
      <w:r>
        <w:t>C</w:t>
      </w:r>
      <w:r w:rsidR="00907E52" w:rsidRPr="00A80517">
        <w:t>onsider</w:t>
      </w:r>
      <w:r>
        <w:t>ing</w:t>
      </w:r>
      <w:r w:rsidR="00907E52" w:rsidRPr="00A80517">
        <w:rPr>
          <w:spacing w:val="-1"/>
        </w:rPr>
        <w:t xml:space="preserve"> </w:t>
      </w:r>
      <w:r w:rsidR="00907E52" w:rsidRPr="00A80517">
        <w:t>an</w:t>
      </w:r>
      <w:r w:rsidR="00907E52" w:rsidRPr="00A80517">
        <w:rPr>
          <w:spacing w:val="-1"/>
        </w:rPr>
        <w:t xml:space="preserve"> </w:t>
      </w:r>
      <w:r w:rsidR="00907E52" w:rsidRPr="00A80517">
        <w:t>application for an international broadcasting licence</w:t>
      </w:r>
      <w:r w:rsidR="00907E52" w:rsidRPr="00A80517">
        <w:rPr>
          <w:spacing w:val="-2"/>
        </w:rPr>
        <w:t xml:space="preserve"> </w:t>
      </w:r>
      <w:r w:rsidR="00907E52" w:rsidRPr="00A80517">
        <w:t>under</w:t>
      </w:r>
      <w:r w:rsidR="00907E52" w:rsidRPr="00A80517">
        <w:rPr>
          <w:spacing w:val="-3"/>
        </w:rPr>
        <w:t xml:space="preserve"> </w:t>
      </w:r>
      <w:r w:rsidR="00907E52" w:rsidRPr="00A80517">
        <w:t>section</w:t>
      </w:r>
      <w:r w:rsidR="00907E52" w:rsidRPr="00A80517">
        <w:rPr>
          <w:spacing w:val="-4"/>
        </w:rPr>
        <w:t xml:space="preserve"> </w:t>
      </w:r>
      <w:r w:rsidR="00907E52" w:rsidRPr="00A80517">
        <w:t>121FA</w:t>
      </w:r>
      <w:r w:rsidR="00907E52" w:rsidRPr="00A80517">
        <w:rPr>
          <w:spacing w:val="-5"/>
        </w:rPr>
        <w:t xml:space="preserve"> </w:t>
      </w:r>
      <w:r w:rsidR="00907E52" w:rsidRPr="00A80517">
        <w:t>of</w:t>
      </w:r>
      <w:r w:rsidR="00907E52" w:rsidRPr="00A80517">
        <w:rPr>
          <w:spacing w:val="-2"/>
        </w:rPr>
        <w:t xml:space="preserve"> </w:t>
      </w:r>
      <w:r w:rsidR="00907E52" w:rsidRPr="00A80517">
        <w:t>the</w:t>
      </w:r>
      <w:r w:rsidR="00907E52" w:rsidRPr="00A80517">
        <w:rPr>
          <w:spacing w:val="-2"/>
        </w:rPr>
        <w:t xml:space="preserve"> </w:t>
      </w:r>
      <w:r w:rsidR="00907E52" w:rsidRPr="00A80517">
        <w:t>B</w:t>
      </w:r>
      <w:r w:rsidR="00907E52">
        <w:t>roadcasting Services Act</w:t>
      </w:r>
      <w:r w:rsidR="00907E52" w:rsidRPr="00A80517">
        <w:rPr>
          <w:spacing w:val="-5"/>
        </w:rPr>
        <w:t xml:space="preserve"> </w:t>
      </w:r>
      <w:r w:rsidR="00907E52">
        <w:rPr>
          <w:spacing w:val="-5"/>
        </w:rPr>
        <w:t xml:space="preserve">continues to </w:t>
      </w:r>
      <w:r w:rsidR="00907E52" w:rsidRPr="00A80517">
        <w:t>require</w:t>
      </w:r>
      <w:r w:rsidR="00907E52" w:rsidRPr="00A80517">
        <w:rPr>
          <w:spacing w:val="-4"/>
        </w:rPr>
        <w:t xml:space="preserve"> </w:t>
      </w:r>
      <w:r w:rsidR="00907E52" w:rsidRPr="00A80517">
        <w:t>the</w:t>
      </w:r>
      <w:r w:rsidR="00907E52" w:rsidRPr="00A80517">
        <w:rPr>
          <w:spacing w:val="-4"/>
        </w:rPr>
        <w:t xml:space="preserve"> </w:t>
      </w:r>
      <w:r w:rsidR="00907E52" w:rsidRPr="00A80517">
        <w:t>payment</w:t>
      </w:r>
      <w:r w:rsidR="00907E52" w:rsidRPr="00A80517">
        <w:rPr>
          <w:spacing w:val="-4"/>
        </w:rPr>
        <w:t xml:space="preserve"> </w:t>
      </w:r>
      <w:r w:rsidR="00907E52" w:rsidRPr="00A80517">
        <w:t>of</w:t>
      </w:r>
      <w:r w:rsidR="00907E52" w:rsidRPr="00A80517">
        <w:rPr>
          <w:spacing w:val="-4"/>
        </w:rPr>
        <w:t xml:space="preserve"> </w:t>
      </w:r>
      <w:r w:rsidR="00907E52" w:rsidRPr="00A80517">
        <w:t>an</w:t>
      </w:r>
      <w:r w:rsidR="00907E52" w:rsidRPr="00A80517">
        <w:rPr>
          <w:spacing w:val="-2"/>
        </w:rPr>
        <w:t xml:space="preserve"> </w:t>
      </w:r>
      <w:r w:rsidR="00907E52" w:rsidRPr="00A80517">
        <w:t>upfront</w:t>
      </w:r>
      <w:r w:rsidR="00907E52" w:rsidRPr="00A80517">
        <w:rPr>
          <w:spacing w:val="-2"/>
        </w:rPr>
        <w:t xml:space="preserve"> </w:t>
      </w:r>
      <w:r w:rsidR="00907E52" w:rsidRPr="00A80517">
        <w:t>deposit</w:t>
      </w:r>
      <w:r w:rsidR="00907E52" w:rsidRPr="00A80517">
        <w:rPr>
          <w:spacing w:val="-1"/>
        </w:rPr>
        <w:t xml:space="preserve"> </w:t>
      </w:r>
      <w:r w:rsidR="00907E52" w:rsidRPr="00A80517">
        <w:t>and further charges for processing</w:t>
      </w:r>
      <w:r w:rsidR="00907E52" w:rsidRPr="00A80517">
        <w:rPr>
          <w:spacing w:val="-1"/>
        </w:rPr>
        <w:t xml:space="preserve"> </w:t>
      </w:r>
      <w:r w:rsidR="00907E52" w:rsidRPr="00A80517">
        <w:t>the</w:t>
      </w:r>
      <w:r w:rsidR="00907E52" w:rsidRPr="00A80517">
        <w:rPr>
          <w:spacing w:val="-1"/>
        </w:rPr>
        <w:t xml:space="preserve"> </w:t>
      </w:r>
      <w:r w:rsidR="00907E52" w:rsidRPr="00A80517">
        <w:t>application.</w:t>
      </w:r>
      <w:r w:rsidR="00907E52" w:rsidRPr="00F04F14">
        <w:t xml:space="preserve"> The </w:t>
      </w:r>
      <w:r w:rsidR="00907E52">
        <w:t xml:space="preserve">charge </w:t>
      </w:r>
      <w:r w:rsidR="00907E52" w:rsidRPr="00F04F14">
        <w:t xml:space="preserve">for processing the application </w:t>
      </w:r>
      <w:r w:rsidR="00907E52">
        <w:t xml:space="preserve">is </w:t>
      </w:r>
      <w:r w:rsidR="00907E52" w:rsidRPr="00F04F14">
        <w:t>based on the ACMA’s standard hourly rate</w:t>
      </w:r>
      <w:r w:rsidR="00907E52" w:rsidRPr="00532176">
        <w:t>.</w:t>
      </w:r>
    </w:p>
    <w:p w14:paraId="2A0F3558" w14:textId="77777777" w:rsidR="00907E52" w:rsidRPr="007E5D11" w:rsidRDefault="00907E52" w:rsidP="007E5D11">
      <w:pPr>
        <w:pStyle w:val="Heading4"/>
        <w:keepNext/>
        <w:keepLines/>
        <w:rPr>
          <w:i w:val="0"/>
          <w:iCs/>
        </w:rPr>
      </w:pPr>
      <w:r w:rsidRPr="007E5D11">
        <w:rPr>
          <w:i w:val="0"/>
          <w:iCs/>
        </w:rPr>
        <w:t>4.5.4 Broadcasting</w:t>
      </w:r>
      <w:r w:rsidRPr="007E5D11">
        <w:rPr>
          <w:i w:val="0"/>
          <w:iCs/>
          <w:spacing w:val="10"/>
        </w:rPr>
        <w:t xml:space="preserve"> </w:t>
      </w:r>
      <w:r w:rsidRPr="007E5D11">
        <w:rPr>
          <w:i w:val="0"/>
          <w:iCs/>
        </w:rPr>
        <w:t>investigations</w:t>
      </w:r>
      <w:r w:rsidRPr="007E5D11">
        <w:rPr>
          <w:i w:val="0"/>
          <w:iCs/>
          <w:spacing w:val="10"/>
        </w:rPr>
        <w:t xml:space="preserve"> </w:t>
      </w:r>
      <w:r w:rsidRPr="007E5D11">
        <w:rPr>
          <w:i w:val="0"/>
          <w:iCs/>
        </w:rPr>
        <w:t>activities</w:t>
      </w:r>
    </w:p>
    <w:p w14:paraId="247E474A" w14:textId="77777777" w:rsidR="00907E52" w:rsidRDefault="00907E52" w:rsidP="007E5D11">
      <w:pPr>
        <w:pStyle w:val="Paragraph"/>
        <w:keepNext/>
        <w:keepLines/>
      </w:pPr>
      <w:r w:rsidRPr="00067AE8">
        <w:t>These activities relate to audiences and the general community, rather than just the individual who has initiated a complaint or an individual licensee. It may also not be possible to precisely identify the entity or group of entities that create the regulatory need</w:t>
      </w:r>
      <w:r w:rsidRPr="00067AE8">
        <w:rPr>
          <w:spacing w:val="-3"/>
        </w:rPr>
        <w:t xml:space="preserve"> </w:t>
      </w:r>
      <w:r w:rsidRPr="00067AE8">
        <w:t>for</w:t>
      </w:r>
      <w:r w:rsidRPr="00067AE8">
        <w:rPr>
          <w:spacing w:val="-4"/>
        </w:rPr>
        <w:t xml:space="preserve"> </w:t>
      </w:r>
      <w:r w:rsidRPr="00067AE8">
        <w:t>these</w:t>
      </w:r>
      <w:r w:rsidRPr="00067AE8">
        <w:rPr>
          <w:spacing w:val="-5"/>
        </w:rPr>
        <w:t xml:space="preserve"> </w:t>
      </w:r>
      <w:r w:rsidRPr="00067AE8">
        <w:t>activities</w:t>
      </w:r>
      <w:r w:rsidRPr="00067AE8">
        <w:rPr>
          <w:spacing w:val="-4"/>
        </w:rPr>
        <w:t xml:space="preserve"> </w:t>
      </w:r>
      <w:r w:rsidRPr="00067AE8">
        <w:t>to</w:t>
      </w:r>
      <w:r w:rsidRPr="00067AE8">
        <w:rPr>
          <w:spacing w:val="-3"/>
        </w:rPr>
        <w:t xml:space="preserve"> </w:t>
      </w:r>
      <w:r w:rsidRPr="00067AE8">
        <w:t>develop</w:t>
      </w:r>
      <w:r w:rsidRPr="00067AE8">
        <w:rPr>
          <w:spacing w:val="-5"/>
        </w:rPr>
        <w:t xml:space="preserve"> </w:t>
      </w:r>
      <w:r w:rsidRPr="00067AE8">
        <w:t>a</w:t>
      </w:r>
      <w:r w:rsidRPr="00067AE8">
        <w:rPr>
          <w:spacing w:val="-3"/>
        </w:rPr>
        <w:t xml:space="preserve"> </w:t>
      </w:r>
      <w:r>
        <w:rPr>
          <w:spacing w:val="-3"/>
        </w:rPr>
        <w:t>charge</w:t>
      </w:r>
      <w:r w:rsidRPr="00067AE8">
        <w:t>.</w:t>
      </w:r>
      <w:r w:rsidRPr="00067AE8">
        <w:rPr>
          <w:spacing w:val="-5"/>
        </w:rPr>
        <w:t xml:space="preserve"> </w:t>
      </w:r>
      <w:r w:rsidRPr="00067AE8">
        <w:t>Therefore,</w:t>
      </w:r>
      <w:r w:rsidRPr="00067AE8">
        <w:rPr>
          <w:spacing w:val="-3"/>
        </w:rPr>
        <w:t xml:space="preserve"> </w:t>
      </w:r>
      <w:r w:rsidRPr="00067AE8">
        <w:t>it</w:t>
      </w:r>
      <w:r w:rsidRPr="00067AE8">
        <w:rPr>
          <w:spacing w:val="-3"/>
        </w:rPr>
        <w:t xml:space="preserve"> </w:t>
      </w:r>
      <w:r w:rsidRPr="00067AE8">
        <w:t>is</w:t>
      </w:r>
      <w:r w:rsidRPr="00067AE8">
        <w:rPr>
          <w:spacing w:val="-4"/>
        </w:rPr>
        <w:t xml:space="preserve"> </w:t>
      </w:r>
      <w:r w:rsidRPr="00067AE8">
        <w:t>considered</w:t>
      </w:r>
      <w:r w:rsidRPr="00067AE8">
        <w:rPr>
          <w:spacing w:val="-3"/>
        </w:rPr>
        <w:t xml:space="preserve"> </w:t>
      </w:r>
      <w:r w:rsidRPr="00067AE8">
        <w:t>appropriate</w:t>
      </w:r>
      <w:r w:rsidRPr="00067AE8">
        <w:rPr>
          <w:spacing w:val="-5"/>
        </w:rPr>
        <w:t xml:space="preserve"> </w:t>
      </w:r>
      <w:r w:rsidRPr="00067AE8">
        <w:t>that the activity continue to be funded through appropriation.</w:t>
      </w:r>
    </w:p>
    <w:p w14:paraId="023D6BF9" w14:textId="5FEB1B26" w:rsidR="00907E52" w:rsidRDefault="00907E52" w:rsidP="00907E52">
      <w:pPr>
        <w:pStyle w:val="Paragraph"/>
      </w:pPr>
      <w:r w:rsidRPr="0043767A">
        <w:t>Other</w:t>
      </w:r>
      <w:r w:rsidRPr="0043767A">
        <w:rPr>
          <w:spacing w:val="-5"/>
        </w:rPr>
        <w:t xml:space="preserve"> </w:t>
      </w:r>
      <w:r w:rsidRPr="0043767A">
        <w:t>activities</w:t>
      </w:r>
      <w:r w:rsidRPr="0043767A">
        <w:rPr>
          <w:spacing w:val="-2"/>
        </w:rPr>
        <w:t xml:space="preserve"> </w:t>
      </w:r>
      <w:r w:rsidRPr="0043767A">
        <w:t>include</w:t>
      </w:r>
      <w:r w:rsidRPr="0043767A">
        <w:rPr>
          <w:spacing w:val="-4"/>
        </w:rPr>
        <w:t xml:space="preserve"> </w:t>
      </w:r>
      <w:r w:rsidRPr="0043767A">
        <w:t>monitoring</w:t>
      </w:r>
      <w:r w:rsidRPr="0043767A">
        <w:rPr>
          <w:spacing w:val="-6"/>
        </w:rPr>
        <w:t xml:space="preserve"> </w:t>
      </w:r>
      <w:r w:rsidRPr="0043767A">
        <w:t>compliance</w:t>
      </w:r>
      <w:r w:rsidRPr="0043767A">
        <w:rPr>
          <w:spacing w:val="-6"/>
        </w:rPr>
        <w:t xml:space="preserve"> </w:t>
      </w:r>
      <w:r w:rsidRPr="0043767A">
        <w:t>with</w:t>
      </w:r>
      <w:r w:rsidRPr="0043767A">
        <w:rPr>
          <w:spacing w:val="-4"/>
        </w:rPr>
        <w:t xml:space="preserve"> </w:t>
      </w:r>
      <w:r w:rsidRPr="0043767A">
        <w:t>licence</w:t>
      </w:r>
      <w:r w:rsidRPr="0043767A">
        <w:rPr>
          <w:spacing w:val="-6"/>
        </w:rPr>
        <w:t xml:space="preserve"> </w:t>
      </w:r>
      <w:r w:rsidRPr="0043767A">
        <w:t>conditions,</w:t>
      </w:r>
      <w:r w:rsidRPr="0043767A">
        <w:rPr>
          <w:spacing w:val="-6"/>
        </w:rPr>
        <w:t xml:space="preserve"> </w:t>
      </w:r>
      <w:proofErr w:type="gramStart"/>
      <w:r w:rsidRPr="0043767A">
        <w:t>standards</w:t>
      </w:r>
      <w:proofErr w:type="gramEnd"/>
      <w:r w:rsidRPr="0043767A">
        <w:rPr>
          <w:spacing w:val="-2"/>
        </w:rPr>
        <w:t xml:space="preserve"> </w:t>
      </w:r>
      <w:r w:rsidRPr="0043767A">
        <w:t xml:space="preserve">and codes of practice. These include compliance with the anti-siphoning rules, internet industry codes of practice, children’s television standards and disclosure standards. Currently these activities are not supported for cost recovery. </w:t>
      </w:r>
    </w:p>
    <w:p w14:paraId="0963D8BF" w14:textId="3118F635" w:rsidR="00907E52" w:rsidRDefault="00907E52" w:rsidP="00052FC8">
      <w:pPr>
        <w:pStyle w:val="Heading1"/>
      </w:pPr>
      <w:bookmarkStart w:id="41" w:name="_Toc165564843"/>
      <w:r w:rsidRPr="006C5733">
        <w:t xml:space="preserve">Proposed new charges and changes to existing </w:t>
      </w:r>
      <w:proofErr w:type="gramStart"/>
      <w:r w:rsidRPr="006C5733">
        <w:t>charges</w:t>
      </w:r>
      <w:bookmarkEnd w:id="41"/>
      <w:proofErr w:type="gramEnd"/>
    </w:p>
    <w:p w14:paraId="567ECE16" w14:textId="7D153F7F" w:rsidR="00907E52" w:rsidRDefault="00907E52" w:rsidP="00E93D4B">
      <w:pPr>
        <w:pStyle w:val="Heading2"/>
      </w:pPr>
      <w:bookmarkStart w:id="42" w:name="_Toc165564844"/>
      <w:r w:rsidRPr="006C5733">
        <w:t xml:space="preserve">Proposed </w:t>
      </w:r>
      <w:r w:rsidR="00CF1CCC">
        <w:t>n</w:t>
      </w:r>
      <w:r w:rsidRPr="006C5733">
        <w:t xml:space="preserve">ew radiocommunications </w:t>
      </w:r>
      <w:proofErr w:type="gramStart"/>
      <w:r w:rsidRPr="006C5733">
        <w:t>charges</w:t>
      </w:r>
      <w:bookmarkEnd w:id="42"/>
      <w:proofErr w:type="gramEnd"/>
      <w:r w:rsidRPr="006C5733">
        <w:t xml:space="preserve"> </w:t>
      </w:r>
    </w:p>
    <w:p w14:paraId="59B50363" w14:textId="7D095042" w:rsidR="00907E52" w:rsidRPr="00CB14E1" w:rsidRDefault="00907E52" w:rsidP="00CB14E1">
      <w:pPr>
        <w:pStyle w:val="Heading3"/>
      </w:pPr>
      <w:r w:rsidRPr="00E93D4B">
        <w:t xml:space="preserve">Written </w:t>
      </w:r>
      <w:r w:rsidR="00CF1CCC" w:rsidRPr="00CF1CCC">
        <w:t>p</w:t>
      </w:r>
      <w:r w:rsidRPr="00E93D4B">
        <w:t xml:space="preserve">ermission </w:t>
      </w:r>
      <w:r w:rsidRPr="00E93D4B">
        <w:rPr>
          <w:b w:val="0"/>
          <w:bCs w:val="0"/>
        </w:rPr>
        <w:t>(</w:t>
      </w:r>
      <w:r w:rsidR="0012367D" w:rsidRPr="00E93D4B">
        <w:rPr>
          <w:b w:val="0"/>
          <w:bCs w:val="0"/>
        </w:rPr>
        <w:t>s</w:t>
      </w:r>
      <w:r w:rsidRPr="00E93D4B">
        <w:rPr>
          <w:b w:val="0"/>
          <w:bCs w:val="0"/>
        </w:rPr>
        <w:t xml:space="preserve">ee Appendix A, </w:t>
      </w:r>
      <w:r w:rsidR="0012367D" w:rsidRPr="00E93D4B">
        <w:rPr>
          <w:b w:val="0"/>
          <w:bCs w:val="0"/>
        </w:rPr>
        <w:t>r</w:t>
      </w:r>
      <w:r w:rsidRPr="00E93D4B">
        <w:rPr>
          <w:b w:val="0"/>
          <w:bCs w:val="0"/>
        </w:rPr>
        <w:t>ef 77</w:t>
      </w:r>
      <w:r w:rsidR="0012367D" w:rsidRPr="0012367D">
        <w:rPr>
          <w:b w:val="0"/>
          <w:iCs/>
        </w:rPr>
        <w:t>–</w:t>
      </w:r>
      <w:r w:rsidRPr="00E93D4B">
        <w:rPr>
          <w:b w:val="0"/>
          <w:bCs w:val="0"/>
        </w:rPr>
        <w:t>78)</w:t>
      </w:r>
    </w:p>
    <w:p w14:paraId="104FE2FB" w14:textId="77777777" w:rsidR="00907E52" w:rsidRDefault="00907E52" w:rsidP="00907E52">
      <w:pPr>
        <w:pStyle w:val="Paragraph"/>
      </w:pPr>
      <w:r w:rsidRPr="00BE30CD">
        <w:t xml:space="preserve">The ACMA may make a ‘permanent ban’ in relation to specified equipment under the Radiocommunications Act (banned equipment). If it does so, it is an offence, and subject to a civil penalty, to operate, possess or supply banned equipment. The ACMA has generally only made a permanent ban where the banned equipment is likely to cause significant interference to radiocommunications. It is also an offence under section 193 of </w:t>
      </w:r>
      <w:r>
        <w:t xml:space="preserve">the Radiocommunications </w:t>
      </w:r>
      <w:r w:rsidRPr="00BE30CD">
        <w:t>Act for a person to use a transmitter in a way that the person knows is likely to interfere substantially with certain radiocommunications, without the ACMA’s written permission</w:t>
      </w:r>
      <w:r>
        <w:t xml:space="preserve">. </w:t>
      </w:r>
    </w:p>
    <w:p w14:paraId="63C36DE1" w14:textId="77777777" w:rsidR="00907E52" w:rsidRDefault="00907E52" w:rsidP="00907E52">
      <w:pPr>
        <w:pStyle w:val="Paragraph"/>
      </w:pPr>
      <w:r>
        <w:t xml:space="preserve">The ACMA has made the Exemption Determination, which allows it to </w:t>
      </w:r>
      <w:r w:rsidRPr="00E63742">
        <w:t xml:space="preserve">name persons who are not prohibited from possessing, </w:t>
      </w:r>
      <w:proofErr w:type="gramStart"/>
      <w:r w:rsidRPr="00E63742">
        <w:t>operating</w:t>
      </w:r>
      <w:proofErr w:type="gramEnd"/>
      <w:r w:rsidRPr="00E63742">
        <w:t xml:space="preserve"> or supplying banned equipment in a notifiable instrument, subject to specified conditions. Under the </w:t>
      </w:r>
      <w:r w:rsidRPr="00E77291">
        <w:t>innovation and industry development framework</w:t>
      </w:r>
      <w:r w:rsidRPr="00E63742">
        <w:t>, the ACMA generally only gives written permission under section 193 of the Radiocommunications Act to those named persons</w:t>
      </w:r>
      <w:r>
        <w:t xml:space="preserve">.   </w:t>
      </w:r>
    </w:p>
    <w:p w14:paraId="5B5B4181" w14:textId="77777777" w:rsidR="00907E52" w:rsidRDefault="00907E52" w:rsidP="00907E52">
      <w:pPr>
        <w:pStyle w:val="Paragraph"/>
      </w:pPr>
      <w:r>
        <w:t xml:space="preserve">Since the commencement of the Exemption Determination, requests for a written permission have only been made by a person at the same time as the person applied to be a named person under the Exemption Determination. However, any person can request written permission under section 193 at any time. </w:t>
      </w:r>
    </w:p>
    <w:p w14:paraId="56ECD9DD" w14:textId="77777777" w:rsidR="00907E52" w:rsidRDefault="00907E52" w:rsidP="00907E52">
      <w:pPr>
        <w:pStyle w:val="Paragraph"/>
      </w:pPr>
      <w:r>
        <w:t xml:space="preserve">The ACMA proposes to impose charges for considering an application for a written </w:t>
      </w:r>
      <w:proofErr w:type="gramStart"/>
      <w:r>
        <w:t>permission, or</w:t>
      </w:r>
      <w:proofErr w:type="gramEnd"/>
      <w:r>
        <w:t xml:space="preserve"> considering a new written permission for a current or recent holder of such a permission without an application from the holder (See Table 1 below and Appendix A, Ref 74 and 75).   </w:t>
      </w:r>
    </w:p>
    <w:p w14:paraId="576ED19E" w14:textId="77777777" w:rsidR="00907E52" w:rsidRPr="00CF1CCC" w:rsidRDefault="00907E52" w:rsidP="00CF1CCC">
      <w:pPr>
        <w:pStyle w:val="Heading3"/>
      </w:pPr>
      <w:r w:rsidRPr="00CF1CCC">
        <w:t xml:space="preserve">Amateur radio call signs </w:t>
      </w:r>
    </w:p>
    <w:p w14:paraId="516C8E89" w14:textId="7CBF674A" w:rsidR="00907E52" w:rsidRPr="00FD1BF4" w:rsidRDefault="00907E52" w:rsidP="00E93D4B">
      <w:pPr>
        <w:pStyle w:val="Bulletlevel1"/>
      </w:pPr>
      <w:r w:rsidRPr="00E93D4B">
        <w:rPr>
          <w:b/>
          <w:bCs/>
        </w:rPr>
        <w:t>Re-assignment</w:t>
      </w:r>
      <w:r>
        <w:t xml:space="preserve"> </w:t>
      </w:r>
      <w:r w:rsidRPr="0012367D">
        <w:t>(</w:t>
      </w:r>
      <w:r w:rsidR="0012367D" w:rsidRPr="00E93D4B">
        <w:t>s</w:t>
      </w:r>
      <w:r w:rsidRPr="0012367D">
        <w:t xml:space="preserve">ee Appendix A, </w:t>
      </w:r>
      <w:r w:rsidR="0012367D" w:rsidRPr="00E93D4B">
        <w:t>r</w:t>
      </w:r>
      <w:r w:rsidRPr="0012367D">
        <w:t>ef 108</w:t>
      </w:r>
      <w:r w:rsidR="0012367D" w:rsidRPr="00E93D4B">
        <w:rPr>
          <w:iCs/>
        </w:rPr>
        <w:t>–</w:t>
      </w:r>
      <w:r w:rsidRPr="0012367D">
        <w:t>110)</w:t>
      </w:r>
    </w:p>
    <w:p w14:paraId="4CA50C70" w14:textId="77777777" w:rsidR="00907E52" w:rsidRDefault="00907E52" w:rsidP="00E93D4B">
      <w:pPr>
        <w:pStyle w:val="Bulletlevel1last"/>
        <w:numPr>
          <w:ilvl w:val="0"/>
          <w:numId w:val="0"/>
        </w:numPr>
        <w:spacing w:after="80"/>
        <w:ind w:left="295"/>
      </w:pPr>
      <w:r>
        <w:t>Under the Amateur Class Licence, call signs with the prefix VK0 or VK9, special event call signs and contest call signs are generally assigned for 12 months and holders of these call signs will be able to apply to have their call sign re-assigned before expiry. The ACMA proposes to impose charges for considering an application for call sign reassignment.</w:t>
      </w:r>
    </w:p>
    <w:p w14:paraId="72DB0963" w14:textId="1F42C68A" w:rsidR="00907E52" w:rsidRPr="00E35592" w:rsidRDefault="00907E52" w:rsidP="00E93D4B">
      <w:pPr>
        <w:pStyle w:val="Bulletlevel1"/>
      </w:pPr>
      <w:r w:rsidRPr="00E93D4B">
        <w:rPr>
          <w:b/>
          <w:bCs/>
        </w:rPr>
        <w:t>Transfer</w:t>
      </w:r>
      <w:r>
        <w:t xml:space="preserve"> </w:t>
      </w:r>
      <w:r w:rsidRPr="0012367D">
        <w:t>(</w:t>
      </w:r>
      <w:r w:rsidR="0012367D">
        <w:t>s</w:t>
      </w:r>
      <w:r w:rsidRPr="0012367D">
        <w:t xml:space="preserve">ee Appendix A, </w:t>
      </w:r>
      <w:r w:rsidR="0012367D">
        <w:t>r</w:t>
      </w:r>
      <w:r w:rsidRPr="0012367D">
        <w:t>ef 111)</w:t>
      </w:r>
    </w:p>
    <w:p w14:paraId="58041FF6" w14:textId="77777777" w:rsidR="00907E52" w:rsidRDefault="00907E52" w:rsidP="00E93D4B">
      <w:pPr>
        <w:pStyle w:val="Bulletlevel1"/>
        <w:numPr>
          <w:ilvl w:val="0"/>
          <w:numId w:val="0"/>
        </w:numPr>
        <w:ind w:left="295"/>
      </w:pPr>
      <w:r>
        <w:t xml:space="preserve">Amateur radio operators can apply to ‘transfer’ their call sign to another amateur operator.  </w:t>
      </w:r>
    </w:p>
    <w:p w14:paraId="314B0A18" w14:textId="3EE35035" w:rsidR="00907E52" w:rsidRDefault="00907E52" w:rsidP="00E93D4B">
      <w:pPr>
        <w:pStyle w:val="Bulletlevel1"/>
        <w:numPr>
          <w:ilvl w:val="0"/>
          <w:numId w:val="0"/>
        </w:numPr>
        <w:spacing w:after="240"/>
        <w:ind w:left="295"/>
      </w:pPr>
      <w:r>
        <w:t>The ACMA proposes to impose a charge for considering an application made by a person assigned a call sign under the Amateur Class Licence that the assignment be cancelled</w:t>
      </w:r>
      <w:r w:rsidR="0012367D">
        <w:t>,</w:t>
      </w:r>
      <w:r>
        <w:t xml:space="preserve"> and the call sign be assigned to another person. This is more commonly referred to as a transfer. See </w:t>
      </w:r>
      <w:r w:rsidRPr="000C10D9">
        <w:t xml:space="preserve">Table </w:t>
      </w:r>
      <w:r w:rsidR="000C10D9" w:rsidRPr="000C10D9">
        <w:t>3</w:t>
      </w:r>
      <w:r w:rsidR="000C10D9">
        <w:t xml:space="preserve"> </w:t>
      </w:r>
      <w:r>
        <w:t>below</w:t>
      </w:r>
      <w:r w:rsidR="00D10FF5">
        <w:t>.</w:t>
      </w:r>
    </w:p>
    <w:p w14:paraId="1828C12D" w14:textId="01C71EA3" w:rsidR="00907E52" w:rsidRPr="00CB14E1" w:rsidRDefault="00907E52" w:rsidP="00E93D4B">
      <w:pPr>
        <w:pStyle w:val="Tableheading"/>
      </w:pPr>
      <w:r w:rsidRPr="00CB14E1">
        <w:t>Proposed new charges</w:t>
      </w:r>
    </w:p>
    <w:tbl>
      <w:tblPr>
        <w:tblStyle w:val="TableGrid"/>
        <w:tblW w:w="9923" w:type="dxa"/>
        <w:tblInd w:w="108" w:type="dxa"/>
        <w:tblCellMar>
          <w:top w:w="85" w:type="dxa"/>
          <w:left w:w="57" w:type="dxa"/>
          <w:bottom w:w="85" w:type="dxa"/>
          <w:right w:w="57" w:type="dxa"/>
        </w:tblCellMar>
        <w:tblLook w:val="04A0" w:firstRow="1" w:lastRow="0" w:firstColumn="1" w:lastColumn="0" w:noHBand="0" w:noVBand="1"/>
      </w:tblPr>
      <w:tblGrid>
        <w:gridCol w:w="851"/>
        <w:gridCol w:w="1276"/>
        <w:gridCol w:w="3402"/>
        <w:gridCol w:w="1984"/>
        <w:gridCol w:w="2410"/>
      </w:tblGrid>
      <w:tr w:rsidR="00907E52" w:rsidRPr="00344A09" w14:paraId="19A99C11" w14:textId="77777777" w:rsidTr="00CF1CCC">
        <w:trPr>
          <w:trHeight w:val="918"/>
          <w:tblHeader/>
        </w:trPr>
        <w:tc>
          <w:tcPr>
            <w:tcW w:w="851" w:type="dxa"/>
            <w:shd w:val="clear" w:color="auto" w:fill="404040" w:themeFill="text1" w:themeFillTint="BF"/>
          </w:tcPr>
          <w:p w14:paraId="6E879BDC" w14:textId="77777777" w:rsidR="00907E52" w:rsidRPr="00CF1CCC" w:rsidRDefault="00907E52" w:rsidP="00CF1CCC">
            <w:pPr>
              <w:spacing w:after="0"/>
              <w:rPr>
                <w:b/>
                <w:bCs/>
                <w:color w:val="FFFFFF" w:themeColor="background1"/>
              </w:rPr>
            </w:pPr>
            <w:r w:rsidRPr="00CF1CCC">
              <w:rPr>
                <w:b/>
                <w:bCs/>
                <w:color w:val="FFFFFF" w:themeColor="background1"/>
              </w:rPr>
              <w:t>No.</w:t>
            </w:r>
          </w:p>
        </w:tc>
        <w:tc>
          <w:tcPr>
            <w:tcW w:w="1276" w:type="dxa"/>
            <w:shd w:val="clear" w:color="auto" w:fill="404040" w:themeFill="text1" w:themeFillTint="BF"/>
          </w:tcPr>
          <w:p w14:paraId="63732FD2" w14:textId="77777777" w:rsidR="00907E52" w:rsidRPr="00CF1CCC" w:rsidRDefault="00907E52" w:rsidP="00CF1CCC">
            <w:pPr>
              <w:spacing w:after="0"/>
              <w:rPr>
                <w:b/>
                <w:bCs/>
                <w:color w:val="FFFFFF" w:themeColor="background1"/>
              </w:rPr>
            </w:pPr>
            <w:r w:rsidRPr="00CF1CCC">
              <w:rPr>
                <w:b/>
                <w:bCs/>
                <w:color w:val="FFFFFF" w:themeColor="background1"/>
              </w:rPr>
              <w:t>Charge type</w:t>
            </w:r>
          </w:p>
        </w:tc>
        <w:tc>
          <w:tcPr>
            <w:tcW w:w="3402" w:type="dxa"/>
            <w:shd w:val="clear" w:color="auto" w:fill="404040" w:themeFill="text1" w:themeFillTint="BF"/>
          </w:tcPr>
          <w:p w14:paraId="54FE7084" w14:textId="77777777" w:rsidR="00907E52" w:rsidRPr="00CF1CCC" w:rsidRDefault="00907E52" w:rsidP="00CF1CCC">
            <w:pPr>
              <w:spacing w:after="0"/>
              <w:rPr>
                <w:b/>
                <w:bCs/>
                <w:color w:val="FFFFFF" w:themeColor="background1"/>
              </w:rPr>
            </w:pPr>
            <w:r w:rsidRPr="00CF1CCC">
              <w:rPr>
                <w:b/>
                <w:bCs/>
                <w:color w:val="FFFFFF" w:themeColor="background1"/>
              </w:rPr>
              <w:t>Description</w:t>
            </w:r>
          </w:p>
        </w:tc>
        <w:tc>
          <w:tcPr>
            <w:tcW w:w="1984" w:type="dxa"/>
            <w:shd w:val="clear" w:color="auto" w:fill="404040" w:themeFill="text1" w:themeFillTint="BF"/>
          </w:tcPr>
          <w:p w14:paraId="402F6101" w14:textId="1D4B9888" w:rsidR="00907E52" w:rsidRPr="00CF1CCC" w:rsidRDefault="00907E52" w:rsidP="00CF1CCC">
            <w:pPr>
              <w:spacing w:after="0"/>
              <w:rPr>
                <w:b/>
                <w:bCs/>
                <w:color w:val="FFFFFF" w:themeColor="background1"/>
              </w:rPr>
            </w:pPr>
            <w:r w:rsidRPr="00CF1CCC">
              <w:rPr>
                <w:b/>
                <w:bCs/>
                <w:color w:val="FFFFFF" w:themeColor="background1"/>
              </w:rPr>
              <w:t>Estimated time taken by ACMA staff to provide service</w:t>
            </w:r>
          </w:p>
        </w:tc>
        <w:tc>
          <w:tcPr>
            <w:tcW w:w="2410" w:type="dxa"/>
            <w:shd w:val="clear" w:color="auto" w:fill="404040" w:themeFill="text1" w:themeFillTint="BF"/>
          </w:tcPr>
          <w:p w14:paraId="74A93029" w14:textId="77777777" w:rsidR="00907E52" w:rsidRPr="00CF1CCC" w:rsidRDefault="00907E52" w:rsidP="00CF1CCC">
            <w:pPr>
              <w:spacing w:after="0"/>
              <w:rPr>
                <w:b/>
                <w:bCs/>
                <w:color w:val="FFFFFF" w:themeColor="background1"/>
              </w:rPr>
            </w:pPr>
            <w:r w:rsidRPr="00CF1CCC">
              <w:rPr>
                <w:b/>
                <w:bCs/>
                <w:color w:val="FFFFFF" w:themeColor="background1"/>
              </w:rPr>
              <w:t>Proposed charge</w:t>
            </w:r>
          </w:p>
        </w:tc>
      </w:tr>
      <w:tr w:rsidR="00907E52" w:rsidRPr="00344A09" w14:paraId="7D541FF0" w14:textId="77777777" w:rsidTr="00CF1CCC">
        <w:trPr>
          <w:trHeight w:val="1487"/>
          <w:tblHeader/>
        </w:trPr>
        <w:tc>
          <w:tcPr>
            <w:tcW w:w="851" w:type="dxa"/>
          </w:tcPr>
          <w:p w14:paraId="1AD505BB" w14:textId="77777777" w:rsidR="00907E52" w:rsidRPr="003C78F0" w:rsidRDefault="00907E52" w:rsidP="00CF1CCC">
            <w:pPr>
              <w:spacing w:after="0"/>
            </w:pPr>
            <w:r w:rsidRPr="003C78F0">
              <w:t>1</w:t>
            </w:r>
          </w:p>
        </w:tc>
        <w:tc>
          <w:tcPr>
            <w:tcW w:w="1276" w:type="dxa"/>
          </w:tcPr>
          <w:p w14:paraId="79498A55" w14:textId="77777777" w:rsidR="00907E52" w:rsidRPr="003C78F0" w:rsidRDefault="00907E52" w:rsidP="00CF1CCC">
            <w:pPr>
              <w:spacing w:after="0"/>
            </w:pPr>
            <w:r>
              <w:t>Written permission</w:t>
            </w:r>
          </w:p>
        </w:tc>
        <w:tc>
          <w:tcPr>
            <w:tcW w:w="3402" w:type="dxa"/>
          </w:tcPr>
          <w:p w14:paraId="154CCFF3" w14:textId="7F880ACD" w:rsidR="00907E52" w:rsidRPr="003C78F0" w:rsidRDefault="00907E52" w:rsidP="00CF1CCC">
            <w:pPr>
              <w:spacing w:after="0"/>
            </w:pPr>
            <w:r w:rsidRPr="003C78F0">
              <w:t xml:space="preserve">Considering an application for written permission to be given under section 193(1) of the </w:t>
            </w:r>
            <w:r w:rsidRPr="004154B2">
              <w:t>Radiocommunications Act (</w:t>
            </w:r>
            <w:proofErr w:type="gramStart"/>
            <w:r w:rsidRPr="007250BD">
              <w:t xml:space="preserve">whether </w:t>
            </w:r>
            <w:r w:rsidR="00F96FA0">
              <w:t>or not</w:t>
            </w:r>
            <w:proofErr w:type="gramEnd"/>
            <w:r w:rsidR="00F96FA0">
              <w:t xml:space="preserve"> </w:t>
            </w:r>
            <w:r w:rsidRPr="007250BD">
              <w:t>t</w:t>
            </w:r>
            <w:r w:rsidRPr="004154B2">
              <w:t>he application is granted).</w:t>
            </w:r>
          </w:p>
        </w:tc>
        <w:tc>
          <w:tcPr>
            <w:tcW w:w="1984" w:type="dxa"/>
          </w:tcPr>
          <w:p w14:paraId="3ED25480" w14:textId="77777777" w:rsidR="00907E52" w:rsidRPr="003C78F0" w:rsidRDefault="00907E52" w:rsidP="00CF1CCC">
            <w:pPr>
              <w:spacing w:after="0"/>
            </w:pPr>
            <w:r w:rsidRPr="003C78F0">
              <w:t>As each application is expected to be different, the time taken to process each application will vary significantly.</w:t>
            </w:r>
          </w:p>
        </w:tc>
        <w:tc>
          <w:tcPr>
            <w:tcW w:w="2410" w:type="dxa"/>
          </w:tcPr>
          <w:p w14:paraId="26008752" w14:textId="77777777" w:rsidR="00907E52" w:rsidRPr="003C78F0" w:rsidRDefault="00907E52" w:rsidP="00CF1CCC">
            <w:pPr>
              <w:spacing w:after="0"/>
            </w:pPr>
            <w:r w:rsidRPr="003C78F0">
              <w:t>The proposed charge will be based on the actual time taken to provide the service using the current standard hourly rate of $226.</w:t>
            </w:r>
          </w:p>
        </w:tc>
      </w:tr>
      <w:tr w:rsidR="00907E52" w:rsidRPr="00344A09" w14:paraId="25F201E6" w14:textId="77777777" w:rsidTr="007250BD">
        <w:trPr>
          <w:trHeight w:val="564"/>
          <w:tblHeader/>
        </w:trPr>
        <w:tc>
          <w:tcPr>
            <w:tcW w:w="851" w:type="dxa"/>
          </w:tcPr>
          <w:p w14:paraId="1F5A4183" w14:textId="77777777" w:rsidR="00907E52" w:rsidRPr="003C78F0" w:rsidRDefault="00907E52" w:rsidP="00CF1CCC">
            <w:pPr>
              <w:spacing w:after="0"/>
            </w:pPr>
            <w:r w:rsidRPr="003C78F0">
              <w:t>2</w:t>
            </w:r>
          </w:p>
        </w:tc>
        <w:tc>
          <w:tcPr>
            <w:tcW w:w="1276" w:type="dxa"/>
          </w:tcPr>
          <w:p w14:paraId="648FF3DD" w14:textId="77777777" w:rsidR="00907E52" w:rsidRPr="003C78F0" w:rsidRDefault="00907E52" w:rsidP="00CF1CCC">
            <w:pPr>
              <w:spacing w:after="0"/>
            </w:pPr>
            <w:r>
              <w:t xml:space="preserve">Written permission </w:t>
            </w:r>
          </w:p>
        </w:tc>
        <w:tc>
          <w:tcPr>
            <w:tcW w:w="3402" w:type="dxa"/>
          </w:tcPr>
          <w:p w14:paraId="018B44BF" w14:textId="77777777" w:rsidR="00907E52" w:rsidRPr="003C78F0" w:rsidRDefault="00907E52" w:rsidP="00CF1CCC">
            <w:pPr>
              <w:spacing w:after="0"/>
            </w:pPr>
            <w:r w:rsidRPr="003C78F0">
              <w:t xml:space="preserve">Giving written permission </w:t>
            </w:r>
            <w:r w:rsidRPr="001F53EE">
              <w:rPr>
                <w:b/>
                <w:bCs/>
              </w:rPr>
              <w:t>(new permission)</w:t>
            </w:r>
            <w:r w:rsidRPr="003C78F0">
              <w:t xml:space="preserve"> under section 193(1) of the Radiocommunications Act to a person where a written permission (</w:t>
            </w:r>
            <w:r w:rsidRPr="001F53EE">
              <w:rPr>
                <w:b/>
                <w:bCs/>
              </w:rPr>
              <w:t>previous permission</w:t>
            </w:r>
            <w:r w:rsidRPr="003C78F0">
              <w:t>) has already been given to the same person, and the new permission is made either while the previous permission is still in force, or within 3 months after the previous permission has ceased to be in force.</w:t>
            </w:r>
          </w:p>
        </w:tc>
        <w:tc>
          <w:tcPr>
            <w:tcW w:w="1984" w:type="dxa"/>
          </w:tcPr>
          <w:p w14:paraId="56D91699" w14:textId="77777777" w:rsidR="00907E52" w:rsidRPr="003C78F0" w:rsidRDefault="00907E52" w:rsidP="00CF1CCC">
            <w:pPr>
              <w:spacing w:after="0"/>
            </w:pPr>
            <w:r w:rsidRPr="003C78F0">
              <w:t>As each application is expected to be different, the time taken to process each application will vary significantly.</w:t>
            </w:r>
          </w:p>
        </w:tc>
        <w:tc>
          <w:tcPr>
            <w:tcW w:w="2410" w:type="dxa"/>
          </w:tcPr>
          <w:p w14:paraId="6144C2CC" w14:textId="77777777" w:rsidR="00907E52" w:rsidRPr="003C78F0" w:rsidRDefault="00907E52" w:rsidP="00CF1CCC">
            <w:pPr>
              <w:spacing w:after="0"/>
            </w:pPr>
            <w:r w:rsidRPr="003C78F0">
              <w:t>The proposed charge will be based on the actual time taken to provide the service using the current standard hourly rate of $226.</w:t>
            </w:r>
          </w:p>
        </w:tc>
      </w:tr>
      <w:tr w:rsidR="00907E52" w:rsidRPr="00344A09" w14:paraId="5F14FBA8" w14:textId="77777777" w:rsidTr="007250BD">
        <w:trPr>
          <w:trHeight w:val="582"/>
          <w:tblHeader/>
        </w:trPr>
        <w:tc>
          <w:tcPr>
            <w:tcW w:w="851" w:type="dxa"/>
          </w:tcPr>
          <w:p w14:paraId="503F9CB6" w14:textId="77777777" w:rsidR="00907E52" w:rsidRPr="003C78F0" w:rsidRDefault="00907E52" w:rsidP="00CF1CCC">
            <w:pPr>
              <w:spacing w:after="0"/>
            </w:pPr>
            <w:r w:rsidRPr="003C78F0">
              <w:t>3</w:t>
            </w:r>
          </w:p>
        </w:tc>
        <w:tc>
          <w:tcPr>
            <w:tcW w:w="1276" w:type="dxa"/>
          </w:tcPr>
          <w:p w14:paraId="336BC8E3" w14:textId="77777777" w:rsidR="00907E52" w:rsidRPr="003C78F0" w:rsidRDefault="00907E52" w:rsidP="00CF1CCC">
            <w:pPr>
              <w:spacing w:after="0"/>
            </w:pPr>
            <w:r w:rsidRPr="003C78F0">
              <w:t>Call sign</w:t>
            </w:r>
          </w:p>
        </w:tc>
        <w:tc>
          <w:tcPr>
            <w:tcW w:w="3402" w:type="dxa"/>
          </w:tcPr>
          <w:p w14:paraId="49066CFA" w14:textId="07B3EDE7" w:rsidR="00907E52" w:rsidRPr="003C78F0" w:rsidRDefault="00907E52" w:rsidP="00CF1CCC">
            <w:pPr>
              <w:spacing w:after="0"/>
            </w:pPr>
            <w:r w:rsidRPr="003C78F0">
              <w:t>Considering an application made under the Amateur Class Licence for the re</w:t>
            </w:r>
            <w:r w:rsidRPr="003C78F0">
              <w:noBreakHyphen/>
              <w:t xml:space="preserve">assignment of a </w:t>
            </w:r>
            <w:r w:rsidR="00B803E5">
              <w:t>s</w:t>
            </w:r>
            <w:r w:rsidRPr="003C78F0">
              <w:t xml:space="preserve">pecial </w:t>
            </w:r>
            <w:r w:rsidR="00B803E5">
              <w:t>e</w:t>
            </w:r>
            <w:r w:rsidRPr="003C78F0">
              <w:t xml:space="preserve">vent call sign. </w:t>
            </w:r>
          </w:p>
        </w:tc>
        <w:tc>
          <w:tcPr>
            <w:tcW w:w="1984" w:type="dxa"/>
          </w:tcPr>
          <w:p w14:paraId="168F9BB9" w14:textId="77777777" w:rsidR="00907E52" w:rsidRPr="003C78F0" w:rsidRDefault="00907E52" w:rsidP="00CF1CCC">
            <w:pPr>
              <w:spacing w:after="0"/>
            </w:pPr>
            <w:r w:rsidRPr="003C78F0">
              <w:t>9 minutes</w:t>
            </w:r>
          </w:p>
        </w:tc>
        <w:tc>
          <w:tcPr>
            <w:tcW w:w="2410" w:type="dxa"/>
          </w:tcPr>
          <w:p w14:paraId="5BC2E696" w14:textId="77777777" w:rsidR="00907E52" w:rsidRPr="003C78F0" w:rsidRDefault="00907E52" w:rsidP="00CF1CCC">
            <w:pPr>
              <w:spacing w:after="0"/>
            </w:pPr>
            <w:r w:rsidRPr="003C78F0">
              <w:t>$34</w:t>
            </w:r>
          </w:p>
        </w:tc>
      </w:tr>
      <w:tr w:rsidR="00907E52" w:rsidRPr="00344A09" w14:paraId="7AB14962" w14:textId="77777777" w:rsidTr="007250BD">
        <w:trPr>
          <w:trHeight w:val="582"/>
          <w:tblHeader/>
        </w:trPr>
        <w:tc>
          <w:tcPr>
            <w:tcW w:w="851" w:type="dxa"/>
          </w:tcPr>
          <w:p w14:paraId="43073CD7" w14:textId="77777777" w:rsidR="00907E52" w:rsidRPr="003C78F0" w:rsidRDefault="00907E52" w:rsidP="00CF1CCC">
            <w:pPr>
              <w:spacing w:after="0"/>
            </w:pPr>
            <w:r w:rsidRPr="003C78F0">
              <w:t>4</w:t>
            </w:r>
          </w:p>
        </w:tc>
        <w:tc>
          <w:tcPr>
            <w:tcW w:w="1276" w:type="dxa"/>
          </w:tcPr>
          <w:p w14:paraId="07B5D1A9" w14:textId="77777777" w:rsidR="00907E52" w:rsidRPr="003C78F0" w:rsidRDefault="00907E52" w:rsidP="00CF1CCC">
            <w:pPr>
              <w:spacing w:after="0"/>
            </w:pPr>
            <w:r w:rsidRPr="003C78F0">
              <w:t>Call sign</w:t>
            </w:r>
          </w:p>
        </w:tc>
        <w:tc>
          <w:tcPr>
            <w:tcW w:w="3402" w:type="dxa"/>
          </w:tcPr>
          <w:p w14:paraId="6538F3CB" w14:textId="2D6CF6ED" w:rsidR="00907E52" w:rsidRPr="003C78F0" w:rsidRDefault="00907E52" w:rsidP="00CF1CCC">
            <w:pPr>
              <w:spacing w:after="0"/>
            </w:pPr>
            <w:r w:rsidRPr="003C78F0">
              <w:t>Considering an application made under the Amateur Class Licence for the re</w:t>
            </w:r>
            <w:r w:rsidRPr="003C78F0">
              <w:noBreakHyphen/>
              <w:t xml:space="preserve">assignment of a </w:t>
            </w:r>
            <w:r w:rsidR="00B803E5">
              <w:t>c</w:t>
            </w:r>
            <w:r w:rsidRPr="003C78F0">
              <w:t>ontest call sign.</w:t>
            </w:r>
          </w:p>
        </w:tc>
        <w:tc>
          <w:tcPr>
            <w:tcW w:w="1984" w:type="dxa"/>
          </w:tcPr>
          <w:p w14:paraId="54EDA3D0" w14:textId="77777777" w:rsidR="00907E52" w:rsidRPr="003C78F0" w:rsidRDefault="00907E52" w:rsidP="00CF1CCC">
            <w:pPr>
              <w:spacing w:after="0"/>
            </w:pPr>
            <w:r w:rsidRPr="003C78F0">
              <w:t>4 minutes</w:t>
            </w:r>
          </w:p>
        </w:tc>
        <w:tc>
          <w:tcPr>
            <w:tcW w:w="2410" w:type="dxa"/>
          </w:tcPr>
          <w:p w14:paraId="4050E6C1" w14:textId="77777777" w:rsidR="00907E52" w:rsidRPr="003C78F0" w:rsidRDefault="00907E52" w:rsidP="00CF1CCC">
            <w:pPr>
              <w:spacing w:after="0"/>
            </w:pPr>
            <w:r w:rsidRPr="003C78F0">
              <w:t>$15</w:t>
            </w:r>
          </w:p>
        </w:tc>
      </w:tr>
      <w:tr w:rsidR="00907E52" w:rsidRPr="00344A09" w14:paraId="28C9388B" w14:textId="77777777" w:rsidTr="007250BD">
        <w:trPr>
          <w:trHeight w:val="564"/>
          <w:tblHeader/>
        </w:trPr>
        <w:tc>
          <w:tcPr>
            <w:tcW w:w="851" w:type="dxa"/>
          </w:tcPr>
          <w:p w14:paraId="7E593B8B" w14:textId="77777777" w:rsidR="00907E52" w:rsidRPr="003C78F0" w:rsidRDefault="00907E52" w:rsidP="00CF1CCC">
            <w:pPr>
              <w:spacing w:after="0"/>
            </w:pPr>
            <w:r w:rsidRPr="003C78F0">
              <w:t>5</w:t>
            </w:r>
          </w:p>
        </w:tc>
        <w:tc>
          <w:tcPr>
            <w:tcW w:w="1276" w:type="dxa"/>
          </w:tcPr>
          <w:p w14:paraId="404E48F2" w14:textId="77777777" w:rsidR="00907E52" w:rsidRPr="003C78F0" w:rsidRDefault="00907E52" w:rsidP="00CF1CCC">
            <w:pPr>
              <w:spacing w:after="0"/>
            </w:pPr>
            <w:r w:rsidRPr="003C78F0">
              <w:t>Call sign</w:t>
            </w:r>
          </w:p>
        </w:tc>
        <w:tc>
          <w:tcPr>
            <w:tcW w:w="3402" w:type="dxa"/>
          </w:tcPr>
          <w:p w14:paraId="165132B9" w14:textId="77777777" w:rsidR="00907E52" w:rsidRPr="003C78F0" w:rsidRDefault="00907E52" w:rsidP="00CF1CCC">
            <w:pPr>
              <w:spacing w:after="0"/>
            </w:pPr>
            <w:r w:rsidRPr="003C78F0">
              <w:t>Considering an application made under the Amateur Class Licence for the re</w:t>
            </w:r>
            <w:r w:rsidRPr="003C78F0">
              <w:noBreakHyphen/>
              <w:t>assignment of a call sign with the prefix VK9 or VK0.</w:t>
            </w:r>
          </w:p>
        </w:tc>
        <w:tc>
          <w:tcPr>
            <w:tcW w:w="1984" w:type="dxa"/>
          </w:tcPr>
          <w:p w14:paraId="4413AFA2" w14:textId="77777777" w:rsidR="00907E52" w:rsidRPr="003C78F0" w:rsidRDefault="00907E52" w:rsidP="00CF1CCC">
            <w:pPr>
              <w:spacing w:after="0"/>
            </w:pPr>
            <w:r w:rsidRPr="003C78F0">
              <w:t>9 minutes</w:t>
            </w:r>
          </w:p>
        </w:tc>
        <w:tc>
          <w:tcPr>
            <w:tcW w:w="2410" w:type="dxa"/>
          </w:tcPr>
          <w:p w14:paraId="089DCCDF" w14:textId="77777777" w:rsidR="00907E52" w:rsidRPr="003C78F0" w:rsidRDefault="00907E52" w:rsidP="00CF1CCC">
            <w:pPr>
              <w:spacing w:after="0"/>
            </w:pPr>
            <w:r w:rsidRPr="003C78F0">
              <w:t>$34</w:t>
            </w:r>
          </w:p>
        </w:tc>
      </w:tr>
      <w:tr w:rsidR="00907E52" w:rsidRPr="00344A09" w14:paraId="6F66FCA8" w14:textId="77777777" w:rsidTr="007250BD">
        <w:trPr>
          <w:trHeight w:val="1434"/>
          <w:tblHeader/>
        </w:trPr>
        <w:tc>
          <w:tcPr>
            <w:tcW w:w="851" w:type="dxa"/>
          </w:tcPr>
          <w:p w14:paraId="4A8AE272" w14:textId="77777777" w:rsidR="00907E52" w:rsidRPr="003C78F0" w:rsidRDefault="00907E52" w:rsidP="00CF1CCC">
            <w:pPr>
              <w:spacing w:after="0"/>
            </w:pPr>
            <w:r w:rsidRPr="003C78F0">
              <w:t>6</w:t>
            </w:r>
          </w:p>
        </w:tc>
        <w:tc>
          <w:tcPr>
            <w:tcW w:w="1276" w:type="dxa"/>
          </w:tcPr>
          <w:p w14:paraId="4D1E00DC" w14:textId="77777777" w:rsidR="00907E52" w:rsidRPr="003C78F0" w:rsidRDefault="00907E52" w:rsidP="00CF1CCC">
            <w:pPr>
              <w:spacing w:after="0"/>
            </w:pPr>
            <w:r w:rsidRPr="003C78F0">
              <w:t>Call sign</w:t>
            </w:r>
          </w:p>
        </w:tc>
        <w:tc>
          <w:tcPr>
            <w:tcW w:w="3402" w:type="dxa"/>
          </w:tcPr>
          <w:p w14:paraId="62BCBF92" w14:textId="77777777" w:rsidR="00907E52" w:rsidRDefault="00907E52" w:rsidP="00CF1CCC">
            <w:pPr>
              <w:spacing w:after="0"/>
            </w:pPr>
            <w:r w:rsidRPr="003C78F0">
              <w:t xml:space="preserve">Considering an application made by a person assigned a call sign under the Amateur Class Licence that the assignment be </w:t>
            </w:r>
            <w:r w:rsidR="00850E20" w:rsidRPr="003C78F0">
              <w:t>cancelled,</w:t>
            </w:r>
            <w:r w:rsidRPr="003C78F0">
              <w:t xml:space="preserve"> and the call sign be assigned to another person.</w:t>
            </w:r>
          </w:p>
          <w:p w14:paraId="1313E2C6" w14:textId="69B9D4D2" w:rsidR="00CD0C23" w:rsidRPr="001F53EE" w:rsidRDefault="00CD0C23" w:rsidP="00CF1CCC">
            <w:pPr>
              <w:spacing w:after="0"/>
              <w:rPr>
                <w:i/>
                <w:iCs/>
                <w:sz w:val="16"/>
                <w:szCs w:val="16"/>
              </w:rPr>
            </w:pPr>
            <w:r w:rsidRPr="001F53EE">
              <w:rPr>
                <w:i/>
                <w:iCs/>
                <w:sz w:val="16"/>
                <w:szCs w:val="16"/>
              </w:rPr>
              <w:t>Note: This activity may be described as a ‘transfer’ of the call sign.</w:t>
            </w:r>
          </w:p>
        </w:tc>
        <w:tc>
          <w:tcPr>
            <w:tcW w:w="1984" w:type="dxa"/>
          </w:tcPr>
          <w:p w14:paraId="7CEF7A27" w14:textId="77777777" w:rsidR="00907E52" w:rsidRPr="003C78F0" w:rsidRDefault="00907E52" w:rsidP="00CF1CCC">
            <w:pPr>
              <w:spacing w:after="0"/>
            </w:pPr>
            <w:r w:rsidRPr="003C78F0">
              <w:t>4 minutes</w:t>
            </w:r>
          </w:p>
        </w:tc>
        <w:tc>
          <w:tcPr>
            <w:tcW w:w="2410" w:type="dxa"/>
          </w:tcPr>
          <w:p w14:paraId="25D4CA70" w14:textId="77777777" w:rsidR="00907E52" w:rsidRPr="003C78F0" w:rsidRDefault="00907E52" w:rsidP="00CF1CCC">
            <w:pPr>
              <w:spacing w:after="0"/>
            </w:pPr>
            <w:r w:rsidRPr="003C78F0">
              <w:t>$15</w:t>
            </w:r>
          </w:p>
        </w:tc>
      </w:tr>
    </w:tbl>
    <w:p w14:paraId="5CF7AE4B" w14:textId="7D50C67F" w:rsidR="00290590" w:rsidRDefault="00290590" w:rsidP="007250BD">
      <w:pPr>
        <w:pStyle w:val="Paragraph"/>
      </w:pPr>
    </w:p>
    <w:p w14:paraId="1EDC039B" w14:textId="77777777" w:rsidR="00290590" w:rsidRDefault="00290590">
      <w:pPr>
        <w:spacing w:after="0" w:line="240" w:lineRule="auto"/>
        <w:rPr>
          <w:rFonts w:cs="Arial"/>
        </w:rPr>
      </w:pPr>
      <w:r>
        <w:br w:type="page"/>
      </w:r>
    </w:p>
    <w:p w14:paraId="24E6576D" w14:textId="2D04C22F" w:rsidR="00907E52" w:rsidRPr="00CB14E1" w:rsidRDefault="00907E52" w:rsidP="00001AE8">
      <w:pPr>
        <w:pStyle w:val="Heading2"/>
      </w:pPr>
      <w:bookmarkStart w:id="43" w:name="_Toc165564845"/>
      <w:r w:rsidRPr="00CB14E1">
        <w:t xml:space="preserve">Changes to </w:t>
      </w:r>
      <w:r w:rsidRPr="007250BD">
        <w:t>existing</w:t>
      </w:r>
      <w:r w:rsidRPr="00CB14E1">
        <w:t xml:space="preserve"> charges</w:t>
      </w:r>
      <w:bookmarkEnd w:id="43"/>
    </w:p>
    <w:p w14:paraId="33B4C4D1" w14:textId="044AAABA" w:rsidR="00907E52" w:rsidRPr="00CB14E1" w:rsidRDefault="00907E52" w:rsidP="00CB14E1">
      <w:pPr>
        <w:pStyle w:val="Heading3"/>
      </w:pPr>
      <w:r w:rsidRPr="00CB14E1">
        <w:t>Radiocommunications charges</w:t>
      </w:r>
    </w:p>
    <w:p w14:paraId="38EF660F" w14:textId="77777777" w:rsidR="00907E52" w:rsidRDefault="00907E52" w:rsidP="00907E52">
      <w:pPr>
        <w:pStyle w:val="Paragraph"/>
      </w:pPr>
      <w:r w:rsidRPr="00A60F8B">
        <w:t xml:space="preserve">There are </w:t>
      </w:r>
      <w:r>
        <w:t xml:space="preserve">some changes proposed to </w:t>
      </w:r>
      <w:r w:rsidRPr="00A60F8B">
        <w:t xml:space="preserve">some of the existing </w:t>
      </w:r>
      <w:r>
        <w:t xml:space="preserve">charges </w:t>
      </w:r>
      <w:r w:rsidRPr="00A60F8B">
        <w:t>relating to apparatus</w:t>
      </w:r>
      <w:r>
        <w:t xml:space="preserve"> and</w:t>
      </w:r>
      <w:r w:rsidRPr="00A60F8B">
        <w:t xml:space="preserve"> spectrum licences. The comprehensive review undertaken by the ACMA to assess the requirements of each of its current activities has resulted in a revision in the underlying business processes and corresponding ACMA staffing effort required to provide the</w:t>
      </w:r>
      <w:r>
        <w:t>se</w:t>
      </w:r>
      <w:r w:rsidRPr="00A60F8B">
        <w:t xml:space="preserve"> service</w:t>
      </w:r>
      <w:r>
        <w:t>s</w:t>
      </w:r>
      <w:r w:rsidRPr="00A60F8B">
        <w:t>.</w:t>
      </w:r>
    </w:p>
    <w:p w14:paraId="532B2903" w14:textId="2EF99135" w:rsidR="00907E52" w:rsidRDefault="00907E52" w:rsidP="00907E52">
      <w:pPr>
        <w:pStyle w:val="Paragraph"/>
      </w:pPr>
      <w:r w:rsidRPr="00A846CD">
        <w:t xml:space="preserve">Table </w:t>
      </w:r>
      <w:r w:rsidR="00CF1CCC" w:rsidRPr="00A846CD">
        <w:t xml:space="preserve">4 </w:t>
      </w:r>
      <w:r w:rsidRPr="00A846CD">
        <w:t>b</w:t>
      </w:r>
      <w:r>
        <w:t xml:space="preserve">elow </w:t>
      </w:r>
      <w:r w:rsidRPr="00141419">
        <w:t>is not an exhaustive list of amendments and only reflects those existing charges that have a</w:t>
      </w:r>
      <w:r>
        <w:t xml:space="preserve"> proposed</w:t>
      </w:r>
      <w:r w:rsidRPr="00141419">
        <w:t xml:space="preserve"> </w:t>
      </w:r>
      <w:r>
        <w:t xml:space="preserve">increase </w:t>
      </w:r>
      <w:r w:rsidRPr="00141419">
        <w:t xml:space="preserve">to the </w:t>
      </w:r>
      <w:r>
        <w:t xml:space="preserve">charge </w:t>
      </w:r>
      <w:r w:rsidRPr="00141419">
        <w:t>amounts.</w:t>
      </w:r>
      <w:r>
        <w:t xml:space="preserve"> Table </w:t>
      </w:r>
      <w:r w:rsidR="00A846CD">
        <w:t xml:space="preserve">5 </w:t>
      </w:r>
      <w:r>
        <w:t xml:space="preserve">reflects the proposed removal of some existing radiocommunications charges. </w:t>
      </w:r>
      <w:r w:rsidRPr="00ED1DC1">
        <w:t xml:space="preserve">Other changes </w:t>
      </w:r>
      <w:r>
        <w:t>(</w:t>
      </w:r>
      <w:r w:rsidRPr="00ED1DC1">
        <w:t>includ</w:t>
      </w:r>
      <w:r>
        <w:t xml:space="preserve">ing decreases to existing charges, </w:t>
      </w:r>
      <w:r w:rsidRPr="00ED1DC1">
        <w:t xml:space="preserve">changes to descriptions, reordering of </w:t>
      </w:r>
      <w:r>
        <w:t xml:space="preserve">charges </w:t>
      </w:r>
      <w:r w:rsidRPr="00ED1DC1">
        <w:t xml:space="preserve">into assigned, non-assigned and area-wide licence groups and administrative changes </w:t>
      </w:r>
      <w:r>
        <w:t xml:space="preserve">such as </w:t>
      </w:r>
      <w:r w:rsidRPr="00ED1DC1">
        <w:t>the removal of any redundant information</w:t>
      </w:r>
      <w:r>
        <w:t xml:space="preserve">) </w:t>
      </w:r>
      <w:r w:rsidR="00480788">
        <w:t>are</w:t>
      </w:r>
      <w:r w:rsidR="00480788" w:rsidRPr="00ED1DC1">
        <w:t xml:space="preserve"> </w:t>
      </w:r>
      <w:r w:rsidRPr="00ED1DC1">
        <w:t>explained in detail in Appendix A of the draft CRIS.</w:t>
      </w:r>
    </w:p>
    <w:p w14:paraId="29418B76" w14:textId="67F10A49" w:rsidR="00907E52" w:rsidRDefault="00907E52" w:rsidP="007250BD">
      <w:pPr>
        <w:pStyle w:val="Tableheading"/>
      </w:pPr>
      <w:r w:rsidRPr="00CB14E1">
        <w:t>Proposed increase to existing Radiocommunications Determination charges</w:t>
      </w:r>
    </w:p>
    <w:tbl>
      <w:tblPr>
        <w:tblW w:w="9754" w:type="dxa"/>
        <w:tblInd w:w="113" w:type="dxa"/>
        <w:tblCellMar>
          <w:top w:w="85" w:type="dxa"/>
          <w:left w:w="57" w:type="dxa"/>
          <w:bottom w:w="85" w:type="dxa"/>
          <w:right w:w="57" w:type="dxa"/>
        </w:tblCellMar>
        <w:tblLook w:val="04A0" w:firstRow="1" w:lastRow="0" w:firstColumn="1" w:lastColumn="0" w:noHBand="0" w:noVBand="1"/>
      </w:tblPr>
      <w:tblGrid>
        <w:gridCol w:w="554"/>
        <w:gridCol w:w="1064"/>
        <w:gridCol w:w="2772"/>
        <w:gridCol w:w="937"/>
        <w:gridCol w:w="1037"/>
        <w:gridCol w:w="2354"/>
        <w:gridCol w:w="1036"/>
      </w:tblGrid>
      <w:tr w:rsidR="00907E52" w:rsidRPr="005214DD" w14:paraId="35CF7CB3" w14:textId="77777777" w:rsidTr="00CF1CCC">
        <w:trPr>
          <w:trHeight w:val="829"/>
          <w:tblHeader/>
        </w:trPr>
        <w:tc>
          <w:tcPr>
            <w:tcW w:w="564" w:type="dxa"/>
            <w:tcBorders>
              <w:top w:val="single" w:sz="4" w:space="0" w:color="auto"/>
              <w:left w:val="single" w:sz="4" w:space="0" w:color="auto"/>
              <w:bottom w:val="single" w:sz="4" w:space="0" w:color="auto"/>
              <w:right w:val="single" w:sz="4" w:space="0" w:color="auto"/>
            </w:tcBorders>
            <w:shd w:val="clear" w:color="000000" w:fill="404040"/>
            <w:hideMark/>
          </w:tcPr>
          <w:p w14:paraId="529004B5" w14:textId="25249246" w:rsidR="00907E52" w:rsidRPr="007250BD" w:rsidRDefault="00907E52" w:rsidP="00CF1CCC">
            <w:pPr>
              <w:spacing w:after="0"/>
              <w:rPr>
                <w:b/>
                <w:bCs/>
                <w:color w:val="FFFFFF" w:themeColor="background1"/>
              </w:rPr>
            </w:pPr>
            <w:r w:rsidRPr="007250BD">
              <w:rPr>
                <w:b/>
                <w:bCs/>
                <w:color w:val="FFFFFF" w:themeColor="background1"/>
              </w:rPr>
              <w:t>No</w:t>
            </w:r>
          </w:p>
        </w:tc>
        <w:tc>
          <w:tcPr>
            <w:tcW w:w="1069" w:type="dxa"/>
            <w:tcBorders>
              <w:top w:val="single" w:sz="4" w:space="0" w:color="auto"/>
              <w:left w:val="nil"/>
              <w:bottom w:val="single" w:sz="4" w:space="0" w:color="auto"/>
              <w:right w:val="single" w:sz="4" w:space="0" w:color="auto"/>
            </w:tcBorders>
            <w:shd w:val="clear" w:color="000000" w:fill="404040"/>
            <w:hideMark/>
          </w:tcPr>
          <w:p w14:paraId="7A118198" w14:textId="77777777" w:rsidR="00907E52" w:rsidRPr="007250BD" w:rsidRDefault="00907E52" w:rsidP="00CF1CCC">
            <w:pPr>
              <w:spacing w:after="0"/>
              <w:rPr>
                <w:b/>
                <w:bCs/>
                <w:color w:val="FFFFFF" w:themeColor="background1"/>
              </w:rPr>
            </w:pPr>
            <w:r w:rsidRPr="007250BD">
              <w:rPr>
                <w:b/>
                <w:bCs/>
                <w:color w:val="FFFFFF" w:themeColor="background1"/>
              </w:rPr>
              <w:t>Charge type</w:t>
            </w:r>
          </w:p>
        </w:tc>
        <w:tc>
          <w:tcPr>
            <w:tcW w:w="2808" w:type="dxa"/>
            <w:tcBorders>
              <w:top w:val="single" w:sz="4" w:space="0" w:color="auto"/>
              <w:left w:val="nil"/>
              <w:bottom w:val="single" w:sz="4" w:space="0" w:color="auto"/>
              <w:right w:val="single" w:sz="4" w:space="0" w:color="auto"/>
            </w:tcBorders>
            <w:shd w:val="clear" w:color="000000" w:fill="404040"/>
            <w:hideMark/>
          </w:tcPr>
          <w:p w14:paraId="0CA5AF5D" w14:textId="77777777" w:rsidR="00907E52" w:rsidRPr="007250BD" w:rsidRDefault="00907E52" w:rsidP="00CF1CCC">
            <w:pPr>
              <w:spacing w:after="0"/>
              <w:rPr>
                <w:b/>
                <w:bCs/>
                <w:color w:val="FFFFFF" w:themeColor="background1"/>
              </w:rPr>
            </w:pPr>
            <w:r w:rsidRPr="007250BD">
              <w:rPr>
                <w:b/>
                <w:bCs/>
                <w:color w:val="FFFFFF" w:themeColor="background1"/>
              </w:rPr>
              <w:t>Current description</w:t>
            </w:r>
          </w:p>
        </w:tc>
        <w:tc>
          <w:tcPr>
            <w:tcW w:w="912" w:type="dxa"/>
            <w:tcBorders>
              <w:top w:val="single" w:sz="4" w:space="0" w:color="auto"/>
              <w:left w:val="nil"/>
              <w:bottom w:val="single" w:sz="4" w:space="0" w:color="auto"/>
              <w:right w:val="single" w:sz="4" w:space="0" w:color="auto"/>
            </w:tcBorders>
            <w:shd w:val="clear" w:color="000000" w:fill="404040"/>
            <w:hideMark/>
          </w:tcPr>
          <w:p w14:paraId="4B454219" w14:textId="77777777" w:rsidR="00907E52" w:rsidRPr="007250BD" w:rsidRDefault="00907E52" w:rsidP="00CF1CCC">
            <w:pPr>
              <w:spacing w:after="0"/>
              <w:rPr>
                <w:b/>
                <w:bCs/>
                <w:color w:val="FFFFFF" w:themeColor="background1"/>
              </w:rPr>
            </w:pPr>
            <w:r w:rsidRPr="007250BD">
              <w:rPr>
                <w:b/>
                <w:bCs/>
                <w:color w:val="FFFFFF" w:themeColor="background1"/>
              </w:rPr>
              <w:t>Current charge</w:t>
            </w:r>
          </w:p>
        </w:tc>
        <w:tc>
          <w:tcPr>
            <w:tcW w:w="997" w:type="dxa"/>
            <w:tcBorders>
              <w:top w:val="single" w:sz="4" w:space="0" w:color="auto"/>
              <w:left w:val="nil"/>
              <w:bottom w:val="single" w:sz="4" w:space="0" w:color="auto"/>
              <w:right w:val="single" w:sz="4" w:space="0" w:color="auto"/>
            </w:tcBorders>
            <w:shd w:val="clear" w:color="000000" w:fill="404040"/>
            <w:hideMark/>
          </w:tcPr>
          <w:p w14:paraId="3B05A594" w14:textId="070C55A9" w:rsidR="00907E52" w:rsidRPr="007250BD" w:rsidRDefault="00850E20" w:rsidP="00CF1CCC">
            <w:pPr>
              <w:spacing w:after="0"/>
              <w:rPr>
                <w:b/>
                <w:bCs/>
                <w:color w:val="FFFFFF" w:themeColor="background1"/>
              </w:rPr>
            </w:pPr>
            <w:r w:rsidRPr="00850E20">
              <w:rPr>
                <w:b/>
                <w:bCs/>
                <w:color w:val="FFFFFF" w:themeColor="background1"/>
              </w:rPr>
              <w:t>Proposed charge</w:t>
            </w:r>
          </w:p>
        </w:tc>
        <w:tc>
          <w:tcPr>
            <w:tcW w:w="2368" w:type="dxa"/>
            <w:tcBorders>
              <w:top w:val="single" w:sz="4" w:space="0" w:color="auto"/>
              <w:left w:val="nil"/>
              <w:bottom w:val="single" w:sz="4" w:space="0" w:color="auto"/>
              <w:right w:val="single" w:sz="4" w:space="0" w:color="auto"/>
            </w:tcBorders>
            <w:shd w:val="clear" w:color="000000" w:fill="404040"/>
            <w:hideMark/>
          </w:tcPr>
          <w:p w14:paraId="62ADF934" w14:textId="2935C000" w:rsidR="00907E52" w:rsidRPr="007250BD" w:rsidRDefault="00907E52" w:rsidP="00CF1CCC">
            <w:pPr>
              <w:spacing w:after="0"/>
              <w:rPr>
                <w:b/>
                <w:bCs/>
                <w:color w:val="FFFFFF" w:themeColor="background1"/>
              </w:rPr>
            </w:pPr>
            <w:r w:rsidRPr="007250BD">
              <w:rPr>
                <w:b/>
                <w:bCs/>
                <w:color w:val="FFFFFF" w:themeColor="background1"/>
              </w:rPr>
              <w:t>Reason/Notes</w:t>
            </w:r>
          </w:p>
        </w:tc>
        <w:tc>
          <w:tcPr>
            <w:tcW w:w="1036" w:type="dxa"/>
            <w:tcBorders>
              <w:top w:val="single" w:sz="4" w:space="0" w:color="auto"/>
              <w:left w:val="single" w:sz="4" w:space="0" w:color="auto"/>
              <w:bottom w:val="single" w:sz="4" w:space="0" w:color="auto"/>
              <w:right w:val="single" w:sz="4" w:space="0" w:color="auto"/>
            </w:tcBorders>
            <w:shd w:val="clear" w:color="000000" w:fill="404040"/>
            <w:hideMark/>
          </w:tcPr>
          <w:p w14:paraId="473E22F2" w14:textId="0E137AAC" w:rsidR="00907E52" w:rsidRPr="007250BD" w:rsidRDefault="00907E52" w:rsidP="00CF1CCC">
            <w:pPr>
              <w:spacing w:after="0"/>
              <w:rPr>
                <w:b/>
                <w:bCs/>
                <w:color w:val="FFFFFF" w:themeColor="background1"/>
              </w:rPr>
            </w:pPr>
            <w:r w:rsidRPr="007250BD">
              <w:rPr>
                <w:b/>
                <w:bCs/>
                <w:color w:val="FFFFFF" w:themeColor="background1"/>
              </w:rPr>
              <w:t>Appendix A</w:t>
            </w:r>
            <w:r w:rsidR="000C10D9">
              <w:rPr>
                <w:b/>
                <w:bCs/>
                <w:color w:val="FFFFFF" w:themeColor="background1"/>
              </w:rPr>
              <w:t xml:space="preserve"> reference</w:t>
            </w:r>
          </w:p>
        </w:tc>
      </w:tr>
      <w:tr w:rsidR="00907E52" w:rsidRPr="005214DD" w14:paraId="64026E5D" w14:textId="77777777" w:rsidTr="007250BD">
        <w:trPr>
          <w:trHeight w:val="2727"/>
        </w:trPr>
        <w:tc>
          <w:tcPr>
            <w:tcW w:w="564" w:type="dxa"/>
            <w:tcBorders>
              <w:top w:val="nil"/>
              <w:left w:val="single" w:sz="4" w:space="0" w:color="auto"/>
              <w:bottom w:val="single" w:sz="4" w:space="0" w:color="auto"/>
              <w:right w:val="single" w:sz="4" w:space="0" w:color="auto"/>
            </w:tcBorders>
            <w:shd w:val="clear" w:color="auto" w:fill="auto"/>
            <w:hideMark/>
          </w:tcPr>
          <w:p w14:paraId="73EFB03F" w14:textId="77777777" w:rsidR="00907E52" w:rsidRPr="005214DD" w:rsidRDefault="00907E52" w:rsidP="00CF1CCC">
            <w:pPr>
              <w:spacing w:after="0"/>
            </w:pPr>
            <w:r>
              <w:t>1</w:t>
            </w:r>
          </w:p>
        </w:tc>
        <w:tc>
          <w:tcPr>
            <w:tcW w:w="1069" w:type="dxa"/>
            <w:tcBorders>
              <w:top w:val="nil"/>
              <w:left w:val="nil"/>
              <w:bottom w:val="single" w:sz="4" w:space="0" w:color="auto"/>
              <w:right w:val="single" w:sz="4" w:space="0" w:color="auto"/>
            </w:tcBorders>
            <w:shd w:val="clear" w:color="auto" w:fill="auto"/>
            <w:hideMark/>
          </w:tcPr>
          <w:p w14:paraId="4D495D31" w14:textId="77777777" w:rsidR="00907E52" w:rsidRPr="005214DD" w:rsidRDefault="00907E52" w:rsidP="00CF1CCC">
            <w:pPr>
              <w:spacing w:after="0"/>
            </w:pPr>
            <w:r w:rsidRPr="005214DD">
              <w:t>Assigned licences</w:t>
            </w:r>
          </w:p>
        </w:tc>
        <w:tc>
          <w:tcPr>
            <w:tcW w:w="2808" w:type="dxa"/>
            <w:tcBorders>
              <w:top w:val="nil"/>
              <w:left w:val="nil"/>
              <w:bottom w:val="single" w:sz="4" w:space="0" w:color="auto"/>
              <w:right w:val="single" w:sz="4" w:space="0" w:color="auto"/>
            </w:tcBorders>
            <w:shd w:val="clear" w:color="auto" w:fill="auto"/>
            <w:hideMark/>
          </w:tcPr>
          <w:p w14:paraId="7D3AFEDE" w14:textId="77777777" w:rsidR="001545D1" w:rsidRDefault="00907E52" w:rsidP="007250BD">
            <w:pPr>
              <w:spacing w:after="80"/>
            </w:pPr>
            <w:r w:rsidRPr="005214DD">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128907D5" w14:textId="4B708C0B" w:rsidR="00907E52" w:rsidRPr="005214DD" w:rsidRDefault="00907E52" w:rsidP="00CF1CCC">
            <w:pPr>
              <w:spacing w:after="0"/>
            </w:pPr>
            <w:r w:rsidRPr="005214DD">
              <w:t>(c) radiodetermination licence.</w:t>
            </w:r>
          </w:p>
        </w:tc>
        <w:tc>
          <w:tcPr>
            <w:tcW w:w="912" w:type="dxa"/>
            <w:tcBorders>
              <w:top w:val="nil"/>
              <w:left w:val="nil"/>
              <w:bottom w:val="single" w:sz="4" w:space="0" w:color="auto"/>
              <w:right w:val="single" w:sz="4" w:space="0" w:color="auto"/>
            </w:tcBorders>
            <w:shd w:val="clear" w:color="auto" w:fill="auto"/>
            <w:hideMark/>
          </w:tcPr>
          <w:p w14:paraId="2DFE207D" w14:textId="77777777" w:rsidR="00907E52" w:rsidRPr="005214DD" w:rsidRDefault="00907E52" w:rsidP="00CF1CCC">
            <w:pPr>
              <w:spacing w:after="0"/>
            </w:pPr>
            <w:r w:rsidRPr="005214DD">
              <w:t>$482.00 per spectrum access</w:t>
            </w:r>
          </w:p>
        </w:tc>
        <w:tc>
          <w:tcPr>
            <w:tcW w:w="997" w:type="dxa"/>
            <w:tcBorders>
              <w:top w:val="nil"/>
              <w:left w:val="nil"/>
              <w:bottom w:val="single" w:sz="4" w:space="0" w:color="auto"/>
              <w:right w:val="single" w:sz="4" w:space="0" w:color="auto"/>
            </w:tcBorders>
            <w:shd w:val="clear" w:color="auto" w:fill="auto"/>
            <w:hideMark/>
          </w:tcPr>
          <w:p w14:paraId="09313866" w14:textId="77777777" w:rsidR="00907E52" w:rsidRPr="005214DD" w:rsidRDefault="00907E52" w:rsidP="00CF1CCC">
            <w:pPr>
              <w:spacing w:after="0"/>
            </w:pPr>
            <w:r w:rsidRPr="005214DD">
              <w:t>$520.00 per spectrum access</w:t>
            </w:r>
          </w:p>
        </w:tc>
        <w:tc>
          <w:tcPr>
            <w:tcW w:w="2368" w:type="dxa"/>
            <w:tcBorders>
              <w:top w:val="nil"/>
              <w:left w:val="nil"/>
              <w:bottom w:val="single" w:sz="4" w:space="0" w:color="auto"/>
              <w:right w:val="single" w:sz="4" w:space="0" w:color="auto"/>
            </w:tcBorders>
            <w:shd w:val="clear" w:color="auto" w:fill="auto"/>
            <w:hideMark/>
          </w:tcPr>
          <w:p w14:paraId="404D647E" w14:textId="77777777" w:rsidR="00907E52" w:rsidRPr="005214DD" w:rsidRDefault="00907E52" w:rsidP="00CF1CCC">
            <w:pPr>
              <w:spacing w:after="0"/>
            </w:pPr>
            <w:r w:rsidRPr="005214DD">
              <w:t xml:space="preserve">Revision to </w:t>
            </w:r>
            <w:r>
              <w:t>this charge</w:t>
            </w:r>
            <w:r w:rsidRPr="005214DD">
              <w:t xml:space="preserve"> is based on </w:t>
            </w:r>
            <w:r>
              <w:t xml:space="preserve">a </w:t>
            </w:r>
            <w:r w:rsidRPr="005214DD">
              <w:t xml:space="preserve">bottom-up assessment of the actual time and effort to provide the service and applied to the ACMA’s standard hourly rate. Licences </w:t>
            </w:r>
            <w:r>
              <w:t xml:space="preserve">will </w:t>
            </w:r>
            <w:r w:rsidRPr="005214DD">
              <w:t xml:space="preserve">be </w:t>
            </w:r>
            <w:r>
              <w:t>re</w:t>
            </w:r>
            <w:r w:rsidRPr="005214DD">
              <w:t xml:space="preserve">grouped as assigned licences </w:t>
            </w:r>
            <w:r>
              <w:t xml:space="preserve">which will result in </w:t>
            </w:r>
            <w:r w:rsidRPr="005214DD">
              <w:t xml:space="preserve">Part 2 of the </w:t>
            </w:r>
            <w:r>
              <w:t>Radiocommunications D</w:t>
            </w:r>
            <w:r w:rsidRPr="005214DD">
              <w:t xml:space="preserve">etermination </w:t>
            </w:r>
            <w:r>
              <w:t xml:space="preserve">being </w:t>
            </w:r>
            <w:r w:rsidRPr="005214DD">
              <w:t>reordered.</w:t>
            </w:r>
          </w:p>
        </w:tc>
        <w:tc>
          <w:tcPr>
            <w:tcW w:w="1036" w:type="dxa"/>
            <w:tcBorders>
              <w:top w:val="nil"/>
              <w:left w:val="nil"/>
              <w:bottom w:val="single" w:sz="4" w:space="0" w:color="auto"/>
              <w:right w:val="single" w:sz="4" w:space="0" w:color="auto"/>
            </w:tcBorders>
            <w:shd w:val="clear" w:color="auto" w:fill="auto"/>
            <w:hideMark/>
          </w:tcPr>
          <w:p w14:paraId="7414FB87" w14:textId="77777777" w:rsidR="00907E52" w:rsidRPr="005214DD" w:rsidRDefault="00907E52" w:rsidP="00CF1CCC">
            <w:pPr>
              <w:spacing w:after="0"/>
            </w:pPr>
            <w:r w:rsidRPr="005214DD">
              <w:t>39</w:t>
            </w:r>
          </w:p>
        </w:tc>
      </w:tr>
      <w:tr w:rsidR="00907E52" w:rsidRPr="005214DD" w14:paraId="41E9B2F5" w14:textId="77777777" w:rsidTr="00CF1CCC">
        <w:trPr>
          <w:trHeight w:val="2327"/>
        </w:trPr>
        <w:tc>
          <w:tcPr>
            <w:tcW w:w="564" w:type="dxa"/>
            <w:tcBorders>
              <w:top w:val="nil"/>
              <w:left w:val="single" w:sz="4" w:space="0" w:color="auto"/>
              <w:bottom w:val="single" w:sz="4" w:space="0" w:color="auto"/>
              <w:right w:val="single" w:sz="4" w:space="0" w:color="auto"/>
            </w:tcBorders>
            <w:shd w:val="clear" w:color="auto" w:fill="auto"/>
            <w:hideMark/>
          </w:tcPr>
          <w:p w14:paraId="4C50DD98" w14:textId="77777777" w:rsidR="00907E52" w:rsidRPr="005214DD" w:rsidRDefault="00907E52" w:rsidP="00CF1CCC">
            <w:pPr>
              <w:spacing w:after="0"/>
            </w:pPr>
            <w:r>
              <w:t>2</w:t>
            </w:r>
          </w:p>
        </w:tc>
        <w:tc>
          <w:tcPr>
            <w:tcW w:w="1069" w:type="dxa"/>
            <w:tcBorders>
              <w:top w:val="nil"/>
              <w:left w:val="nil"/>
              <w:bottom w:val="single" w:sz="4" w:space="0" w:color="auto"/>
              <w:right w:val="single" w:sz="4" w:space="0" w:color="auto"/>
            </w:tcBorders>
            <w:shd w:val="clear" w:color="auto" w:fill="auto"/>
            <w:hideMark/>
          </w:tcPr>
          <w:p w14:paraId="5551FB11" w14:textId="77777777" w:rsidR="00907E52" w:rsidRPr="005214DD" w:rsidRDefault="00907E52" w:rsidP="00CF1CCC">
            <w:pPr>
              <w:spacing w:after="0"/>
            </w:pPr>
            <w:r w:rsidRPr="005214DD">
              <w:t>Assigned licences</w:t>
            </w:r>
          </w:p>
        </w:tc>
        <w:tc>
          <w:tcPr>
            <w:tcW w:w="2808" w:type="dxa"/>
            <w:tcBorders>
              <w:top w:val="nil"/>
              <w:left w:val="nil"/>
              <w:bottom w:val="single" w:sz="4" w:space="0" w:color="auto"/>
              <w:right w:val="single" w:sz="4" w:space="0" w:color="auto"/>
            </w:tcBorders>
            <w:shd w:val="clear" w:color="auto" w:fill="auto"/>
            <w:hideMark/>
          </w:tcPr>
          <w:p w14:paraId="07533CE5" w14:textId="77777777" w:rsidR="001545D1" w:rsidRDefault="00907E52" w:rsidP="007250BD">
            <w:pPr>
              <w:spacing w:after="80"/>
            </w:pPr>
            <w:r w:rsidRPr="005214DD">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451995C4" w14:textId="37B95DDC" w:rsidR="00907E52" w:rsidRPr="005214DD" w:rsidRDefault="00907E52" w:rsidP="001545D1">
            <w:pPr>
              <w:spacing w:after="0"/>
            </w:pPr>
            <w:r w:rsidRPr="005214DD">
              <w:t>(b) fixed receive licence.</w:t>
            </w:r>
          </w:p>
        </w:tc>
        <w:tc>
          <w:tcPr>
            <w:tcW w:w="912" w:type="dxa"/>
            <w:tcBorders>
              <w:top w:val="nil"/>
              <w:left w:val="nil"/>
              <w:bottom w:val="single" w:sz="4" w:space="0" w:color="auto"/>
              <w:right w:val="single" w:sz="4" w:space="0" w:color="auto"/>
            </w:tcBorders>
            <w:shd w:val="clear" w:color="auto" w:fill="auto"/>
            <w:hideMark/>
          </w:tcPr>
          <w:p w14:paraId="01934AD6" w14:textId="77777777" w:rsidR="00907E52" w:rsidRPr="005214DD" w:rsidRDefault="00907E52" w:rsidP="00CF1CCC">
            <w:pPr>
              <w:spacing w:after="0"/>
            </w:pPr>
            <w:r w:rsidRPr="005214DD">
              <w:t>$500.00 per spectrum access</w:t>
            </w:r>
          </w:p>
        </w:tc>
        <w:tc>
          <w:tcPr>
            <w:tcW w:w="997" w:type="dxa"/>
            <w:tcBorders>
              <w:top w:val="nil"/>
              <w:left w:val="nil"/>
              <w:bottom w:val="single" w:sz="4" w:space="0" w:color="auto"/>
              <w:right w:val="single" w:sz="4" w:space="0" w:color="auto"/>
            </w:tcBorders>
            <w:shd w:val="clear" w:color="auto" w:fill="auto"/>
            <w:hideMark/>
          </w:tcPr>
          <w:p w14:paraId="0AAAA3ED" w14:textId="77777777" w:rsidR="00907E52" w:rsidRPr="005214DD" w:rsidRDefault="00907E52" w:rsidP="00CF1CCC">
            <w:pPr>
              <w:spacing w:after="0"/>
            </w:pPr>
            <w:r w:rsidRPr="005214DD">
              <w:t>$520.00 per spectrum access</w:t>
            </w:r>
          </w:p>
        </w:tc>
        <w:tc>
          <w:tcPr>
            <w:tcW w:w="2368" w:type="dxa"/>
            <w:tcBorders>
              <w:top w:val="nil"/>
              <w:left w:val="nil"/>
              <w:bottom w:val="single" w:sz="4" w:space="0" w:color="auto"/>
              <w:right w:val="single" w:sz="4" w:space="0" w:color="auto"/>
            </w:tcBorders>
            <w:shd w:val="clear" w:color="auto" w:fill="auto"/>
            <w:hideMark/>
          </w:tcPr>
          <w:p w14:paraId="4F5F66B5" w14:textId="77777777" w:rsidR="00907E52" w:rsidRPr="005214DD" w:rsidRDefault="00907E52" w:rsidP="00CF1CCC">
            <w:pPr>
              <w:spacing w:after="0"/>
            </w:pPr>
            <w:r w:rsidRPr="005214DD">
              <w:t xml:space="preserve">Revision to </w:t>
            </w:r>
            <w:r>
              <w:t xml:space="preserve">this charge </w:t>
            </w:r>
            <w:r w:rsidRPr="005214DD">
              <w:t xml:space="preserve">is based on </w:t>
            </w:r>
            <w:r>
              <w:t xml:space="preserve">a </w:t>
            </w:r>
            <w:r w:rsidRPr="005214DD">
              <w:t xml:space="preserve">bottom-up assessment of the actual time and effort to provide the service and applied to the ACMA’s standard hourly rate. Licences </w:t>
            </w:r>
            <w:r>
              <w:t xml:space="preserve">will </w:t>
            </w:r>
            <w:r w:rsidRPr="005214DD">
              <w:t xml:space="preserve">be </w:t>
            </w:r>
            <w:r>
              <w:t>re</w:t>
            </w:r>
            <w:r w:rsidRPr="005214DD">
              <w:t xml:space="preserve">grouped as assigned licences </w:t>
            </w:r>
            <w:r>
              <w:t xml:space="preserve">which will result in </w:t>
            </w:r>
            <w:r w:rsidRPr="005214DD">
              <w:t xml:space="preserve">Part 2 of the </w:t>
            </w:r>
            <w:r>
              <w:t>Radiocommunications D</w:t>
            </w:r>
            <w:r w:rsidRPr="005214DD">
              <w:t xml:space="preserve">etermination </w:t>
            </w:r>
            <w:r>
              <w:t xml:space="preserve">being </w:t>
            </w:r>
            <w:r w:rsidRPr="005214DD">
              <w:t>reordered.</w:t>
            </w:r>
          </w:p>
        </w:tc>
        <w:tc>
          <w:tcPr>
            <w:tcW w:w="1036" w:type="dxa"/>
            <w:tcBorders>
              <w:top w:val="nil"/>
              <w:left w:val="nil"/>
              <w:bottom w:val="single" w:sz="4" w:space="0" w:color="auto"/>
              <w:right w:val="single" w:sz="4" w:space="0" w:color="auto"/>
            </w:tcBorders>
            <w:shd w:val="clear" w:color="auto" w:fill="auto"/>
            <w:hideMark/>
          </w:tcPr>
          <w:p w14:paraId="19F40828" w14:textId="77777777" w:rsidR="00907E52" w:rsidRPr="005214DD" w:rsidRDefault="00907E52" w:rsidP="00CF1CCC">
            <w:pPr>
              <w:spacing w:after="0"/>
            </w:pPr>
            <w:r w:rsidRPr="005214DD">
              <w:t>41</w:t>
            </w:r>
          </w:p>
        </w:tc>
      </w:tr>
      <w:tr w:rsidR="00907E52" w:rsidRPr="005214DD" w14:paraId="6DA2CBD2" w14:textId="77777777" w:rsidTr="00CF1CCC">
        <w:trPr>
          <w:trHeight w:val="2327"/>
        </w:trPr>
        <w:tc>
          <w:tcPr>
            <w:tcW w:w="564" w:type="dxa"/>
            <w:tcBorders>
              <w:top w:val="nil"/>
              <w:left w:val="single" w:sz="4" w:space="0" w:color="auto"/>
              <w:bottom w:val="single" w:sz="4" w:space="0" w:color="auto"/>
              <w:right w:val="single" w:sz="4" w:space="0" w:color="auto"/>
            </w:tcBorders>
            <w:shd w:val="clear" w:color="auto" w:fill="auto"/>
            <w:hideMark/>
          </w:tcPr>
          <w:p w14:paraId="3D834555" w14:textId="77777777" w:rsidR="00907E52" w:rsidRPr="005214DD" w:rsidRDefault="00907E52" w:rsidP="00CF1CCC">
            <w:pPr>
              <w:spacing w:after="0"/>
            </w:pPr>
            <w:r>
              <w:t>3</w:t>
            </w:r>
          </w:p>
        </w:tc>
        <w:tc>
          <w:tcPr>
            <w:tcW w:w="1069" w:type="dxa"/>
            <w:tcBorders>
              <w:top w:val="nil"/>
              <w:left w:val="nil"/>
              <w:bottom w:val="single" w:sz="4" w:space="0" w:color="auto"/>
              <w:right w:val="single" w:sz="4" w:space="0" w:color="auto"/>
            </w:tcBorders>
            <w:shd w:val="clear" w:color="auto" w:fill="auto"/>
            <w:hideMark/>
          </w:tcPr>
          <w:p w14:paraId="7007B008" w14:textId="77777777" w:rsidR="00907E52" w:rsidRPr="005214DD" w:rsidRDefault="00907E52" w:rsidP="00CF1CCC">
            <w:pPr>
              <w:spacing w:after="0"/>
            </w:pPr>
            <w:r w:rsidRPr="005214DD">
              <w:t>Assigned licences</w:t>
            </w:r>
          </w:p>
        </w:tc>
        <w:tc>
          <w:tcPr>
            <w:tcW w:w="2808" w:type="dxa"/>
            <w:tcBorders>
              <w:top w:val="nil"/>
              <w:left w:val="nil"/>
              <w:bottom w:val="single" w:sz="4" w:space="0" w:color="auto"/>
              <w:right w:val="single" w:sz="4" w:space="0" w:color="auto"/>
            </w:tcBorders>
            <w:shd w:val="clear" w:color="auto" w:fill="auto"/>
            <w:hideMark/>
          </w:tcPr>
          <w:p w14:paraId="48DA7683" w14:textId="77777777" w:rsidR="001545D1" w:rsidRDefault="00907E52" w:rsidP="007250BD">
            <w:pPr>
              <w:spacing w:after="80"/>
            </w:pPr>
            <w:r w:rsidRPr="005214DD">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71F92128" w14:textId="5D528EEC" w:rsidR="00907E52" w:rsidRPr="005214DD" w:rsidRDefault="00907E52" w:rsidP="00CF1CCC">
            <w:pPr>
              <w:spacing w:after="0"/>
            </w:pPr>
            <w:r w:rsidRPr="005214DD">
              <w:t>(a) PTS licence (PMTS Class B).</w:t>
            </w:r>
          </w:p>
        </w:tc>
        <w:tc>
          <w:tcPr>
            <w:tcW w:w="912" w:type="dxa"/>
            <w:tcBorders>
              <w:top w:val="nil"/>
              <w:left w:val="nil"/>
              <w:bottom w:val="single" w:sz="4" w:space="0" w:color="auto"/>
              <w:right w:val="single" w:sz="4" w:space="0" w:color="auto"/>
            </w:tcBorders>
            <w:shd w:val="clear" w:color="auto" w:fill="auto"/>
            <w:hideMark/>
          </w:tcPr>
          <w:p w14:paraId="7D79FE47" w14:textId="77777777" w:rsidR="00907E52" w:rsidRPr="005214DD" w:rsidRDefault="00907E52" w:rsidP="00CF1CCC">
            <w:pPr>
              <w:spacing w:after="0"/>
            </w:pPr>
            <w:r w:rsidRPr="005214DD">
              <w:t>$471.00 per licence</w:t>
            </w:r>
          </w:p>
        </w:tc>
        <w:tc>
          <w:tcPr>
            <w:tcW w:w="997" w:type="dxa"/>
            <w:tcBorders>
              <w:top w:val="nil"/>
              <w:left w:val="nil"/>
              <w:bottom w:val="single" w:sz="4" w:space="0" w:color="auto"/>
              <w:right w:val="single" w:sz="4" w:space="0" w:color="auto"/>
            </w:tcBorders>
            <w:shd w:val="clear" w:color="auto" w:fill="auto"/>
            <w:hideMark/>
          </w:tcPr>
          <w:p w14:paraId="4C1CE8A5" w14:textId="77777777" w:rsidR="00907E52" w:rsidRPr="005214DD" w:rsidRDefault="00907E52" w:rsidP="00CF1CCC">
            <w:pPr>
              <w:spacing w:after="0"/>
            </w:pPr>
            <w:r w:rsidRPr="005214DD">
              <w:t>$520.00 per spectrum access</w:t>
            </w:r>
          </w:p>
        </w:tc>
        <w:tc>
          <w:tcPr>
            <w:tcW w:w="2368" w:type="dxa"/>
            <w:tcBorders>
              <w:top w:val="nil"/>
              <w:left w:val="nil"/>
              <w:bottom w:val="single" w:sz="4" w:space="0" w:color="auto"/>
              <w:right w:val="single" w:sz="4" w:space="0" w:color="auto"/>
            </w:tcBorders>
            <w:shd w:val="clear" w:color="auto" w:fill="auto"/>
            <w:hideMark/>
          </w:tcPr>
          <w:p w14:paraId="0C15EFB7" w14:textId="77777777" w:rsidR="00907E52" w:rsidRPr="005214DD" w:rsidRDefault="00907E52" w:rsidP="00CF1CCC">
            <w:pPr>
              <w:spacing w:after="0"/>
            </w:pPr>
            <w:r w:rsidRPr="005214DD">
              <w:t xml:space="preserve">Revision to </w:t>
            </w:r>
            <w:r>
              <w:t xml:space="preserve">this charge </w:t>
            </w:r>
            <w:r w:rsidRPr="005214DD">
              <w:t xml:space="preserve">is based on </w:t>
            </w:r>
            <w:r>
              <w:t xml:space="preserve">a </w:t>
            </w:r>
            <w:r w:rsidRPr="005214DD">
              <w:t xml:space="preserve">bottom-up assessment of the actual time and effort to provide the service and applied to the ACMA’s standard hourly rate. Licences </w:t>
            </w:r>
            <w:r>
              <w:t>will be re</w:t>
            </w:r>
            <w:r w:rsidRPr="005214DD">
              <w:t xml:space="preserve">grouped as assigned licences </w:t>
            </w:r>
            <w:r>
              <w:t xml:space="preserve">which will result in </w:t>
            </w:r>
            <w:r w:rsidRPr="005214DD">
              <w:t xml:space="preserve">Part 2 of the </w:t>
            </w:r>
            <w:r>
              <w:t>Radiocommunications D</w:t>
            </w:r>
            <w:r w:rsidRPr="005214DD">
              <w:t>etermination be</w:t>
            </w:r>
            <w:r>
              <w:t xml:space="preserve">ing </w:t>
            </w:r>
            <w:r w:rsidRPr="005214DD">
              <w:t>reordered.</w:t>
            </w:r>
          </w:p>
        </w:tc>
        <w:tc>
          <w:tcPr>
            <w:tcW w:w="1036" w:type="dxa"/>
            <w:tcBorders>
              <w:top w:val="nil"/>
              <w:left w:val="nil"/>
              <w:bottom w:val="single" w:sz="4" w:space="0" w:color="auto"/>
              <w:right w:val="single" w:sz="4" w:space="0" w:color="auto"/>
            </w:tcBorders>
            <w:shd w:val="clear" w:color="auto" w:fill="auto"/>
            <w:hideMark/>
          </w:tcPr>
          <w:p w14:paraId="4099F6ED" w14:textId="77777777" w:rsidR="00907E52" w:rsidRPr="005214DD" w:rsidRDefault="00907E52" w:rsidP="00CF1CCC">
            <w:pPr>
              <w:spacing w:after="0"/>
            </w:pPr>
            <w:r w:rsidRPr="005214DD">
              <w:t>42</w:t>
            </w:r>
          </w:p>
        </w:tc>
      </w:tr>
      <w:tr w:rsidR="00907E52" w:rsidRPr="005214DD" w14:paraId="2B0FFDE8" w14:textId="77777777" w:rsidTr="00CF1CCC">
        <w:trPr>
          <w:trHeight w:val="2309"/>
        </w:trPr>
        <w:tc>
          <w:tcPr>
            <w:tcW w:w="564" w:type="dxa"/>
            <w:tcBorders>
              <w:top w:val="nil"/>
              <w:left w:val="single" w:sz="4" w:space="0" w:color="auto"/>
              <w:bottom w:val="single" w:sz="4" w:space="0" w:color="auto"/>
              <w:right w:val="single" w:sz="4" w:space="0" w:color="auto"/>
            </w:tcBorders>
            <w:shd w:val="clear" w:color="auto" w:fill="auto"/>
            <w:hideMark/>
          </w:tcPr>
          <w:p w14:paraId="19721C72" w14:textId="77777777" w:rsidR="00907E52" w:rsidRPr="005214DD" w:rsidRDefault="00907E52" w:rsidP="00CF1CCC">
            <w:pPr>
              <w:spacing w:after="0"/>
            </w:pPr>
            <w:r>
              <w:t>4</w:t>
            </w:r>
          </w:p>
        </w:tc>
        <w:tc>
          <w:tcPr>
            <w:tcW w:w="1069" w:type="dxa"/>
            <w:tcBorders>
              <w:top w:val="nil"/>
              <w:left w:val="nil"/>
              <w:bottom w:val="single" w:sz="4" w:space="0" w:color="auto"/>
              <w:right w:val="single" w:sz="4" w:space="0" w:color="auto"/>
            </w:tcBorders>
            <w:shd w:val="clear" w:color="auto" w:fill="auto"/>
            <w:hideMark/>
          </w:tcPr>
          <w:p w14:paraId="49B9FD48" w14:textId="00B1D701" w:rsidR="00907E52" w:rsidRPr="005214DD" w:rsidRDefault="00907E52" w:rsidP="00CF1CCC">
            <w:pPr>
              <w:spacing w:after="0"/>
            </w:pPr>
            <w:r w:rsidRPr="005214DD">
              <w:t>Spectrum licences</w:t>
            </w:r>
          </w:p>
        </w:tc>
        <w:tc>
          <w:tcPr>
            <w:tcW w:w="2808" w:type="dxa"/>
            <w:tcBorders>
              <w:top w:val="nil"/>
              <w:left w:val="nil"/>
              <w:bottom w:val="single" w:sz="4" w:space="0" w:color="auto"/>
              <w:right w:val="single" w:sz="4" w:space="0" w:color="auto"/>
            </w:tcBorders>
            <w:shd w:val="clear" w:color="auto" w:fill="auto"/>
            <w:hideMark/>
          </w:tcPr>
          <w:p w14:paraId="7F369203" w14:textId="4341D0F2" w:rsidR="00907E52" w:rsidRPr="005214DD" w:rsidRDefault="00907E52" w:rsidP="00CF1CCC">
            <w:pPr>
              <w:spacing w:after="0"/>
            </w:pPr>
            <w:r w:rsidRPr="005214DD">
              <w:t xml:space="preserve">Processing registration of an assignment of all or part of a spectrum licence under section 86 of the Radiocommunications Act, including doing anything the ACMA considers necessary or convenient to do </w:t>
            </w:r>
            <w:proofErr w:type="gramStart"/>
            <w:r w:rsidRPr="005214DD">
              <w:t>in order to</w:t>
            </w:r>
            <w:proofErr w:type="gramEnd"/>
            <w:r w:rsidRPr="005214DD">
              <w:t xml:space="preserve"> give effect to the assignment in accordance with section 87 of the Radiocommunications Act </w:t>
            </w:r>
          </w:p>
        </w:tc>
        <w:tc>
          <w:tcPr>
            <w:tcW w:w="912" w:type="dxa"/>
            <w:tcBorders>
              <w:top w:val="nil"/>
              <w:left w:val="nil"/>
              <w:bottom w:val="single" w:sz="4" w:space="0" w:color="auto"/>
              <w:right w:val="single" w:sz="4" w:space="0" w:color="auto"/>
            </w:tcBorders>
            <w:shd w:val="clear" w:color="auto" w:fill="auto"/>
            <w:hideMark/>
          </w:tcPr>
          <w:p w14:paraId="6B8C7BA4" w14:textId="77777777" w:rsidR="00907E52" w:rsidRPr="005214DD" w:rsidRDefault="00907E52" w:rsidP="00CF1CCC">
            <w:pPr>
              <w:spacing w:after="0"/>
            </w:pPr>
            <w:r w:rsidRPr="005214DD">
              <w:t>$38.00</w:t>
            </w:r>
          </w:p>
        </w:tc>
        <w:tc>
          <w:tcPr>
            <w:tcW w:w="997" w:type="dxa"/>
            <w:tcBorders>
              <w:top w:val="nil"/>
              <w:left w:val="nil"/>
              <w:bottom w:val="single" w:sz="4" w:space="0" w:color="auto"/>
              <w:right w:val="single" w:sz="4" w:space="0" w:color="auto"/>
            </w:tcBorders>
            <w:shd w:val="clear" w:color="auto" w:fill="auto"/>
            <w:hideMark/>
          </w:tcPr>
          <w:p w14:paraId="07703AD8" w14:textId="4EF9AC41" w:rsidR="00907E52" w:rsidRPr="005214DD" w:rsidRDefault="00907E52" w:rsidP="00CF1CCC">
            <w:pPr>
              <w:spacing w:after="0"/>
            </w:pPr>
            <w:r w:rsidRPr="005214DD">
              <w:t xml:space="preserve">Hourly </w:t>
            </w:r>
            <w:r w:rsidR="001545D1">
              <w:t>r</w:t>
            </w:r>
            <w:r w:rsidRPr="005214DD">
              <w:t>ate</w:t>
            </w:r>
          </w:p>
        </w:tc>
        <w:tc>
          <w:tcPr>
            <w:tcW w:w="2368" w:type="dxa"/>
            <w:tcBorders>
              <w:top w:val="nil"/>
              <w:left w:val="nil"/>
              <w:bottom w:val="single" w:sz="4" w:space="0" w:color="auto"/>
              <w:right w:val="single" w:sz="4" w:space="0" w:color="auto"/>
            </w:tcBorders>
            <w:shd w:val="clear" w:color="auto" w:fill="auto"/>
            <w:hideMark/>
          </w:tcPr>
          <w:p w14:paraId="778E121C" w14:textId="0B9DD36B" w:rsidR="00907E52" w:rsidRPr="005214DD" w:rsidRDefault="00993B12" w:rsidP="00CF1CCC">
            <w:pPr>
              <w:spacing w:after="0"/>
            </w:pPr>
            <w:r>
              <w:t>Revision of the underlying business process has identified staffing effort as irregular. Therefore, the proposed charge</w:t>
            </w:r>
            <w:r w:rsidRPr="005214DD">
              <w:t xml:space="preserve"> </w:t>
            </w:r>
            <w:r>
              <w:t xml:space="preserve">is to </w:t>
            </w:r>
            <w:r w:rsidRPr="005214DD">
              <w:t>be</w:t>
            </w:r>
            <w:r>
              <w:t xml:space="preserve"> based</w:t>
            </w:r>
            <w:r w:rsidRPr="005214DD">
              <w:t xml:space="preserve"> on effort taken to provide the service</w:t>
            </w:r>
            <w:r>
              <w:t>s</w:t>
            </w:r>
            <w:r w:rsidRPr="005214DD">
              <w:t xml:space="preserve"> </w:t>
            </w:r>
            <w:r>
              <w:t>applied to</w:t>
            </w:r>
            <w:r w:rsidRPr="005214DD">
              <w:t xml:space="preserve"> the</w:t>
            </w:r>
            <w:r>
              <w:t xml:space="preserve"> ACMA’s</w:t>
            </w:r>
            <w:r w:rsidRPr="005214DD">
              <w:t xml:space="preserve"> current hourly rate of $226, rather than a fixed rate.</w:t>
            </w:r>
          </w:p>
        </w:tc>
        <w:tc>
          <w:tcPr>
            <w:tcW w:w="1036" w:type="dxa"/>
            <w:tcBorders>
              <w:top w:val="nil"/>
              <w:left w:val="nil"/>
              <w:bottom w:val="single" w:sz="4" w:space="0" w:color="auto"/>
              <w:right w:val="single" w:sz="4" w:space="0" w:color="auto"/>
            </w:tcBorders>
            <w:shd w:val="clear" w:color="auto" w:fill="auto"/>
            <w:hideMark/>
          </w:tcPr>
          <w:p w14:paraId="2059AB5E" w14:textId="77777777" w:rsidR="00907E52" w:rsidRPr="005214DD" w:rsidRDefault="00907E52" w:rsidP="00CF1CCC">
            <w:pPr>
              <w:spacing w:after="0"/>
            </w:pPr>
            <w:r w:rsidRPr="005214DD">
              <w:t>83</w:t>
            </w:r>
          </w:p>
        </w:tc>
      </w:tr>
    </w:tbl>
    <w:p w14:paraId="1F8C6F12" w14:textId="77777777" w:rsidR="00907E52" w:rsidRDefault="00907E52" w:rsidP="007250BD">
      <w:pPr>
        <w:pStyle w:val="Paragraph"/>
      </w:pPr>
    </w:p>
    <w:p w14:paraId="6D58861D" w14:textId="3B96E4AB" w:rsidR="00907E52" w:rsidRDefault="00907E52" w:rsidP="007250BD">
      <w:pPr>
        <w:pStyle w:val="Tableheading"/>
      </w:pPr>
      <w:r w:rsidRPr="00CB14E1">
        <w:t xml:space="preserve">Proposed removal of existing </w:t>
      </w:r>
      <w:r w:rsidR="00CF1CCC">
        <w:t>r</w:t>
      </w:r>
      <w:r w:rsidRPr="00CB14E1">
        <w:t>adiocommunications charges</w:t>
      </w:r>
    </w:p>
    <w:tbl>
      <w:tblPr>
        <w:tblW w:w="9663" w:type="dxa"/>
        <w:tblInd w:w="113" w:type="dxa"/>
        <w:tblCellMar>
          <w:top w:w="85" w:type="dxa"/>
          <w:left w:w="57" w:type="dxa"/>
          <w:bottom w:w="85" w:type="dxa"/>
          <w:right w:w="57" w:type="dxa"/>
        </w:tblCellMar>
        <w:tblLook w:val="04A0" w:firstRow="1" w:lastRow="0" w:firstColumn="1" w:lastColumn="0" w:noHBand="0" w:noVBand="1"/>
      </w:tblPr>
      <w:tblGrid>
        <w:gridCol w:w="587"/>
        <w:gridCol w:w="991"/>
        <w:gridCol w:w="2822"/>
        <w:gridCol w:w="851"/>
        <w:gridCol w:w="1132"/>
        <w:gridCol w:w="2254"/>
        <w:gridCol w:w="1026"/>
      </w:tblGrid>
      <w:tr w:rsidR="004D3E2F" w:rsidRPr="005214DD" w14:paraId="25439132" w14:textId="77777777" w:rsidTr="004D3E2F">
        <w:trPr>
          <w:trHeight w:val="712"/>
          <w:tblHeader/>
        </w:trPr>
        <w:tc>
          <w:tcPr>
            <w:tcW w:w="591" w:type="dxa"/>
            <w:tcBorders>
              <w:top w:val="single" w:sz="4" w:space="0" w:color="auto"/>
              <w:left w:val="single" w:sz="4" w:space="0" w:color="auto"/>
              <w:bottom w:val="single" w:sz="4" w:space="0" w:color="auto"/>
              <w:right w:val="single" w:sz="4" w:space="0" w:color="auto"/>
            </w:tcBorders>
            <w:shd w:val="clear" w:color="000000" w:fill="404040"/>
            <w:hideMark/>
          </w:tcPr>
          <w:p w14:paraId="781E0AA1" w14:textId="2C8941FC" w:rsidR="00907E52" w:rsidRPr="007250BD" w:rsidRDefault="004D3E2F" w:rsidP="00CF1CCC">
            <w:pPr>
              <w:spacing w:after="0"/>
              <w:rPr>
                <w:b/>
                <w:bCs/>
                <w:color w:val="FFFFFF" w:themeColor="background1"/>
              </w:rPr>
            </w:pPr>
            <w:r>
              <w:rPr>
                <w:b/>
                <w:bCs/>
                <w:color w:val="FFFFFF" w:themeColor="background1"/>
              </w:rPr>
              <w:t>No</w:t>
            </w:r>
          </w:p>
        </w:tc>
        <w:tc>
          <w:tcPr>
            <w:tcW w:w="992" w:type="dxa"/>
            <w:tcBorders>
              <w:top w:val="single" w:sz="4" w:space="0" w:color="auto"/>
              <w:left w:val="nil"/>
              <w:bottom w:val="single" w:sz="4" w:space="0" w:color="auto"/>
              <w:right w:val="single" w:sz="4" w:space="0" w:color="auto"/>
            </w:tcBorders>
            <w:shd w:val="clear" w:color="000000" w:fill="404040"/>
            <w:hideMark/>
          </w:tcPr>
          <w:p w14:paraId="338ACBAF" w14:textId="77777777" w:rsidR="00907E52" w:rsidRPr="007250BD" w:rsidRDefault="00907E52" w:rsidP="00CF1CCC">
            <w:pPr>
              <w:spacing w:after="0"/>
              <w:rPr>
                <w:b/>
                <w:bCs/>
                <w:color w:val="FFFFFF" w:themeColor="background1"/>
              </w:rPr>
            </w:pPr>
            <w:r w:rsidRPr="007250BD">
              <w:rPr>
                <w:b/>
                <w:bCs/>
                <w:color w:val="FFFFFF" w:themeColor="background1"/>
              </w:rPr>
              <w:t>Charge type</w:t>
            </w:r>
          </w:p>
        </w:tc>
        <w:tc>
          <w:tcPr>
            <w:tcW w:w="2835" w:type="dxa"/>
            <w:tcBorders>
              <w:top w:val="single" w:sz="4" w:space="0" w:color="auto"/>
              <w:left w:val="nil"/>
              <w:bottom w:val="single" w:sz="4" w:space="0" w:color="auto"/>
              <w:right w:val="single" w:sz="4" w:space="0" w:color="auto"/>
            </w:tcBorders>
            <w:shd w:val="clear" w:color="000000" w:fill="404040"/>
            <w:hideMark/>
          </w:tcPr>
          <w:p w14:paraId="6EB4C287" w14:textId="77777777" w:rsidR="00907E52" w:rsidRPr="007250BD" w:rsidRDefault="00907E52" w:rsidP="00CF1CCC">
            <w:pPr>
              <w:spacing w:after="0"/>
              <w:rPr>
                <w:b/>
                <w:bCs/>
                <w:color w:val="FFFFFF" w:themeColor="background1"/>
              </w:rPr>
            </w:pPr>
            <w:r w:rsidRPr="007250BD">
              <w:rPr>
                <w:b/>
                <w:bCs/>
                <w:color w:val="FFFFFF" w:themeColor="background1"/>
              </w:rPr>
              <w:t>Current description</w:t>
            </w:r>
          </w:p>
        </w:tc>
        <w:tc>
          <w:tcPr>
            <w:tcW w:w="851" w:type="dxa"/>
            <w:tcBorders>
              <w:top w:val="single" w:sz="4" w:space="0" w:color="auto"/>
              <w:left w:val="nil"/>
              <w:bottom w:val="single" w:sz="4" w:space="0" w:color="auto"/>
              <w:right w:val="single" w:sz="4" w:space="0" w:color="auto"/>
            </w:tcBorders>
            <w:shd w:val="clear" w:color="000000" w:fill="404040"/>
            <w:hideMark/>
          </w:tcPr>
          <w:p w14:paraId="27979999" w14:textId="77777777" w:rsidR="00907E52" w:rsidRPr="007250BD" w:rsidRDefault="00907E52" w:rsidP="00CF1CCC">
            <w:pPr>
              <w:spacing w:after="0"/>
              <w:rPr>
                <w:b/>
                <w:bCs/>
                <w:color w:val="FFFFFF" w:themeColor="background1"/>
              </w:rPr>
            </w:pPr>
            <w:r w:rsidRPr="007250BD">
              <w:rPr>
                <w:b/>
                <w:bCs/>
                <w:color w:val="FFFFFF" w:themeColor="background1"/>
              </w:rPr>
              <w:t xml:space="preserve">Current charge </w:t>
            </w:r>
          </w:p>
        </w:tc>
        <w:tc>
          <w:tcPr>
            <w:tcW w:w="1134" w:type="dxa"/>
            <w:tcBorders>
              <w:top w:val="single" w:sz="4" w:space="0" w:color="auto"/>
              <w:left w:val="nil"/>
              <w:bottom w:val="single" w:sz="4" w:space="0" w:color="auto"/>
              <w:right w:val="single" w:sz="4" w:space="0" w:color="auto"/>
            </w:tcBorders>
            <w:shd w:val="clear" w:color="000000" w:fill="404040"/>
            <w:hideMark/>
          </w:tcPr>
          <w:p w14:paraId="7DEC536D" w14:textId="77777777" w:rsidR="00907E52" w:rsidRPr="007250BD" w:rsidRDefault="00907E52" w:rsidP="00CF1CCC">
            <w:pPr>
              <w:spacing w:after="0"/>
              <w:rPr>
                <w:b/>
                <w:bCs/>
                <w:color w:val="FFFFFF" w:themeColor="background1"/>
              </w:rPr>
            </w:pPr>
            <w:r w:rsidRPr="007250BD">
              <w:rPr>
                <w:b/>
                <w:bCs/>
                <w:color w:val="FFFFFF" w:themeColor="background1"/>
              </w:rPr>
              <w:t xml:space="preserve">Proposed charge </w:t>
            </w:r>
          </w:p>
        </w:tc>
        <w:tc>
          <w:tcPr>
            <w:tcW w:w="2268" w:type="dxa"/>
            <w:tcBorders>
              <w:top w:val="single" w:sz="4" w:space="0" w:color="auto"/>
              <w:left w:val="nil"/>
              <w:bottom w:val="single" w:sz="4" w:space="0" w:color="auto"/>
              <w:right w:val="single" w:sz="4" w:space="0" w:color="auto"/>
            </w:tcBorders>
            <w:shd w:val="clear" w:color="000000" w:fill="404040"/>
            <w:hideMark/>
          </w:tcPr>
          <w:p w14:paraId="6E497C6C" w14:textId="10CA9B26" w:rsidR="00907E52" w:rsidRPr="007250BD" w:rsidRDefault="00907E52" w:rsidP="00CF1CCC">
            <w:pPr>
              <w:spacing w:after="0"/>
              <w:rPr>
                <w:b/>
                <w:bCs/>
                <w:color w:val="FFFFFF" w:themeColor="background1"/>
              </w:rPr>
            </w:pPr>
            <w:r w:rsidRPr="007250BD">
              <w:rPr>
                <w:b/>
                <w:bCs/>
                <w:color w:val="FFFFFF" w:themeColor="background1"/>
              </w:rPr>
              <w:t>Reason/Notes</w:t>
            </w:r>
          </w:p>
        </w:tc>
        <w:tc>
          <w:tcPr>
            <w:tcW w:w="992" w:type="dxa"/>
            <w:tcBorders>
              <w:top w:val="single" w:sz="4" w:space="0" w:color="auto"/>
              <w:left w:val="single" w:sz="4" w:space="0" w:color="auto"/>
              <w:bottom w:val="single" w:sz="4" w:space="0" w:color="auto"/>
              <w:right w:val="single" w:sz="4" w:space="0" w:color="auto"/>
            </w:tcBorders>
            <w:shd w:val="clear" w:color="000000" w:fill="404040"/>
            <w:hideMark/>
          </w:tcPr>
          <w:p w14:paraId="143736F2" w14:textId="47AEC6F0" w:rsidR="00907E52" w:rsidRPr="007250BD" w:rsidRDefault="00907E52" w:rsidP="00CF1CCC">
            <w:pPr>
              <w:spacing w:after="0"/>
              <w:rPr>
                <w:b/>
                <w:bCs/>
                <w:color w:val="FFFFFF" w:themeColor="background1"/>
              </w:rPr>
            </w:pPr>
            <w:r w:rsidRPr="007250BD">
              <w:rPr>
                <w:b/>
                <w:bCs/>
                <w:color w:val="FFFFFF" w:themeColor="background1"/>
              </w:rPr>
              <w:t>Appendix A</w:t>
            </w:r>
            <w:r w:rsidR="000C10D9">
              <w:rPr>
                <w:b/>
                <w:bCs/>
                <w:color w:val="FFFFFF" w:themeColor="background1"/>
              </w:rPr>
              <w:t xml:space="preserve"> reference</w:t>
            </w:r>
          </w:p>
        </w:tc>
      </w:tr>
      <w:tr w:rsidR="004D3E2F" w:rsidRPr="005214DD" w14:paraId="1E5623D7" w14:textId="77777777" w:rsidTr="004D3E2F">
        <w:trPr>
          <w:trHeight w:val="1736"/>
        </w:trPr>
        <w:tc>
          <w:tcPr>
            <w:tcW w:w="591" w:type="dxa"/>
            <w:tcBorders>
              <w:top w:val="nil"/>
              <w:left w:val="single" w:sz="4" w:space="0" w:color="auto"/>
              <w:bottom w:val="single" w:sz="4" w:space="0" w:color="auto"/>
              <w:right w:val="single" w:sz="4" w:space="0" w:color="auto"/>
            </w:tcBorders>
            <w:shd w:val="clear" w:color="auto" w:fill="auto"/>
            <w:hideMark/>
          </w:tcPr>
          <w:p w14:paraId="2C25F63E" w14:textId="77777777" w:rsidR="00907E52" w:rsidRPr="005214DD" w:rsidRDefault="00907E52" w:rsidP="00CF1CCC">
            <w:pPr>
              <w:spacing w:after="0"/>
            </w:pPr>
            <w:r w:rsidRPr="005214DD">
              <w:t>1</w:t>
            </w:r>
          </w:p>
        </w:tc>
        <w:tc>
          <w:tcPr>
            <w:tcW w:w="992" w:type="dxa"/>
            <w:tcBorders>
              <w:top w:val="nil"/>
              <w:left w:val="nil"/>
              <w:bottom w:val="single" w:sz="4" w:space="0" w:color="auto"/>
              <w:right w:val="single" w:sz="4" w:space="0" w:color="auto"/>
            </w:tcBorders>
            <w:shd w:val="clear" w:color="auto" w:fill="auto"/>
            <w:hideMark/>
          </w:tcPr>
          <w:p w14:paraId="47648283" w14:textId="77777777" w:rsidR="00907E52" w:rsidRPr="005214DD" w:rsidRDefault="00907E52" w:rsidP="00CF1CCC">
            <w:pPr>
              <w:spacing w:after="0"/>
            </w:pPr>
            <w:r w:rsidRPr="005214DD">
              <w:t>Charges payable for device testing</w:t>
            </w:r>
          </w:p>
        </w:tc>
        <w:tc>
          <w:tcPr>
            <w:tcW w:w="2835" w:type="dxa"/>
            <w:tcBorders>
              <w:top w:val="nil"/>
              <w:left w:val="nil"/>
              <w:bottom w:val="single" w:sz="4" w:space="0" w:color="auto"/>
              <w:right w:val="single" w:sz="4" w:space="0" w:color="auto"/>
            </w:tcBorders>
            <w:shd w:val="clear" w:color="auto" w:fill="auto"/>
            <w:hideMark/>
          </w:tcPr>
          <w:p w14:paraId="75EFBB32" w14:textId="77777777" w:rsidR="00907E52" w:rsidRPr="005214DD" w:rsidRDefault="00907E52" w:rsidP="00CF1CCC">
            <w:pPr>
              <w:spacing w:after="0"/>
            </w:pPr>
            <w:r w:rsidRPr="005214DD">
              <w:t>Testing (on request by a person other than a member of a police force of a state or territory or the Australian Federal Police) of radiocommunications devices (other than a device that is subject to a permanent ban) for compliance with the Radiocommunications Act and instruments made under that Act.</w:t>
            </w:r>
          </w:p>
        </w:tc>
        <w:tc>
          <w:tcPr>
            <w:tcW w:w="851" w:type="dxa"/>
            <w:tcBorders>
              <w:top w:val="nil"/>
              <w:left w:val="nil"/>
              <w:bottom w:val="single" w:sz="4" w:space="0" w:color="auto"/>
              <w:right w:val="single" w:sz="4" w:space="0" w:color="auto"/>
            </w:tcBorders>
            <w:shd w:val="clear" w:color="auto" w:fill="auto"/>
            <w:hideMark/>
          </w:tcPr>
          <w:p w14:paraId="08ED64AE" w14:textId="77777777" w:rsidR="00907E52" w:rsidRPr="005214DD" w:rsidRDefault="00907E52" w:rsidP="00CF1CCC">
            <w:pPr>
              <w:spacing w:after="0"/>
            </w:pPr>
            <w:r w:rsidRPr="005214DD">
              <w:t>Special hourly rate B</w:t>
            </w:r>
          </w:p>
        </w:tc>
        <w:tc>
          <w:tcPr>
            <w:tcW w:w="1134" w:type="dxa"/>
            <w:tcBorders>
              <w:top w:val="nil"/>
              <w:left w:val="nil"/>
              <w:bottom w:val="single" w:sz="4" w:space="0" w:color="auto"/>
              <w:right w:val="single" w:sz="4" w:space="0" w:color="auto"/>
            </w:tcBorders>
            <w:shd w:val="clear" w:color="auto" w:fill="auto"/>
            <w:hideMark/>
          </w:tcPr>
          <w:p w14:paraId="163C0FE6" w14:textId="77777777" w:rsidR="00907E52" w:rsidRPr="005214DD" w:rsidRDefault="00907E52" w:rsidP="00CF1CCC">
            <w:pPr>
              <w:spacing w:after="0"/>
            </w:pPr>
            <w:r w:rsidRPr="005214DD">
              <w:t>Removed</w:t>
            </w:r>
          </w:p>
        </w:tc>
        <w:tc>
          <w:tcPr>
            <w:tcW w:w="2268" w:type="dxa"/>
            <w:tcBorders>
              <w:top w:val="nil"/>
              <w:left w:val="nil"/>
              <w:bottom w:val="single" w:sz="4" w:space="0" w:color="auto"/>
              <w:right w:val="single" w:sz="4" w:space="0" w:color="auto"/>
            </w:tcBorders>
            <w:shd w:val="clear" w:color="auto" w:fill="auto"/>
            <w:hideMark/>
          </w:tcPr>
          <w:p w14:paraId="193AB63C" w14:textId="77777777" w:rsidR="00907E52" w:rsidRPr="005214DD" w:rsidRDefault="00907E52" w:rsidP="00CF1CCC">
            <w:pPr>
              <w:spacing w:after="0"/>
            </w:pPr>
            <w:r w:rsidRPr="005214DD">
              <w:t>The ACMA no longer performs this function.</w:t>
            </w:r>
          </w:p>
        </w:tc>
        <w:tc>
          <w:tcPr>
            <w:tcW w:w="992" w:type="dxa"/>
            <w:tcBorders>
              <w:top w:val="nil"/>
              <w:left w:val="nil"/>
              <w:bottom w:val="single" w:sz="4" w:space="0" w:color="auto"/>
              <w:right w:val="single" w:sz="4" w:space="0" w:color="auto"/>
            </w:tcBorders>
            <w:shd w:val="clear" w:color="auto" w:fill="auto"/>
            <w:hideMark/>
          </w:tcPr>
          <w:p w14:paraId="7C6DE0CD" w14:textId="77777777" w:rsidR="00907E52" w:rsidRPr="005214DD" w:rsidRDefault="00907E52" w:rsidP="00CF1CCC">
            <w:pPr>
              <w:spacing w:after="0"/>
            </w:pPr>
            <w:r w:rsidRPr="005214DD">
              <w:t>1</w:t>
            </w:r>
          </w:p>
        </w:tc>
      </w:tr>
      <w:tr w:rsidR="004D3E2F" w:rsidRPr="005214DD" w14:paraId="5C39181A" w14:textId="77777777" w:rsidTr="004D3E2F">
        <w:trPr>
          <w:trHeight w:val="1488"/>
        </w:trPr>
        <w:tc>
          <w:tcPr>
            <w:tcW w:w="591" w:type="dxa"/>
            <w:tcBorders>
              <w:top w:val="nil"/>
              <w:left w:val="single" w:sz="4" w:space="0" w:color="auto"/>
              <w:bottom w:val="single" w:sz="4" w:space="0" w:color="auto"/>
              <w:right w:val="single" w:sz="4" w:space="0" w:color="auto"/>
            </w:tcBorders>
            <w:shd w:val="clear" w:color="auto" w:fill="auto"/>
            <w:hideMark/>
          </w:tcPr>
          <w:p w14:paraId="69A9C33F" w14:textId="77777777" w:rsidR="00907E52" w:rsidRPr="005214DD" w:rsidRDefault="00907E52" w:rsidP="00CF1CCC">
            <w:pPr>
              <w:spacing w:after="0"/>
            </w:pPr>
            <w:r w:rsidRPr="005214DD">
              <w:t>2</w:t>
            </w:r>
          </w:p>
        </w:tc>
        <w:tc>
          <w:tcPr>
            <w:tcW w:w="992" w:type="dxa"/>
            <w:tcBorders>
              <w:top w:val="nil"/>
              <w:left w:val="nil"/>
              <w:bottom w:val="single" w:sz="4" w:space="0" w:color="auto"/>
              <w:right w:val="single" w:sz="4" w:space="0" w:color="auto"/>
            </w:tcBorders>
            <w:shd w:val="clear" w:color="auto" w:fill="auto"/>
            <w:hideMark/>
          </w:tcPr>
          <w:p w14:paraId="30B4476A" w14:textId="77777777" w:rsidR="00907E52" w:rsidRPr="005214DD" w:rsidRDefault="00907E52" w:rsidP="00CF1CCC">
            <w:pPr>
              <w:spacing w:after="0"/>
            </w:pPr>
            <w:r w:rsidRPr="005214DD">
              <w:t>Non-assigned licences </w:t>
            </w:r>
          </w:p>
        </w:tc>
        <w:tc>
          <w:tcPr>
            <w:tcW w:w="2835" w:type="dxa"/>
            <w:tcBorders>
              <w:top w:val="nil"/>
              <w:left w:val="nil"/>
              <w:bottom w:val="single" w:sz="4" w:space="0" w:color="auto"/>
              <w:right w:val="single" w:sz="4" w:space="0" w:color="auto"/>
            </w:tcBorders>
            <w:shd w:val="clear" w:color="auto" w:fill="auto"/>
            <w:hideMark/>
          </w:tcPr>
          <w:p w14:paraId="40E01FD2" w14:textId="77777777" w:rsidR="001545D1" w:rsidRDefault="00907E52" w:rsidP="007250BD">
            <w:pPr>
              <w:spacing w:after="80"/>
            </w:pPr>
            <w:r w:rsidRPr="005214DD">
              <w:t xml:space="preserve">Considering an application for the issue of any of the following non assigned apparatus licences and issuing the licence (if applicable):  </w:t>
            </w:r>
          </w:p>
          <w:p w14:paraId="0F248D32" w14:textId="1712BFA1" w:rsidR="00907E52" w:rsidRPr="005214DD" w:rsidRDefault="00907E52" w:rsidP="00CF1CCC">
            <w:pPr>
              <w:spacing w:after="0"/>
            </w:pPr>
            <w:r w:rsidRPr="005214DD">
              <w:t>(e) scientific licence (scientific non assigned station)</w:t>
            </w:r>
            <w:r w:rsidR="001545D1">
              <w:t>.</w:t>
            </w:r>
          </w:p>
        </w:tc>
        <w:tc>
          <w:tcPr>
            <w:tcW w:w="851" w:type="dxa"/>
            <w:tcBorders>
              <w:top w:val="nil"/>
              <w:left w:val="nil"/>
              <w:bottom w:val="single" w:sz="4" w:space="0" w:color="auto"/>
              <w:right w:val="single" w:sz="4" w:space="0" w:color="auto"/>
            </w:tcBorders>
            <w:shd w:val="clear" w:color="auto" w:fill="auto"/>
            <w:hideMark/>
          </w:tcPr>
          <w:p w14:paraId="084968EC" w14:textId="77777777" w:rsidR="00907E52" w:rsidRPr="005214DD" w:rsidRDefault="00907E52" w:rsidP="00CF1CCC">
            <w:pPr>
              <w:spacing w:after="0"/>
            </w:pPr>
            <w:r w:rsidRPr="005214DD">
              <w:t>$36.00</w:t>
            </w:r>
          </w:p>
        </w:tc>
        <w:tc>
          <w:tcPr>
            <w:tcW w:w="1134" w:type="dxa"/>
            <w:tcBorders>
              <w:top w:val="nil"/>
              <w:left w:val="nil"/>
              <w:bottom w:val="single" w:sz="4" w:space="0" w:color="auto"/>
              <w:right w:val="single" w:sz="4" w:space="0" w:color="auto"/>
            </w:tcBorders>
            <w:shd w:val="clear" w:color="auto" w:fill="auto"/>
            <w:hideMark/>
          </w:tcPr>
          <w:p w14:paraId="034ACA3A" w14:textId="77777777" w:rsidR="00907E52" w:rsidRPr="005214DD" w:rsidRDefault="00907E52" w:rsidP="00CF1CCC">
            <w:pPr>
              <w:spacing w:after="0"/>
            </w:pPr>
            <w:r w:rsidRPr="005214DD">
              <w:t>Removed</w:t>
            </w:r>
          </w:p>
        </w:tc>
        <w:tc>
          <w:tcPr>
            <w:tcW w:w="2268" w:type="dxa"/>
            <w:tcBorders>
              <w:top w:val="nil"/>
              <w:left w:val="nil"/>
              <w:bottom w:val="single" w:sz="4" w:space="0" w:color="auto"/>
              <w:right w:val="single" w:sz="4" w:space="0" w:color="auto"/>
            </w:tcBorders>
            <w:shd w:val="clear" w:color="auto" w:fill="auto"/>
            <w:hideMark/>
          </w:tcPr>
          <w:p w14:paraId="673CD827" w14:textId="15759B09" w:rsidR="00907E52" w:rsidRPr="005214DD" w:rsidRDefault="00907E52" w:rsidP="00CF1CCC">
            <w:pPr>
              <w:spacing w:after="0"/>
            </w:pPr>
            <w:r w:rsidRPr="005214DD">
              <w:t>Replaced by class licence</w:t>
            </w:r>
            <w:r w:rsidR="009F24E8">
              <w:t>;</w:t>
            </w:r>
            <w:r w:rsidR="0086416B">
              <w:t xml:space="preserve"> </w:t>
            </w:r>
            <w:r w:rsidR="0086416B" w:rsidRPr="007C2A27">
              <w:t>apparatus licences are no longer issued</w:t>
            </w:r>
            <w:r w:rsidRPr="005214DD">
              <w:t>.</w:t>
            </w:r>
          </w:p>
        </w:tc>
        <w:tc>
          <w:tcPr>
            <w:tcW w:w="992" w:type="dxa"/>
            <w:tcBorders>
              <w:top w:val="nil"/>
              <w:left w:val="single" w:sz="4" w:space="0" w:color="auto"/>
              <w:bottom w:val="single" w:sz="4" w:space="0" w:color="auto"/>
              <w:right w:val="single" w:sz="4" w:space="0" w:color="auto"/>
            </w:tcBorders>
            <w:shd w:val="clear" w:color="auto" w:fill="auto"/>
            <w:hideMark/>
          </w:tcPr>
          <w:p w14:paraId="243D3C25" w14:textId="77777777" w:rsidR="00907E52" w:rsidRPr="005214DD" w:rsidRDefault="00907E52" w:rsidP="00CF1CCC">
            <w:pPr>
              <w:spacing w:after="0"/>
            </w:pPr>
            <w:r w:rsidRPr="005214DD">
              <w:t>52</w:t>
            </w:r>
          </w:p>
        </w:tc>
      </w:tr>
      <w:tr w:rsidR="004D3E2F" w:rsidRPr="005214DD" w14:paraId="1303F695" w14:textId="77777777" w:rsidTr="004D3E2F">
        <w:trPr>
          <w:trHeight w:val="1488"/>
        </w:trPr>
        <w:tc>
          <w:tcPr>
            <w:tcW w:w="591" w:type="dxa"/>
            <w:tcBorders>
              <w:top w:val="nil"/>
              <w:left w:val="single" w:sz="4" w:space="0" w:color="auto"/>
              <w:bottom w:val="single" w:sz="4" w:space="0" w:color="auto"/>
              <w:right w:val="single" w:sz="4" w:space="0" w:color="auto"/>
            </w:tcBorders>
            <w:shd w:val="clear" w:color="auto" w:fill="auto"/>
            <w:hideMark/>
          </w:tcPr>
          <w:p w14:paraId="155E9449" w14:textId="77777777" w:rsidR="00907E52" w:rsidRPr="005214DD" w:rsidRDefault="00907E52" w:rsidP="00CF1CCC">
            <w:pPr>
              <w:spacing w:after="0"/>
            </w:pPr>
            <w:r>
              <w:t>3</w:t>
            </w:r>
          </w:p>
        </w:tc>
        <w:tc>
          <w:tcPr>
            <w:tcW w:w="992" w:type="dxa"/>
            <w:tcBorders>
              <w:top w:val="nil"/>
              <w:left w:val="nil"/>
              <w:bottom w:val="single" w:sz="4" w:space="0" w:color="auto"/>
              <w:right w:val="single" w:sz="4" w:space="0" w:color="auto"/>
            </w:tcBorders>
            <w:shd w:val="clear" w:color="auto" w:fill="auto"/>
            <w:hideMark/>
          </w:tcPr>
          <w:p w14:paraId="686B6B24" w14:textId="77777777" w:rsidR="00907E52" w:rsidRPr="005214DD" w:rsidRDefault="00907E52" w:rsidP="00CF1CCC">
            <w:pPr>
              <w:spacing w:after="0"/>
            </w:pPr>
            <w:r w:rsidRPr="005214DD">
              <w:t>Non-assigned licences </w:t>
            </w:r>
          </w:p>
        </w:tc>
        <w:tc>
          <w:tcPr>
            <w:tcW w:w="2835" w:type="dxa"/>
            <w:tcBorders>
              <w:top w:val="nil"/>
              <w:left w:val="nil"/>
              <w:bottom w:val="single" w:sz="4" w:space="0" w:color="auto"/>
              <w:right w:val="single" w:sz="4" w:space="0" w:color="auto"/>
            </w:tcBorders>
            <w:shd w:val="clear" w:color="auto" w:fill="auto"/>
            <w:hideMark/>
          </w:tcPr>
          <w:p w14:paraId="15E07ED2" w14:textId="77777777" w:rsidR="001545D1" w:rsidRDefault="00907E52" w:rsidP="007250BD">
            <w:pPr>
              <w:spacing w:after="80"/>
            </w:pPr>
            <w:r w:rsidRPr="005214DD">
              <w:t xml:space="preserve">Considering an application for the issue of any of the following non assigned apparatus licences and issuing the licence (if applicable):  </w:t>
            </w:r>
          </w:p>
          <w:p w14:paraId="7BFA2DE0" w14:textId="454E402E" w:rsidR="00907E52" w:rsidRPr="005214DD" w:rsidRDefault="00907E52" w:rsidP="00CF1CCC">
            <w:pPr>
              <w:spacing w:after="0"/>
            </w:pPr>
            <w:r w:rsidRPr="005214DD">
              <w:t>(d) outpost licence (outpost non assigned station)</w:t>
            </w:r>
            <w:r w:rsidR="001545D1">
              <w:t>.</w:t>
            </w:r>
          </w:p>
        </w:tc>
        <w:tc>
          <w:tcPr>
            <w:tcW w:w="851" w:type="dxa"/>
            <w:tcBorders>
              <w:top w:val="nil"/>
              <w:left w:val="nil"/>
              <w:bottom w:val="single" w:sz="4" w:space="0" w:color="auto"/>
              <w:right w:val="single" w:sz="4" w:space="0" w:color="auto"/>
            </w:tcBorders>
            <w:shd w:val="clear" w:color="auto" w:fill="auto"/>
            <w:hideMark/>
          </w:tcPr>
          <w:p w14:paraId="47BED67F" w14:textId="77777777" w:rsidR="00907E52" w:rsidRPr="005214DD" w:rsidRDefault="00907E52" w:rsidP="00CF1CCC">
            <w:pPr>
              <w:spacing w:after="0"/>
            </w:pPr>
            <w:r w:rsidRPr="005214DD">
              <w:t>$36.00</w:t>
            </w:r>
          </w:p>
        </w:tc>
        <w:tc>
          <w:tcPr>
            <w:tcW w:w="1134" w:type="dxa"/>
            <w:tcBorders>
              <w:top w:val="nil"/>
              <w:left w:val="nil"/>
              <w:bottom w:val="single" w:sz="4" w:space="0" w:color="auto"/>
              <w:right w:val="single" w:sz="4" w:space="0" w:color="auto"/>
            </w:tcBorders>
            <w:shd w:val="clear" w:color="auto" w:fill="auto"/>
            <w:hideMark/>
          </w:tcPr>
          <w:p w14:paraId="7F37A42B" w14:textId="77777777" w:rsidR="00907E52" w:rsidRPr="005214DD" w:rsidRDefault="00907E52" w:rsidP="00CF1CCC">
            <w:pPr>
              <w:spacing w:after="0"/>
            </w:pPr>
            <w:r w:rsidRPr="005214DD">
              <w:t>Removed</w:t>
            </w:r>
          </w:p>
        </w:tc>
        <w:tc>
          <w:tcPr>
            <w:tcW w:w="2268" w:type="dxa"/>
            <w:tcBorders>
              <w:top w:val="nil"/>
              <w:left w:val="nil"/>
              <w:bottom w:val="single" w:sz="4" w:space="0" w:color="auto"/>
              <w:right w:val="single" w:sz="4" w:space="0" w:color="auto"/>
            </w:tcBorders>
            <w:shd w:val="clear" w:color="auto" w:fill="auto"/>
            <w:hideMark/>
          </w:tcPr>
          <w:p w14:paraId="14A20441" w14:textId="2C1A3A14" w:rsidR="00907E52" w:rsidRPr="005214DD" w:rsidRDefault="00907E52" w:rsidP="00CF1CCC">
            <w:pPr>
              <w:spacing w:after="0"/>
            </w:pPr>
            <w:r w:rsidRPr="005214DD">
              <w:t>Replaced by class licence</w:t>
            </w:r>
            <w:r w:rsidR="0003199C">
              <w:t xml:space="preserve">; </w:t>
            </w:r>
            <w:r w:rsidR="0003199C" w:rsidRPr="007C2A27">
              <w:t>apparatus licences are no longer issued</w:t>
            </w:r>
            <w:r w:rsidRPr="005214DD">
              <w:t>.</w:t>
            </w:r>
          </w:p>
        </w:tc>
        <w:tc>
          <w:tcPr>
            <w:tcW w:w="992" w:type="dxa"/>
            <w:tcBorders>
              <w:top w:val="nil"/>
              <w:left w:val="single" w:sz="4" w:space="0" w:color="auto"/>
              <w:bottom w:val="single" w:sz="4" w:space="0" w:color="auto"/>
              <w:right w:val="single" w:sz="4" w:space="0" w:color="auto"/>
            </w:tcBorders>
            <w:shd w:val="clear" w:color="auto" w:fill="auto"/>
            <w:hideMark/>
          </w:tcPr>
          <w:p w14:paraId="2689E431" w14:textId="77777777" w:rsidR="00907E52" w:rsidRPr="005214DD" w:rsidRDefault="00907E52" w:rsidP="00CF1CCC">
            <w:pPr>
              <w:spacing w:after="0"/>
            </w:pPr>
            <w:r w:rsidRPr="005214DD">
              <w:t>53</w:t>
            </w:r>
          </w:p>
        </w:tc>
      </w:tr>
      <w:tr w:rsidR="004D3E2F" w:rsidRPr="005214DD" w14:paraId="67AEAD17" w14:textId="77777777" w:rsidTr="004D3E2F">
        <w:trPr>
          <w:trHeight w:val="3224"/>
        </w:trPr>
        <w:tc>
          <w:tcPr>
            <w:tcW w:w="591" w:type="dxa"/>
            <w:tcBorders>
              <w:top w:val="nil"/>
              <w:left w:val="single" w:sz="4" w:space="0" w:color="auto"/>
              <w:bottom w:val="single" w:sz="4" w:space="0" w:color="auto"/>
              <w:right w:val="single" w:sz="4" w:space="0" w:color="auto"/>
            </w:tcBorders>
            <w:shd w:val="clear" w:color="auto" w:fill="auto"/>
            <w:hideMark/>
          </w:tcPr>
          <w:p w14:paraId="1A17703F" w14:textId="77777777" w:rsidR="00907E52" w:rsidRPr="005214DD" w:rsidRDefault="00907E52" w:rsidP="00CF1CCC">
            <w:pPr>
              <w:spacing w:after="0"/>
            </w:pPr>
            <w:r>
              <w:t>4</w:t>
            </w:r>
          </w:p>
        </w:tc>
        <w:tc>
          <w:tcPr>
            <w:tcW w:w="992" w:type="dxa"/>
            <w:tcBorders>
              <w:top w:val="nil"/>
              <w:left w:val="nil"/>
              <w:bottom w:val="single" w:sz="4" w:space="0" w:color="auto"/>
              <w:right w:val="single" w:sz="4" w:space="0" w:color="auto"/>
            </w:tcBorders>
            <w:shd w:val="clear" w:color="auto" w:fill="auto"/>
            <w:hideMark/>
          </w:tcPr>
          <w:p w14:paraId="1039EA9F" w14:textId="77777777" w:rsidR="00907E52" w:rsidRPr="005214DD" w:rsidRDefault="00907E52" w:rsidP="00CF1CCC">
            <w:pPr>
              <w:spacing w:after="0"/>
            </w:pPr>
            <w:r w:rsidRPr="005214DD">
              <w:t>Non-assigned licences </w:t>
            </w:r>
          </w:p>
        </w:tc>
        <w:tc>
          <w:tcPr>
            <w:tcW w:w="2835" w:type="dxa"/>
            <w:tcBorders>
              <w:top w:val="nil"/>
              <w:left w:val="nil"/>
              <w:bottom w:val="single" w:sz="4" w:space="0" w:color="auto"/>
              <w:right w:val="single" w:sz="4" w:space="0" w:color="auto"/>
            </w:tcBorders>
            <w:shd w:val="clear" w:color="auto" w:fill="auto"/>
            <w:hideMark/>
          </w:tcPr>
          <w:p w14:paraId="40B510AA" w14:textId="77777777" w:rsidR="001545D1" w:rsidRDefault="00907E52" w:rsidP="001545D1">
            <w:pPr>
              <w:spacing w:after="80"/>
            </w:pPr>
            <w:r w:rsidRPr="005214DD">
              <w:t xml:space="preserve">Considering an application for the issue of any of the following non assigned apparatus licences and issuing </w:t>
            </w:r>
            <w:r w:rsidRPr="001545D1">
              <w:t>the licence (if applicable):</w:t>
            </w:r>
          </w:p>
          <w:p w14:paraId="2B0119B8" w14:textId="4100E041" w:rsidR="001545D1" w:rsidRDefault="00907E52" w:rsidP="001545D1">
            <w:pPr>
              <w:spacing w:after="80"/>
            </w:pPr>
            <w:r w:rsidRPr="001545D1">
              <w:t>(a) an amateur licence where the applicant holds any of the following kinds of certificates of proficiency:</w:t>
            </w:r>
          </w:p>
          <w:p w14:paraId="1DA9E096" w14:textId="59A80610" w:rsidR="001545D1" w:rsidRDefault="00907E52" w:rsidP="0025026A">
            <w:pPr>
              <w:spacing w:after="80"/>
              <w:ind w:left="280"/>
            </w:pPr>
            <w:r w:rsidRPr="001545D1">
              <w:t>(</w:t>
            </w:r>
            <w:proofErr w:type="spellStart"/>
            <w:r w:rsidRPr="001545D1">
              <w:t>i</w:t>
            </w:r>
            <w:proofErr w:type="spellEnd"/>
            <w:r w:rsidRPr="001545D1">
              <w:t>) Amateur Operator’s Certificate of Proficiency (Advanced</w:t>
            </w:r>
            <w:proofErr w:type="gramStart"/>
            <w:r w:rsidRPr="001545D1">
              <w:t>);</w:t>
            </w:r>
            <w:proofErr w:type="gramEnd"/>
          </w:p>
          <w:p w14:paraId="6D3395D2" w14:textId="1DFD7599" w:rsidR="001545D1" w:rsidRDefault="00907E52" w:rsidP="0025026A">
            <w:pPr>
              <w:spacing w:after="80"/>
              <w:ind w:left="280"/>
            </w:pPr>
            <w:r w:rsidRPr="001545D1">
              <w:t>(ii) Amateur Operator’s Certificate of Proficiency (Standard</w:t>
            </w:r>
            <w:proofErr w:type="gramStart"/>
            <w:r w:rsidRPr="001545D1">
              <w:t>);</w:t>
            </w:r>
            <w:proofErr w:type="gramEnd"/>
          </w:p>
          <w:p w14:paraId="18EA7F0D" w14:textId="3784C868" w:rsidR="00907E52" w:rsidRPr="005214DD" w:rsidRDefault="00907E52" w:rsidP="0025026A">
            <w:pPr>
              <w:spacing w:after="80"/>
              <w:ind w:left="280"/>
            </w:pPr>
            <w:r w:rsidRPr="001545D1">
              <w:t>(iii) Amateur Operator’s Certificate of Proficiency (Foundation)</w:t>
            </w:r>
            <w:r w:rsidR="001545D1">
              <w:t>.</w:t>
            </w:r>
          </w:p>
        </w:tc>
        <w:tc>
          <w:tcPr>
            <w:tcW w:w="851" w:type="dxa"/>
            <w:tcBorders>
              <w:top w:val="nil"/>
              <w:left w:val="nil"/>
              <w:bottom w:val="single" w:sz="4" w:space="0" w:color="auto"/>
              <w:right w:val="single" w:sz="4" w:space="0" w:color="auto"/>
            </w:tcBorders>
            <w:shd w:val="clear" w:color="auto" w:fill="auto"/>
            <w:hideMark/>
          </w:tcPr>
          <w:p w14:paraId="7718CC6B" w14:textId="77777777" w:rsidR="00907E52" w:rsidRPr="005214DD" w:rsidRDefault="00907E52" w:rsidP="00CF1CCC">
            <w:pPr>
              <w:spacing w:after="0"/>
            </w:pPr>
            <w:r w:rsidRPr="005214DD">
              <w:t>$36.00</w:t>
            </w:r>
          </w:p>
        </w:tc>
        <w:tc>
          <w:tcPr>
            <w:tcW w:w="1134" w:type="dxa"/>
            <w:tcBorders>
              <w:top w:val="nil"/>
              <w:left w:val="nil"/>
              <w:bottom w:val="single" w:sz="4" w:space="0" w:color="auto"/>
              <w:right w:val="single" w:sz="4" w:space="0" w:color="auto"/>
            </w:tcBorders>
            <w:shd w:val="clear" w:color="auto" w:fill="auto"/>
            <w:hideMark/>
          </w:tcPr>
          <w:p w14:paraId="0D6715A4" w14:textId="77777777" w:rsidR="00907E52" w:rsidRPr="005214DD" w:rsidRDefault="00907E52" w:rsidP="00CF1CCC">
            <w:pPr>
              <w:spacing w:after="0"/>
            </w:pPr>
            <w:r w:rsidRPr="005214DD">
              <w:t>Removed</w:t>
            </w:r>
          </w:p>
        </w:tc>
        <w:tc>
          <w:tcPr>
            <w:tcW w:w="2268" w:type="dxa"/>
            <w:tcBorders>
              <w:top w:val="nil"/>
              <w:left w:val="nil"/>
              <w:bottom w:val="single" w:sz="4" w:space="0" w:color="auto"/>
              <w:right w:val="single" w:sz="4" w:space="0" w:color="auto"/>
            </w:tcBorders>
            <w:shd w:val="clear" w:color="auto" w:fill="auto"/>
            <w:hideMark/>
          </w:tcPr>
          <w:p w14:paraId="46B5F64A" w14:textId="633D02A3" w:rsidR="00907E52" w:rsidRPr="005214DD" w:rsidRDefault="00907E52" w:rsidP="00CF1CCC">
            <w:pPr>
              <w:spacing w:after="0"/>
            </w:pPr>
            <w:r w:rsidRPr="005214DD">
              <w:t>Replaced by class licence</w:t>
            </w:r>
            <w:r w:rsidR="0003199C">
              <w:t xml:space="preserve">; </w:t>
            </w:r>
            <w:r w:rsidR="0003199C" w:rsidRPr="007C2A27">
              <w:t>apparatus licences are no longer issued</w:t>
            </w:r>
            <w:r w:rsidRPr="005214DD">
              <w:t>.</w:t>
            </w:r>
          </w:p>
        </w:tc>
        <w:tc>
          <w:tcPr>
            <w:tcW w:w="992" w:type="dxa"/>
            <w:tcBorders>
              <w:top w:val="nil"/>
              <w:left w:val="single" w:sz="4" w:space="0" w:color="auto"/>
              <w:bottom w:val="single" w:sz="4" w:space="0" w:color="auto"/>
              <w:right w:val="single" w:sz="4" w:space="0" w:color="auto"/>
            </w:tcBorders>
            <w:shd w:val="clear" w:color="auto" w:fill="auto"/>
            <w:hideMark/>
          </w:tcPr>
          <w:p w14:paraId="4DB65A2F" w14:textId="77777777" w:rsidR="00907E52" w:rsidRPr="005214DD" w:rsidRDefault="00907E52" w:rsidP="00CF1CCC">
            <w:pPr>
              <w:spacing w:after="0"/>
            </w:pPr>
            <w:r w:rsidRPr="005214DD">
              <w:t>54</w:t>
            </w:r>
          </w:p>
        </w:tc>
      </w:tr>
    </w:tbl>
    <w:p w14:paraId="33333A66" w14:textId="77777777" w:rsidR="00907E52" w:rsidRDefault="00907E52" w:rsidP="0025026A">
      <w:pPr>
        <w:pStyle w:val="Paragraph"/>
      </w:pPr>
    </w:p>
    <w:p w14:paraId="4F543C3C" w14:textId="7C090D5A" w:rsidR="00907E52" w:rsidRPr="0025026A" w:rsidRDefault="00907E52" w:rsidP="00CF1CCC">
      <w:pPr>
        <w:pStyle w:val="Heading3"/>
      </w:pPr>
      <w:r w:rsidRPr="00CB14E1">
        <w:t>Broadcasting charges</w:t>
      </w:r>
    </w:p>
    <w:p w14:paraId="5C838BD6" w14:textId="391755BA" w:rsidR="00907E52" w:rsidRPr="00001AE8" w:rsidRDefault="00907E52" w:rsidP="0025026A">
      <w:pPr>
        <w:pStyle w:val="Paragraph"/>
      </w:pPr>
      <w:r w:rsidRPr="00001AE8">
        <w:t xml:space="preserve">There is a proposed change to an existing charge </w:t>
      </w:r>
      <w:r w:rsidR="00BB35D7" w:rsidRPr="00001AE8">
        <w:t xml:space="preserve">for </w:t>
      </w:r>
      <w:r w:rsidRPr="00001AE8">
        <w:t xml:space="preserve">processing an application under section 46 of the Broadcasting Services Act for </w:t>
      </w:r>
      <w:r w:rsidR="00BB35D7" w:rsidRPr="00001AE8">
        <w:t xml:space="preserve">renewing </w:t>
      </w:r>
      <w:r w:rsidRPr="00001AE8">
        <w:t>a commercial television broadcasting licence or commercial radio broadcasting licence</w:t>
      </w:r>
      <w:r w:rsidR="001221F3" w:rsidRPr="00001AE8">
        <w:t>. This</w:t>
      </w:r>
      <w:r w:rsidRPr="00001AE8">
        <w:t xml:space="preserve"> has changed mainly due to an increase in effort required by the ACMA to provide the services</w:t>
      </w:r>
      <w:r w:rsidR="001221F3" w:rsidRPr="00001AE8">
        <w:t>,</w:t>
      </w:r>
      <w:r w:rsidRPr="00001AE8">
        <w:t xml:space="preserve"> as identified in Table </w:t>
      </w:r>
      <w:r w:rsidR="009B5B1E" w:rsidRPr="00001AE8">
        <w:t>6</w:t>
      </w:r>
      <w:r w:rsidRPr="00001AE8">
        <w:t xml:space="preserve"> below. </w:t>
      </w:r>
    </w:p>
    <w:p w14:paraId="1FD552E9" w14:textId="19D4CFDA" w:rsidR="00907E52" w:rsidRDefault="00907E52" w:rsidP="0025026A">
      <w:pPr>
        <w:pStyle w:val="Tableheading"/>
      </w:pPr>
      <w:r w:rsidRPr="00CB14E1">
        <w:t>Proposed increase to existing broadcasting charges</w:t>
      </w:r>
    </w:p>
    <w:tbl>
      <w:tblPr>
        <w:tblW w:w="9900" w:type="dxa"/>
        <w:tblInd w:w="118" w:type="dxa"/>
        <w:tblCellMar>
          <w:top w:w="85" w:type="dxa"/>
          <w:left w:w="57" w:type="dxa"/>
          <w:bottom w:w="85" w:type="dxa"/>
          <w:right w:w="57" w:type="dxa"/>
        </w:tblCellMar>
        <w:tblLook w:val="04A0" w:firstRow="1" w:lastRow="0" w:firstColumn="1" w:lastColumn="0" w:noHBand="0" w:noVBand="1"/>
      </w:tblPr>
      <w:tblGrid>
        <w:gridCol w:w="565"/>
        <w:gridCol w:w="1340"/>
        <w:gridCol w:w="2690"/>
        <w:gridCol w:w="870"/>
        <w:gridCol w:w="1037"/>
        <w:gridCol w:w="2332"/>
        <w:gridCol w:w="1066"/>
      </w:tblGrid>
      <w:tr w:rsidR="00907E52" w:rsidRPr="00236A6A" w14:paraId="3C2385E0" w14:textId="77777777" w:rsidTr="0025026A">
        <w:trPr>
          <w:trHeight w:val="514"/>
        </w:trPr>
        <w:tc>
          <w:tcPr>
            <w:tcW w:w="566" w:type="dxa"/>
            <w:tcBorders>
              <w:top w:val="single" w:sz="8" w:space="0" w:color="000000"/>
              <w:left w:val="single" w:sz="8" w:space="0" w:color="000000"/>
              <w:bottom w:val="nil"/>
              <w:right w:val="single" w:sz="8" w:space="0" w:color="000000"/>
            </w:tcBorders>
            <w:shd w:val="clear" w:color="000000" w:fill="404040"/>
            <w:hideMark/>
          </w:tcPr>
          <w:p w14:paraId="55DA6A24" w14:textId="34809BCB" w:rsidR="00907E52" w:rsidRPr="009B5B1E" w:rsidRDefault="004D3E2F" w:rsidP="009B5B1E">
            <w:pPr>
              <w:spacing w:after="0"/>
              <w:rPr>
                <w:b/>
                <w:bCs/>
                <w:color w:val="FFFFFF" w:themeColor="background1"/>
              </w:rPr>
            </w:pPr>
            <w:r>
              <w:rPr>
                <w:b/>
                <w:bCs/>
                <w:color w:val="FFFFFF" w:themeColor="background1"/>
              </w:rPr>
              <w:t>No</w:t>
            </w:r>
          </w:p>
        </w:tc>
        <w:tc>
          <w:tcPr>
            <w:tcW w:w="1340" w:type="dxa"/>
            <w:tcBorders>
              <w:top w:val="single" w:sz="8" w:space="0" w:color="000000"/>
              <w:left w:val="nil"/>
              <w:bottom w:val="nil"/>
              <w:right w:val="single" w:sz="8" w:space="0" w:color="000000"/>
            </w:tcBorders>
            <w:shd w:val="clear" w:color="000000" w:fill="404040"/>
            <w:hideMark/>
          </w:tcPr>
          <w:p w14:paraId="3726DB71" w14:textId="77777777" w:rsidR="00907E52" w:rsidRPr="009B5B1E" w:rsidRDefault="00907E52" w:rsidP="009B5B1E">
            <w:pPr>
              <w:spacing w:after="0"/>
              <w:rPr>
                <w:b/>
                <w:bCs/>
                <w:color w:val="FFFFFF" w:themeColor="background1"/>
              </w:rPr>
            </w:pPr>
            <w:r w:rsidRPr="009B5B1E">
              <w:rPr>
                <w:b/>
                <w:bCs/>
                <w:color w:val="FFFFFF" w:themeColor="background1"/>
              </w:rPr>
              <w:t>Charge type</w:t>
            </w:r>
          </w:p>
        </w:tc>
        <w:tc>
          <w:tcPr>
            <w:tcW w:w="2696" w:type="dxa"/>
            <w:tcBorders>
              <w:top w:val="single" w:sz="8" w:space="0" w:color="000000"/>
              <w:left w:val="nil"/>
              <w:bottom w:val="nil"/>
              <w:right w:val="single" w:sz="8" w:space="0" w:color="000000"/>
            </w:tcBorders>
            <w:shd w:val="clear" w:color="000000" w:fill="404040"/>
            <w:hideMark/>
          </w:tcPr>
          <w:p w14:paraId="68BD5B42" w14:textId="77777777" w:rsidR="00907E52" w:rsidRPr="009B5B1E" w:rsidRDefault="00907E52" w:rsidP="009B5B1E">
            <w:pPr>
              <w:spacing w:after="0"/>
              <w:rPr>
                <w:b/>
                <w:bCs/>
                <w:color w:val="FFFFFF" w:themeColor="background1"/>
              </w:rPr>
            </w:pPr>
            <w:r w:rsidRPr="009B5B1E">
              <w:rPr>
                <w:b/>
                <w:bCs/>
                <w:color w:val="FFFFFF" w:themeColor="background1"/>
              </w:rPr>
              <w:t>Current description</w:t>
            </w:r>
          </w:p>
        </w:tc>
        <w:tc>
          <w:tcPr>
            <w:tcW w:w="870" w:type="dxa"/>
            <w:tcBorders>
              <w:top w:val="single" w:sz="8" w:space="0" w:color="000000"/>
              <w:left w:val="nil"/>
              <w:bottom w:val="nil"/>
              <w:right w:val="single" w:sz="8" w:space="0" w:color="000000"/>
            </w:tcBorders>
            <w:shd w:val="clear" w:color="000000" w:fill="404040"/>
            <w:hideMark/>
          </w:tcPr>
          <w:p w14:paraId="4362F1AE" w14:textId="77777777" w:rsidR="00907E52" w:rsidRPr="009B5B1E" w:rsidRDefault="00907E52" w:rsidP="009B5B1E">
            <w:pPr>
              <w:spacing w:after="0"/>
              <w:rPr>
                <w:b/>
                <w:bCs/>
                <w:color w:val="FFFFFF" w:themeColor="background1"/>
              </w:rPr>
            </w:pPr>
            <w:r w:rsidRPr="009B5B1E">
              <w:rPr>
                <w:b/>
                <w:bCs/>
                <w:color w:val="FFFFFF" w:themeColor="background1"/>
              </w:rPr>
              <w:t xml:space="preserve">Current charge </w:t>
            </w:r>
          </w:p>
        </w:tc>
        <w:tc>
          <w:tcPr>
            <w:tcW w:w="1026" w:type="dxa"/>
            <w:tcBorders>
              <w:top w:val="single" w:sz="8" w:space="0" w:color="000000"/>
              <w:left w:val="nil"/>
              <w:bottom w:val="nil"/>
              <w:right w:val="single" w:sz="8" w:space="0" w:color="000000"/>
            </w:tcBorders>
            <w:shd w:val="clear" w:color="000000" w:fill="404040"/>
            <w:hideMark/>
          </w:tcPr>
          <w:p w14:paraId="45DE7FF8" w14:textId="77777777" w:rsidR="00907E52" w:rsidRPr="009B5B1E" w:rsidRDefault="00907E52" w:rsidP="009B5B1E">
            <w:pPr>
              <w:spacing w:after="0"/>
              <w:rPr>
                <w:b/>
                <w:bCs/>
                <w:color w:val="FFFFFF" w:themeColor="background1"/>
              </w:rPr>
            </w:pPr>
            <w:r w:rsidRPr="009B5B1E">
              <w:rPr>
                <w:b/>
                <w:bCs/>
                <w:color w:val="FFFFFF" w:themeColor="background1"/>
              </w:rPr>
              <w:t xml:space="preserve">Proposed charge </w:t>
            </w:r>
          </w:p>
        </w:tc>
        <w:tc>
          <w:tcPr>
            <w:tcW w:w="2336" w:type="dxa"/>
            <w:tcBorders>
              <w:top w:val="single" w:sz="8" w:space="0" w:color="000000"/>
              <w:left w:val="nil"/>
              <w:bottom w:val="nil"/>
              <w:right w:val="single" w:sz="8" w:space="0" w:color="000000"/>
            </w:tcBorders>
            <w:shd w:val="clear" w:color="000000" w:fill="404040"/>
            <w:hideMark/>
          </w:tcPr>
          <w:p w14:paraId="03E02C2F" w14:textId="2369F290" w:rsidR="00907E52" w:rsidRPr="009B5B1E" w:rsidRDefault="00907E52" w:rsidP="009B5B1E">
            <w:pPr>
              <w:spacing w:after="0"/>
              <w:rPr>
                <w:b/>
                <w:bCs/>
                <w:color w:val="FFFFFF" w:themeColor="background1"/>
              </w:rPr>
            </w:pPr>
            <w:r w:rsidRPr="009B5B1E">
              <w:rPr>
                <w:b/>
                <w:bCs/>
                <w:color w:val="FFFFFF" w:themeColor="background1"/>
              </w:rPr>
              <w:t>Reason/Notes</w:t>
            </w:r>
          </w:p>
        </w:tc>
        <w:tc>
          <w:tcPr>
            <w:tcW w:w="1066" w:type="dxa"/>
            <w:tcBorders>
              <w:top w:val="single" w:sz="8" w:space="0" w:color="auto"/>
              <w:left w:val="single" w:sz="8" w:space="0" w:color="auto"/>
              <w:bottom w:val="single" w:sz="4" w:space="0" w:color="auto"/>
              <w:right w:val="single" w:sz="8" w:space="0" w:color="auto"/>
            </w:tcBorders>
            <w:shd w:val="clear" w:color="000000" w:fill="404040"/>
            <w:hideMark/>
          </w:tcPr>
          <w:p w14:paraId="4A0BA771" w14:textId="328B3888" w:rsidR="00907E52" w:rsidRPr="009B5B1E" w:rsidRDefault="00907E52" w:rsidP="009B5B1E">
            <w:pPr>
              <w:spacing w:after="0"/>
              <w:rPr>
                <w:b/>
                <w:bCs/>
                <w:color w:val="FFFFFF" w:themeColor="background1"/>
              </w:rPr>
            </w:pPr>
            <w:r w:rsidRPr="009B5B1E">
              <w:rPr>
                <w:b/>
                <w:bCs/>
                <w:color w:val="FFFFFF" w:themeColor="background1"/>
              </w:rPr>
              <w:t>Appendix A</w:t>
            </w:r>
            <w:r w:rsidR="000C10D9">
              <w:rPr>
                <w:b/>
                <w:bCs/>
                <w:color w:val="FFFFFF" w:themeColor="background1"/>
              </w:rPr>
              <w:t xml:space="preserve"> reference</w:t>
            </w:r>
          </w:p>
        </w:tc>
      </w:tr>
      <w:tr w:rsidR="00907E52" w:rsidRPr="00236A6A" w14:paraId="1F068223" w14:textId="77777777" w:rsidTr="0025026A">
        <w:trPr>
          <w:trHeight w:val="1512"/>
        </w:trPr>
        <w:tc>
          <w:tcPr>
            <w:tcW w:w="566" w:type="dxa"/>
            <w:tcBorders>
              <w:top w:val="single" w:sz="8" w:space="0" w:color="auto"/>
              <w:left w:val="single" w:sz="8" w:space="0" w:color="auto"/>
              <w:bottom w:val="single" w:sz="8" w:space="0" w:color="auto"/>
              <w:right w:val="single" w:sz="8" w:space="0" w:color="000000"/>
            </w:tcBorders>
            <w:shd w:val="clear" w:color="auto" w:fill="auto"/>
            <w:hideMark/>
          </w:tcPr>
          <w:p w14:paraId="39D3A476" w14:textId="77777777" w:rsidR="00907E52" w:rsidRPr="00236A6A" w:rsidRDefault="00907E52" w:rsidP="009B5B1E">
            <w:pPr>
              <w:spacing w:after="0"/>
            </w:pPr>
            <w:r w:rsidRPr="00236A6A">
              <w:t>1</w:t>
            </w:r>
          </w:p>
        </w:tc>
        <w:tc>
          <w:tcPr>
            <w:tcW w:w="1340" w:type="dxa"/>
            <w:tcBorders>
              <w:top w:val="single" w:sz="8" w:space="0" w:color="auto"/>
              <w:left w:val="nil"/>
              <w:bottom w:val="single" w:sz="8" w:space="0" w:color="auto"/>
              <w:right w:val="single" w:sz="8" w:space="0" w:color="auto"/>
            </w:tcBorders>
            <w:shd w:val="clear" w:color="auto" w:fill="auto"/>
            <w:hideMark/>
          </w:tcPr>
          <w:p w14:paraId="075924A7" w14:textId="77777777" w:rsidR="00907E52" w:rsidRPr="00236A6A" w:rsidRDefault="00907E52" w:rsidP="009B5B1E">
            <w:pPr>
              <w:spacing w:after="0"/>
            </w:pPr>
            <w:r w:rsidRPr="00236A6A">
              <w:t>Broadcasting licences</w:t>
            </w:r>
          </w:p>
        </w:tc>
        <w:tc>
          <w:tcPr>
            <w:tcW w:w="2696" w:type="dxa"/>
            <w:tcBorders>
              <w:top w:val="single" w:sz="8" w:space="0" w:color="auto"/>
              <w:left w:val="nil"/>
              <w:bottom w:val="single" w:sz="8" w:space="0" w:color="auto"/>
              <w:right w:val="single" w:sz="8" w:space="0" w:color="000000"/>
            </w:tcBorders>
            <w:shd w:val="clear" w:color="auto" w:fill="auto"/>
            <w:hideMark/>
          </w:tcPr>
          <w:p w14:paraId="01DFCFB9" w14:textId="77777777" w:rsidR="00907E52" w:rsidRPr="00236A6A" w:rsidRDefault="00907E52" w:rsidP="009B5B1E">
            <w:pPr>
              <w:spacing w:after="0"/>
            </w:pPr>
            <w:r w:rsidRPr="00236A6A">
              <w:t>Considering and processing an application under section 46 of the Broadcasting Services Act for renewal of a commercial television broadcasting licence or commercial radio broadcasting licence.</w:t>
            </w:r>
          </w:p>
        </w:tc>
        <w:tc>
          <w:tcPr>
            <w:tcW w:w="870" w:type="dxa"/>
            <w:tcBorders>
              <w:top w:val="single" w:sz="8" w:space="0" w:color="auto"/>
              <w:left w:val="nil"/>
              <w:bottom w:val="single" w:sz="8" w:space="0" w:color="auto"/>
              <w:right w:val="single" w:sz="8" w:space="0" w:color="000000"/>
            </w:tcBorders>
            <w:shd w:val="clear" w:color="auto" w:fill="auto"/>
            <w:hideMark/>
          </w:tcPr>
          <w:p w14:paraId="02309067" w14:textId="77777777" w:rsidR="00907E52" w:rsidRPr="00236A6A" w:rsidRDefault="00907E52" w:rsidP="009B5B1E">
            <w:pPr>
              <w:spacing w:after="0"/>
            </w:pPr>
            <w:r w:rsidRPr="00236A6A">
              <w:t>$202.00</w:t>
            </w:r>
          </w:p>
        </w:tc>
        <w:tc>
          <w:tcPr>
            <w:tcW w:w="1026" w:type="dxa"/>
            <w:tcBorders>
              <w:top w:val="single" w:sz="8" w:space="0" w:color="auto"/>
              <w:left w:val="nil"/>
              <w:bottom w:val="single" w:sz="8" w:space="0" w:color="auto"/>
              <w:right w:val="single" w:sz="8" w:space="0" w:color="000000"/>
            </w:tcBorders>
            <w:shd w:val="clear" w:color="auto" w:fill="auto"/>
            <w:hideMark/>
          </w:tcPr>
          <w:p w14:paraId="1C2068A2" w14:textId="77777777" w:rsidR="00907E52" w:rsidRPr="00236A6A" w:rsidRDefault="00907E52" w:rsidP="009B5B1E">
            <w:pPr>
              <w:spacing w:after="0"/>
            </w:pPr>
            <w:r w:rsidRPr="00236A6A">
              <w:t>$778.00</w:t>
            </w:r>
          </w:p>
        </w:tc>
        <w:tc>
          <w:tcPr>
            <w:tcW w:w="2336" w:type="dxa"/>
            <w:tcBorders>
              <w:top w:val="single" w:sz="8" w:space="0" w:color="auto"/>
              <w:left w:val="nil"/>
              <w:bottom w:val="single" w:sz="8" w:space="0" w:color="auto"/>
              <w:right w:val="single" w:sz="8" w:space="0" w:color="auto"/>
            </w:tcBorders>
            <w:shd w:val="clear" w:color="auto" w:fill="auto"/>
            <w:hideMark/>
          </w:tcPr>
          <w:p w14:paraId="225AD595" w14:textId="29164C73" w:rsidR="00907E52" w:rsidRPr="00236A6A" w:rsidRDefault="00993B12" w:rsidP="009B5B1E">
            <w:pPr>
              <w:spacing w:after="0"/>
            </w:pPr>
            <w:r w:rsidRPr="00F848F5">
              <w:t xml:space="preserve">The ACMA has recently examined its practices on renewal of commercial broadcasting licences and identified that it has been under-recovering the true cost of this activity. The new charge, which is based on the ACMA’s standard hourly rate, better reflects the time spent by staff on licence renewal applications and decisions under Part 4 of the </w:t>
            </w:r>
            <w:r w:rsidRPr="00C27528">
              <w:rPr>
                <w:i/>
                <w:iCs/>
              </w:rPr>
              <w:t>Broadcasting Services Act 1992</w:t>
            </w:r>
            <w:r w:rsidRPr="00F848F5">
              <w:t>.</w:t>
            </w:r>
          </w:p>
        </w:tc>
        <w:tc>
          <w:tcPr>
            <w:tcW w:w="1066" w:type="dxa"/>
            <w:tcBorders>
              <w:top w:val="nil"/>
              <w:left w:val="single" w:sz="8" w:space="0" w:color="auto"/>
              <w:bottom w:val="single" w:sz="8" w:space="0" w:color="auto"/>
              <w:right w:val="single" w:sz="8" w:space="0" w:color="auto"/>
            </w:tcBorders>
            <w:shd w:val="clear" w:color="auto" w:fill="auto"/>
            <w:noWrap/>
            <w:hideMark/>
          </w:tcPr>
          <w:p w14:paraId="11C072F3" w14:textId="77777777" w:rsidR="00907E52" w:rsidRPr="00236A6A" w:rsidRDefault="00907E52" w:rsidP="009B5B1E">
            <w:pPr>
              <w:spacing w:after="0"/>
            </w:pPr>
            <w:r w:rsidRPr="00236A6A">
              <w:t>137</w:t>
            </w:r>
          </w:p>
        </w:tc>
      </w:tr>
    </w:tbl>
    <w:p w14:paraId="75461634" w14:textId="3ADCC48B" w:rsidR="00907E52" w:rsidRDefault="00907E52" w:rsidP="00052FC8">
      <w:pPr>
        <w:pStyle w:val="Heading1"/>
      </w:pPr>
      <w:bookmarkStart w:id="44" w:name="_Toc164257832"/>
      <w:bookmarkStart w:id="45" w:name="_Toc164257913"/>
      <w:bookmarkStart w:id="46" w:name="_Toc164257833"/>
      <w:bookmarkStart w:id="47" w:name="_Toc164257914"/>
      <w:bookmarkStart w:id="48" w:name="_Toc164257834"/>
      <w:bookmarkStart w:id="49" w:name="_Toc164257915"/>
      <w:bookmarkStart w:id="50" w:name="_Toc164257835"/>
      <w:bookmarkStart w:id="51" w:name="_Toc164257916"/>
      <w:bookmarkStart w:id="52" w:name="_Toc164257836"/>
      <w:bookmarkStart w:id="53" w:name="_Toc164257917"/>
      <w:bookmarkStart w:id="54" w:name="_Toc164257837"/>
      <w:bookmarkStart w:id="55" w:name="_Toc164257918"/>
      <w:bookmarkStart w:id="56" w:name="_Toc164257838"/>
      <w:bookmarkStart w:id="57" w:name="_Toc164257919"/>
      <w:bookmarkStart w:id="58" w:name="_Toc164257839"/>
      <w:bookmarkStart w:id="59" w:name="_Toc164257920"/>
      <w:bookmarkStart w:id="60" w:name="_Toc164257840"/>
      <w:bookmarkStart w:id="61" w:name="_Toc164257921"/>
      <w:bookmarkStart w:id="62" w:name="_Toc164257841"/>
      <w:bookmarkStart w:id="63" w:name="_Toc164257922"/>
      <w:bookmarkStart w:id="64" w:name="_Toc164257842"/>
      <w:bookmarkStart w:id="65" w:name="_Toc164257923"/>
      <w:bookmarkStart w:id="66" w:name="_Toc164257843"/>
      <w:bookmarkStart w:id="67" w:name="_Toc164257924"/>
      <w:bookmarkStart w:id="68" w:name="_Toc164257844"/>
      <w:bookmarkStart w:id="69" w:name="_Toc164257925"/>
      <w:bookmarkStart w:id="70" w:name="_Toc164257845"/>
      <w:bookmarkStart w:id="71" w:name="_Toc164257926"/>
      <w:bookmarkStart w:id="72" w:name="_Toc164257846"/>
      <w:bookmarkStart w:id="73" w:name="_Toc164257927"/>
      <w:bookmarkStart w:id="74" w:name="_Toc164257847"/>
      <w:bookmarkStart w:id="75" w:name="_Toc164257928"/>
      <w:bookmarkStart w:id="76" w:name="_Toc164257848"/>
      <w:bookmarkStart w:id="77" w:name="_Toc164257929"/>
      <w:bookmarkStart w:id="78" w:name="_Toc164257849"/>
      <w:bookmarkStart w:id="79" w:name="_Toc164257930"/>
      <w:bookmarkStart w:id="80" w:name="_Toc164257850"/>
      <w:bookmarkStart w:id="81" w:name="_Toc164257931"/>
      <w:bookmarkStart w:id="82" w:name="_Toc164257851"/>
      <w:bookmarkStart w:id="83" w:name="_Toc164257932"/>
      <w:bookmarkStart w:id="84" w:name="_Toc164257852"/>
      <w:bookmarkStart w:id="85" w:name="_Toc164257933"/>
      <w:bookmarkStart w:id="86" w:name="_Toc164257853"/>
      <w:bookmarkStart w:id="87" w:name="_Toc164257934"/>
      <w:bookmarkStart w:id="88" w:name="_Toc164257854"/>
      <w:bookmarkStart w:id="89" w:name="_Toc164257935"/>
      <w:bookmarkStart w:id="90" w:name="_Toc164257855"/>
      <w:bookmarkStart w:id="91" w:name="_Toc164257936"/>
      <w:bookmarkStart w:id="92" w:name="3.1.2_Telecommunications_regulation,_pla"/>
      <w:bookmarkStart w:id="93" w:name="_bookmark11"/>
      <w:bookmarkStart w:id="94" w:name="3.1.3_Broadcasting_regulation,_planning_"/>
      <w:bookmarkStart w:id="95" w:name="_bookmark12"/>
      <w:bookmarkStart w:id="96" w:name="3.2_Costs_of_performing_ACMA_activities"/>
      <w:bookmarkStart w:id="97" w:name="_bookmark13"/>
      <w:bookmarkStart w:id="98" w:name="3.2.1__Hourly_rates"/>
      <w:bookmarkStart w:id="99" w:name="_bookmark14"/>
      <w:bookmarkStart w:id="100" w:name="3.3_Design_of_cost_recovery_fees"/>
      <w:bookmarkStart w:id="101" w:name="_bookmark15"/>
      <w:bookmarkStart w:id="102" w:name="Amateur_radio_examinations"/>
      <w:bookmarkStart w:id="103" w:name="Amateur_radio_qualifications"/>
      <w:bookmarkStart w:id="104" w:name="Amateur_radio_recognition_of_prior_learn"/>
      <w:bookmarkStart w:id="105" w:name="Amateur_radio_call_signs"/>
      <w:bookmarkStart w:id="106" w:name="3.3.2_Area-wide_licences_and_area-wide_r"/>
      <w:bookmarkStart w:id="107" w:name="_bookmark16"/>
      <w:bookmarkStart w:id="108" w:name="4._Risk_assessment"/>
      <w:bookmarkStart w:id="109" w:name="_bookmark17"/>
      <w:bookmarkStart w:id="110" w:name="_Toc16556484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Risk</w:t>
      </w:r>
      <w:r>
        <w:rPr>
          <w:spacing w:val="-3"/>
        </w:rPr>
        <w:t xml:space="preserve"> </w:t>
      </w:r>
      <w:r>
        <w:t>assessment</w:t>
      </w:r>
      <w:bookmarkEnd w:id="110"/>
    </w:p>
    <w:p w14:paraId="1CCEC4E6" w14:textId="77777777" w:rsidR="00907E52" w:rsidRDefault="00907E52" w:rsidP="00907E52">
      <w:pPr>
        <w:pStyle w:val="Paragraph"/>
      </w:pPr>
      <w:r>
        <w:t>The ACMA has carried out a risk assessment for this cost recovery arrangement during</w:t>
      </w:r>
      <w:r>
        <w:rPr>
          <w:spacing w:val="-4"/>
        </w:rPr>
        <w:t xml:space="preserve"> </w:t>
      </w:r>
      <w:r>
        <w:t>the</w:t>
      </w:r>
      <w:r>
        <w:rPr>
          <w:spacing w:val="-4"/>
        </w:rPr>
        <w:t xml:space="preserve"> </w:t>
      </w:r>
      <w:r>
        <w:t>review</w:t>
      </w:r>
      <w:r>
        <w:rPr>
          <w:spacing w:val="-4"/>
        </w:rPr>
        <w:t xml:space="preserve"> </w:t>
      </w:r>
      <w:r>
        <w:t>process,</w:t>
      </w:r>
      <w:r>
        <w:rPr>
          <w:spacing w:val="-2"/>
        </w:rPr>
        <w:t xml:space="preserve"> </w:t>
      </w:r>
      <w:r>
        <w:t>based</w:t>
      </w:r>
      <w:r>
        <w:rPr>
          <w:spacing w:val="-2"/>
        </w:rPr>
        <w:t xml:space="preserve"> </w:t>
      </w:r>
      <w:r>
        <w:t>on</w:t>
      </w:r>
      <w:r>
        <w:rPr>
          <w:spacing w:val="-4"/>
        </w:rPr>
        <w:t xml:space="preserve"> </w:t>
      </w:r>
      <w:r>
        <w:t>the</w:t>
      </w:r>
      <w:r>
        <w:rPr>
          <w:spacing w:val="-4"/>
        </w:rPr>
        <w:t xml:space="preserve"> </w:t>
      </w:r>
      <w:r>
        <w:t>assessment</w:t>
      </w:r>
      <w:r>
        <w:rPr>
          <w:spacing w:val="-4"/>
        </w:rPr>
        <w:t xml:space="preserve"> </w:t>
      </w:r>
      <w:r>
        <w:t>of</w:t>
      </w:r>
      <w:r>
        <w:rPr>
          <w:spacing w:val="-4"/>
        </w:rPr>
        <w:t xml:space="preserve"> </w:t>
      </w:r>
      <w:r>
        <w:t>the</w:t>
      </w:r>
      <w:r>
        <w:rPr>
          <w:spacing w:val="-4"/>
        </w:rPr>
        <w:t xml:space="preserve"> </w:t>
      </w:r>
      <w:r>
        <w:t>criteria</w:t>
      </w:r>
      <w:r>
        <w:rPr>
          <w:spacing w:val="-2"/>
        </w:rPr>
        <w:t xml:space="preserve"> </w:t>
      </w:r>
      <w:r>
        <w:t>in</w:t>
      </w:r>
      <w:r>
        <w:rPr>
          <w:spacing w:val="-2"/>
        </w:rPr>
        <w:t xml:space="preserve"> </w:t>
      </w:r>
      <w:r>
        <w:t>the</w:t>
      </w:r>
      <w:r>
        <w:rPr>
          <w:spacing w:val="-2"/>
        </w:rPr>
        <w:t xml:space="preserve"> </w:t>
      </w:r>
      <w:hyperlink r:id="rId26">
        <w:r>
          <w:rPr>
            <w:color w:val="0000FF"/>
            <w:u w:val="single" w:color="0000FF"/>
          </w:rPr>
          <w:t>Charging</w:t>
        </w:r>
      </w:hyperlink>
      <w:r>
        <w:rPr>
          <w:color w:val="0000FF"/>
        </w:rPr>
        <w:t xml:space="preserve"> </w:t>
      </w:r>
      <w:hyperlink r:id="rId27">
        <w:r>
          <w:rPr>
            <w:color w:val="0000FF"/>
            <w:u w:val="single" w:color="0000FF"/>
          </w:rPr>
          <w:t>Risk Assessment</w:t>
        </w:r>
        <w:r>
          <w:t>.</w:t>
        </w:r>
      </w:hyperlink>
    </w:p>
    <w:p w14:paraId="436476B5" w14:textId="77777777" w:rsidR="00907E52" w:rsidRDefault="00907E52" w:rsidP="00907E52">
      <w:pPr>
        <w:pStyle w:val="Paragraph"/>
      </w:pPr>
      <w:r>
        <w:t>The overall rating given to this cost recovery arrangement is medium. The type of cost recovery</w:t>
      </w:r>
      <w:r>
        <w:rPr>
          <w:spacing w:val="-3"/>
        </w:rPr>
        <w:t xml:space="preserve"> </w:t>
      </w:r>
      <w:r>
        <w:t>charges</w:t>
      </w:r>
      <w:r>
        <w:rPr>
          <w:spacing w:val="-3"/>
        </w:rPr>
        <w:t xml:space="preserve"> </w:t>
      </w:r>
      <w:r>
        <w:t>are</w:t>
      </w:r>
      <w:r>
        <w:rPr>
          <w:spacing w:val="-4"/>
        </w:rPr>
        <w:t xml:space="preserve"> </w:t>
      </w:r>
      <w:r>
        <w:t>fees only.</w:t>
      </w:r>
      <w:r>
        <w:rPr>
          <w:spacing w:val="-4"/>
        </w:rPr>
        <w:t xml:space="preserve"> </w:t>
      </w:r>
      <w:r>
        <w:t>There</w:t>
      </w:r>
      <w:r>
        <w:rPr>
          <w:spacing w:val="-4"/>
        </w:rPr>
        <w:t xml:space="preserve"> </w:t>
      </w:r>
      <w:r>
        <w:t>are</w:t>
      </w:r>
      <w:r>
        <w:rPr>
          <w:spacing w:val="-4"/>
        </w:rPr>
        <w:t xml:space="preserve"> </w:t>
      </w:r>
      <w:r>
        <w:t>no</w:t>
      </w:r>
      <w:r>
        <w:rPr>
          <w:spacing w:val="-2"/>
        </w:rPr>
        <w:t xml:space="preserve"> </w:t>
      </w:r>
      <w:r>
        <w:t>complexities</w:t>
      </w:r>
      <w:r>
        <w:rPr>
          <w:spacing w:val="-3"/>
        </w:rPr>
        <w:t xml:space="preserve"> </w:t>
      </w:r>
      <w:r>
        <w:t>involved</w:t>
      </w:r>
      <w:r>
        <w:rPr>
          <w:spacing w:val="-4"/>
        </w:rPr>
        <w:t xml:space="preserve"> </w:t>
      </w:r>
      <w:r>
        <w:t>with</w:t>
      </w:r>
      <w:r>
        <w:rPr>
          <w:spacing w:val="-2"/>
        </w:rPr>
        <w:t xml:space="preserve"> </w:t>
      </w:r>
      <w:r>
        <w:t>this</w:t>
      </w:r>
      <w:r>
        <w:rPr>
          <w:spacing w:val="-3"/>
        </w:rPr>
        <w:t xml:space="preserve"> </w:t>
      </w:r>
      <w:r>
        <w:t>charging mechanism as the charges for the services will continue to be charged using the current methodology as outlined in section 3: Costs of performing ACMA activities and section 4.2: Design of cost recovery charges, of this CRIS. There is minimal change estimated in the total annual revenue for the activities.</w:t>
      </w:r>
    </w:p>
    <w:p w14:paraId="056FF5A1" w14:textId="3DB93BCC" w:rsidR="00907E52" w:rsidRDefault="00907E52" w:rsidP="00052FC8">
      <w:pPr>
        <w:pStyle w:val="Heading1"/>
      </w:pPr>
      <w:bookmarkStart w:id="111" w:name="_Toc165564847"/>
      <w:r>
        <w:t>Stakeholder</w:t>
      </w:r>
      <w:r>
        <w:rPr>
          <w:spacing w:val="-6"/>
        </w:rPr>
        <w:t xml:space="preserve"> </w:t>
      </w:r>
      <w:r>
        <w:rPr>
          <w:spacing w:val="-2"/>
        </w:rPr>
        <w:t>engagement</w:t>
      </w:r>
      <w:bookmarkEnd w:id="111"/>
    </w:p>
    <w:p w14:paraId="332ED4BE" w14:textId="7958B8A4" w:rsidR="00907E52" w:rsidRDefault="00907E52" w:rsidP="00907E52">
      <w:pPr>
        <w:pStyle w:val="Paragraph"/>
      </w:pPr>
      <w:r>
        <w:t>To</w:t>
      </w:r>
      <w:r w:rsidRPr="006B64D8">
        <w:t xml:space="preserve"> </w:t>
      </w:r>
      <w:r>
        <w:t>maintain</w:t>
      </w:r>
      <w:r w:rsidRPr="006B64D8">
        <w:t xml:space="preserve"> </w:t>
      </w:r>
      <w:r>
        <w:t>active</w:t>
      </w:r>
      <w:r w:rsidRPr="006B64D8">
        <w:t xml:space="preserve"> </w:t>
      </w:r>
      <w:r>
        <w:t>engagement</w:t>
      </w:r>
      <w:r w:rsidRPr="006B64D8">
        <w:t xml:space="preserve"> </w:t>
      </w:r>
      <w:r>
        <w:t>with</w:t>
      </w:r>
      <w:r w:rsidRPr="006B64D8">
        <w:t xml:space="preserve"> </w:t>
      </w:r>
      <w:r>
        <w:t>stakeholders,</w:t>
      </w:r>
      <w:r w:rsidRPr="006B64D8">
        <w:t xml:space="preserve"> we are providing an opportunity for </w:t>
      </w:r>
      <w:r w:rsidRPr="00E06952">
        <w:t xml:space="preserve">stakeholders to provide feedback on our proposed </w:t>
      </w:r>
      <w:r>
        <w:t xml:space="preserve">charge </w:t>
      </w:r>
      <w:r w:rsidRPr="00E06952">
        <w:t>changes outlined in Appendix A.</w:t>
      </w:r>
      <w:r>
        <w:t xml:space="preserve"> </w:t>
      </w:r>
      <w:r w:rsidRPr="00E06952">
        <w:t xml:space="preserve">Following this consultation, the CRIS will be </w:t>
      </w:r>
      <w:r w:rsidR="00850E20" w:rsidRPr="00E06952">
        <w:t>updated,</w:t>
      </w:r>
      <w:r w:rsidRPr="00E06952">
        <w:t xml:space="preserve"> and approval sought from the Minister for Communications before being published on the ACMA website.</w:t>
      </w:r>
    </w:p>
    <w:p w14:paraId="26A439CB" w14:textId="77777777" w:rsidR="00907E52" w:rsidRPr="00E06952" w:rsidRDefault="00907E52" w:rsidP="0025026A">
      <w:pPr>
        <w:pStyle w:val="Heading2"/>
      </w:pPr>
      <w:bookmarkStart w:id="112" w:name="_Toc165564848"/>
      <w:r w:rsidRPr="00E06952">
        <w:t>Ongoing stakeholder engagement</w:t>
      </w:r>
      <w:bookmarkEnd w:id="112"/>
    </w:p>
    <w:p w14:paraId="0549E024" w14:textId="4FBE73A5" w:rsidR="00907E52" w:rsidRDefault="00907E52" w:rsidP="00907E52">
      <w:pPr>
        <w:pStyle w:val="Paragraph"/>
      </w:pPr>
      <w:r w:rsidRPr="00E06952">
        <w:t xml:space="preserve">We will review our existing </w:t>
      </w:r>
      <w:r>
        <w:t xml:space="preserve">charges </w:t>
      </w:r>
      <w:r w:rsidRPr="00E06952">
        <w:t>and update our hourly rates annually. We will consult with industry prior to implement</w:t>
      </w:r>
      <w:r w:rsidR="00BB35D7">
        <w:t>ing</w:t>
      </w:r>
      <w:r w:rsidRPr="00E06952">
        <w:t xml:space="preserve"> any changes to existing </w:t>
      </w:r>
      <w:r>
        <w:t xml:space="preserve">charges </w:t>
      </w:r>
      <w:r w:rsidRPr="00E06952">
        <w:t>or any new charges being applied.</w:t>
      </w:r>
    </w:p>
    <w:p w14:paraId="42C9570F" w14:textId="586764D2" w:rsidR="00907E52" w:rsidRDefault="00907E52" w:rsidP="00052FC8">
      <w:pPr>
        <w:pStyle w:val="Heading1"/>
      </w:pPr>
      <w:bookmarkStart w:id="113" w:name="_Toc165564849"/>
      <w:r>
        <w:t>Financial</w:t>
      </w:r>
      <w:r>
        <w:rPr>
          <w:spacing w:val="-7"/>
        </w:rPr>
        <w:t xml:space="preserve"> </w:t>
      </w:r>
      <w:r>
        <w:rPr>
          <w:spacing w:val="-2"/>
        </w:rPr>
        <w:t>estimates</w:t>
      </w:r>
      <w:bookmarkEnd w:id="113"/>
    </w:p>
    <w:p w14:paraId="411DBFD4" w14:textId="576C9F6C" w:rsidR="00907E52" w:rsidRDefault="00907E52" w:rsidP="009B5B1E">
      <w:pPr>
        <w:pStyle w:val="Paragraph"/>
      </w:pPr>
      <w:r>
        <w:t>Table</w:t>
      </w:r>
      <w:r>
        <w:rPr>
          <w:spacing w:val="-3"/>
        </w:rPr>
        <w:t xml:space="preserve"> </w:t>
      </w:r>
      <w:r w:rsidR="009B5B1E">
        <w:t>7</w:t>
      </w:r>
      <w:r w:rsidR="009B5B1E">
        <w:rPr>
          <w:spacing w:val="-5"/>
        </w:rPr>
        <w:t xml:space="preserve"> </w:t>
      </w:r>
      <w:r>
        <w:t>provides</w:t>
      </w:r>
      <w:r>
        <w:rPr>
          <w:spacing w:val="-4"/>
        </w:rPr>
        <w:t xml:space="preserve"> </w:t>
      </w:r>
      <w:r>
        <w:t>the</w:t>
      </w:r>
      <w:r>
        <w:rPr>
          <w:spacing w:val="-3"/>
        </w:rPr>
        <w:t xml:space="preserve"> </w:t>
      </w:r>
      <w:r>
        <w:t>estimated</w:t>
      </w:r>
      <w:r>
        <w:rPr>
          <w:spacing w:val="-5"/>
        </w:rPr>
        <w:t xml:space="preserve"> </w:t>
      </w:r>
      <w:r>
        <w:t>cost</w:t>
      </w:r>
      <w:r>
        <w:rPr>
          <w:spacing w:val="-5"/>
        </w:rPr>
        <w:t xml:space="preserve"> </w:t>
      </w:r>
      <w:r>
        <w:t>recovery</w:t>
      </w:r>
      <w:r>
        <w:rPr>
          <w:spacing w:val="-4"/>
        </w:rPr>
        <w:t xml:space="preserve"> </w:t>
      </w:r>
      <w:r>
        <w:t>revenue</w:t>
      </w:r>
      <w:r>
        <w:rPr>
          <w:spacing w:val="-3"/>
        </w:rPr>
        <w:t xml:space="preserve"> </w:t>
      </w:r>
      <w:r>
        <w:t>and</w:t>
      </w:r>
      <w:r>
        <w:rPr>
          <w:spacing w:val="-3"/>
        </w:rPr>
        <w:t xml:space="preserve"> </w:t>
      </w:r>
      <w:r>
        <w:t>expenses</w:t>
      </w:r>
      <w:r>
        <w:rPr>
          <w:spacing w:val="-4"/>
        </w:rPr>
        <w:t xml:space="preserve"> </w:t>
      </w:r>
      <w:r>
        <w:t>for</w:t>
      </w:r>
      <w:r>
        <w:rPr>
          <w:spacing w:val="-4"/>
        </w:rPr>
        <w:t xml:space="preserve"> </w:t>
      </w:r>
      <w:r>
        <w:t>the</w:t>
      </w:r>
      <w:r>
        <w:rPr>
          <w:spacing w:val="-5"/>
        </w:rPr>
        <w:t xml:space="preserve"> </w:t>
      </w:r>
      <w:r>
        <w:t>financial years 2024–25 to 2027–28.</w:t>
      </w:r>
    </w:p>
    <w:p w14:paraId="2FD37024" w14:textId="212045E5" w:rsidR="00907E52" w:rsidRDefault="00907E52" w:rsidP="0025026A">
      <w:pPr>
        <w:pStyle w:val="Tableheading"/>
      </w:pPr>
      <w:r>
        <w:tab/>
        <w:t>Estimated</w:t>
      </w:r>
      <w:r>
        <w:rPr>
          <w:spacing w:val="-8"/>
        </w:rPr>
        <w:t xml:space="preserve"> </w:t>
      </w:r>
      <w:r>
        <w:t>cost</w:t>
      </w:r>
      <w:r>
        <w:rPr>
          <w:spacing w:val="-8"/>
        </w:rPr>
        <w:t xml:space="preserve"> </w:t>
      </w:r>
      <w:r>
        <w:t>recovery</w:t>
      </w:r>
      <w:r>
        <w:rPr>
          <w:spacing w:val="-8"/>
        </w:rPr>
        <w:t xml:space="preserve"> </w:t>
      </w:r>
      <w:r>
        <w:t>revenue</w:t>
      </w:r>
      <w:r>
        <w:rPr>
          <w:spacing w:val="-8"/>
        </w:rPr>
        <w:t xml:space="preserve"> </w:t>
      </w:r>
      <w:r>
        <w:t>and</w:t>
      </w:r>
      <w:r>
        <w:rPr>
          <w:spacing w:val="-9"/>
        </w:rPr>
        <w:t xml:space="preserve"> </w:t>
      </w:r>
      <w:r>
        <w:rPr>
          <w:spacing w:val="-2"/>
        </w:rPr>
        <w:t>expenses</w:t>
      </w: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5" w:type="dxa"/>
          <w:left w:w="57" w:type="dxa"/>
          <w:bottom w:w="85" w:type="dxa"/>
          <w:right w:w="57" w:type="dxa"/>
        </w:tblCellMar>
        <w:tblLook w:val="01E0" w:firstRow="1" w:lastRow="1" w:firstColumn="1" w:lastColumn="1" w:noHBand="0" w:noVBand="0"/>
      </w:tblPr>
      <w:tblGrid>
        <w:gridCol w:w="3079"/>
        <w:gridCol w:w="1385"/>
        <w:gridCol w:w="1387"/>
        <w:gridCol w:w="1385"/>
        <w:gridCol w:w="1541"/>
      </w:tblGrid>
      <w:tr w:rsidR="00907E52" w14:paraId="248D8D69" w14:textId="77777777" w:rsidTr="0025026A">
        <w:trPr>
          <w:trHeight w:val="846"/>
        </w:trPr>
        <w:tc>
          <w:tcPr>
            <w:tcW w:w="3079" w:type="dxa"/>
            <w:shd w:val="clear" w:color="auto" w:fill="404040"/>
          </w:tcPr>
          <w:p w14:paraId="5D81D045" w14:textId="77777777" w:rsidR="00907E52" w:rsidRPr="0025026A" w:rsidRDefault="00907E52" w:rsidP="0025026A">
            <w:pPr>
              <w:pStyle w:val="TableParagraph"/>
              <w:spacing w:before="0" w:after="0"/>
              <w:rPr>
                <w:b/>
                <w:bCs/>
                <w:color w:val="FFFFFF" w:themeColor="background1"/>
              </w:rPr>
            </w:pPr>
            <w:r w:rsidRPr="0025026A">
              <w:rPr>
                <w:b/>
                <w:bCs/>
                <w:color w:val="FFFFFF" w:themeColor="background1"/>
              </w:rPr>
              <w:t xml:space="preserve">Charge </w:t>
            </w:r>
            <w:r w:rsidRPr="0025026A">
              <w:rPr>
                <w:b/>
                <w:bCs/>
                <w:color w:val="FFFFFF" w:themeColor="background1"/>
                <w:spacing w:val="-4"/>
              </w:rPr>
              <w:t>item</w:t>
            </w:r>
          </w:p>
        </w:tc>
        <w:tc>
          <w:tcPr>
            <w:tcW w:w="1385" w:type="dxa"/>
            <w:shd w:val="clear" w:color="auto" w:fill="404040"/>
          </w:tcPr>
          <w:p w14:paraId="57235B42" w14:textId="4F45403C"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rPr>
              <w:t>Budget</w:t>
            </w:r>
            <w:r w:rsidRPr="0025026A">
              <w:rPr>
                <w:b/>
                <w:bCs/>
                <w:color w:val="FFFFFF" w:themeColor="background1"/>
                <w:spacing w:val="-8"/>
              </w:rPr>
              <w:t xml:space="preserve"> </w:t>
            </w:r>
            <w:r w:rsidRPr="0025026A">
              <w:rPr>
                <w:b/>
                <w:bCs/>
                <w:color w:val="FFFFFF" w:themeColor="background1"/>
                <w:spacing w:val="-4"/>
              </w:rPr>
              <w:t>year</w:t>
            </w:r>
            <w:r w:rsidR="009B5B1E">
              <w:rPr>
                <w:b/>
                <w:bCs/>
                <w:color w:val="FFFFFF" w:themeColor="background1"/>
              </w:rPr>
              <w:t xml:space="preserve"> </w:t>
            </w:r>
            <w:r w:rsidRPr="0025026A">
              <w:rPr>
                <w:b/>
                <w:bCs/>
                <w:color w:val="FFFFFF" w:themeColor="background1"/>
              </w:rPr>
              <w:t>2024–25</w:t>
            </w:r>
            <w:r w:rsidR="002D749C">
              <w:rPr>
                <w:b/>
                <w:bCs/>
                <w:color w:val="FFFFFF" w:themeColor="background1"/>
              </w:rPr>
              <w:t>*</w:t>
            </w:r>
            <w:r w:rsidR="009B5B1E">
              <w:rPr>
                <w:b/>
                <w:bCs/>
                <w:color w:val="FFFFFF" w:themeColor="background1"/>
              </w:rPr>
              <w:br/>
            </w:r>
            <w:r w:rsidRPr="0025026A">
              <w:rPr>
                <w:b/>
                <w:bCs/>
                <w:color w:val="FFFFFF" w:themeColor="background1"/>
              </w:rPr>
              <w:t>($million)</w:t>
            </w:r>
          </w:p>
        </w:tc>
        <w:tc>
          <w:tcPr>
            <w:tcW w:w="1387" w:type="dxa"/>
            <w:shd w:val="clear" w:color="auto" w:fill="404040"/>
          </w:tcPr>
          <w:p w14:paraId="1F924E07" w14:textId="10A50E8B"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spacing w:val="-2"/>
              </w:rPr>
              <w:t xml:space="preserve">Forward </w:t>
            </w:r>
            <w:r w:rsidRPr="0025026A">
              <w:rPr>
                <w:b/>
                <w:bCs/>
                <w:color w:val="FFFFFF" w:themeColor="background1"/>
              </w:rPr>
              <w:t>estimate</w:t>
            </w:r>
            <w:r w:rsidRPr="0025026A">
              <w:rPr>
                <w:b/>
                <w:bCs/>
                <w:color w:val="FFFFFF" w:themeColor="background1"/>
                <w:spacing w:val="-12"/>
              </w:rPr>
              <w:t xml:space="preserve"> </w:t>
            </w:r>
            <w:r w:rsidRPr="0025026A">
              <w:rPr>
                <w:b/>
                <w:bCs/>
                <w:color w:val="FFFFFF" w:themeColor="background1"/>
                <w:spacing w:val="-10"/>
              </w:rPr>
              <w:t>1</w:t>
            </w:r>
            <w:r w:rsidR="009B5B1E">
              <w:rPr>
                <w:b/>
                <w:bCs/>
                <w:color w:val="FFFFFF" w:themeColor="background1"/>
              </w:rPr>
              <w:br/>
            </w:r>
            <w:r w:rsidRPr="0025026A">
              <w:rPr>
                <w:b/>
                <w:bCs/>
                <w:color w:val="FFFFFF" w:themeColor="background1"/>
              </w:rPr>
              <w:t>2025–26</w:t>
            </w:r>
            <w:r w:rsidR="009B5B1E">
              <w:rPr>
                <w:b/>
                <w:bCs/>
                <w:color w:val="FFFFFF" w:themeColor="background1"/>
              </w:rPr>
              <w:br/>
            </w:r>
            <w:r w:rsidRPr="0025026A">
              <w:rPr>
                <w:b/>
                <w:bCs/>
                <w:color w:val="FFFFFF" w:themeColor="background1"/>
              </w:rPr>
              <w:t>($million)</w:t>
            </w:r>
          </w:p>
        </w:tc>
        <w:tc>
          <w:tcPr>
            <w:tcW w:w="1385" w:type="dxa"/>
            <w:shd w:val="clear" w:color="auto" w:fill="404040"/>
          </w:tcPr>
          <w:p w14:paraId="380BD36A" w14:textId="068088CF"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spacing w:val="-2"/>
              </w:rPr>
              <w:t xml:space="preserve">Forward </w:t>
            </w:r>
            <w:r w:rsidRPr="0025026A">
              <w:rPr>
                <w:b/>
                <w:bCs/>
                <w:color w:val="FFFFFF" w:themeColor="background1"/>
              </w:rPr>
              <w:t>estimate</w:t>
            </w:r>
            <w:r w:rsidRPr="0025026A">
              <w:rPr>
                <w:b/>
                <w:bCs/>
                <w:color w:val="FFFFFF" w:themeColor="background1"/>
                <w:spacing w:val="-12"/>
              </w:rPr>
              <w:t xml:space="preserve"> </w:t>
            </w:r>
            <w:r w:rsidRPr="0025026A">
              <w:rPr>
                <w:b/>
                <w:bCs/>
                <w:color w:val="FFFFFF" w:themeColor="background1"/>
                <w:spacing w:val="-10"/>
              </w:rPr>
              <w:t>2</w:t>
            </w:r>
            <w:r w:rsidR="009B5B1E">
              <w:rPr>
                <w:b/>
                <w:bCs/>
                <w:color w:val="FFFFFF" w:themeColor="background1"/>
              </w:rPr>
              <w:br/>
            </w:r>
            <w:r w:rsidRPr="0025026A">
              <w:rPr>
                <w:b/>
                <w:bCs/>
                <w:color w:val="FFFFFF" w:themeColor="background1"/>
              </w:rPr>
              <w:t>2026–27</w:t>
            </w:r>
            <w:r w:rsidR="009B5B1E">
              <w:rPr>
                <w:b/>
                <w:bCs/>
                <w:color w:val="FFFFFF" w:themeColor="background1"/>
              </w:rPr>
              <w:br/>
            </w:r>
            <w:r w:rsidRPr="0025026A">
              <w:rPr>
                <w:b/>
                <w:bCs/>
                <w:color w:val="FFFFFF" w:themeColor="background1"/>
              </w:rPr>
              <w:t>($million)</w:t>
            </w:r>
          </w:p>
        </w:tc>
        <w:tc>
          <w:tcPr>
            <w:tcW w:w="1541" w:type="dxa"/>
            <w:shd w:val="clear" w:color="auto" w:fill="404040"/>
          </w:tcPr>
          <w:p w14:paraId="231CD7BF" w14:textId="77E87663"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spacing w:val="-2"/>
              </w:rPr>
              <w:t xml:space="preserve">Forward </w:t>
            </w:r>
            <w:r w:rsidRPr="0025026A">
              <w:rPr>
                <w:b/>
                <w:bCs/>
                <w:color w:val="FFFFFF" w:themeColor="background1"/>
              </w:rPr>
              <w:t>estimate</w:t>
            </w:r>
            <w:r w:rsidRPr="0025026A">
              <w:rPr>
                <w:b/>
                <w:bCs/>
                <w:color w:val="FFFFFF" w:themeColor="background1"/>
                <w:spacing w:val="-12"/>
              </w:rPr>
              <w:t xml:space="preserve"> </w:t>
            </w:r>
            <w:r w:rsidRPr="0025026A">
              <w:rPr>
                <w:b/>
                <w:bCs/>
                <w:color w:val="FFFFFF" w:themeColor="background1"/>
                <w:spacing w:val="-10"/>
              </w:rPr>
              <w:t>3</w:t>
            </w:r>
            <w:r w:rsidR="009B5B1E">
              <w:rPr>
                <w:b/>
                <w:bCs/>
                <w:color w:val="FFFFFF" w:themeColor="background1"/>
              </w:rPr>
              <w:br/>
            </w:r>
            <w:r w:rsidRPr="0025026A">
              <w:rPr>
                <w:b/>
                <w:bCs/>
                <w:color w:val="FFFFFF" w:themeColor="background1"/>
              </w:rPr>
              <w:t>2027-28</w:t>
            </w:r>
            <w:r w:rsidR="009B5B1E">
              <w:rPr>
                <w:b/>
                <w:bCs/>
                <w:color w:val="FFFFFF" w:themeColor="background1"/>
              </w:rPr>
              <w:br/>
            </w:r>
            <w:r w:rsidRPr="0025026A">
              <w:rPr>
                <w:b/>
                <w:bCs/>
                <w:color w:val="FFFFFF" w:themeColor="background1"/>
              </w:rPr>
              <w:t>($million)</w:t>
            </w:r>
          </w:p>
        </w:tc>
      </w:tr>
      <w:tr w:rsidR="00907E52" w14:paraId="3FD753DB" w14:textId="77777777" w:rsidTr="0025026A">
        <w:trPr>
          <w:trHeight w:val="15"/>
        </w:trPr>
        <w:tc>
          <w:tcPr>
            <w:tcW w:w="3079" w:type="dxa"/>
          </w:tcPr>
          <w:p w14:paraId="6576B282" w14:textId="77777777" w:rsidR="00907E52" w:rsidRPr="009E0936" w:rsidRDefault="00907E52" w:rsidP="009B5B1E">
            <w:pPr>
              <w:pStyle w:val="Paragraph"/>
              <w:spacing w:after="0"/>
            </w:pPr>
            <w:r w:rsidRPr="009E0936">
              <w:t>Radiocommunications charges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5AB1C5E" w14:textId="2C12AAF4" w:rsidR="00907E52" w:rsidRPr="00222E9E" w:rsidRDefault="00907E52" w:rsidP="0025026A">
            <w:pPr>
              <w:pStyle w:val="Paragraph"/>
              <w:spacing w:after="0"/>
              <w:jc w:val="right"/>
            </w:pPr>
            <w:r w:rsidRPr="00750E95">
              <w:t xml:space="preserve">1.94 </w:t>
            </w:r>
          </w:p>
        </w:tc>
        <w:tc>
          <w:tcPr>
            <w:tcW w:w="1387" w:type="dxa"/>
            <w:tcBorders>
              <w:top w:val="single" w:sz="4" w:space="0" w:color="auto"/>
              <w:left w:val="nil"/>
              <w:bottom w:val="single" w:sz="4" w:space="0" w:color="auto"/>
              <w:right w:val="single" w:sz="4" w:space="0" w:color="auto"/>
            </w:tcBorders>
            <w:shd w:val="clear" w:color="auto" w:fill="auto"/>
          </w:tcPr>
          <w:p w14:paraId="606BEE48" w14:textId="63351733" w:rsidR="00907E52" w:rsidRPr="00222E9E" w:rsidRDefault="00907E52" w:rsidP="0025026A">
            <w:pPr>
              <w:pStyle w:val="Paragraph"/>
              <w:spacing w:after="0"/>
              <w:jc w:val="right"/>
            </w:pPr>
            <w:r w:rsidRPr="00750E95">
              <w:t xml:space="preserve">1.94 </w:t>
            </w:r>
          </w:p>
        </w:tc>
        <w:tc>
          <w:tcPr>
            <w:tcW w:w="1385" w:type="dxa"/>
            <w:tcBorders>
              <w:top w:val="single" w:sz="4" w:space="0" w:color="auto"/>
              <w:left w:val="nil"/>
              <w:bottom w:val="single" w:sz="4" w:space="0" w:color="auto"/>
              <w:right w:val="single" w:sz="4" w:space="0" w:color="auto"/>
            </w:tcBorders>
            <w:shd w:val="clear" w:color="auto" w:fill="auto"/>
          </w:tcPr>
          <w:p w14:paraId="27A11979" w14:textId="06C7E116" w:rsidR="00907E52" w:rsidRPr="00222E9E" w:rsidRDefault="00907E52" w:rsidP="0025026A">
            <w:pPr>
              <w:pStyle w:val="Paragraph"/>
              <w:spacing w:after="0"/>
              <w:jc w:val="right"/>
            </w:pPr>
            <w:r w:rsidRPr="00750E95">
              <w:t xml:space="preserve">1.94 </w:t>
            </w:r>
          </w:p>
        </w:tc>
        <w:tc>
          <w:tcPr>
            <w:tcW w:w="1541" w:type="dxa"/>
            <w:tcBorders>
              <w:top w:val="single" w:sz="4" w:space="0" w:color="auto"/>
              <w:left w:val="nil"/>
              <w:bottom w:val="single" w:sz="4" w:space="0" w:color="auto"/>
              <w:right w:val="single" w:sz="4" w:space="0" w:color="auto"/>
            </w:tcBorders>
            <w:shd w:val="clear" w:color="auto" w:fill="auto"/>
          </w:tcPr>
          <w:p w14:paraId="6A5AFE36" w14:textId="3D12CF80" w:rsidR="00907E52" w:rsidRPr="00222E9E" w:rsidRDefault="00907E52" w:rsidP="0025026A">
            <w:pPr>
              <w:pStyle w:val="Paragraph"/>
              <w:spacing w:after="0"/>
              <w:jc w:val="right"/>
            </w:pPr>
            <w:r w:rsidRPr="00750E95">
              <w:t xml:space="preserve">1.94 </w:t>
            </w:r>
          </w:p>
        </w:tc>
      </w:tr>
      <w:tr w:rsidR="00907E52" w14:paraId="0867FD37" w14:textId="77777777" w:rsidTr="0025026A">
        <w:trPr>
          <w:trHeight w:val="20"/>
        </w:trPr>
        <w:tc>
          <w:tcPr>
            <w:tcW w:w="3079" w:type="dxa"/>
          </w:tcPr>
          <w:p w14:paraId="42B8C429" w14:textId="77777777" w:rsidR="00907E52" w:rsidRPr="009E0936" w:rsidRDefault="00907E52" w:rsidP="009B5B1E">
            <w:pPr>
              <w:pStyle w:val="Paragraph"/>
              <w:spacing w:after="0"/>
            </w:pPr>
            <w:r w:rsidRPr="009E0936">
              <w:t xml:space="preserve">Telecommunications charges </w:t>
            </w:r>
          </w:p>
        </w:tc>
        <w:tc>
          <w:tcPr>
            <w:tcW w:w="1385" w:type="dxa"/>
            <w:tcBorders>
              <w:top w:val="nil"/>
              <w:left w:val="single" w:sz="4" w:space="0" w:color="auto"/>
              <w:bottom w:val="single" w:sz="4" w:space="0" w:color="auto"/>
              <w:right w:val="single" w:sz="4" w:space="0" w:color="auto"/>
            </w:tcBorders>
            <w:shd w:val="clear" w:color="auto" w:fill="auto"/>
          </w:tcPr>
          <w:p w14:paraId="454A3D4C" w14:textId="15AF386B" w:rsidR="00907E52" w:rsidRPr="00222E9E" w:rsidRDefault="00907E52" w:rsidP="0025026A">
            <w:pPr>
              <w:pStyle w:val="Paragraph"/>
              <w:spacing w:after="0"/>
              <w:jc w:val="right"/>
            </w:pPr>
            <w:r w:rsidRPr="00750E95">
              <w:t xml:space="preserve">0.19 </w:t>
            </w:r>
          </w:p>
        </w:tc>
        <w:tc>
          <w:tcPr>
            <w:tcW w:w="1387" w:type="dxa"/>
            <w:tcBorders>
              <w:top w:val="nil"/>
              <w:left w:val="nil"/>
              <w:bottom w:val="single" w:sz="4" w:space="0" w:color="auto"/>
              <w:right w:val="single" w:sz="4" w:space="0" w:color="auto"/>
            </w:tcBorders>
            <w:shd w:val="clear" w:color="auto" w:fill="auto"/>
          </w:tcPr>
          <w:p w14:paraId="4C1E75BC" w14:textId="7E142F51" w:rsidR="00907E52" w:rsidRPr="00222E9E" w:rsidRDefault="00907E52" w:rsidP="0025026A">
            <w:pPr>
              <w:pStyle w:val="Paragraph"/>
              <w:spacing w:after="0"/>
              <w:jc w:val="right"/>
            </w:pPr>
            <w:r w:rsidRPr="00750E95">
              <w:t xml:space="preserve">0.19 </w:t>
            </w:r>
          </w:p>
        </w:tc>
        <w:tc>
          <w:tcPr>
            <w:tcW w:w="1385" w:type="dxa"/>
            <w:tcBorders>
              <w:top w:val="nil"/>
              <w:left w:val="nil"/>
              <w:bottom w:val="single" w:sz="4" w:space="0" w:color="auto"/>
              <w:right w:val="single" w:sz="4" w:space="0" w:color="auto"/>
            </w:tcBorders>
            <w:shd w:val="clear" w:color="auto" w:fill="auto"/>
          </w:tcPr>
          <w:p w14:paraId="47978111" w14:textId="67683D72" w:rsidR="00907E52" w:rsidRPr="00222E9E" w:rsidRDefault="00907E52" w:rsidP="0025026A">
            <w:pPr>
              <w:pStyle w:val="Paragraph"/>
              <w:spacing w:after="0"/>
              <w:jc w:val="right"/>
            </w:pPr>
            <w:r w:rsidRPr="00750E95">
              <w:t xml:space="preserve">0.19 </w:t>
            </w:r>
          </w:p>
        </w:tc>
        <w:tc>
          <w:tcPr>
            <w:tcW w:w="1541" w:type="dxa"/>
            <w:tcBorders>
              <w:top w:val="nil"/>
              <w:left w:val="nil"/>
              <w:bottom w:val="single" w:sz="4" w:space="0" w:color="auto"/>
              <w:right w:val="single" w:sz="8" w:space="0" w:color="auto"/>
            </w:tcBorders>
            <w:shd w:val="clear" w:color="auto" w:fill="auto"/>
          </w:tcPr>
          <w:p w14:paraId="1A3F45DD" w14:textId="250A248B" w:rsidR="00907E52" w:rsidRPr="00222E9E" w:rsidRDefault="00907E52" w:rsidP="0025026A">
            <w:pPr>
              <w:pStyle w:val="Paragraph"/>
              <w:spacing w:after="0"/>
              <w:jc w:val="right"/>
            </w:pPr>
            <w:r w:rsidRPr="00750E95">
              <w:t xml:space="preserve">0.19 </w:t>
            </w:r>
          </w:p>
        </w:tc>
      </w:tr>
      <w:tr w:rsidR="00907E52" w14:paraId="512293E3" w14:textId="77777777" w:rsidTr="0025026A">
        <w:trPr>
          <w:trHeight w:val="20"/>
        </w:trPr>
        <w:tc>
          <w:tcPr>
            <w:tcW w:w="3079" w:type="dxa"/>
          </w:tcPr>
          <w:p w14:paraId="1869D6DD" w14:textId="77777777" w:rsidR="00907E52" w:rsidRPr="009E0936" w:rsidRDefault="00907E52" w:rsidP="009B5B1E">
            <w:pPr>
              <w:pStyle w:val="Paragraph"/>
              <w:spacing w:after="0"/>
            </w:pPr>
            <w:r w:rsidRPr="009E0936">
              <w:t>Broadcasting charges</w:t>
            </w:r>
          </w:p>
        </w:tc>
        <w:tc>
          <w:tcPr>
            <w:tcW w:w="1385" w:type="dxa"/>
            <w:tcBorders>
              <w:top w:val="nil"/>
              <w:left w:val="single" w:sz="4" w:space="0" w:color="auto"/>
              <w:bottom w:val="single" w:sz="4" w:space="0" w:color="auto"/>
              <w:right w:val="single" w:sz="4" w:space="0" w:color="auto"/>
            </w:tcBorders>
            <w:shd w:val="clear" w:color="auto" w:fill="auto"/>
          </w:tcPr>
          <w:p w14:paraId="2F649262" w14:textId="1128B214" w:rsidR="00907E52" w:rsidRPr="00222E9E" w:rsidRDefault="00907E52" w:rsidP="0025026A">
            <w:pPr>
              <w:pStyle w:val="Paragraph"/>
              <w:spacing w:after="0"/>
              <w:jc w:val="right"/>
            </w:pPr>
            <w:r w:rsidRPr="00750E95">
              <w:t xml:space="preserve">0.01 </w:t>
            </w:r>
          </w:p>
        </w:tc>
        <w:tc>
          <w:tcPr>
            <w:tcW w:w="1387" w:type="dxa"/>
            <w:tcBorders>
              <w:top w:val="nil"/>
              <w:left w:val="nil"/>
              <w:bottom w:val="single" w:sz="4" w:space="0" w:color="auto"/>
              <w:right w:val="single" w:sz="4" w:space="0" w:color="auto"/>
            </w:tcBorders>
            <w:shd w:val="clear" w:color="auto" w:fill="auto"/>
          </w:tcPr>
          <w:p w14:paraId="405098FC" w14:textId="61446AFA" w:rsidR="00907E52" w:rsidRPr="00222E9E" w:rsidRDefault="00907E52" w:rsidP="0025026A">
            <w:pPr>
              <w:pStyle w:val="Paragraph"/>
              <w:spacing w:after="0"/>
              <w:jc w:val="right"/>
            </w:pPr>
            <w:r w:rsidRPr="00750E95">
              <w:t xml:space="preserve">0.01 </w:t>
            </w:r>
          </w:p>
        </w:tc>
        <w:tc>
          <w:tcPr>
            <w:tcW w:w="1385" w:type="dxa"/>
            <w:tcBorders>
              <w:top w:val="nil"/>
              <w:left w:val="nil"/>
              <w:bottom w:val="single" w:sz="4" w:space="0" w:color="auto"/>
              <w:right w:val="single" w:sz="4" w:space="0" w:color="auto"/>
            </w:tcBorders>
            <w:shd w:val="clear" w:color="auto" w:fill="auto"/>
          </w:tcPr>
          <w:p w14:paraId="6F09DE26" w14:textId="18C8DE20" w:rsidR="00907E52" w:rsidRPr="00222E9E" w:rsidRDefault="00907E52" w:rsidP="0025026A">
            <w:pPr>
              <w:pStyle w:val="Paragraph"/>
              <w:spacing w:after="0"/>
              <w:jc w:val="right"/>
            </w:pPr>
            <w:r w:rsidRPr="00750E95">
              <w:t xml:space="preserve">0.01 </w:t>
            </w:r>
          </w:p>
        </w:tc>
        <w:tc>
          <w:tcPr>
            <w:tcW w:w="1541" w:type="dxa"/>
            <w:tcBorders>
              <w:top w:val="nil"/>
              <w:left w:val="nil"/>
              <w:bottom w:val="single" w:sz="4" w:space="0" w:color="auto"/>
              <w:right w:val="single" w:sz="4" w:space="0" w:color="auto"/>
            </w:tcBorders>
            <w:shd w:val="clear" w:color="auto" w:fill="auto"/>
          </w:tcPr>
          <w:p w14:paraId="689C5981" w14:textId="6CFE3B47" w:rsidR="00907E52" w:rsidRPr="00222E9E" w:rsidRDefault="00907E52" w:rsidP="0025026A">
            <w:pPr>
              <w:pStyle w:val="Paragraph"/>
              <w:spacing w:after="0"/>
              <w:jc w:val="right"/>
            </w:pPr>
            <w:r w:rsidRPr="00750E95">
              <w:t xml:space="preserve">0.01 </w:t>
            </w:r>
          </w:p>
        </w:tc>
      </w:tr>
      <w:tr w:rsidR="00907E52" w14:paraId="593A462F" w14:textId="77777777" w:rsidTr="0025026A">
        <w:trPr>
          <w:trHeight w:val="29"/>
        </w:trPr>
        <w:tc>
          <w:tcPr>
            <w:tcW w:w="3079" w:type="dxa"/>
            <w:shd w:val="clear" w:color="auto" w:fill="F2F2F2" w:themeFill="background1" w:themeFillShade="F2"/>
          </w:tcPr>
          <w:p w14:paraId="36904621" w14:textId="77777777" w:rsidR="00907E52" w:rsidRPr="0025026A" w:rsidRDefault="00907E52" w:rsidP="009B5B1E">
            <w:pPr>
              <w:pStyle w:val="Paragraph"/>
              <w:spacing w:after="0"/>
              <w:rPr>
                <w:b/>
                <w:bCs/>
              </w:rPr>
            </w:pPr>
            <w:r w:rsidRPr="0025026A">
              <w:rPr>
                <w:b/>
                <w:bCs/>
              </w:rPr>
              <w:t>Total</w:t>
            </w:r>
            <w:r w:rsidRPr="0025026A">
              <w:rPr>
                <w:b/>
                <w:bCs/>
                <w:spacing w:val="-7"/>
              </w:rPr>
              <w:t xml:space="preserve"> </w:t>
            </w:r>
            <w:r w:rsidRPr="0025026A">
              <w:rPr>
                <w:b/>
                <w:bCs/>
              </w:rPr>
              <w:t>revenue</w:t>
            </w:r>
          </w:p>
        </w:tc>
        <w:tc>
          <w:tcPr>
            <w:tcW w:w="1385" w:type="dxa"/>
            <w:tcBorders>
              <w:top w:val="nil"/>
              <w:left w:val="single" w:sz="4" w:space="0" w:color="auto"/>
              <w:bottom w:val="single" w:sz="8" w:space="0" w:color="auto"/>
              <w:right w:val="single" w:sz="4" w:space="0" w:color="auto"/>
            </w:tcBorders>
            <w:shd w:val="clear" w:color="auto" w:fill="F2F2F2" w:themeFill="background1" w:themeFillShade="F2"/>
          </w:tcPr>
          <w:p w14:paraId="57DF3196" w14:textId="703501D6" w:rsidR="00907E52" w:rsidRPr="0025026A" w:rsidRDefault="00907E52" w:rsidP="0025026A">
            <w:pPr>
              <w:pStyle w:val="Paragraph"/>
              <w:spacing w:after="0"/>
              <w:jc w:val="right"/>
              <w:rPr>
                <w:b/>
                <w:bCs/>
              </w:rPr>
            </w:pPr>
            <w:r w:rsidRPr="0025026A">
              <w:rPr>
                <w:b/>
                <w:bCs/>
              </w:rPr>
              <w:t xml:space="preserve">2.14 </w:t>
            </w:r>
          </w:p>
        </w:tc>
        <w:tc>
          <w:tcPr>
            <w:tcW w:w="1387" w:type="dxa"/>
            <w:tcBorders>
              <w:top w:val="nil"/>
              <w:left w:val="nil"/>
              <w:bottom w:val="single" w:sz="8" w:space="0" w:color="auto"/>
              <w:right w:val="single" w:sz="4" w:space="0" w:color="auto"/>
            </w:tcBorders>
            <w:shd w:val="clear" w:color="auto" w:fill="F2F2F2" w:themeFill="background1" w:themeFillShade="F2"/>
          </w:tcPr>
          <w:p w14:paraId="287E19EA" w14:textId="3C945013" w:rsidR="00907E52" w:rsidRPr="0025026A" w:rsidRDefault="00907E52" w:rsidP="0025026A">
            <w:pPr>
              <w:pStyle w:val="Paragraph"/>
              <w:spacing w:after="0"/>
              <w:jc w:val="right"/>
              <w:rPr>
                <w:b/>
                <w:bCs/>
              </w:rPr>
            </w:pPr>
            <w:r w:rsidRPr="0025026A">
              <w:rPr>
                <w:b/>
                <w:bCs/>
              </w:rPr>
              <w:t xml:space="preserve">2.14 </w:t>
            </w:r>
          </w:p>
        </w:tc>
        <w:tc>
          <w:tcPr>
            <w:tcW w:w="1385" w:type="dxa"/>
            <w:tcBorders>
              <w:top w:val="nil"/>
              <w:left w:val="nil"/>
              <w:bottom w:val="single" w:sz="8" w:space="0" w:color="auto"/>
              <w:right w:val="single" w:sz="4" w:space="0" w:color="auto"/>
            </w:tcBorders>
            <w:shd w:val="clear" w:color="auto" w:fill="F2F2F2" w:themeFill="background1" w:themeFillShade="F2"/>
          </w:tcPr>
          <w:p w14:paraId="08B4F85C" w14:textId="20D0C0F2" w:rsidR="00907E52" w:rsidRPr="0025026A" w:rsidRDefault="00907E52" w:rsidP="0025026A">
            <w:pPr>
              <w:pStyle w:val="Paragraph"/>
              <w:spacing w:after="0"/>
              <w:jc w:val="right"/>
              <w:rPr>
                <w:b/>
                <w:bCs/>
              </w:rPr>
            </w:pPr>
            <w:r w:rsidRPr="0025026A">
              <w:rPr>
                <w:b/>
                <w:bCs/>
              </w:rPr>
              <w:t xml:space="preserve">2.14 </w:t>
            </w:r>
          </w:p>
        </w:tc>
        <w:tc>
          <w:tcPr>
            <w:tcW w:w="1541" w:type="dxa"/>
            <w:tcBorders>
              <w:top w:val="nil"/>
              <w:left w:val="nil"/>
              <w:bottom w:val="single" w:sz="8" w:space="0" w:color="auto"/>
              <w:right w:val="single" w:sz="8" w:space="0" w:color="auto"/>
            </w:tcBorders>
            <w:shd w:val="clear" w:color="auto" w:fill="F2F2F2" w:themeFill="background1" w:themeFillShade="F2"/>
          </w:tcPr>
          <w:p w14:paraId="21A88670" w14:textId="0386C7CE" w:rsidR="00907E52" w:rsidRPr="0025026A" w:rsidRDefault="00907E52" w:rsidP="0025026A">
            <w:pPr>
              <w:pStyle w:val="Paragraph"/>
              <w:spacing w:after="0"/>
              <w:jc w:val="right"/>
              <w:rPr>
                <w:b/>
                <w:bCs/>
              </w:rPr>
            </w:pPr>
            <w:r w:rsidRPr="0025026A">
              <w:rPr>
                <w:b/>
                <w:bCs/>
              </w:rPr>
              <w:t xml:space="preserve">2.14 </w:t>
            </w:r>
          </w:p>
        </w:tc>
      </w:tr>
      <w:tr w:rsidR="00907E52" w14:paraId="54E6001D" w14:textId="77777777" w:rsidTr="0025026A">
        <w:trPr>
          <w:trHeight w:val="15"/>
        </w:trPr>
        <w:tc>
          <w:tcPr>
            <w:tcW w:w="3079" w:type="dxa"/>
          </w:tcPr>
          <w:p w14:paraId="2BA36E90" w14:textId="77777777" w:rsidR="00907E52" w:rsidRPr="0025026A" w:rsidRDefault="00907E52" w:rsidP="009B5B1E">
            <w:pPr>
              <w:pStyle w:val="Paragraph"/>
              <w:spacing w:after="0"/>
              <w:rPr>
                <w:b/>
                <w:bCs/>
              </w:rPr>
            </w:pPr>
            <w:r w:rsidRPr="0025026A">
              <w:rPr>
                <w:b/>
                <w:bCs/>
              </w:rPr>
              <w:t>Total</w:t>
            </w:r>
            <w:r w:rsidRPr="0025026A">
              <w:rPr>
                <w:b/>
                <w:bCs/>
                <w:spacing w:val="-7"/>
              </w:rPr>
              <w:t xml:space="preserve"> </w:t>
            </w:r>
            <w:r w:rsidRPr="0025026A">
              <w:rPr>
                <w:b/>
                <w:bCs/>
              </w:rPr>
              <w:t>expenses</w:t>
            </w:r>
          </w:p>
        </w:tc>
        <w:tc>
          <w:tcPr>
            <w:tcW w:w="1385" w:type="dxa"/>
            <w:tcBorders>
              <w:top w:val="single" w:sz="4" w:space="0" w:color="auto"/>
              <w:left w:val="single" w:sz="4" w:space="0" w:color="auto"/>
              <w:bottom w:val="single" w:sz="8" w:space="0" w:color="auto"/>
              <w:right w:val="single" w:sz="4" w:space="0" w:color="auto"/>
            </w:tcBorders>
            <w:shd w:val="clear" w:color="auto" w:fill="auto"/>
          </w:tcPr>
          <w:p w14:paraId="37D55CF6" w14:textId="64ABCCAD" w:rsidR="00907E52" w:rsidRPr="00222E9E" w:rsidRDefault="00907E52" w:rsidP="0025026A">
            <w:pPr>
              <w:pStyle w:val="Paragraph"/>
              <w:spacing w:after="0"/>
              <w:jc w:val="right"/>
            </w:pPr>
            <w:r w:rsidRPr="00750E95">
              <w:t xml:space="preserve">2.14 </w:t>
            </w:r>
          </w:p>
        </w:tc>
        <w:tc>
          <w:tcPr>
            <w:tcW w:w="1387" w:type="dxa"/>
            <w:tcBorders>
              <w:top w:val="single" w:sz="4" w:space="0" w:color="auto"/>
              <w:left w:val="nil"/>
              <w:bottom w:val="single" w:sz="8" w:space="0" w:color="auto"/>
              <w:right w:val="single" w:sz="4" w:space="0" w:color="auto"/>
            </w:tcBorders>
            <w:shd w:val="clear" w:color="auto" w:fill="auto"/>
          </w:tcPr>
          <w:p w14:paraId="0F5C0A42" w14:textId="2DD7F472" w:rsidR="00907E52" w:rsidRPr="00222E9E" w:rsidRDefault="00907E52" w:rsidP="0025026A">
            <w:pPr>
              <w:pStyle w:val="Paragraph"/>
              <w:spacing w:after="0"/>
              <w:jc w:val="right"/>
            </w:pPr>
            <w:r w:rsidRPr="00750E95">
              <w:t xml:space="preserve">2.14 </w:t>
            </w:r>
          </w:p>
        </w:tc>
        <w:tc>
          <w:tcPr>
            <w:tcW w:w="1385" w:type="dxa"/>
            <w:tcBorders>
              <w:top w:val="single" w:sz="4" w:space="0" w:color="auto"/>
              <w:left w:val="nil"/>
              <w:bottom w:val="single" w:sz="8" w:space="0" w:color="auto"/>
              <w:right w:val="single" w:sz="4" w:space="0" w:color="auto"/>
            </w:tcBorders>
            <w:shd w:val="clear" w:color="auto" w:fill="auto"/>
          </w:tcPr>
          <w:p w14:paraId="590244FD" w14:textId="50C98CF5" w:rsidR="00907E52" w:rsidRPr="00222E9E" w:rsidRDefault="00907E52" w:rsidP="0025026A">
            <w:pPr>
              <w:pStyle w:val="Paragraph"/>
              <w:spacing w:after="0"/>
              <w:jc w:val="right"/>
            </w:pPr>
            <w:r w:rsidRPr="00750E95">
              <w:t xml:space="preserve">2.14 </w:t>
            </w:r>
          </w:p>
        </w:tc>
        <w:tc>
          <w:tcPr>
            <w:tcW w:w="1541" w:type="dxa"/>
            <w:tcBorders>
              <w:top w:val="single" w:sz="4" w:space="0" w:color="auto"/>
              <w:left w:val="nil"/>
              <w:bottom w:val="single" w:sz="8" w:space="0" w:color="auto"/>
              <w:right w:val="single" w:sz="8" w:space="0" w:color="auto"/>
            </w:tcBorders>
            <w:shd w:val="clear" w:color="auto" w:fill="auto"/>
          </w:tcPr>
          <w:p w14:paraId="471D94E5" w14:textId="5F318126" w:rsidR="00907E52" w:rsidRPr="00222E9E" w:rsidRDefault="00907E52" w:rsidP="0025026A">
            <w:pPr>
              <w:pStyle w:val="Paragraph"/>
              <w:spacing w:after="0"/>
              <w:jc w:val="right"/>
            </w:pPr>
            <w:r w:rsidRPr="00750E95">
              <w:t xml:space="preserve">2.14 </w:t>
            </w:r>
          </w:p>
        </w:tc>
      </w:tr>
      <w:tr w:rsidR="00907E52" w14:paraId="7623E330" w14:textId="77777777" w:rsidTr="0025026A">
        <w:trPr>
          <w:trHeight w:val="28"/>
        </w:trPr>
        <w:tc>
          <w:tcPr>
            <w:tcW w:w="3079" w:type="dxa"/>
          </w:tcPr>
          <w:p w14:paraId="169F3A18" w14:textId="77777777" w:rsidR="00907E52" w:rsidRPr="0025026A" w:rsidRDefault="00907E52" w:rsidP="009B5B1E">
            <w:pPr>
              <w:pStyle w:val="Paragraph"/>
              <w:spacing w:after="0"/>
              <w:rPr>
                <w:b/>
                <w:bCs/>
              </w:rPr>
            </w:pPr>
            <w:r w:rsidRPr="0025026A">
              <w:rPr>
                <w:b/>
                <w:bCs/>
              </w:rPr>
              <w:t>Balance</w:t>
            </w:r>
          </w:p>
        </w:tc>
        <w:tc>
          <w:tcPr>
            <w:tcW w:w="1385" w:type="dxa"/>
          </w:tcPr>
          <w:p w14:paraId="75847139" w14:textId="77777777" w:rsidR="00907E52" w:rsidRDefault="00907E52" w:rsidP="0025026A">
            <w:pPr>
              <w:pStyle w:val="Paragraph"/>
              <w:spacing w:after="0"/>
              <w:jc w:val="right"/>
            </w:pPr>
            <w:r>
              <w:t>0.00</w:t>
            </w:r>
          </w:p>
        </w:tc>
        <w:tc>
          <w:tcPr>
            <w:tcW w:w="1387" w:type="dxa"/>
          </w:tcPr>
          <w:p w14:paraId="74F894FC" w14:textId="77777777" w:rsidR="00907E52" w:rsidRDefault="00907E52" w:rsidP="0025026A">
            <w:pPr>
              <w:pStyle w:val="Paragraph"/>
              <w:spacing w:after="0"/>
              <w:jc w:val="right"/>
            </w:pPr>
            <w:r>
              <w:t>0.00</w:t>
            </w:r>
          </w:p>
        </w:tc>
        <w:tc>
          <w:tcPr>
            <w:tcW w:w="1385" w:type="dxa"/>
          </w:tcPr>
          <w:p w14:paraId="7F787C5B" w14:textId="77777777" w:rsidR="00907E52" w:rsidRDefault="00907E52" w:rsidP="0025026A">
            <w:pPr>
              <w:pStyle w:val="Paragraph"/>
              <w:spacing w:after="0"/>
              <w:jc w:val="right"/>
            </w:pPr>
            <w:r>
              <w:t>0.00</w:t>
            </w:r>
          </w:p>
        </w:tc>
        <w:tc>
          <w:tcPr>
            <w:tcW w:w="1541" w:type="dxa"/>
          </w:tcPr>
          <w:p w14:paraId="4C47B627" w14:textId="77777777" w:rsidR="00907E52" w:rsidRDefault="00907E52" w:rsidP="0025026A">
            <w:pPr>
              <w:pStyle w:val="Paragraph"/>
              <w:spacing w:after="0"/>
              <w:jc w:val="right"/>
            </w:pPr>
            <w:r>
              <w:t>0.00</w:t>
            </w:r>
          </w:p>
        </w:tc>
      </w:tr>
    </w:tbl>
    <w:p w14:paraId="083E29E0" w14:textId="28C64AF1" w:rsidR="00C24CCF" w:rsidRDefault="00907E52" w:rsidP="0025026A">
      <w:pPr>
        <w:pStyle w:val="Tableorfigurenote"/>
      </w:pPr>
      <w:r>
        <w:t>*</w:t>
      </w:r>
      <w:r>
        <w:rPr>
          <w:spacing w:val="-5"/>
        </w:rPr>
        <w:t xml:space="preserve"> </w:t>
      </w:r>
      <w:r>
        <w:t>Includes estimated</w:t>
      </w:r>
      <w:r>
        <w:rPr>
          <w:spacing w:val="-3"/>
        </w:rPr>
        <w:t xml:space="preserve"> </w:t>
      </w:r>
      <w:r w:rsidR="00A7469E">
        <w:t>2024–25</w:t>
      </w:r>
      <w:r>
        <w:rPr>
          <w:spacing w:val="-3"/>
        </w:rPr>
        <w:t xml:space="preserve"> </w:t>
      </w:r>
      <w:r>
        <w:t>part-year</w:t>
      </w:r>
      <w:r>
        <w:rPr>
          <w:spacing w:val="-3"/>
        </w:rPr>
        <w:t xml:space="preserve"> </w:t>
      </w:r>
      <w:r>
        <w:t>impact</w:t>
      </w:r>
      <w:r>
        <w:rPr>
          <w:spacing w:val="-1"/>
        </w:rPr>
        <w:t xml:space="preserve"> </w:t>
      </w:r>
      <w:r>
        <w:t>of</w:t>
      </w:r>
      <w:r>
        <w:rPr>
          <w:spacing w:val="-4"/>
        </w:rPr>
        <w:t xml:space="preserve"> </w:t>
      </w:r>
      <w:r>
        <w:t>charges</w:t>
      </w:r>
      <w:r>
        <w:rPr>
          <w:spacing w:val="-1"/>
        </w:rPr>
        <w:t xml:space="preserve"> </w:t>
      </w:r>
      <w:r>
        <w:t>under</w:t>
      </w:r>
      <w:r>
        <w:rPr>
          <w:spacing w:val="-5"/>
        </w:rPr>
        <w:t xml:space="preserve"> </w:t>
      </w:r>
      <w:r>
        <w:t>the</w:t>
      </w:r>
      <w:r>
        <w:rPr>
          <w:spacing w:val="-5"/>
        </w:rPr>
        <w:t xml:space="preserve"> </w:t>
      </w:r>
      <w:r>
        <w:t>proposed</w:t>
      </w:r>
      <w:r>
        <w:rPr>
          <w:spacing w:val="-3"/>
        </w:rPr>
        <w:t xml:space="preserve"> </w:t>
      </w:r>
      <w:r>
        <w:t>call sign arrangements.</w:t>
      </w:r>
    </w:p>
    <w:p w14:paraId="5A35DAF6" w14:textId="77777777" w:rsidR="00C24CCF" w:rsidRDefault="00C24CCF">
      <w:pPr>
        <w:spacing w:after="0" w:line="240" w:lineRule="auto"/>
        <w:rPr>
          <w:rFonts w:cs="Arial"/>
          <w:i/>
          <w:sz w:val="16"/>
        </w:rPr>
      </w:pPr>
      <w:r>
        <w:br w:type="page"/>
      </w:r>
    </w:p>
    <w:p w14:paraId="40869679" w14:textId="532A4EBD" w:rsidR="00907E52" w:rsidRPr="00633D62" w:rsidRDefault="00907E52" w:rsidP="00287E18">
      <w:pPr>
        <w:pStyle w:val="Heading2"/>
        <w:numPr>
          <w:ilvl w:val="0"/>
          <w:numId w:val="0"/>
        </w:numPr>
      </w:pPr>
      <w:bookmarkStart w:id="114" w:name="_Toc165564850"/>
      <w:r w:rsidRPr="0025026A">
        <w:t>8</w:t>
      </w:r>
      <w:r w:rsidR="007271C1">
        <w:t>.1</w:t>
      </w:r>
      <w:r w:rsidR="000F2E0D">
        <w:t xml:space="preserve"> </w:t>
      </w:r>
      <w:r w:rsidR="001F53EE">
        <w:t xml:space="preserve"> </w:t>
      </w:r>
      <w:r w:rsidRPr="0025026A">
        <w:rPr>
          <w:spacing w:val="-93"/>
        </w:rPr>
        <w:t xml:space="preserve"> </w:t>
      </w:r>
      <w:r w:rsidRPr="0025026A">
        <w:t>Financial</w:t>
      </w:r>
      <w:r w:rsidRPr="0025026A">
        <w:rPr>
          <w:spacing w:val="-8"/>
        </w:rPr>
        <w:t xml:space="preserve"> </w:t>
      </w:r>
      <w:r w:rsidRPr="0025026A">
        <w:rPr>
          <w:spacing w:val="-2"/>
        </w:rPr>
        <w:t>performance</w:t>
      </w:r>
      <w:bookmarkEnd w:id="114"/>
    </w:p>
    <w:p w14:paraId="06476BF0" w14:textId="3AB092D7" w:rsidR="00907E52" w:rsidRDefault="00907E52" w:rsidP="00907E52">
      <w:pPr>
        <w:pStyle w:val="Paragraph"/>
      </w:pPr>
      <w:r>
        <w:t>Table</w:t>
      </w:r>
      <w:r>
        <w:rPr>
          <w:spacing w:val="-5"/>
        </w:rPr>
        <w:t xml:space="preserve"> </w:t>
      </w:r>
      <w:r w:rsidR="009B5B1E">
        <w:t>8</w:t>
      </w:r>
      <w:r>
        <w:rPr>
          <w:spacing w:val="-6"/>
        </w:rPr>
        <w:t xml:space="preserve"> </w:t>
      </w:r>
      <w:r>
        <w:t>provides</w:t>
      </w:r>
      <w:r>
        <w:rPr>
          <w:spacing w:val="-3"/>
        </w:rPr>
        <w:t xml:space="preserve"> </w:t>
      </w:r>
      <w:r>
        <w:t>historical</w:t>
      </w:r>
      <w:r>
        <w:rPr>
          <w:spacing w:val="-7"/>
        </w:rPr>
        <w:t xml:space="preserve"> </w:t>
      </w:r>
      <w:r>
        <w:t>revenue</w:t>
      </w:r>
      <w:r>
        <w:rPr>
          <w:spacing w:val="-5"/>
        </w:rPr>
        <w:t xml:space="preserve"> </w:t>
      </w:r>
      <w:r>
        <w:t>and</w:t>
      </w:r>
      <w:r>
        <w:rPr>
          <w:spacing w:val="-6"/>
        </w:rPr>
        <w:t xml:space="preserve"> </w:t>
      </w:r>
      <w:r>
        <w:t>expenses</w:t>
      </w:r>
      <w:r>
        <w:rPr>
          <w:spacing w:val="-5"/>
        </w:rPr>
        <w:t xml:space="preserve"> </w:t>
      </w:r>
      <w:r>
        <w:t>for</w:t>
      </w:r>
      <w:r>
        <w:rPr>
          <w:spacing w:val="-6"/>
        </w:rPr>
        <w:t xml:space="preserve"> </w:t>
      </w:r>
      <w:r>
        <w:t>the</w:t>
      </w:r>
      <w:r>
        <w:rPr>
          <w:spacing w:val="-6"/>
        </w:rPr>
        <w:t xml:space="preserve"> </w:t>
      </w:r>
      <w:r>
        <w:t>past</w:t>
      </w:r>
      <w:r>
        <w:rPr>
          <w:spacing w:val="-6"/>
        </w:rPr>
        <w:t xml:space="preserve"> </w:t>
      </w:r>
      <w:r>
        <w:t>5</w:t>
      </w:r>
      <w:r>
        <w:rPr>
          <w:spacing w:val="-6"/>
        </w:rPr>
        <w:t xml:space="preserve"> </w:t>
      </w:r>
      <w:r>
        <w:t>financial</w:t>
      </w:r>
      <w:r>
        <w:rPr>
          <w:spacing w:val="-8"/>
        </w:rPr>
        <w:t xml:space="preserve"> </w:t>
      </w:r>
      <w:r>
        <w:rPr>
          <w:spacing w:val="-2"/>
        </w:rPr>
        <w:t>years.</w:t>
      </w:r>
    </w:p>
    <w:p w14:paraId="33304446" w14:textId="5ED62EFB" w:rsidR="00907E52" w:rsidRDefault="00907E52" w:rsidP="0025026A">
      <w:pPr>
        <w:pStyle w:val="Tableheading"/>
      </w:pPr>
      <w:r>
        <w:t>Actual</w:t>
      </w:r>
      <w:r>
        <w:rPr>
          <w:spacing w:val="-8"/>
        </w:rPr>
        <w:t xml:space="preserve"> </w:t>
      </w:r>
      <w:r>
        <w:t>cost</w:t>
      </w:r>
      <w:r>
        <w:rPr>
          <w:spacing w:val="-4"/>
        </w:rPr>
        <w:t xml:space="preserve"> </w:t>
      </w:r>
      <w:r>
        <w:t>recovery</w:t>
      </w:r>
      <w:r>
        <w:rPr>
          <w:spacing w:val="-7"/>
        </w:rPr>
        <w:t xml:space="preserve"> </w:t>
      </w:r>
      <w:r>
        <w:t>revenue</w:t>
      </w:r>
      <w:r>
        <w:rPr>
          <w:spacing w:val="-7"/>
        </w:rPr>
        <w:t xml:space="preserve"> </w:t>
      </w:r>
      <w:r>
        <w:t>and</w:t>
      </w:r>
      <w:r>
        <w:rPr>
          <w:spacing w:val="-6"/>
        </w:rPr>
        <w:t xml:space="preserve"> </w:t>
      </w:r>
      <w:r>
        <w:rPr>
          <w:spacing w:val="-2"/>
        </w:rPr>
        <w:t>expenses</w:t>
      </w:r>
    </w:p>
    <w:tbl>
      <w:tblPr>
        <w:tblW w:w="867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5" w:type="dxa"/>
          <w:left w:w="57" w:type="dxa"/>
          <w:bottom w:w="85" w:type="dxa"/>
          <w:right w:w="57" w:type="dxa"/>
        </w:tblCellMar>
        <w:tblLook w:val="01E0" w:firstRow="1" w:lastRow="1" w:firstColumn="1" w:lastColumn="1" w:noHBand="0" w:noVBand="0"/>
      </w:tblPr>
      <w:tblGrid>
        <w:gridCol w:w="2959"/>
        <w:gridCol w:w="1147"/>
        <w:gridCol w:w="1145"/>
        <w:gridCol w:w="1147"/>
        <w:gridCol w:w="1145"/>
        <w:gridCol w:w="1130"/>
      </w:tblGrid>
      <w:tr w:rsidR="00907E52" w14:paraId="1A250C5B" w14:textId="77777777" w:rsidTr="0025026A">
        <w:trPr>
          <w:trHeight w:val="304"/>
        </w:trPr>
        <w:tc>
          <w:tcPr>
            <w:tcW w:w="2959" w:type="dxa"/>
            <w:shd w:val="clear" w:color="auto" w:fill="404040"/>
          </w:tcPr>
          <w:p w14:paraId="5DB80712" w14:textId="77777777" w:rsidR="00907E52" w:rsidRPr="0025026A" w:rsidRDefault="00907E52" w:rsidP="0025026A">
            <w:pPr>
              <w:pStyle w:val="TableParagraph"/>
              <w:spacing w:before="0" w:after="0"/>
              <w:rPr>
                <w:b/>
                <w:bCs/>
                <w:color w:val="FFFFFF" w:themeColor="background1"/>
              </w:rPr>
            </w:pPr>
            <w:r w:rsidRPr="0025026A">
              <w:rPr>
                <w:b/>
                <w:bCs/>
                <w:color w:val="FFFFFF" w:themeColor="background1"/>
              </w:rPr>
              <w:t xml:space="preserve">Charge </w:t>
            </w:r>
            <w:r w:rsidRPr="0025026A">
              <w:rPr>
                <w:b/>
                <w:bCs/>
                <w:color w:val="FFFFFF" w:themeColor="background1"/>
                <w:spacing w:val="-4"/>
              </w:rPr>
              <w:t>item</w:t>
            </w:r>
          </w:p>
        </w:tc>
        <w:tc>
          <w:tcPr>
            <w:tcW w:w="1147" w:type="dxa"/>
            <w:shd w:val="clear" w:color="auto" w:fill="404040"/>
          </w:tcPr>
          <w:p w14:paraId="6DBB2D2C" w14:textId="0DAEA509"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rPr>
              <w:t>2019</w:t>
            </w:r>
            <w:r w:rsidR="009E0936">
              <w:rPr>
                <w:b/>
                <w:bCs/>
                <w:color w:val="FFFFFF" w:themeColor="background1"/>
              </w:rPr>
              <w:t>–</w:t>
            </w:r>
            <w:r w:rsidRPr="0025026A">
              <w:rPr>
                <w:b/>
                <w:bCs/>
                <w:color w:val="FFFFFF" w:themeColor="background1"/>
              </w:rPr>
              <w:t>20</w:t>
            </w:r>
            <w:r w:rsidR="009E0936">
              <w:rPr>
                <w:b/>
                <w:bCs/>
                <w:color w:val="FFFFFF" w:themeColor="background1"/>
              </w:rPr>
              <w:br/>
            </w:r>
            <w:r w:rsidRPr="0025026A">
              <w:rPr>
                <w:b/>
                <w:bCs/>
                <w:color w:val="FFFFFF" w:themeColor="background1"/>
              </w:rPr>
              <w:t>($million)</w:t>
            </w:r>
            <w:r w:rsidRPr="0025026A" w:rsidDel="00754171">
              <w:rPr>
                <w:b/>
                <w:bCs/>
                <w:color w:val="FFFFFF" w:themeColor="background1"/>
              </w:rPr>
              <w:t xml:space="preserve"> </w:t>
            </w:r>
          </w:p>
        </w:tc>
        <w:tc>
          <w:tcPr>
            <w:tcW w:w="1145" w:type="dxa"/>
            <w:shd w:val="clear" w:color="auto" w:fill="404040"/>
          </w:tcPr>
          <w:p w14:paraId="40120850" w14:textId="7FD74A9D"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rPr>
              <w:t>2020</w:t>
            </w:r>
            <w:r w:rsidR="009E0936">
              <w:rPr>
                <w:b/>
                <w:bCs/>
                <w:color w:val="FFFFFF" w:themeColor="background1"/>
              </w:rPr>
              <w:t>–</w:t>
            </w:r>
            <w:r w:rsidRPr="0025026A">
              <w:rPr>
                <w:b/>
                <w:bCs/>
                <w:color w:val="FFFFFF" w:themeColor="background1"/>
              </w:rPr>
              <w:t>21</w:t>
            </w:r>
            <w:r w:rsidR="009E0936">
              <w:rPr>
                <w:b/>
                <w:bCs/>
                <w:color w:val="FFFFFF" w:themeColor="background1"/>
              </w:rPr>
              <w:br/>
            </w:r>
            <w:r w:rsidRPr="0025026A">
              <w:rPr>
                <w:b/>
                <w:bCs/>
                <w:color w:val="FFFFFF" w:themeColor="background1"/>
              </w:rPr>
              <w:t>($million)</w:t>
            </w:r>
            <w:r w:rsidRPr="0025026A" w:rsidDel="00754171">
              <w:rPr>
                <w:b/>
                <w:bCs/>
                <w:color w:val="FFFFFF" w:themeColor="background1"/>
              </w:rPr>
              <w:t xml:space="preserve"> </w:t>
            </w:r>
          </w:p>
        </w:tc>
        <w:tc>
          <w:tcPr>
            <w:tcW w:w="1147" w:type="dxa"/>
            <w:shd w:val="clear" w:color="auto" w:fill="404040"/>
          </w:tcPr>
          <w:p w14:paraId="37D5E36E" w14:textId="4326657D"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rPr>
              <w:t>2021</w:t>
            </w:r>
            <w:r w:rsidR="009E0936">
              <w:rPr>
                <w:b/>
                <w:bCs/>
                <w:color w:val="FFFFFF" w:themeColor="background1"/>
              </w:rPr>
              <w:t>–</w:t>
            </w:r>
            <w:r w:rsidRPr="0025026A">
              <w:rPr>
                <w:b/>
                <w:bCs/>
                <w:color w:val="FFFFFF" w:themeColor="background1"/>
              </w:rPr>
              <w:t>22</w:t>
            </w:r>
            <w:r w:rsidR="009E0936">
              <w:rPr>
                <w:b/>
                <w:bCs/>
                <w:color w:val="FFFFFF" w:themeColor="background1"/>
              </w:rPr>
              <w:br/>
            </w:r>
            <w:r w:rsidRPr="0025026A">
              <w:rPr>
                <w:b/>
                <w:bCs/>
                <w:color w:val="FFFFFF" w:themeColor="background1"/>
              </w:rPr>
              <w:t>($million)</w:t>
            </w:r>
            <w:r w:rsidRPr="0025026A" w:rsidDel="00754171">
              <w:rPr>
                <w:b/>
                <w:bCs/>
                <w:color w:val="FFFFFF" w:themeColor="background1"/>
              </w:rPr>
              <w:t xml:space="preserve"> </w:t>
            </w:r>
          </w:p>
        </w:tc>
        <w:tc>
          <w:tcPr>
            <w:tcW w:w="1145" w:type="dxa"/>
            <w:shd w:val="clear" w:color="auto" w:fill="404040"/>
          </w:tcPr>
          <w:p w14:paraId="68FDE86A" w14:textId="490BF8C9"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rPr>
              <w:t>2022</w:t>
            </w:r>
            <w:r w:rsidR="009E0936">
              <w:rPr>
                <w:b/>
                <w:bCs/>
                <w:color w:val="FFFFFF" w:themeColor="background1"/>
              </w:rPr>
              <w:t>–</w:t>
            </w:r>
            <w:r w:rsidRPr="0025026A">
              <w:rPr>
                <w:b/>
                <w:bCs/>
                <w:color w:val="FFFFFF" w:themeColor="background1"/>
              </w:rPr>
              <w:t>23</w:t>
            </w:r>
            <w:r w:rsidR="009E0936">
              <w:rPr>
                <w:b/>
                <w:bCs/>
                <w:color w:val="FFFFFF" w:themeColor="background1"/>
              </w:rPr>
              <w:br/>
            </w:r>
            <w:r w:rsidRPr="0025026A">
              <w:rPr>
                <w:b/>
                <w:bCs/>
                <w:color w:val="FFFFFF" w:themeColor="background1"/>
              </w:rPr>
              <w:t>($million)</w:t>
            </w:r>
            <w:r w:rsidRPr="0025026A" w:rsidDel="00754171">
              <w:rPr>
                <w:b/>
                <w:bCs/>
                <w:color w:val="FFFFFF" w:themeColor="background1"/>
              </w:rPr>
              <w:t xml:space="preserve"> </w:t>
            </w:r>
          </w:p>
        </w:tc>
        <w:tc>
          <w:tcPr>
            <w:tcW w:w="1130" w:type="dxa"/>
            <w:shd w:val="clear" w:color="auto" w:fill="404040"/>
          </w:tcPr>
          <w:p w14:paraId="36B35DDF" w14:textId="2DAFF551" w:rsidR="00907E52" w:rsidRPr="0025026A" w:rsidRDefault="00907E52" w:rsidP="0025026A">
            <w:pPr>
              <w:pStyle w:val="TableParagraph"/>
              <w:spacing w:before="0" w:after="0"/>
              <w:jc w:val="right"/>
              <w:rPr>
                <w:b/>
                <w:bCs/>
                <w:color w:val="FFFFFF" w:themeColor="background1"/>
              </w:rPr>
            </w:pPr>
            <w:r w:rsidRPr="0025026A">
              <w:rPr>
                <w:b/>
                <w:bCs/>
                <w:color w:val="FFFFFF" w:themeColor="background1"/>
              </w:rPr>
              <w:t>2023</w:t>
            </w:r>
            <w:r w:rsidR="009E0936">
              <w:rPr>
                <w:b/>
                <w:bCs/>
                <w:color w:val="FFFFFF" w:themeColor="background1"/>
              </w:rPr>
              <w:t>–</w:t>
            </w:r>
            <w:r w:rsidRPr="0025026A">
              <w:rPr>
                <w:b/>
                <w:bCs/>
                <w:color w:val="FFFFFF" w:themeColor="background1"/>
              </w:rPr>
              <w:t>24*</w:t>
            </w:r>
            <w:r w:rsidR="009E0936">
              <w:rPr>
                <w:b/>
                <w:bCs/>
                <w:color w:val="FFFFFF" w:themeColor="background1"/>
              </w:rPr>
              <w:br/>
            </w:r>
            <w:r w:rsidRPr="0025026A">
              <w:rPr>
                <w:b/>
                <w:bCs/>
                <w:color w:val="FFFFFF" w:themeColor="background1"/>
              </w:rPr>
              <w:t>($million)</w:t>
            </w:r>
            <w:r w:rsidRPr="0025026A" w:rsidDel="00754171">
              <w:rPr>
                <w:b/>
                <w:bCs/>
                <w:color w:val="FFFFFF" w:themeColor="background1"/>
              </w:rPr>
              <w:t xml:space="preserve"> </w:t>
            </w:r>
          </w:p>
        </w:tc>
      </w:tr>
      <w:tr w:rsidR="00907E52" w14:paraId="680CD391" w14:textId="77777777" w:rsidTr="0025026A">
        <w:trPr>
          <w:trHeight w:val="20"/>
        </w:trPr>
        <w:tc>
          <w:tcPr>
            <w:tcW w:w="2959" w:type="dxa"/>
          </w:tcPr>
          <w:p w14:paraId="1A57B875" w14:textId="77777777" w:rsidR="00907E52" w:rsidRPr="009E0936" w:rsidRDefault="00907E52" w:rsidP="0025026A">
            <w:pPr>
              <w:pStyle w:val="Paragraph"/>
              <w:spacing w:after="0"/>
            </w:pPr>
            <w:r w:rsidRPr="009E0936">
              <w:t>Radiocommunications</w:t>
            </w:r>
            <w:r w:rsidRPr="0025026A">
              <w:t xml:space="preserve"> charges</w:t>
            </w:r>
          </w:p>
        </w:tc>
        <w:tc>
          <w:tcPr>
            <w:tcW w:w="1147" w:type="dxa"/>
          </w:tcPr>
          <w:p w14:paraId="324C193A" w14:textId="77777777" w:rsidR="00907E52" w:rsidRPr="009E0936" w:rsidRDefault="00907E52" w:rsidP="0025026A">
            <w:pPr>
              <w:pStyle w:val="Paragraph"/>
              <w:spacing w:after="0"/>
              <w:jc w:val="right"/>
            </w:pPr>
            <w:r w:rsidRPr="009E0936">
              <w:t>3.38</w:t>
            </w:r>
          </w:p>
        </w:tc>
        <w:tc>
          <w:tcPr>
            <w:tcW w:w="1145" w:type="dxa"/>
            <w:tcBorders>
              <w:bottom w:val="single" w:sz="4" w:space="0" w:color="000000"/>
              <w:right w:val="single" w:sz="6" w:space="0" w:color="000000"/>
            </w:tcBorders>
          </w:tcPr>
          <w:p w14:paraId="2C708CCE" w14:textId="77777777" w:rsidR="00907E52" w:rsidRPr="009E0936" w:rsidRDefault="00907E52" w:rsidP="0025026A">
            <w:pPr>
              <w:pStyle w:val="Paragraph"/>
              <w:spacing w:after="0"/>
              <w:jc w:val="right"/>
            </w:pPr>
            <w:r w:rsidRPr="009E0936">
              <w:t>3.43</w:t>
            </w:r>
          </w:p>
        </w:tc>
        <w:tc>
          <w:tcPr>
            <w:tcW w:w="1147" w:type="dxa"/>
            <w:tcBorders>
              <w:left w:val="single" w:sz="6" w:space="0" w:color="000000"/>
              <w:bottom w:val="single" w:sz="4" w:space="0" w:color="000000"/>
              <w:right w:val="single" w:sz="6" w:space="0" w:color="000000"/>
            </w:tcBorders>
          </w:tcPr>
          <w:p w14:paraId="74D6804B" w14:textId="77777777" w:rsidR="00907E52" w:rsidRPr="009E0936" w:rsidRDefault="00907E52" w:rsidP="0025026A">
            <w:pPr>
              <w:pStyle w:val="Paragraph"/>
              <w:spacing w:after="0"/>
              <w:jc w:val="right"/>
            </w:pPr>
            <w:r w:rsidRPr="009E0936">
              <w:t>3.18</w:t>
            </w:r>
          </w:p>
        </w:tc>
        <w:tc>
          <w:tcPr>
            <w:tcW w:w="1145" w:type="dxa"/>
            <w:tcBorders>
              <w:left w:val="single" w:sz="6" w:space="0" w:color="000000"/>
              <w:bottom w:val="single" w:sz="4" w:space="0" w:color="000000"/>
              <w:right w:val="single" w:sz="6" w:space="0" w:color="000000"/>
            </w:tcBorders>
          </w:tcPr>
          <w:p w14:paraId="6404A5B2" w14:textId="77777777" w:rsidR="00907E52" w:rsidRPr="009E0936" w:rsidRDefault="00907E52" w:rsidP="0025026A">
            <w:pPr>
              <w:pStyle w:val="Paragraph"/>
              <w:spacing w:after="0"/>
              <w:jc w:val="right"/>
            </w:pPr>
            <w:r w:rsidRPr="009E0936">
              <w:t>2.76</w:t>
            </w:r>
          </w:p>
        </w:tc>
        <w:tc>
          <w:tcPr>
            <w:tcW w:w="1130" w:type="dxa"/>
            <w:tcBorders>
              <w:left w:val="single" w:sz="6" w:space="0" w:color="000000"/>
              <w:bottom w:val="single" w:sz="4" w:space="0" w:color="000000"/>
              <w:right w:val="single" w:sz="6" w:space="0" w:color="000000"/>
            </w:tcBorders>
          </w:tcPr>
          <w:p w14:paraId="21557F99" w14:textId="77777777" w:rsidR="00907E52" w:rsidRPr="009E0936" w:rsidRDefault="00907E52" w:rsidP="0025026A">
            <w:pPr>
              <w:pStyle w:val="Paragraph"/>
              <w:spacing w:after="0"/>
              <w:jc w:val="right"/>
            </w:pPr>
            <w:r w:rsidRPr="009E0936">
              <w:t>1.94</w:t>
            </w:r>
          </w:p>
        </w:tc>
      </w:tr>
      <w:tr w:rsidR="00907E52" w14:paraId="73A9CDB8" w14:textId="77777777" w:rsidTr="0025026A">
        <w:trPr>
          <w:trHeight w:val="15"/>
        </w:trPr>
        <w:tc>
          <w:tcPr>
            <w:tcW w:w="2959" w:type="dxa"/>
          </w:tcPr>
          <w:p w14:paraId="4F1D4A5A" w14:textId="77777777" w:rsidR="00907E52" w:rsidRPr="009E0936" w:rsidRDefault="00907E52" w:rsidP="0025026A">
            <w:pPr>
              <w:pStyle w:val="Paragraph"/>
              <w:spacing w:after="0"/>
            </w:pPr>
            <w:r w:rsidRPr="009E0936">
              <w:t>Telecommunications</w:t>
            </w:r>
            <w:r w:rsidRPr="0025026A">
              <w:t xml:space="preserve"> charges </w:t>
            </w:r>
          </w:p>
        </w:tc>
        <w:tc>
          <w:tcPr>
            <w:tcW w:w="1147" w:type="dxa"/>
          </w:tcPr>
          <w:p w14:paraId="31BA2F05" w14:textId="77777777" w:rsidR="00907E52" w:rsidRPr="009E0936" w:rsidRDefault="00907E52" w:rsidP="0025026A">
            <w:pPr>
              <w:pStyle w:val="Paragraph"/>
              <w:spacing w:after="0"/>
              <w:jc w:val="right"/>
            </w:pPr>
            <w:r w:rsidRPr="009E0936">
              <w:t>0.13</w:t>
            </w:r>
          </w:p>
        </w:tc>
        <w:tc>
          <w:tcPr>
            <w:tcW w:w="1145" w:type="dxa"/>
            <w:tcBorders>
              <w:top w:val="single" w:sz="4" w:space="0" w:color="000000"/>
              <w:bottom w:val="single" w:sz="4" w:space="0" w:color="000000"/>
              <w:right w:val="single" w:sz="6" w:space="0" w:color="000000"/>
            </w:tcBorders>
          </w:tcPr>
          <w:p w14:paraId="4EAAA1DD" w14:textId="77777777" w:rsidR="00907E52" w:rsidRPr="009E0936" w:rsidRDefault="00907E52" w:rsidP="0025026A">
            <w:pPr>
              <w:pStyle w:val="Paragraph"/>
              <w:spacing w:after="0"/>
              <w:jc w:val="right"/>
            </w:pPr>
            <w:r w:rsidRPr="009E0936">
              <w:t>0.18</w:t>
            </w:r>
          </w:p>
        </w:tc>
        <w:tc>
          <w:tcPr>
            <w:tcW w:w="1147" w:type="dxa"/>
            <w:tcBorders>
              <w:top w:val="single" w:sz="4" w:space="0" w:color="000000"/>
              <w:left w:val="single" w:sz="6" w:space="0" w:color="000000"/>
              <w:bottom w:val="single" w:sz="4" w:space="0" w:color="000000"/>
              <w:right w:val="single" w:sz="6" w:space="0" w:color="000000"/>
            </w:tcBorders>
          </w:tcPr>
          <w:p w14:paraId="03108D54" w14:textId="77777777" w:rsidR="00907E52" w:rsidRPr="009E0936" w:rsidRDefault="00907E52" w:rsidP="0025026A">
            <w:pPr>
              <w:pStyle w:val="Paragraph"/>
              <w:spacing w:after="0"/>
              <w:jc w:val="right"/>
            </w:pPr>
            <w:r w:rsidRPr="009E0936">
              <w:t>0.12</w:t>
            </w:r>
          </w:p>
        </w:tc>
        <w:tc>
          <w:tcPr>
            <w:tcW w:w="1145" w:type="dxa"/>
            <w:tcBorders>
              <w:top w:val="single" w:sz="4" w:space="0" w:color="000000"/>
              <w:left w:val="single" w:sz="6" w:space="0" w:color="000000"/>
              <w:bottom w:val="single" w:sz="4" w:space="0" w:color="000000"/>
              <w:right w:val="single" w:sz="6" w:space="0" w:color="000000"/>
            </w:tcBorders>
          </w:tcPr>
          <w:p w14:paraId="2D0A9487" w14:textId="77777777" w:rsidR="00907E52" w:rsidRPr="009E0936" w:rsidRDefault="00907E52" w:rsidP="0025026A">
            <w:pPr>
              <w:pStyle w:val="Paragraph"/>
              <w:spacing w:after="0"/>
              <w:jc w:val="right"/>
            </w:pPr>
            <w:r w:rsidRPr="009E0936">
              <w:t>0.19</w:t>
            </w:r>
          </w:p>
        </w:tc>
        <w:tc>
          <w:tcPr>
            <w:tcW w:w="1130" w:type="dxa"/>
            <w:tcBorders>
              <w:top w:val="single" w:sz="4" w:space="0" w:color="000000"/>
              <w:left w:val="single" w:sz="6" w:space="0" w:color="000000"/>
              <w:bottom w:val="single" w:sz="4" w:space="0" w:color="000000"/>
              <w:right w:val="single" w:sz="6" w:space="0" w:color="000000"/>
            </w:tcBorders>
          </w:tcPr>
          <w:p w14:paraId="09F0BDB0" w14:textId="77777777" w:rsidR="00907E52" w:rsidRPr="009E0936" w:rsidRDefault="00907E52" w:rsidP="0025026A">
            <w:pPr>
              <w:pStyle w:val="Paragraph"/>
              <w:spacing w:after="0"/>
              <w:jc w:val="right"/>
            </w:pPr>
            <w:r w:rsidRPr="009E0936">
              <w:t>0.19</w:t>
            </w:r>
          </w:p>
        </w:tc>
      </w:tr>
      <w:tr w:rsidR="00907E52" w14:paraId="58D5EE01" w14:textId="77777777" w:rsidTr="0025026A">
        <w:trPr>
          <w:trHeight w:val="15"/>
        </w:trPr>
        <w:tc>
          <w:tcPr>
            <w:tcW w:w="2959" w:type="dxa"/>
          </w:tcPr>
          <w:p w14:paraId="5446024E" w14:textId="77777777" w:rsidR="00907E52" w:rsidRPr="009E0936" w:rsidRDefault="00907E52" w:rsidP="0025026A">
            <w:pPr>
              <w:pStyle w:val="Paragraph"/>
              <w:spacing w:after="0"/>
            </w:pPr>
            <w:r w:rsidRPr="009E0936">
              <w:t>Broadcasting</w:t>
            </w:r>
            <w:r w:rsidRPr="0025026A">
              <w:t xml:space="preserve"> charges </w:t>
            </w:r>
          </w:p>
        </w:tc>
        <w:tc>
          <w:tcPr>
            <w:tcW w:w="1147" w:type="dxa"/>
          </w:tcPr>
          <w:p w14:paraId="1CD34AEC" w14:textId="77777777" w:rsidR="00907E52" w:rsidRPr="009E0936" w:rsidRDefault="00907E52" w:rsidP="0025026A">
            <w:pPr>
              <w:pStyle w:val="Paragraph"/>
              <w:spacing w:after="0"/>
              <w:jc w:val="right"/>
            </w:pPr>
            <w:r w:rsidRPr="009E0936">
              <w:t>0.03</w:t>
            </w:r>
          </w:p>
        </w:tc>
        <w:tc>
          <w:tcPr>
            <w:tcW w:w="1145" w:type="dxa"/>
            <w:tcBorders>
              <w:top w:val="single" w:sz="4" w:space="0" w:color="000000"/>
              <w:bottom w:val="single" w:sz="4" w:space="0" w:color="000000"/>
              <w:right w:val="single" w:sz="6" w:space="0" w:color="000000"/>
            </w:tcBorders>
          </w:tcPr>
          <w:p w14:paraId="70EDF861" w14:textId="77777777" w:rsidR="00907E52" w:rsidRPr="009E0936" w:rsidRDefault="00907E52" w:rsidP="0025026A">
            <w:pPr>
              <w:pStyle w:val="Paragraph"/>
              <w:spacing w:after="0"/>
              <w:jc w:val="right"/>
            </w:pPr>
            <w:r w:rsidRPr="009E0936">
              <w:t>0.04</w:t>
            </w:r>
          </w:p>
        </w:tc>
        <w:tc>
          <w:tcPr>
            <w:tcW w:w="1147" w:type="dxa"/>
            <w:tcBorders>
              <w:top w:val="single" w:sz="4" w:space="0" w:color="000000"/>
              <w:left w:val="single" w:sz="6" w:space="0" w:color="000000"/>
              <w:bottom w:val="single" w:sz="4" w:space="0" w:color="000000"/>
              <w:right w:val="single" w:sz="6" w:space="0" w:color="000000"/>
            </w:tcBorders>
          </w:tcPr>
          <w:p w14:paraId="745E875D" w14:textId="77777777" w:rsidR="00907E52" w:rsidRPr="009E0936" w:rsidRDefault="00907E52" w:rsidP="0025026A">
            <w:pPr>
              <w:pStyle w:val="Paragraph"/>
              <w:spacing w:after="0"/>
              <w:jc w:val="right"/>
            </w:pPr>
            <w:r w:rsidRPr="009E0936">
              <w:t>0.03</w:t>
            </w:r>
          </w:p>
        </w:tc>
        <w:tc>
          <w:tcPr>
            <w:tcW w:w="1145" w:type="dxa"/>
            <w:tcBorders>
              <w:top w:val="single" w:sz="4" w:space="0" w:color="000000"/>
              <w:left w:val="single" w:sz="6" w:space="0" w:color="000000"/>
              <w:bottom w:val="single" w:sz="4" w:space="0" w:color="000000"/>
              <w:right w:val="single" w:sz="6" w:space="0" w:color="000000"/>
            </w:tcBorders>
          </w:tcPr>
          <w:p w14:paraId="697BEACD" w14:textId="77777777" w:rsidR="00907E52" w:rsidRPr="009E0936" w:rsidRDefault="00907E52" w:rsidP="0025026A">
            <w:pPr>
              <w:pStyle w:val="Paragraph"/>
              <w:spacing w:after="0"/>
              <w:jc w:val="right"/>
            </w:pPr>
            <w:r w:rsidRPr="009E0936">
              <w:t>0.02</w:t>
            </w:r>
          </w:p>
        </w:tc>
        <w:tc>
          <w:tcPr>
            <w:tcW w:w="1130" w:type="dxa"/>
            <w:tcBorders>
              <w:top w:val="single" w:sz="4" w:space="0" w:color="000000"/>
              <w:left w:val="single" w:sz="6" w:space="0" w:color="000000"/>
              <w:bottom w:val="single" w:sz="4" w:space="0" w:color="000000"/>
              <w:right w:val="single" w:sz="6" w:space="0" w:color="000000"/>
            </w:tcBorders>
          </w:tcPr>
          <w:p w14:paraId="51EBA997" w14:textId="77777777" w:rsidR="00907E52" w:rsidRPr="009E0936" w:rsidRDefault="00907E52" w:rsidP="0025026A">
            <w:pPr>
              <w:pStyle w:val="Paragraph"/>
              <w:spacing w:after="0"/>
              <w:jc w:val="right"/>
            </w:pPr>
            <w:r w:rsidRPr="009E0936">
              <w:t>0.01</w:t>
            </w:r>
          </w:p>
        </w:tc>
      </w:tr>
      <w:tr w:rsidR="00907E52" w14:paraId="7F357951" w14:textId="77777777" w:rsidTr="0025026A">
        <w:trPr>
          <w:trHeight w:val="15"/>
        </w:trPr>
        <w:tc>
          <w:tcPr>
            <w:tcW w:w="2959" w:type="dxa"/>
            <w:shd w:val="clear" w:color="auto" w:fill="F1F1F1"/>
          </w:tcPr>
          <w:p w14:paraId="221888A3" w14:textId="77777777" w:rsidR="00907E52" w:rsidRPr="009E0936" w:rsidRDefault="00907E52" w:rsidP="0025026A">
            <w:pPr>
              <w:pStyle w:val="Paragraph"/>
              <w:spacing w:after="0"/>
              <w:rPr>
                <w:b/>
                <w:bCs/>
              </w:rPr>
            </w:pPr>
            <w:r w:rsidRPr="009E0936">
              <w:rPr>
                <w:b/>
                <w:bCs/>
              </w:rPr>
              <w:t>Total</w:t>
            </w:r>
            <w:r w:rsidRPr="0025026A">
              <w:rPr>
                <w:b/>
                <w:bCs/>
              </w:rPr>
              <w:t xml:space="preserve"> </w:t>
            </w:r>
            <w:r w:rsidRPr="009E0936">
              <w:rPr>
                <w:b/>
                <w:bCs/>
              </w:rPr>
              <w:t>revenue</w:t>
            </w:r>
          </w:p>
        </w:tc>
        <w:tc>
          <w:tcPr>
            <w:tcW w:w="1147" w:type="dxa"/>
            <w:shd w:val="clear" w:color="auto" w:fill="F1F1F1"/>
          </w:tcPr>
          <w:p w14:paraId="223E9AC0" w14:textId="77777777" w:rsidR="00907E52" w:rsidRPr="009E0936" w:rsidRDefault="00907E52" w:rsidP="0025026A">
            <w:pPr>
              <w:pStyle w:val="Paragraph"/>
              <w:spacing w:after="0"/>
              <w:jc w:val="right"/>
            </w:pPr>
            <w:r w:rsidRPr="009E0936">
              <w:t>3.54</w:t>
            </w:r>
          </w:p>
        </w:tc>
        <w:tc>
          <w:tcPr>
            <w:tcW w:w="1145" w:type="dxa"/>
            <w:tcBorders>
              <w:top w:val="single" w:sz="4" w:space="0" w:color="000000"/>
              <w:bottom w:val="single" w:sz="4" w:space="0" w:color="000000"/>
              <w:right w:val="single" w:sz="6" w:space="0" w:color="000000"/>
            </w:tcBorders>
            <w:shd w:val="clear" w:color="auto" w:fill="F1F1F1"/>
          </w:tcPr>
          <w:p w14:paraId="56C380CE" w14:textId="77777777" w:rsidR="00907E52" w:rsidRPr="009E0936" w:rsidRDefault="00907E52" w:rsidP="0025026A">
            <w:pPr>
              <w:pStyle w:val="Paragraph"/>
              <w:spacing w:after="0"/>
              <w:jc w:val="right"/>
            </w:pPr>
            <w:r w:rsidRPr="009E0936">
              <w:t>3.65</w:t>
            </w:r>
          </w:p>
        </w:tc>
        <w:tc>
          <w:tcPr>
            <w:tcW w:w="1147" w:type="dxa"/>
            <w:tcBorders>
              <w:top w:val="single" w:sz="4" w:space="0" w:color="000000"/>
              <w:left w:val="single" w:sz="6" w:space="0" w:color="000000"/>
              <w:bottom w:val="single" w:sz="4" w:space="0" w:color="000000"/>
              <w:right w:val="single" w:sz="6" w:space="0" w:color="000000"/>
            </w:tcBorders>
            <w:shd w:val="clear" w:color="auto" w:fill="F1F1F1"/>
          </w:tcPr>
          <w:p w14:paraId="25313C80" w14:textId="77777777" w:rsidR="00907E52" w:rsidRPr="009E0936" w:rsidRDefault="00907E52" w:rsidP="0025026A">
            <w:pPr>
              <w:pStyle w:val="Paragraph"/>
              <w:spacing w:after="0"/>
              <w:jc w:val="right"/>
            </w:pPr>
            <w:r w:rsidRPr="009E0936">
              <w:t>3.33</w:t>
            </w:r>
          </w:p>
        </w:tc>
        <w:tc>
          <w:tcPr>
            <w:tcW w:w="1145" w:type="dxa"/>
            <w:tcBorders>
              <w:top w:val="single" w:sz="4" w:space="0" w:color="000000"/>
              <w:left w:val="single" w:sz="6" w:space="0" w:color="000000"/>
              <w:bottom w:val="single" w:sz="4" w:space="0" w:color="000000"/>
              <w:right w:val="single" w:sz="6" w:space="0" w:color="000000"/>
            </w:tcBorders>
            <w:shd w:val="clear" w:color="auto" w:fill="F1F1F1"/>
          </w:tcPr>
          <w:p w14:paraId="6CEAAFEC" w14:textId="77777777" w:rsidR="00907E52" w:rsidRPr="009E0936" w:rsidRDefault="00907E52" w:rsidP="0025026A">
            <w:pPr>
              <w:pStyle w:val="Paragraph"/>
              <w:spacing w:after="0"/>
              <w:jc w:val="right"/>
            </w:pPr>
            <w:r w:rsidRPr="009E0936">
              <w:t>2.97</w:t>
            </w:r>
          </w:p>
        </w:tc>
        <w:tc>
          <w:tcPr>
            <w:tcW w:w="1130" w:type="dxa"/>
            <w:tcBorders>
              <w:top w:val="single" w:sz="4" w:space="0" w:color="000000"/>
              <w:left w:val="single" w:sz="6" w:space="0" w:color="000000"/>
              <w:bottom w:val="single" w:sz="4" w:space="0" w:color="000000"/>
              <w:right w:val="single" w:sz="6" w:space="0" w:color="000000"/>
            </w:tcBorders>
            <w:shd w:val="clear" w:color="auto" w:fill="F1F1F1"/>
          </w:tcPr>
          <w:p w14:paraId="026BDE22" w14:textId="77777777" w:rsidR="00907E52" w:rsidRPr="009E0936" w:rsidRDefault="00907E52" w:rsidP="0025026A">
            <w:pPr>
              <w:pStyle w:val="Paragraph"/>
              <w:spacing w:after="0"/>
              <w:jc w:val="right"/>
            </w:pPr>
            <w:r w:rsidRPr="009E0936">
              <w:t>2.14</w:t>
            </w:r>
          </w:p>
        </w:tc>
      </w:tr>
      <w:tr w:rsidR="00907E52" w14:paraId="129AFB4B" w14:textId="77777777" w:rsidTr="0025026A">
        <w:trPr>
          <w:trHeight w:val="15"/>
        </w:trPr>
        <w:tc>
          <w:tcPr>
            <w:tcW w:w="2959" w:type="dxa"/>
          </w:tcPr>
          <w:p w14:paraId="417C16C2" w14:textId="77777777" w:rsidR="00907E52" w:rsidRPr="009E0936" w:rsidRDefault="00907E52" w:rsidP="0025026A">
            <w:pPr>
              <w:pStyle w:val="Paragraph"/>
              <w:spacing w:after="0"/>
              <w:rPr>
                <w:b/>
                <w:bCs/>
              </w:rPr>
            </w:pPr>
            <w:r w:rsidRPr="009E0936">
              <w:rPr>
                <w:b/>
                <w:bCs/>
              </w:rPr>
              <w:t>Total</w:t>
            </w:r>
            <w:r w:rsidRPr="0025026A">
              <w:rPr>
                <w:b/>
                <w:bCs/>
              </w:rPr>
              <w:t xml:space="preserve"> </w:t>
            </w:r>
            <w:r w:rsidRPr="009E0936">
              <w:rPr>
                <w:b/>
                <w:bCs/>
              </w:rPr>
              <w:t>expenses</w:t>
            </w:r>
          </w:p>
        </w:tc>
        <w:tc>
          <w:tcPr>
            <w:tcW w:w="1147" w:type="dxa"/>
          </w:tcPr>
          <w:p w14:paraId="5081E478" w14:textId="77777777" w:rsidR="00907E52" w:rsidRPr="009E0936" w:rsidRDefault="00907E52" w:rsidP="0025026A">
            <w:pPr>
              <w:pStyle w:val="Paragraph"/>
              <w:spacing w:after="0"/>
              <w:jc w:val="right"/>
            </w:pPr>
            <w:r w:rsidRPr="009E0936">
              <w:t>3.54</w:t>
            </w:r>
          </w:p>
        </w:tc>
        <w:tc>
          <w:tcPr>
            <w:tcW w:w="1145" w:type="dxa"/>
            <w:tcBorders>
              <w:top w:val="single" w:sz="4" w:space="0" w:color="000000"/>
              <w:bottom w:val="single" w:sz="4" w:space="0" w:color="000000"/>
              <w:right w:val="single" w:sz="6" w:space="0" w:color="000000"/>
            </w:tcBorders>
          </w:tcPr>
          <w:p w14:paraId="2226C130" w14:textId="77777777" w:rsidR="00907E52" w:rsidRPr="009E0936" w:rsidRDefault="00907E52" w:rsidP="0025026A">
            <w:pPr>
              <w:pStyle w:val="Paragraph"/>
              <w:spacing w:after="0"/>
              <w:jc w:val="right"/>
            </w:pPr>
            <w:r w:rsidRPr="009E0936">
              <w:t>3.65</w:t>
            </w:r>
          </w:p>
        </w:tc>
        <w:tc>
          <w:tcPr>
            <w:tcW w:w="1147" w:type="dxa"/>
            <w:tcBorders>
              <w:top w:val="single" w:sz="4" w:space="0" w:color="000000"/>
              <w:left w:val="single" w:sz="6" w:space="0" w:color="000000"/>
              <w:bottom w:val="single" w:sz="4" w:space="0" w:color="000000"/>
              <w:right w:val="single" w:sz="6" w:space="0" w:color="000000"/>
            </w:tcBorders>
          </w:tcPr>
          <w:p w14:paraId="43CE1000" w14:textId="77777777" w:rsidR="00907E52" w:rsidRPr="009E0936" w:rsidRDefault="00907E52" w:rsidP="0025026A">
            <w:pPr>
              <w:pStyle w:val="Paragraph"/>
              <w:spacing w:after="0"/>
              <w:jc w:val="right"/>
            </w:pPr>
            <w:r w:rsidRPr="009E0936">
              <w:t>3.33</w:t>
            </w:r>
          </w:p>
        </w:tc>
        <w:tc>
          <w:tcPr>
            <w:tcW w:w="1145" w:type="dxa"/>
            <w:tcBorders>
              <w:top w:val="single" w:sz="4" w:space="0" w:color="000000"/>
              <w:left w:val="single" w:sz="6" w:space="0" w:color="000000"/>
              <w:bottom w:val="single" w:sz="4" w:space="0" w:color="000000"/>
              <w:right w:val="single" w:sz="6" w:space="0" w:color="000000"/>
            </w:tcBorders>
          </w:tcPr>
          <w:p w14:paraId="5348A75E" w14:textId="77777777" w:rsidR="00907E52" w:rsidRPr="009E0936" w:rsidRDefault="00907E52" w:rsidP="0025026A">
            <w:pPr>
              <w:pStyle w:val="Paragraph"/>
              <w:spacing w:after="0"/>
              <w:jc w:val="right"/>
            </w:pPr>
            <w:r w:rsidRPr="009E0936">
              <w:t>2.97</w:t>
            </w:r>
          </w:p>
        </w:tc>
        <w:tc>
          <w:tcPr>
            <w:tcW w:w="1130" w:type="dxa"/>
            <w:tcBorders>
              <w:top w:val="single" w:sz="4" w:space="0" w:color="000000"/>
              <w:left w:val="single" w:sz="6" w:space="0" w:color="000000"/>
              <w:bottom w:val="single" w:sz="4" w:space="0" w:color="000000"/>
              <w:right w:val="single" w:sz="6" w:space="0" w:color="000000"/>
            </w:tcBorders>
          </w:tcPr>
          <w:p w14:paraId="2549930C" w14:textId="77777777" w:rsidR="00907E52" w:rsidRPr="009E0936" w:rsidRDefault="00907E52" w:rsidP="0025026A">
            <w:pPr>
              <w:pStyle w:val="Paragraph"/>
              <w:spacing w:after="0"/>
              <w:jc w:val="right"/>
            </w:pPr>
            <w:r w:rsidRPr="009E0936">
              <w:t>2.14</w:t>
            </w:r>
          </w:p>
        </w:tc>
      </w:tr>
      <w:tr w:rsidR="00907E52" w14:paraId="6A988EF7" w14:textId="77777777" w:rsidTr="0025026A">
        <w:trPr>
          <w:trHeight w:val="15"/>
        </w:trPr>
        <w:tc>
          <w:tcPr>
            <w:tcW w:w="2959" w:type="dxa"/>
          </w:tcPr>
          <w:p w14:paraId="5EA72E1B" w14:textId="77777777" w:rsidR="00907E52" w:rsidRPr="009E0936" w:rsidRDefault="00907E52" w:rsidP="0025026A">
            <w:pPr>
              <w:pStyle w:val="Paragraph"/>
              <w:spacing w:after="0"/>
              <w:rPr>
                <w:b/>
                <w:bCs/>
              </w:rPr>
            </w:pPr>
            <w:r w:rsidRPr="009E0936">
              <w:rPr>
                <w:b/>
                <w:bCs/>
              </w:rPr>
              <w:t>Balance</w:t>
            </w:r>
          </w:p>
        </w:tc>
        <w:tc>
          <w:tcPr>
            <w:tcW w:w="1147" w:type="dxa"/>
          </w:tcPr>
          <w:p w14:paraId="4EA0B50C" w14:textId="77777777" w:rsidR="00907E52" w:rsidRPr="009E0936" w:rsidRDefault="00907E52" w:rsidP="0025026A">
            <w:pPr>
              <w:pStyle w:val="Paragraph"/>
              <w:spacing w:after="0"/>
              <w:jc w:val="right"/>
            </w:pPr>
            <w:r w:rsidRPr="009E0936">
              <w:t>0.00</w:t>
            </w:r>
          </w:p>
        </w:tc>
        <w:tc>
          <w:tcPr>
            <w:tcW w:w="1145" w:type="dxa"/>
            <w:tcBorders>
              <w:top w:val="single" w:sz="4" w:space="0" w:color="000000"/>
              <w:bottom w:val="single" w:sz="6" w:space="0" w:color="000000"/>
              <w:right w:val="single" w:sz="6" w:space="0" w:color="000000"/>
            </w:tcBorders>
          </w:tcPr>
          <w:p w14:paraId="064E7524" w14:textId="77777777" w:rsidR="00907E52" w:rsidRPr="009E0936" w:rsidRDefault="00907E52" w:rsidP="0025026A">
            <w:pPr>
              <w:pStyle w:val="Paragraph"/>
              <w:spacing w:after="0"/>
              <w:jc w:val="right"/>
            </w:pPr>
            <w:r w:rsidRPr="009E0936">
              <w:t>0.00</w:t>
            </w:r>
          </w:p>
        </w:tc>
        <w:tc>
          <w:tcPr>
            <w:tcW w:w="1147" w:type="dxa"/>
            <w:tcBorders>
              <w:top w:val="single" w:sz="4" w:space="0" w:color="000000"/>
              <w:left w:val="single" w:sz="6" w:space="0" w:color="000000"/>
              <w:bottom w:val="single" w:sz="6" w:space="0" w:color="000000"/>
              <w:right w:val="single" w:sz="6" w:space="0" w:color="000000"/>
            </w:tcBorders>
          </w:tcPr>
          <w:p w14:paraId="0AF08926" w14:textId="77777777" w:rsidR="00907E52" w:rsidRPr="009E0936" w:rsidRDefault="00907E52" w:rsidP="0025026A">
            <w:pPr>
              <w:pStyle w:val="Paragraph"/>
              <w:spacing w:after="0"/>
              <w:jc w:val="right"/>
            </w:pPr>
            <w:r w:rsidRPr="009E0936">
              <w:t>0.00</w:t>
            </w:r>
          </w:p>
        </w:tc>
        <w:tc>
          <w:tcPr>
            <w:tcW w:w="1145" w:type="dxa"/>
            <w:tcBorders>
              <w:top w:val="single" w:sz="4" w:space="0" w:color="000000"/>
              <w:left w:val="single" w:sz="6" w:space="0" w:color="000000"/>
              <w:bottom w:val="single" w:sz="6" w:space="0" w:color="000000"/>
              <w:right w:val="single" w:sz="6" w:space="0" w:color="000000"/>
            </w:tcBorders>
          </w:tcPr>
          <w:p w14:paraId="48CA2A94" w14:textId="77777777" w:rsidR="00907E52" w:rsidRPr="009E0936" w:rsidRDefault="00907E52" w:rsidP="0025026A">
            <w:pPr>
              <w:pStyle w:val="Paragraph"/>
              <w:spacing w:after="0"/>
              <w:jc w:val="right"/>
            </w:pPr>
            <w:r w:rsidRPr="009E0936">
              <w:t>0.00</w:t>
            </w:r>
          </w:p>
        </w:tc>
        <w:tc>
          <w:tcPr>
            <w:tcW w:w="1130" w:type="dxa"/>
            <w:tcBorders>
              <w:top w:val="single" w:sz="4" w:space="0" w:color="000000"/>
              <w:left w:val="single" w:sz="6" w:space="0" w:color="000000"/>
              <w:bottom w:val="single" w:sz="6" w:space="0" w:color="000000"/>
              <w:right w:val="single" w:sz="6" w:space="0" w:color="000000"/>
            </w:tcBorders>
          </w:tcPr>
          <w:p w14:paraId="0ED05D50" w14:textId="77777777" w:rsidR="00907E52" w:rsidRPr="009E0936" w:rsidRDefault="00907E52" w:rsidP="0025026A">
            <w:pPr>
              <w:pStyle w:val="Paragraph"/>
              <w:spacing w:after="0"/>
              <w:jc w:val="right"/>
            </w:pPr>
            <w:r w:rsidRPr="009E0936">
              <w:t>0.00</w:t>
            </w:r>
          </w:p>
        </w:tc>
      </w:tr>
    </w:tbl>
    <w:p w14:paraId="79B18FD0" w14:textId="77777777" w:rsidR="00907E52" w:rsidRDefault="00907E52" w:rsidP="00907E52">
      <w:pPr>
        <w:pStyle w:val="Tableorfigurenote"/>
      </w:pPr>
      <w:r w:rsidRPr="00332558">
        <w:t>*Note: The 202</w:t>
      </w:r>
      <w:r>
        <w:t>3–</w:t>
      </w:r>
      <w:r w:rsidRPr="00332558">
        <w:t>2</w:t>
      </w:r>
      <w:r>
        <w:t>4</w:t>
      </w:r>
      <w:r w:rsidRPr="00332558">
        <w:t xml:space="preserve"> financial year amounts are based on year-to-date actuals to </w:t>
      </w:r>
      <w:r>
        <w:t>31 March 2024</w:t>
      </w:r>
      <w:r w:rsidRPr="00332558">
        <w:t xml:space="preserve"> and estimates for the </w:t>
      </w:r>
      <w:r>
        <w:t>3-</w:t>
      </w:r>
      <w:r w:rsidRPr="00332558">
        <w:t>month period ending 30 June 202</w:t>
      </w:r>
      <w:r>
        <w:t>4</w:t>
      </w:r>
      <w:r w:rsidRPr="00332558">
        <w:t>.</w:t>
      </w:r>
    </w:p>
    <w:p w14:paraId="2BE728F5" w14:textId="5262F86B" w:rsidR="00907E52" w:rsidRDefault="00907E52" w:rsidP="00907E52">
      <w:pPr>
        <w:pStyle w:val="Paragraph"/>
      </w:pPr>
      <w:r>
        <w:t xml:space="preserve">Actual revenue and expenses for </w:t>
      </w:r>
      <w:r w:rsidR="00A7469E">
        <w:t>2023–24</w:t>
      </w:r>
      <w:r>
        <w:t>, particularly in relation to radiocommunications charges, reflects the</w:t>
      </w:r>
      <w:r>
        <w:rPr>
          <w:spacing w:val="-1"/>
        </w:rPr>
        <w:t xml:space="preserve"> </w:t>
      </w:r>
      <w:r>
        <w:t>expected decrease</w:t>
      </w:r>
      <w:r>
        <w:rPr>
          <w:spacing w:val="-1"/>
        </w:rPr>
        <w:t xml:space="preserve"> </w:t>
      </w:r>
      <w:r>
        <w:t>in processing</w:t>
      </w:r>
      <w:r>
        <w:rPr>
          <w:spacing w:val="-1"/>
        </w:rPr>
        <w:t xml:space="preserve"> </w:t>
      </w:r>
      <w:r>
        <w:t>applications associated</w:t>
      </w:r>
      <w:r>
        <w:rPr>
          <w:spacing w:val="-6"/>
        </w:rPr>
        <w:t xml:space="preserve"> </w:t>
      </w:r>
      <w:r>
        <w:t>with</w:t>
      </w:r>
      <w:r>
        <w:rPr>
          <w:spacing w:val="-8"/>
        </w:rPr>
        <w:t xml:space="preserve"> </w:t>
      </w:r>
      <w:r>
        <w:t>radiocommunications</w:t>
      </w:r>
      <w:r>
        <w:rPr>
          <w:spacing w:val="-7"/>
        </w:rPr>
        <w:t xml:space="preserve"> </w:t>
      </w:r>
      <w:r>
        <w:t>frequency</w:t>
      </w:r>
      <w:r>
        <w:rPr>
          <w:spacing w:val="-7"/>
        </w:rPr>
        <w:t xml:space="preserve"> </w:t>
      </w:r>
      <w:r>
        <w:t>assignment</w:t>
      </w:r>
      <w:r>
        <w:rPr>
          <w:spacing w:val="-8"/>
        </w:rPr>
        <w:t xml:space="preserve"> </w:t>
      </w:r>
      <w:r>
        <w:t>certificates</w:t>
      </w:r>
      <w:r>
        <w:rPr>
          <w:spacing w:val="-5"/>
        </w:rPr>
        <w:t xml:space="preserve"> </w:t>
      </w:r>
      <w:r>
        <w:t>electronically and</w:t>
      </w:r>
      <w:r>
        <w:rPr>
          <w:spacing w:val="-10"/>
        </w:rPr>
        <w:t xml:space="preserve"> </w:t>
      </w:r>
      <w:r>
        <w:t>considering</w:t>
      </w:r>
      <w:r>
        <w:rPr>
          <w:spacing w:val="-7"/>
        </w:rPr>
        <w:t xml:space="preserve"> </w:t>
      </w:r>
      <w:r>
        <w:t>applications</w:t>
      </w:r>
      <w:r>
        <w:rPr>
          <w:spacing w:val="-9"/>
        </w:rPr>
        <w:t xml:space="preserve"> </w:t>
      </w:r>
      <w:r>
        <w:t>associated</w:t>
      </w:r>
      <w:r>
        <w:rPr>
          <w:spacing w:val="-7"/>
        </w:rPr>
        <w:t xml:space="preserve"> </w:t>
      </w:r>
      <w:r>
        <w:t>with</w:t>
      </w:r>
      <w:r>
        <w:rPr>
          <w:spacing w:val="-10"/>
        </w:rPr>
        <w:t xml:space="preserve"> </w:t>
      </w:r>
      <w:r>
        <w:t>varying</w:t>
      </w:r>
      <w:r>
        <w:rPr>
          <w:spacing w:val="-7"/>
        </w:rPr>
        <w:t xml:space="preserve"> </w:t>
      </w:r>
      <w:r>
        <w:t>conditions</w:t>
      </w:r>
      <w:r>
        <w:rPr>
          <w:spacing w:val="-9"/>
        </w:rPr>
        <w:t xml:space="preserve"> </w:t>
      </w:r>
      <w:r>
        <w:t>of</w:t>
      </w:r>
      <w:r>
        <w:rPr>
          <w:spacing w:val="-7"/>
        </w:rPr>
        <w:t xml:space="preserve"> </w:t>
      </w:r>
      <w:r>
        <w:t>assigned</w:t>
      </w:r>
      <w:r>
        <w:rPr>
          <w:spacing w:val="-8"/>
        </w:rPr>
        <w:t xml:space="preserve"> </w:t>
      </w:r>
      <w:r>
        <w:rPr>
          <w:spacing w:val="-2"/>
        </w:rPr>
        <w:t>licences.</w:t>
      </w:r>
    </w:p>
    <w:p w14:paraId="5E1B055C" w14:textId="74762C96" w:rsidR="00907E52" w:rsidRDefault="00907E52" w:rsidP="009E0936">
      <w:pPr>
        <w:pStyle w:val="Paragraphbeforelist"/>
      </w:pPr>
      <w:r>
        <w:t>The</w:t>
      </w:r>
      <w:r>
        <w:rPr>
          <w:spacing w:val="-6"/>
        </w:rPr>
        <w:t xml:space="preserve"> </w:t>
      </w:r>
      <w:r>
        <w:rPr>
          <w:spacing w:val="-3"/>
        </w:rPr>
        <w:t xml:space="preserve">apparatus </w:t>
      </w:r>
      <w:r>
        <w:t>licences</w:t>
      </w:r>
      <w:r w:rsidR="00C11644">
        <w:rPr>
          <w:rStyle w:val="FootnoteReference"/>
        </w:rPr>
        <w:footnoteReference w:id="3"/>
      </w:r>
      <w:r>
        <w:rPr>
          <w:spacing w:val="14"/>
          <w:position w:val="6"/>
          <w:sz w:val="13"/>
        </w:rPr>
        <w:t xml:space="preserve"> </w:t>
      </w:r>
      <w:r>
        <w:t>that were issued, renewed</w:t>
      </w:r>
      <w:r>
        <w:rPr>
          <w:spacing w:val="-3"/>
        </w:rPr>
        <w:t xml:space="preserve"> </w:t>
      </w:r>
      <w:r>
        <w:t>or</w:t>
      </w:r>
      <w:r>
        <w:rPr>
          <w:spacing w:val="-5"/>
        </w:rPr>
        <w:t xml:space="preserve"> </w:t>
      </w:r>
      <w:r>
        <w:t>varied</w:t>
      </w:r>
      <w:r>
        <w:rPr>
          <w:spacing w:val="-3"/>
        </w:rPr>
        <w:t xml:space="preserve"> </w:t>
      </w:r>
      <w:r>
        <w:rPr>
          <w:spacing w:val="-4"/>
        </w:rPr>
        <w:t xml:space="preserve">that generated the most revenue </w:t>
      </w:r>
      <w:proofErr w:type="gramStart"/>
      <w:r>
        <w:rPr>
          <w:spacing w:val="-4"/>
        </w:rPr>
        <w:t>are</w:t>
      </w:r>
      <w:proofErr w:type="gramEnd"/>
      <w:r>
        <w:rPr>
          <w:spacing w:val="-4"/>
        </w:rPr>
        <w:t>:</w:t>
      </w:r>
    </w:p>
    <w:p w14:paraId="4DA989C4" w14:textId="2E502828" w:rsidR="00907E52" w:rsidRDefault="00907E52" w:rsidP="009E0936">
      <w:pPr>
        <w:pStyle w:val="Bulletlevel1"/>
      </w:pPr>
      <w:r>
        <w:t>fixed</w:t>
      </w:r>
      <w:r>
        <w:rPr>
          <w:spacing w:val="-10"/>
        </w:rPr>
        <w:t xml:space="preserve"> </w:t>
      </w:r>
      <w:r>
        <w:t>licence</w:t>
      </w:r>
      <w:r w:rsidR="009E0936">
        <w:t>s</w:t>
      </w:r>
      <w:r>
        <w:rPr>
          <w:spacing w:val="-10"/>
        </w:rPr>
        <w:t xml:space="preserve"> </w:t>
      </w:r>
      <w:r>
        <w:t>(point-to-point</w:t>
      </w:r>
      <w:r>
        <w:rPr>
          <w:spacing w:val="-9"/>
        </w:rPr>
        <w:t xml:space="preserve"> </w:t>
      </w:r>
      <w:r>
        <w:rPr>
          <w:spacing w:val="-2"/>
        </w:rPr>
        <w:t>station)</w:t>
      </w:r>
    </w:p>
    <w:p w14:paraId="7C16FAE4" w14:textId="24F5900E" w:rsidR="00907E52" w:rsidRDefault="00907E52" w:rsidP="009E0936">
      <w:pPr>
        <w:pStyle w:val="Bulletlevel1"/>
      </w:pPr>
      <w:r>
        <w:t>land</w:t>
      </w:r>
      <w:r>
        <w:rPr>
          <w:spacing w:val="-7"/>
        </w:rPr>
        <w:t xml:space="preserve"> </w:t>
      </w:r>
      <w:r>
        <w:t>mobile</w:t>
      </w:r>
      <w:r>
        <w:rPr>
          <w:spacing w:val="-7"/>
        </w:rPr>
        <w:t xml:space="preserve"> </w:t>
      </w:r>
      <w:r>
        <w:t>system</w:t>
      </w:r>
      <w:r w:rsidR="009E0936">
        <w:t>s</w:t>
      </w:r>
      <w:r>
        <w:rPr>
          <w:spacing w:val="-5"/>
        </w:rPr>
        <w:t xml:space="preserve"> </w:t>
      </w:r>
      <w:r>
        <w:t>greater</w:t>
      </w:r>
      <w:r>
        <w:rPr>
          <w:spacing w:val="-4"/>
        </w:rPr>
        <w:t xml:space="preserve"> </w:t>
      </w:r>
      <w:r>
        <w:t>than</w:t>
      </w:r>
      <w:r>
        <w:rPr>
          <w:spacing w:val="-5"/>
        </w:rPr>
        <w:t xml:space="preserve"> &gt;</w:t>
      </w:r>
      <w:r>
        <w:t>30</w:t>
      </w:r>
      <w:r>
        <w:rPr>
          <w:spacing w:val="-4"/>
        </w:rPr>
        <w:t xml:space="preserve"> </w:t>
      </w:r>
      <w:r>
        <w:rPr>
          <w:spacing w:val="-5"/>
        </w:rPr>
        <w:t>MHz</w:t>
      </w:r>
    </w:p>
    <w:p w14:paraId="18A4031A" w14:textId="01ACEEC2" w:rsidR="00907E52" w:rsidRDefault="00907E52" w:rsidP="009E0936">
      <w:pPr>
        <w:pStyle w:val="Bulletlevel1"/>
      </w:pPr>
      <w:r>
        <w:t>area-wide licence</w:t>
      </w:r>
      <w:r w:rsidR="009E0936">
        <w:t>s</w:t>
      </w:r>
    </w:p>
    <w:p w14:paraId="6717C31A" w14:textId="5CCAE741" w:rsidR="00907E52" w:rsidRDefault="009E0936" w:rsidP="0025026A">
      <w:pPr>
        <w:pStyle w:val="Bulletlevel1last"/>
      </w:pPr>
      <w:r>
        <w:t>b</w:t>
      </w:r>
      <w:r w:rsidR="00907E52">
        <w:t>roadcasting (</w:t>
      </w:r>
      <w:r>
        <w:t>n</w:t>
      </w:r>
      <w:r w:rsidR="00907E52">
        <w:t xml:space="preserve">arrowcasting </w:t>
      </w:r>
      <w:r>
        <w:t>s</w:t>
      </w:r>
      <w:r w:rsidR="00907E52">
        <w:t>ervice</w:t>
      </w:r>
      <w:r>
        <w:t>s</w:t>
      </w:r>
      <w:r w:rsidR="00907E52">
        <w:t xml:space="preserve"> for LPON, </w:t>
      </w:r>
      <w:r>
        <w:t>s</w:t>
      </w:r>
      <w:r w:rsidR="00907E52">
        <w:t xml:space="preserve">tations and </w:t>
      </w:r>
      <w:r>
        <w:t>r</w:t>
      </w:r>
      <w:r w:rsidR="00907E52">
        <w:t>etransmission)</w:t>
      </w:r>
      <w:r w:rsidR="00850E20">
        <w:t>.</w:t>
      </w:r>
    </w:p>
    <w:p w14:paraId="15A4A14D" w14:textId="4FBF54FB" w:rsidR="00907E52" w:rsidRDefault="009E0936" w:rsidP="00907E52">
      <w:pPr>
        <w:pStyle w:val="Paragraph"/>
      </w:pPr>
      <w:r>
        <w:t>Most of</w:t>
      </w:r>
      <w:r w:rsidR="00907E52">
        <w:t xml:space="preserve"> the broadcasting revenue </w:t>
      </w:r>
      <w:r>
        <w:t xml:space="preserve">is </w:t>
      </w:r>
      <w:r w:rsidR="00907E52">
        <w:t>related to commercial radio and television broadcasting service licensing. Telecommunications</w:t>
      </w:r>
      <w:r w:rsidR="00907E52">
        <w:rPr>
          <w:spacing w:val="-4"/>
        </w:rPr>
        <w:t xml:space="preserve"> charges </w:t>
      </w:r>
      <w:r w:rsidR="00907E52">
        <w:t>remained stable. Refer to Appendix A for information on the various ACMA charge types.</w:t>
      </w:r>
    </w:p>
    <w:p w14:paraId="15CED547" w14:textId="513EA71C" w:rsidR="008B6E65" w:rsidRDefault="008B6E65">
      <w:pPr>
        <w:spacing w:after="0" w:line="240" w:lineRule="auto"/>
        <w:rPr>
          <w:rFonts w:cs="Arial"/>
        </w:rPr>
      </w:pPr>
      <w:r>
        <w:br w:type="page"/>
      </w:r>
    </w:p>
    <w:p w14:paraId="6B9DAFE4" w14:textId="77777777" w:rsidR="008B6E65" w:rsidRDefault="008B6E65" w:rsidP="00907E52">
      <w:pPr>
        <w:pStyle w:val="Paragraph"/>
      </w:pPr>
    </w:p>
    <w:p w14:paraId="51CD463C" w14:textId="592058B3" w:rsidR="009E0936" w:rsidRPr="008C609F" w:rsidRDefault="009E0936" w:rsidP="00287E18">
      <w:pPr>
        <w:pStyle w:val="Heading2Nonumber"/>
      </w:pPr>
      <w:bookmarkStart w:id="115" w:name="_Toc165564851"/>
      <w:r w:rsidRPr="008C609F">
        <w:t>8</w:t>
      </w:r>
      <w:r w:rsidR="00036BC0">
        <w:t>.2</w:t>
      </w:r>
      <w:r w:rsidR="000F2E0D">
        <w:t xml:space="preserve"> </w:t>
      </w:r>
      <w:r w:rsidR="00765D91">
        <w:tab/>
      </w:r>
      <w:r w:rsidRPr="008C609F">
        <w:rPr>
          <w:spacing w:val="-93"/>
        </w:rPr>
        <w:t xml:space="preserve"> </w:t>
      </w:r>
      <w:proofErr w:type="gramStart"/>
      <w:r>
        <w:t>Non-f</w:t>
      </w:r>
      <w:r w:rsidRPr="008C609F">
        <w:t>inancial</w:t>
      </w:r>
      <w:proofErr w:type="gramEnd"/>
      <w:r w:rsidRPr="008C609F">
        <w:rPr>
          <w:spacing w:val="-8"/>
        </w:rPr>
        <w:t xml:space="preserve"> </w:t>
      </w:r>
      <w:r w:rsidRPr="008C609F">
        <w:rPr>
          <w:spacing w:val="-2"/>
        </w:rPr>
        <w:t>performance</w:t>
      </w:r>
      <w:bookmarkEnd w:id="115"/>
    </w:p>
    <w:p w14:paraId="7BA4303A" w14:textId="4E1EE539" w:rsidR="00907E52" w:rsidRDefault="00907E52" w:rsidP="0025026A">
      <w:pPr>
        <w:pStyle w:val="Paragraphbeforelist"/>
      </w:pPr>
      <w:r>
        <w:t xml:space="preserve">We are responsible for </w:t>
      </w:r>
      <w:r w:rsidR="00BB35D7">
        <w:t xml:space="preserve">regulating </w:t>
      </w:r>
      <w:r>
        <w:t>broadcasting, radiocommunications, telecommunications</w:t>
      </w:r>
      <w:r>
        <w:rPr>
          <w:spacing w:val="-5"/>
        </w:rPr>
        <w:t xml:space="preserve"> </w:t>
      </w:r>
      <w:r>
        <w:t>and</w:t>
      </w:r>
      <w:r>
        <w:rPr>
          <w:spacing w:val="-6"/>
        </w:rPr>
        <w:t xml:space="preserve"> </w:t>
      </w:r>
      <w:r>
        <w:t>some</w:t>
      </w:r>
      <w:r>
        <w:rPr>
          <w:spacing w:val="-6"/>
        </w:rPr>
        <w:t xml:space="preserve"> </w:t>
      </w:r>
      <w:r>
        <w:t>online</w:t>
      </w:r>
      <w:r>
        <w:rPr>
          <w:spacing w:val="-4"/>
        </w:rPr>
        <w:t xml:space="preserve"> </w:t>
      </w:r>
      <w:r>
        <w:t>content.</w:t>
      </w:r>
      <w:r>
        <w:rPr>
          <w:spacing w:val="-6"/>
        </w:rPr>
        <w:t xml:space="preserve"> </w:t>
      </w:r>
      <w:r>
        <w:t>Our</w:t>
      </w:r>
      <w:r>
        <w:rPr>
          <w:spacing w:val="-5"/>
        </w:rPr>
        <w:t xml:space="preserve"> </w:t>
      </w:r>
      <w:r>
        <w:t>key</w:t>
      </w:r>
      <w:r>
        <w:rPr>
          <w:spacing w:val="-2"/>
        </w:rPr>
        <w:t xml:space="preserve"> </w:t>
      </w:r>
      <w:r>
        <w:t>performance</w:t>
      </w:r>
      <w:r>
        <w:rPr>
          <w:spacing w:val="-4"/>
        </w:rPr>
        <w:t xml:space="preserve"> </w:t>
      </w:r>
      <w:r>
        <w:t>indicators</w:t>
      </w:r>
      <w:r>
        <w:rPr>
          <w:spacing w:val="-4"/>
        </w:rPr>
        <w:t xml:space="preserve"> </w:t>
      </w:r>
      <w:r w:rsidR="00800F2F">
        <w:rPr>
          <w:spacing w:val="-4"/>
        </w:rPr>
        <w:t xml:space="preserve">and associated performance objectives </w:t>
      </w:r>
      <w:r>
        <w:t>for</w:t>
      </w:r>
      <w:r>
        <w:rPr>
          <w:spacing w:val="-3"/>
        </w:rPr>
        <w:t xml:space="preserve"> </w:t>
      </w:r>
      <w:r>
        <w:t>our deliverables are:</w:t>
      </w:r>
    </w:p>
    <w:p w14:paraId="64DB143C" w14:textId="77777777" w:rsidR="00907E52" w:rsidRPr="0025026A" w:rsidRDefault="00907E52" w:rsidP="0025026A">
      <w:pPr>
        <w:pStyle w:val="Bulletlevel1"/>
        <w:rPr>
          <w:b/>
          <w:bCs/>
        </w:rPr>
      </w:pPr>
      <w:r w:rsidRPr="0025026A">
        <w:rPr>
          <w:b/>
          <w:bCs/>
        </w:rPr>
        <w:t>Support an efficient and reliable communications infrastructure</w:t>
      </w:r>
    </w:p>
    <w:p w14:paraId="43A4399B" w14:textId="77777777" w:rsidR="00907E52" w:rsidRDefault="00907E52" w:rsidP="0025026A">
      <w:pPr>
        <w:pStyle w:val="Bulletlevel2"/>
      </w:pPr>
      <w:r w:rsidRPr="00A9693C">
        <w:t>The ACMA’s spectrum planning, allocation and licensing activity meets the needs of the communications industry</w:t>
      </w:r>
      <w:r>
        <w:t>.</w:t>
      </w:r>
    </w:p>
    <w:p w14:paraId="0E42DA29" w14:textId="77777777" w:rsidR="00907E52" w:rsidRDefault="00907E52" w:rsidP="0025026A">
      <w:pPr>
        <w:pStyle w:val="Bulletlevel2"/>
      </w:pPr>
      <w:r w:rsidRPr="002A6B19">
        <w:t>The ACMA’s contribution to the international spectrum framework supports the needs of the Australian communications industry</w:t>
      </w:r>
      <w:r>
        <w:t>.</w:t>
      </w:r>
    </w:p>
    <w:p w14:paraId="35B80B1F" w14:textId="77777777" w:rsidR="00907E52" w:rsidRDefault="00907E52" w:rsidP="0025026A">
      <w:pPr>
        <w:pStyle w:val="Bulletlevel2"/>
      </w:pPr>
      <w:r w:rsidRPr="009527BA">
        <w:t>The ACMA’s activities contribute to telecommunications infrastructure providers having confidence that they are appropriately authorised and enabled to provide communication services</w:t>
      </w:r>
      <w:r>
        <w:t>.</w:t>
      </w:r>
    </w:p>
    <w:p w14:paraId="708F6EE3" w14:textId="77777777" w:rsidR="00907E52" w:rsidRPr="0025026A" w:rsidRDefault="00907E52" w:rsidP="0025026A">
      <w:pPr>
        <w:pStyle w:val="Bulletlevel1"/>
        <w:rPr>
          <w:b/>
          <w:bCs/>
        </w:rPr>
      </w:pPr>
      <w:r w:rsidRPr="0025026A">
        <w:rPr>
          <w:b/>
          <w:bCs/>
        </w:rPr>
        <w:t>Build consumer trust in the use of communications content and services</w:t>
      </w:r>
    </w:p>
    <w:p w14:paraId="499DF75F" w14:textId="1FFAC30F" w:rsidR="00907E52" w:rsidRDefault="00907E52" w:rsidP="0025026A">
      <w:pPr>
        <w:pStyle w:val="Bulletlevel2"/>
      </w:pPr>
      <w:r w:rsidRPr="003B09C2">
        <w:t>The ACMA</w:t>
      </w:r>
      <w:r w:rsidR="00800F2F">
        <w:t xml:space="preserve"> is responsible for delivering</w:t>
      </w:r>
      <w:r w:rsidR="00800F2F" w:rsidRPr="003B09C2">
        <w:t xml:space="preserve"> </w:t>
      </w:r>
      <w:r w:rsidRPr="003B09C2">
        <w:t>activities</w:t>
      </w:r>
      <w:r w:rsidR="00800F2F">
        <w:t xml:space="preserve"> that</w:t>
      </w:r>
      <w:r w:rsidRPr="003B09C2">
        <w:t xml:space="preserve"> contribute to Australian</w:t>
      </w:r>
      <w:r w:rsidR="00800F2F">
        <w:t>s</w:t>
      </w:r>
      <w:r w:rsidRPr="003B09C2">
        <w:t xml:space="preserve"> having confidence in the content and services available to them.</w:t>
      </w:r>
    </w:p>
    <w:p w14:paraId="4C27C98F" w14:textId="7219D4F0" w:rsidR="00907E52" w:rsidRDefault="00907E52" w:rsidP="0025026A">
      <w:pPr>
        <w:pStyle w:val="Bulletlevel2"/>
      </w:pPr>
      <w:r w:rsidRPr="00C8138F">
        <w:t xml:space="preserve">The ACMA’s </w:t>
      </w:r>
      <w:r w:rsidR="00800F2F" w:rsidRPr="0025026A">
        <w:rPr>
          <w:bCs/>
        </w:rPr>
        <w:t>regulatory</w:t>
      </w:r>
      <w:r w:rsidR="00800F2F" w:rsidRPr="0073740A">
        <w:rPr>
          <w:b/>
        </w:rPr>
        <w:t xml:space="preserve"> </w:t>
      </w:r>
      <w:r w:rsidRPr="00C8138F">
        <w:t>activities contribute to Australian</w:t>
      </w:r>
      <w:r w:rsidR="00800F2F">
        <w:t>s</w:t>
      </w:r>
      <w:r w:rsidRPr="00C8138F">
        <w:t xml:space="preserve"> having access to diverse media content and services.</w:t>
      </w:r>
    </w:p>
    <w:p w14:paraId="2D6C48D2" w14:textId="77777777" w:rsidR="00907E52" w:rsidRDefault="00907E52" w:rsidP="0025026A">
      <w:pPr>
        <w:pStyle w:val="Bulletlevel2last"/>
      </w:pPr>
      <w:r w:rsidRPr="001C3E44">
        <w:t>The ACMA’s activities contribute to Australians’ access to a competitive telecommunications market.</w:t>
      </w:r>
    </w:p>
    <w:p w14:paraId="2E3259E9" w14:textId="07924223" w:rsidR="00907E52" w:rsidRDefault="00907E52" w:rsidP="00907E52">
      <w:pPr>
        <w:pStyle w:val="Paragraph"/>
      </w:pPr>
      <w:r>
        <w:t>The</w:t>
      </w:r>
      <w:r>
        <w:rPr>
          <w:spacing w:val="-3"/>
        </w:rPr>
        <w:t xml:space="preserve"> </w:t>
      </w:r>
      <w:r>
        <w:t>ACMA’s</w:t>
      </w:r>
      <w:r>
        <w:rPr>
          <w:spacing w:val="-1"/>
        </w:rPr>
        <w:t xml:space="preserve"> </w:t>
      </w:r>
      <w:r w:rsidR="00D46C44">
        <w:rPr>
          <w:spacing w:val="-1"/>
        </w:rPr>
        <w:t xml:space="preserve">key </w:t>
      </w:r>
      <w:r>
        <w:t>deliverables</w:t>
      </w:r>
      <w:r>
        <w:rPr>
          <w:spacing w:val="-4"/>
        </w:rPr>
        <w:t xml:space="preserve"> </w:t>
      </w:r>
      <w:r>
        <w:t>for</w:t>
      </w:r>
      <w:r>
        <w:rPr>
          <w:spacing w:val="-4"/>
        </w:rPr>
        <w:t xml:space="preserve"> </w:t>
      </w:r>
      <w:r>
        <w:t>the</w:t>
      </w:r>
      <w:r>
        <w:rPr>
          <w:spacing w:val="-3"/>
        </w:rPr>
        <w:t xml:space="preserve"> </w:t>
      </w:r>
      <w:r>
        <w:t>2024–25</w:t>
      </w:r>
      <w:r>
        <w:rPr>
          <w:spacing w:val="-5"/>
        </w:rPr>
        <w:t xml:space="preserve"> </w:t>
      </w:r>
      <w:r>
        <w:t>financial</w:t>
      </w:r>
      <w:r>
        <w:rPr>
          <w:spacing w:val="-5"/>
        </w:rPr>
        <w:t xml:space="preserve"> </w:t>
      </w:r>
      <w:r>
        <w:t>year</w:t>
      </w:r>
      <w:r>
        <w:rPr>
          <w:spacing w:val="-4"/>
        </w:rPr>
        <w:t xml:space="preserve"> </w:t>
      </w:r>
      <w:r w:rsidR="00C27528">
        <w:t xml:space="preserve">are </w:t>
      </w:r>
      <w:r>
        <w:t xml:space="preserve">expected to be published on our website </w:t>
      </w:r>
      <w:r w:rsidR="00D46C44">
        <w:t xml:space="preserve">through </w:t>
      </w:r>
      <w:r>
        <w:t>the 2024</w:t>
      </w:r>
      <w:r w:rsidR="00C27528">
        <w:t>–</w:t>
      </w:r>
      <w:r w:rsidR="00D46C44">
        <w:t>25 Corporate Plan</w:t>
      </w:r>
      <w:r>
        <w:t>.</w:t>
      </w:r>
    </w:p>
    <w:p w14:paraId="0EEB0521" w14:textId="640AE7C2" w:rsidR="00907E52" w:rsidRDefault="00907E52" w:rsidP="00052FC8">
      <w:pPr>
        <w:pStyle w:val="Heading1"/>
      </w:pPr>
      <w:bookmarkStart w:id="116" w:name="_Toc165564852"/>
      <w:r>
        <w:t>Key</w:t>
      </w:r>
      <w:r>
        <w:rPr>
          <w:spacing w:val="-5"/>
        </w:rPr>
        <w:t xml:space="preserve"> </w:t>
      </w:r>
      <w:r>
        <w:t>forward</w:t>
      </w:r>
      <w:r>
        <w:rPr>
          <w:spacing w:val="-3"/>
        </w:rPr>
        <w:t xml:space="preserve"> </w:t>
      </w:r>
      <w:r>
        <w:t>dates</w:t>
      </w:r>
      <w:r>
        <w:rPr>
          <w:spacing w:val="-2"/>
        </w:rPr>
        <w:t xml:space="preserve"> </w:t>
      </w:r>
      <w:r>
        <w:t>and</w:t>
      </w:r>
      <w:r>
        <w:rPr>
          <w:spacing w:val="-3"/>
        </w:rPr>
        <w:t xml:space="preserve"> </w:t>
      </w:r>
      <w:r>
        <w:rPr>
          <w:spacing w:val="-2"/>
        </w:rPr>
        <w:t>events</w:t>
      </w:r>
      <w:bookmarkEnd w:id="116"/>
    </w:p>
    <w:p w14:paraId="693076B0" w14:textId="50629952" w:rsidR="00907E52" w:rsidRDefault="00907E52" w:rsidP="00907E52">
      <w:pPr>
        <w:pStyle w:val="Paragraph"/>
      </w:pPr>
      <w:r>
        <w:t>The</w:t>
      </w:r>
      <w:r>
        <w:rPr>
          <w:spacing w:val="-6"/>
        </w:rPr>
        <w:t xml:space="preserve"> </w:t>
      </w:r>
      <w:r>
        <w:t>key</w:t>
      </w:r>
      <w:r>
        <w:rPr>
          <w:spacing w:val="-4"/>
        </w:rPr>
        <w:t xml:space="preserve"> </w:t>
      </w:r>
      <w:r>
        <w:t>forward</w:t>
      </w:r>
      <w:r>
        <w:rPr>
          <w:spacing w:val="-3"/>
        </w:rPr>
        <w:t xml:space="preserve"> </w:t>
      </w:r>
      <w:r>
        <w:t>events</w:t>
      </w:r>
      <w:r>
        <w:rPr>
          <w:spacing w:val="-4"/>
        </w:rPr>
        <w:t xml:space="preserve"> </w:t>
      </w:r>
      <w:r>
        <w:t>and</w:t>
      </w:r>
      <w:r>
        <w:rPr>
          <w:spacing w:val="-5"/>
        </w:rPr>
        <w:t xml:space="preserve"> </w:t>
      </w:r>
      <w:r>
        <w:t>dates</w:t>
      </w:r>
      <w:r>
        <w:rPr>
          <w:spacing w:val="-4"/>
        </w:rPr>
        <w:t xml:space="preserve"> </w:t>
      </w:r>
      <w:r>
        <w:t>for</w:t>
      </w:r>
      <w:r>
        <w:rPr>
          <w:spacing w:val="-4"/>
        </w:rPr>
        <w:t xml:space="preserve"> </w:t>
      </w:r>
      <w:r>
        <w:t>this</w:t>
      </w:r>
      <w:r>
        <w:rPr>
          <w:spacing w:val="-4"/>
        </w:rPr>
        <w:t xml:space="preserve"> </w:t>
      </w:r>
      <w:r>
        <w:t>CRIS</w:t>
      </w:r>
      <w:r>
        <w:rPr>
          <w:spacing w:val="-6"/>
        </w:rPr>
        <w:t xml:space="preserve"> </w:t>
      </w:r>
      <w:r>
        <w:t>update</w:t>
      </w:r>
      <w:r>
        <w:rPr>
          <w:spacing w:val="-6"/>
        </w:rPr>
        <w:t xml:space="preserve"> </w:t>
      </w:r>
      <w:r>
        <w:t>are</w:t>
      </w:r>
      <w:r>
        <w:rPr>
          <w:spacing w:val="-5"/>
        </w:rPr>
        <w:t xml:space="preserve"> </w:t>
      </w:r>
      <w:r>
        <w:t>set</w:t>
      </w:r>
      <w:r>
        <w:rPr>
          <w:spacing w:val="-3"/>
        </w:rPr>
        <w:t xml:space="preserve"> </w:t>
      </w:r>
      <w:r>
        <w:t>out</w:t>
      </w:r>
      <w:r>
        <w:rPr>
          <w:spacing w:val="-3"/>
        </w:rPr>
        <w:t xml:space="preserve"> </w:t>
      </w:r>
      <w:r>
        <w:t>in</w:t>
      </w:r>
      <w:r>
        <w:rPr>
          <w:spacing w:val="-5"/>
        </w:rPr>
        <w:t xml:space="preserve"> </w:t>
      </w:r>
      <w:r>
        <w:t>Table</w:t>
      </w:r>
      <w:r>
        <w:rPr>
          <w:spacing w:val="-5"/>
        </w:rPr>
        <w:t xml:space="preserve"> </w:t>
      </w:r>
      <w:r w:rsidR="00D36C97">
        <w:rPr>
          <w:spacing w:val="-5"/>
        </w:rPr>
        <w:t>9</w:t>
      </w:r>
      <w:r>
        <w:rPr>
          <w:spacing w:val="-5"/>
        </w:rPr>
        <w:t>.</w:t>
      </w:r>
    </w:p>
    <w:p w14:paraId="34F3A8FB" w14:textId="1D13DF17" w:rsidR="00907E52" w:rsidRDefault="00907E52" w:rsidP="0025026A">
      <w:pPr>
        <w:pStyle w:val="Tableheading"/>
      </w:pPr>
      <w:r>
        <w:t>Key</w:t>
      </w:r>
      <w:r>
        <w:rPr>
          <w:spacing w:val="-6"/>
        </w:rPr>
        <w:t xml:space="preserve"> </w:t>
      </w:r>
      <w:r>
        <w:t>forward</w:t>
      </w:r>
      <w:r>
        <w:rPr>
          <w:spacing w:val="-5"/>
        </w:rPr>
        <w:t xml:space="preserve"> </w:t>
      </w:r>
      <w:r>
        <w:t>dates</w:t>
      </w:r>
      <w:r>
        <w:rPr>
          <w:spacing w:val="-6"/>
        </w:rPr>
        <w:t xml:space="preserve"> </w:t>
      </w:r>
      <w:r>
        <w:t>and</w:t>
      </w:r>
      <w:r>
        <w:rPr>
          <w:spacing w:val="-5"/>
        </w:rPr>
        <w:t xml:space="preserve"> </w:t>
      </w:r>
      <w:r>
        <w:rPr>
          <w:spacing w:val="-2"/>
        </w:rPr>
        <w:t>events</w:t>
      </w: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5" w:type="dxa"/>
          <w:left w:w="57" w:type="dxa"/>
          <w:bottom w:w="85" w:type="dxa"/>
          <w:right w:w="57" w:type="dxa"/>
        </w:tblCellMar>
        <w:tblLook w:val="01E0" w:firstRow="1" w:lastRow="1" w:firstColumn="1" w:lastColumn="1" w:noHBand="0" w:noVBand="0"/>
      </w:tblPr>
      <w:tblGrid>
        <w:gridCol w:w="5100"/>
        <w:gridCol w:w="2429"/>
        <w:gridCol w:w="57"/>
      </w:tblGrid>
      <w:tr w:rsidR="00907E52" w14:paraId="6EC04630" w14:textId="77777777" w:rsidTr="0025026A">
        <w:trPr>
          <w:trHeight w:val="92"/>
        </w:trPr>
        <w:tc>
          <w:tcPr>
            <w:tcW w:w="5100" w:type="dxa"/>
            <w:shd w:val="clear" w:color="auto" w:fill="404040"/>
          </w:tcPr>
          <w:p w14:paraId="02A6748A" w14:textId="77777777" w:rsidR="00907E52" w:rsidRPr="0025026A" w:rsidRDefault="00907E52" w:rsidP="0025026A">
            <w:pPr>
              <w:pStyle w:val="TableParagraph"/>
              <w:spacing w:before="0" w:after="0"/>
              <w:rPr>
                <w:b/>
                <w:bCs/>
                <w:color w:val="FFFFFF" w:themeColor="background1"/>
              </w:rPr>
            </w:pPr>
            <w:r w:rsidRPr="0025026A">
              <w:rPr>
                <w:b/>
                <w:bCs/>
                <w:color w:val="FFFFFF" w:themeColor="background1"/>
              </w:rPr>
              <w:t>Key</w:t>
            </w:r>
            <w:r w:rsidRPr="0025026A">
              <w:rPr>
                <w:b/>
                <w:bCs/>
                <w:color w:val="FFFFFF" w:themeColor="background1"/>
                <w:spacing w:val="-6"/>
              </w:rPr>
              <w:t xml:space="preserve"> </w:t>
            </w:r>
            <w:r w:rsidRPr="0025026A">
              <w:rPr>
                <w:b/>
                <w:bCs/>
                <w:color w:val="FFFFFF" w:themeColor="background1"/>
              </w:rPr>
              <w:t>events</w:t>
            </w:r>
          </w:p>
        </w:tc>
        <w:tc>
          <w:tcPr>
            <w:tcW w:w="2429" w:type="dxa"/>
            <w:gridSpan w:val="2"/>
            <w:shd w:val="clear" w:color="auto" w:fill="404040"/>
          </w:tcPr>
          <w:p w14:paraId="46D183F6" w14:textId="77777777" w:rsidR="00907E52" w:rsidRPr="0025026A" w:rsidRDefault="00907E52" w:rsidP="0025026A">
            <w:pPr>
              <w:pStyle w:val="TableParagraph"/>
              <w:spacing w:before="0" w:after="0"/>
              <w:rPr>
                <w:b/>
                <w:bCs/>
                <w:color w:val="FFFFFF" w:themeColor="background1"/>
              </w:rPr>
            </w:pPr>
            <w:r w:rsidRPr="0025026A">
              <w:rPr>
                <w:b/>
                <w:bCs/>
                <w:color w:val="FFFFFF" w:themeColor="background1"/>
              </w:rPr>
              <w:t>Indicative</w:t>
            </w:r>
            <w:r w:rsidRPr="0025026A">
              <w:rPr>
                <w:b/>
                <w:bCs/>
                <w:color w:val="FFFFFF" w:themeColor="background1"/>
                <w:spacing w:val="5"/>
              </w:rPr>
              <w:t xml:space="preserve"> </w:t>
            </w:r>
            <w:r w:rsidRPr="0025026A">
              <w:rPr>
                <w:b/>
                <w:bCs/>
                <w:color w:val="FFFFFF" w:themeColor="background1"/>
                <w:spacing w:val="-4"/>
              </w:rPr>
              <w:t>date</w:t>
            </w:r>
          </w:p>
        </w:tc>
      </w:tr>
      <w:tr w:rsidR="00907E52" w14:paraId="0C48611E" w14:textId="77777777" w:rsidTr="0025026A">
        <w:trPr>
          <w:gridAfter w:val="1"/>
          <w:wAfter w:w="57" w:type="dxa"/>
          <w:trHeight w:val="20"/>
        </w:trPr>
        <w:tc>
          <w:tcPr>
            <w:tcW w:w="5100" w:type="dxa"/>
          </w:tcPr>
          <w:p w14:paraId="61519DC4" w14:textId="77777777" w:rsidR="00907E52" w:rsidRDefault="00907E52" w:rsidP="0025026A">
            <w:pPr>
              <w:pStyle w:val="TableParagraph"/>
              <w:spacing w:before="0" w:after="0"/>
            </w:pPr>
            <w:r>
              <w:t>Next</w:t>
            </w:r>
            <w:r>
              <w:rPr>
                <w:spacing w:val="-7"/>
              </w:rPr>
              <w:t xml:space="preserve"> </w:t>
            </w:r>
            <w:r>
              <w:t>scheduled</w:t>
            </w:r>
            <w:r>
              <w:rPr>
                <w:spacing w:val="-5"/>
              </w:rPr>
              <w:t xml:space="preserve"> </w:t>
            </w:r>
            <w:r>
              <w:t>update</w:t>
            </w:r>
            <w:r>
              <w:rPr>
                <w:spacing w:val="-7"/>
              </w:rPr>
              <w:t xml:space="preserve"> </w:t>
            </w:r>
            <w:r>
              <w:t>of</w:t>
            </w:r>
            <w:r>
              <w:rPr>
                <w:spacing w:val="-7"/>
              </w:rPr>
              <w:t xml:space="preserve"> </w:t>
            </w:r>
            <w:r>
              <w:t>financial</w:t>
            </w:r>
            <w:r>
              <w:rPr>
                <w:spacing w:val="-5"/>
              </w:rPr>
              <w:t xml:space="preserve"> </w:t>
            </w:r>
            <w:r>
              <w:rPr>
                <w:spacing w:val="-2"/>
              </w:rPr>
              <w:t>outcomes</w:t>
            </w:r>
          </w:p>
        </w:tc>
        <w:tc>
          <w:tcPr>
            <w:tcW w:w="2429" w:type="dxa"/>
          </w:tcPr>
          <w:p w14:paraId="131E4BA3" w14:textId="77777777" w:rsidR="00907E52" w:rsidRDefault="00907E52" w:rsidP="0025026A">
            <w:pPr>
              <w:pStyle w:val="TableParagraph"/>
              <w:spacing w:before="0" w:after="0"/>
            </w:pPr>
            <w:r>
              <w:t>July</w:t>
            </w:r>
            <w:r>
              <w:rPr>
                <w:spacing w:val="-6"/>
              </w:rPr>
              <w:t xml:space="preserve"> </w:t>
            </w:r>
            <w:r>
              <w:rPr>
                <w:spacing w:val="-4"/>
              </w:rPr>
              <w:t>2025</w:t>
            </w:r>
          </w:p>
        </w:tc>
      </w:tr>
      <w:tr w:rsidR="00907E52" w14:paraId="07E655EA" w14:textId="77777777" w:rsidTr="0025026A">
        <w:trPr>
          <w:gridAfter w:val="1"/>
          <w:wAfter w:w="57" w:type="dxa"/>
          <w:trHeight w:val="20"/>
        </w:trPr>
        <w:tc>
          <w:tcPr>
            <w:tcW w:w="5100" w:type="dxa"/>
          </w:tcPr>
          <w:p w14:paraId="4FC27884" w14:textId="77777777" w:rsidR="00907E52" w:rsidRDefault="00907E52" w:rsidP="0025026A">
            <w:pPr>
              <w:pStyle w:val="TableParagraph"/>
              <w:spacing w:before="0" w:after="0"/>
            </w:pPr>
            <w:r>
              <w:t>Next</w:t>
            </w:r>
            <w:r>
              <w:rPr>
                <w:spacing w:val="-9"/>
              </w:rPr>
              <w:t xml:space="preserve"> </w:t>
            </w:r>
            <w:r>
              <w:t>scheduled</w:t>
            </w:r>
            <w:r>
              <w:rPr>
                <w:spacing w:val="-8"/>
              </w:rPr>
              <w:t xml:space="preserve"> </w:t>
            </w:r>
            <w:r>
              <w:t>portfolio</w:t>
            </w:r>
            <w:r>
              <w:rPr>
                <w:spacing w:val="-9"/>
              </w:rPr>
              <w:t xml:space="preserve"> </w:t>
            </w:r>
            <w:r>
              <w:t>charging</w:t>
            </w:r>
            <w:r>
              <w:rPr>
                <w:spacing w:val="-9"/>
              </w:rPr>
              <w:t xml:space="preserve"> </w:t>
            </w:r>
            <w:r>
              <w:rPr>
                <w:spacing w:val="-2"/>
              </w:rPr>
              <w:t>review</w:t>
            </w:r>
          </w:p>
        </w:tc>
        <w:tc>
          <w:tcPr>
            <w:tcW w:w="2429" w:type="dxa"/>
          </w:tcPr>
          <w:p w14:paraId="729637C4" w14:textId="77777777" w:rsidR="00907E52" w:rsidRDefault="00907E52" w:rsidP="0025026A">
            <w:pPr>
              <w:pStyle w:val="TableParagraph"/>
              <w:spacing w:before="0" w:after="0"/>
            </w:pPr>
            <w:r>
              <w:t>2025–26</w:t>
            </w:r>
          </w:p>
        </w:tc>
      </w:tr>
    </w:tbl>
    <w:p w14:paraId="53D91ED6" w14:textId="77777777" w:rsidR="00907E52" w:rsidRDefault="00907E52" w:rsidP="00907E52">
      <w:pPr>
        <w:pStyle w:val="Paragraph"/>
      </w:pPr>
    </w:p>
    <w:p w14:paraId="3674E13A" w14:textId="1E623798" w:rsidR="00907E52" w:rsidRDefault="00907E52" w:rsidP="00052FC8">
      <w:pPr>
        <w:pStyle w:val="Heading1"/>
      </w:pPr>
      <w:bookmarkStart w:id="117" w:name="_Toc165564853"/>
      <w:r>
        <w:t>CRIS</w:t>
      </w:r>
      <w:r>
        <w:rPr>
          <w:spacing w:val="-11"/>
        </w:rPr>
        <w:t xml:space="preserve"> </w:t>
      </w:r>
      <w:r>
        <w:t>approval</w:t>
      </w:r>
      <w:r>
        <w:rPr>
          <w:spacing w:val="-10"/>
        </w:rPr>
        <w:t xml:space="preserve"> </w:t>
      </w:r>
      <w:r>
        <w:t>and</w:t>
      </w:r>
      <w:r>
        <w:rPr>
          <w:spacing w:val="-12"/>
        </w:rPr>
        <w:t xml:space="preserve"> </w:t>
      </w:r>
      <w:r>
        <w:t xml:space="preserve">change </w:t>
      </w:r>
      <w:r>
        <w:rPr>
          <w:spacing w:val="-2"/>
        </w:rPr>
        <w:t>register</w:t>
      </w:r>
      <w:bookmarkEnd w:id="117"/>
    </w:p>
    <w:p w14:paraId="0DBCDA34" w14:textId="32561656" w:rsidR="00907E52" w:rsidRDefault="00907E52" w:rsidP="0025026A">
      <w:pPr>
        <w:pStyle w:val="Tableheading"/>
      </w:pPr>
      <w:r>
        <w:t>Change</w:t>
      </w:r>
      <w:r>
        <w:rPr>
          <w:spacing w:val="-10"/>
        </w:rPr>
        <w:t xml:space="preserve"> </w:t>
      </w:r>
      <w:r>
        <w:rPr>
          <w:spacing w:val="-2"/>
        </w:rPr>
        <w:t>register</w:t>
      </w:r>
    </w:p>
    <w:tbl>
      <w:tblPr>
        <w:tblW w:w="936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57" w:type="dxa"/>
          <w:bottom w:w="85" w:type="dxa"/>
          <w:right w:w="57" w:type="dxa"/>
        </w:tblCellMar>
        <w:tblLook w:val="01E0" w:firstRow="1" w:lastRow="1" w:firstColumn="1" w:lastColumn="1" w:noHBand="0" w:noVBand="0"/>
      </w:tblPr>
      <w:tblGrid>
        <w:gridCol w:w="1853"/>
        <w:gridCol w:w="2693"/>
        <w:gridCol w:w="1843"/>
        <w:gridCol w:w="2977"/>
      </w:tblGrid>
      <w:tr w:rsidR="000C10D9" w14:paraId="0007C774" w14:textId="77777777" w:rsidTr="000C10D9">
        <w:trPr>
          <w:trHeight w:val="27"/>
          <w:tblHeader/>
        </w:trPr>
        <w:tc>
          <w:tcPr>
            <w:tcW w:w="1853" w:type="dxa"/>
            <w:tcBorders>
              <w:top w:val="nil"/>
            </w:tcBorders>
            <w:shd w:val="clear" w:color="auto" w:fill="404040"/>
          </w:tcPr>
          <w:p w14:paraId="210BA3C8" w14:textId="77777777" w:rsidR="00907E52" w:rsidRPr="0025026A" w:rsidRDefault="00907E52" w:rsidP="0025026A">
            <w:pPr>
              <w:pStyle w:val="TableParagraph"/>
              <w:spacing w:before="0" w:after="0"/>
              <w:rPr>
                <w:b/>
                <w:bCs/>
                <w:color w:val="FFFFFF" w:themeColor="background1"/>
              </w:rPr>
            </w:pPr>
            <w:r w:rsidRPr="0025026A">
              <w:rPr>
                <w:b/>
                <w:bCs/>
                <w:color w:val="FFFFFF" w:themeColor="background1"/>
              </w:rPr>
              <w:t>Date</w:t>
            </w:r>
          </w:p>
        </w:tc>
        <w:tc>
          <w:tcPr>
            <w:tcW w:w="2693" w:type="dxa"/>
            <w:tcBorders>
              <w:top w:val="nil"/>
            </w:tcBorders>
            <w:shd w:val="clear" w:color="auto" w:fill="404040"/>
          </w:tcPr>
          <w:p w14:paraId="5696ED8C" w14:textId="77777777" w:rsidR="00907E52" w:rsidRPr="0025026A" w:rsidRDefault="00907E52" w:rsidP="0025026A">
            <w:pPr>
              <w:pStyle w:val="TableParagraph"/>
              <w:spacing w:before="0" w:after="0"/>
              <w:rPr>
                <w:b/>
                <w:bCs/>
                <w:color w:val="FFFFFF" w:themeColor="background1"/>
              </w:rPr>
            </w:pPr>
            <w:r w:rsidRPr="0025026A">
              <w:rPr>
                <w:b/>
                <w:bCs/>
                <w:color w:val="FFFFFF" w:themeColor="background1"/>
              </w:rPr>
              <w:t>Description</w:t>
            </w:r>
          </w:p>
        </w:tc>
        <w:tc>
          <w:tcPr>
            <w:tcW w:w="1843" w:type="dxa"/>
            <w:tcBorders>
              <w:top w:val="nil"/>
            </w:tcBorders>
            <w:shd w:val="clear" w:color="auto" w:fill="404040"/>
          </w:tcPr>
          <w:p w14:paraId="7723EF0B" w14:textId="77777777" w:rsidR="00907E52" w:rsidRPr="0025026A" w:rsidRDefault="00907E52" w:rsidP="0025026A">
            <w:pPr>
              <w:pStyle w:val="TableParagraph"/>
              <w:spacing w:before="0" w:after="0"/>
              <w:rPr>
                <w:b/>
                <w:bCs/>
                <w:color w:val="FFFFFF" w:themeColor="background1"/>
              </w:rPr>
            </w:pPr>
            <w:r w:rsidRPr="0025026A">
              <w:rPr>
                <w:b/>
                <w:bCs/>
                <w:color w:val="FFFFFF" w:themeColor="background1"/>
              </w:rPr>
              <w:t>Approved</w:t>
            </w:r>
            <w:r w:rsidRPr="0025026A">
              <w:rPr>
                <w:b/>
                <w:bCs/>
                <w:color w:val="FFFFFF" w:themeColor="background1"/>
                <w:spacing w:val="-13"/>
              </w:rPr>
              <w:t xml:space="preserve"> </w:t>
            </w:r>
            <w:r w:rsidRPr="0025026A">
              <w:rPr>
                <w:b/>
                <w:bCs/>
                <w:color w:val="FFFFFF" w:themeColor="background1"/>
                <w:spacing w:val="-5"/>
              </w:rPr>
              <w:t>by</w:t>
            </w:r>
          </w:p>
        </w:tc>
        <w:tc>
          <w:tcPr>
            <w:tcW w:w="2977" w:type="dxa"/>
            <w:tcBorders>
              <w:top w:val="nil"/>
            </w:tcBorders>
            <w:shd w:val="clear" w:color="auto" w:fill="404040"/>
          </w:tcPr>
          <w:p w14:paraId="38967B5F" w14:textId="77777777" w:rsidR="00907E52" w:rsidRPr="0025026A" w:rsidRDefault="00907E52" w:rsidP="0025026A">
            <w:pPr>
              <w:pStyle w:val="TableParagraph"/>
              <w:spacing w:before="0" w:after="0"/>
              <w:rPr>
                <w:b/>
                <w:bCs/>
                <w:color w:val="FFFFFF" w:themeColor="background1"/>
              </w:rPr>
            </w:pPr>
            <w:r w:rsidRPr="0025026A">
              <w:rPr>
                <w:b/>
                <w:bCs/>
                <w:color w:val="FFFFFF" w:themeColor="background1"/>
              </w:rPr>
              <w:t>Comments</w:t>
            </w:r>
          </w:p>
        </w:tc>
      </w:tr>
      <w:tr w:rsidR="00907E52" w:rsidRPr="00E2396F" w14:paraId="67E65ACE" w14:textId="77777777" w:rsidTr="0025026A">
        <w:trPr>
          <w:trHeight w:val="355"/>
        </w:trPr>
        <w:tc>
          <w:tcPr>
            <w:tcW w:w="1853" w:type="dxa"/>
            <w:tcBorders>
              <w:top w:val="nil"/>
            </w:tcBorders>
            <w:shd w:val="clear" w:color="auto" w:fill="auto"/>
          </w:tcPr>
          <w:p w14:paraId="457B5BBF" w14:textId="44A58B74" w:rsidR="00907E52" w:rsidRPr="004B50D6" w:rsidRDefault="00907E52" w:rsidP="0025026A">
            <w:pPr>
              <w:pStyle w:val="TableParagraph"/>
              <w:spacing w:before="0" w:after="0"/>
            </w:pPr>
            <w:r w:rsidRPr="004B50D6">
              <w:t>3</w:t>
            </w:r>
            <w:r w:rsidR="001F53EE">
              <w:t>–</w:t>
            </w:r>
            <w:r w:rsidRPr="004B50D6">
              <w:t>31 May 2024</w:t>
            </w:r>
          </w:p>
        </w:tc>
        <w:tc>
          <w:tcPr>
            <w:tcW w:w="2693" w:type="dxa"/>
            <w:tcBorders>
              <w:top w:val="nil"/>
            </w:tcBorders>
            <w:shd w:val="clear" w:color="auto" w:fill="auto"/>
          </w:tcPr>
          <w:p w14:paraId="287B877B" w14:textId="77777777" w:rsidR="00907E52" w:rsidRPr="004B50D6" w:rsidRDefault="00907E52" w:rsidP="0025026A">
            <w:pPr>
              <w:pStyle w:val="TableParagraph"/>
              <w:spacing w:before="0" w:after="0"/>
            </w:pPr>
            <w:r w:rsidRPr="004B50D6">
              <w:t>Consultation on the draft CRIS</w:t>
            </w:r>
          </w:p>
        </w:tc>
        <w:tc>
          <w:tcPr>
            <w:tcW w:w="1843" w:type="dxa"/>
            <w:tcBorders>
              <w:top w:val="nil"/>
            </w:tcBorders>
            <w:shd w:val="clear" w:color="auto" w:fill="auto"/>
          </w:tcPr>
          <w:p w14:paraId="260939AD" w14:textId="77777777" w:rsidR="00907E52" w:rsidRPr="004B50D6" w:rsidRDefault="00907E52" w:rsidP="0025026A">
            <w:pPr>
              <w:pStyle w:val="TableParagraph"/>
              <w:spacing w:before="0" w:after="0"/>
            </w:pPr>
            <w:r w:rsidRPr="004B50D6">
              <w:t>ACMA Authority</w:t>
            </w:r>
          </w:p>
        </w:tc>
        <w:tc>
          <w:tcPr>
            <w:tcW w:w="2977" w:type="dxa"/>
            <w:tcBorders>
              <w:top w:val="nil"/>
            </w:tcBorders>
            <w:shd w:val="clear" w:color="auto" w:fill="auto"/>
          </w:tcPr>
          <w:p w14:paraId="4AF659F8" w14:textId="77777777" w:rsidR="00907E52" w:rsidRPr="004B50D6" w:rsidRDefault="00907E52" w:rsidP="0025026A">
            <w:pPr>
              <w:pStyle w:val="TableParagraph"/>
              <w:spacing w:before="0" w:after="0"/>
              <w:rPr>
                <w:bCs/>
                <w:spacing w:val="-2"/>
              </w:rPr>
            </w:pPr>
            <w:r w:rsidRPr="00E2396F">
              <w:t>Changes</w:t>
            </w:r>
            <w:r w:rsidRPr="00E2396F">
              <w:rPr>
                <w:spacing w:val="-11"/>
              </w:rPr>
              <w:t xml:space="preserve"> </w:t>
            </w:r>
            <w:r w:rsidRPr="00E2396F">
              <w:t>to</w:t>
            </w:r>
            <w:r w:rsidRPr="00E2396F">
              <w:rPr>
                <w:spacing w:val="-10"/>
              </w:rPr>
              <w:t xml:space="preserve"> </w:t>
            </w:r>
            <w:r w:rsidRPr="00E2396F">
              <w:t>the</w:t>
            </w:r>
            <w:r w:rsidRPr="00E2396F">
              <w:rPr>
                <w:spacing w:val="-10"/>
              </w:rPr>
              <w:t xml:space="preserve"> </w:t>
            </w:r>
            <w:r w:rsidRPr="00E2396F">
              <w:t>ACMA</w:t>
            </w:r>
            <w:r w:rsidRPr="00E2396F">
              <w:rPr>
                <w:spacing w:val="-10"/>
              </w:rPr>
              <w:t xml:space="preserve"> </w:t>
            </w:r>
            <w:r w:rsidRPr="00E2396F">
              <w:t>fees for radiocommunications and broadcasting services and to</w:t>
            </w:r>
            <w:r w:rsidRPr="00E2396F">
              <w:rPr>
                <w:spacing w:val="-14"/>
              </w:rPr>
              <w:t xml:space="preserve"> </w:t>
            </w:r>
            <w:r w:rsidRPr="00E2396F">
              <w:t>amend relevant</w:t>
            </w:r>
            <w:r w:rsidRPr="00E2396F">
              <w:rPr>
                <w:spacing w:val="-14"/>
              </w:rPr>
              <w:t xml:space="preserve"> </w:t>
            </w:r>
            <w:r w:rsidRPr="00E2396F">
              <w:t xml:space="preserve">charges </w:t>
            </w:r>
            <w:r w:rsidRPr="00E2396F">
              <w:rPr>
                <w:spacing w:val="-2"/>
              </w:rPr>
              <w:t>determinations</w:t>
            </w:r>
          </w:p>
        </w:tc>
      </w:tr>
      <w:tr w:rsidR="00907E52" w14:paraId="6A5A56ED" w14:textId="77777777" w:rsidTr="0025026A">
        <w:trPr>
          <w:trHeight w:val="15"/>
        </w:trPr>
        <w:tc>
          <w:tcPr>
            <w:tcW w:w="1853" w:type="dxa"/>
          </w:tcPr>
          <w:p w14:paraId="0B367744" w14:textId="77777777" w:rsidR="00907E52" w:rsidRDefault="00907E52" w:rsidP="0025026A">
            <w:pPr>
              <w:pStyle w:val="TableParagraph"/>
              <w:spacing w:before="0" w:after="0"/>
            </w:pPr>
            <w:r>
              <w:t>17</w:t>
            </w:r>
            <w:r>
              <w:rPr>
                <w:spacing w:val="-7"/>
              </w:rPr>
              <w:t xml:space="preserve"> </w:t>
            </w:r>
            <w:r>
              <w:t>November</w:t>
            </w:r>
            <w:r>
              <w:rPr>
                <w:spacing w:val="-6"/>
              </w:rPr>
              <w:t xml:space="preserve"> </w:t>
            </w:r>
            <w:r>
              <w:rPr>
                <w:spacing w:val="-4"/>
              </w:rPr>
              <w:t>2023</w:t>
            </w:r>
          </w:p>
        </w:tc>
        <w:tc>
          <w:tcPr>
            <w:tcW w:w="2693" w:type="dxa"/>
          </w:tcPr>
          <w:p w14:paraId="438A2ACB" w14:textId="77777777" w:rsidR="00907E52" w:rsidRDefault="00907E52" w:rsidP="0025026A">
            <w:pPr>
              <w:pStyle w:val="TableParagraph"/>
              <w:spacing w:before="0" w:after="0"/>
            </w:pPr>
            <w:r>
              <w:t>Approval</w:t>
            </w:r>
            <w:r>
              <w:rPr>
                <w:spacing w:val="-14"/>
              </w:rPr>
              <w:t xml:space="preserve"> </w:t>
            </w:r>
            <w:r>
              <w:t>of</w:t>
            </w:r>
            <w:r>
              <w:rPr>
                <w:spacing w:val="-14"/>
              </w:rPr>
              <w:t xml:space="preserve"> </w:t>
            </w:r>
            <w:r>
              <w:t>the 2023–24</w:t>
            </w:r>
            <w:r>
              <w:rPr>
                <w:spacing w:val="-10"/>
              </w:rPr>
              <w:t xml:space="preserve"> </w:t>
            </w:r>
            <w:r>
              <w:rPr>
                <w:spacing w:val="-4"/>
              </w:rPr>
              <w:t>CRIS</w:t>
            </w:r>
          </w:p>
        </w:tc>
        <w:tc>
          <w:tcPr>
            <w:tcW w:w="1843" w:type="dxa"/>
          </w:tcPr>
          <w:p w14:paraId="26988557" w14:textId="77777777" w:rsidR="00907E52" w:rsidRDefault="00907E52" w:rsidP="0025026A">
            <w:pPr>
              <w:pStyle w:val="TableParagraph"/>
              <w:spacing w:before="0" w:after="0"/>
            </w:pPr>
            <w:r>
              <w:t xml:space="preserve">Minister for </w:t>
            </w:r>
            <w:r>
              <w:rPr>
                <w:spacing w:val="-2"/>
              </w:rPr>
              <w:t>Communications</w:t>
            </w:r>
          </w:p>
        </w:tc>
        <w:tc>
          <w:tcPr>
            <w:tcW w:w="2977" w:type="dxa"/>
          </w:tcPr>
          <w:p w14:paraId="44401B0B" w14:textId="77777777" w:rsidR="00907E52" w:rsidRDefault="00907E52" w:rsidP="0025026A">
            <w:pPr>
              <w:pStyle w:val="TableParagraph"/>
              <w:spacing w:before="0" w:after="0"/>
            </w:pPr>
          </w:p>
        </w:tc>
      </w:tr>
      <w:tr w:rsidR="00907E52" w14:paraId="1B745305" w14:textId="77777777" w:rsidTr="0025026A">
        <w:trPr>
          <w:trHeight w:val="15"/>
        </w:trPr>
        <w:tc>
          <w:tcPr>
            <w:tcW w:w="1853" w:type="dxa"/>
          </w:tcPr>
          <w:p w14:paraId="26C5AB73" w14:textId="77777777" w:rsidR="00907E52" w:rsidRDefault="00907E52" w:rsidP="0025026A">
            <w:pPr>
              <w:pStyle w:val="TableParagraph"/>
              <w:spacing w:before="0" w:after="0"/>
            </w:pPr>
            <w:r>
              <w:t>27</w:t>
            </w:r>
            <w:r>
              <w:rPr>
                <w:spacing w:val="-6"/>
              </w:rPr>
              <w:t xml:space="preserve"> </w:t>
            </w:r>
            <w:r>
              <w:t>October</w:t>
            </w:r>
            <w:r>
              <w:rPr>
                <w:spacing w:val="-5"/>
              </w:rPr>
              <w:t xml:space="preserve"> </w:t>
            </w:r>
            <w:r>
              <w:rPr>
                <w:spacing w:val="-4"/>
              </w:rPr>
              <w:t>2023</w:t>
            </w:r>
          </w:p>
        </w:tc>
        <w:tc>
          <w:tcPr>
            <w:tcW w:w="2693" w:type="dxa"/>
          </w:tcPr>
          <w:p w14:paraId="084F1D18" w14:textId="77777777" w:rsidR="00907E52" w:rsidRDefault="00907E52" w:rsidP="0025026A">
            <w:pPr>
              <w:pStyle w:val="TableParagraph"/>
              <w:spacing w:before="0" w:after="0"/>
            </w:pPr>
            <w:r>
              <w:t>Certification</w:t>
            </w:r>
            <w:r>
              <w:rPr>
                <w:spacing w:val="-12"/>
              </w:rPr>
              <w:t xml:space="preserve"> </w:t>
            </w:r>
            <w:r>
              <w:t>of</w:t>
            </w:r>
            <w:r>
              <w:rPr>
                <w:spacing w:val="-14"/>
              </w:rPr>
              <w:t xml:space="preserve"> </w:t>
            </w:r>
            <w:r>
              <w:t>the</w:t>
            </w:r>
            <w:r>
              <w:rPr>
                <w:spacing w:val="-14"/>
              </w:rPr>
              <w:t xml:space="preserve"> </w:t>
            </w:r>
            <w:r>
              <w:t>2023– 24 CRIS</w:t>
            </w:r>
          </w:p>
        </w:tc>
        <w:tc>
          <w:tcPr>
            <w:tcW w:w="1843" w:type="dxa"/>
          </w:tcPr>
          <w:p w14:paraId="5E1BCBAD" w14:textId="77777777" w:rsidR="00907E52" w:rsidRDefault="00907E52" w:rsidP="0025026A">
            <w:pPr>
              <w:pStyle w:val="TableParagraph"/>
              <w:spacing w:before="0" w:after="0"/>
            </w:pPr>
            <w:r>
              <w:t>ACMA</w:t>
            </w:r>
            <w:r>
              <w:rPr>
                <w:spacing w:val="-7"/>
              </w:rPr>
              <w:t xml:space="preserve"> </w:t>
            </w:r>
            <w:r>
              <w:rPr>
                <w:spacing w:val="-2"/>
              </w:rPr>
              <w:t>Chair</w:t>
            </w:r>
          </w:p>
        </w:tc>
        <w:tc>
          <w:tcPr>
            <w:tcW w:w="2977" w:type="dxa"/>
          </w:tcPr>
          <w:p w14:paraId="6B61A142" w14:textId="77777777" w:rsidR="00907E52" w:rsidRDefault="00907E52" w:rsidP="0025026A">
            <w:pPr>
              <w:pStyle w:val="TableParagraph"/>
              <w:spacing w:before="0" w:after="0"/>
            </w:pPr>
          </w:p>
        </w:tc>
      </w:tr>
      <w:tr w:rsidR="00907E52" w14:paraId="40868E5C" w14:textId="77777777" w:rsidTr="0025026A">
        <w:trPr>
          <w:trHeight w:val="1213"/>
        </w:trPr>
        <w:tc>
          <w:tcPr>
            <w:tcW w:w="1853" w:type="dxa"/>
          </w:tcPr>
          <w:p w14:paraId="4D4F6266" w14:textId="5CB1ACB8" w:rsidR="00907E52" w:rsidRDefault="00907E52" w:rsidP="0025026A">
            <w:pPr>
              <w:pStyle w:val="TableParagraph"/>
              <w:spacing w:before="0" w:after="0"/>
            </w:pPr>
            <w:r>
              <w:t>29</w:t>
            </w:r>
            <w:r>
              <w:rPr>
                <w:spacing w:val="-5"/>
              </w:rPr>
              <w:t xml:space="preserve"> </w:t>
            </w:r>
            <w:r>
              <w:t>August</w:t>
            </w:r>
            <w:r>
              <w:rPr>
                <w:spacing w:val="-2"/>
              </w:rPr>
              <w:t xml:space="preserve"> </w:t>
            </w:r>
            <w:r>
              <w:t>–</w:t>
            </w:r>
            <w:r>
              <w:rPr>
                <w:spacing w:val="-5"/>
              </w:rPr>
              <w:t xml:space="preserve"> 26</w:t>
            </w:r>
            <w:r w:rsidR="00E25B5F">
              <w:rPr>
                <w:spacing w:val="-5"/>
              </w:rPr>
              <w:t> </w:t>
            </w:r>
            <w:r>
              <w:t>September</w:t>
            </w:r>
            <w:r>
              <w:rPr>
                <w:spacing w:val="-12"/>
              </w:rPr>
              <w:t xml:space="preserve"> </w:t>
            </w:r>
            <w:r>
              <w:rPr>
                <w:spacing w:val="-4"/>
              </w:rPr>
              <w:t>2023</w:t>
            </w:r>
          </w:p>
        </w:tc>
        <w:tc>
          <w:tcPr>
            <w:tcW w:w="2693" w:type="dxa"/>
          </w:tcPr>
          <w:p w14:paraId="797EAEF4" w14:textId="77777777" w:rsidR="00907E52" w:rsidRDefault="00907E52" w:rsidP="0025026A">
            <w:pPr>
              <w:pStyle w:val="TableParagraph"/>
              <w:spacing w:before="0" w:after="0"/>
            </w:pPr>
            <w:r>
              <w:t>Additional</w:t>
            </w:r>
            <w:r>
              <w:rPr>
                <w:spacing w:val="-14"/>
              </w:rPr>
              <w:t xml:space="preserve"> </w:t>
            </w:r>
            <w:r>
              <w:t>consultation</w:t>
            </w:r>
            <w:r>
              <w:rPr>
                <w:spacing w:val="-14"/>
              </w:rPr>
              <w:t xml:space="preserve"> </w:t>
            </w:r>
            <w:r>
              <w:t>on the draft CRIS</w:t>
            </w:r>
          </w:p>
        </w:tc>
        <w:tc>
          <w:tcPr>
            <w:tcW w:w="1843" w:type="dxa"/>
          </w:tcPr>
          <w:p w14:paraId="0C0AC6EC" w14:textId="77777777" w:rsidR="00907E52" w:rsidRDefault="00907E52" w:rsidP="0025026A">
            <w:pPr>
              <w:pStyle w:val="TableParagraph"/>
              <w:spacing w:before="0" w:after="0"/>
            </w:pPr>
            <w:r>
              <w:t>ACMA</w:t>
            </w:r>
            <w:r>
              <w:rPr>
                <w:spacing w:val="-4"/>
              </w:rPr>
              <w:t xml:space="preserve"> </w:t>
            </w:r>
            <w:r>
              <w:t>Authority</w:t>
            </w:r>
          </w:p>
        </w:tc>
        <w:tc>
          <w:tcPr>
            <w:tcW w:w="2977" w:type="dxa"/>
          </w:tcPr>
          <w:p w14:paraId="147DFE04" w14:textId="77777777" w:rsidR="00907E52" w:rsidRDefault="00907E52" w:rsidP="0025026A">
            <w:pPr>
              <w:pStyle w:val="TableParagraph"/>
              <w:spacing w:before="0" w:after="0"/>
            </w:pPr>
            <w:r>
              <w:t>Charges to accommodate a new qualification</w:t>
            </w:r>
            <w:r>
              <w:rPr>
                <w:spacing w:val="-14"/>
              </w:rPr>
              <w:t xml:space="preserve"> </w:t>
            </w:r>
            <w:r>
              <w:t>framework</w:t>
            </w:r>
            <w:r>
              <w:rPr>
                <w:spacing w:val="-14"/>
              </w:rPr>
              <w:t xml:space="preserve"> </w:t>
            </w:r>
            <w:r>
              <w:t>and accreditation scheme for amateur radio and proposed charges relating to issue of AWRLs</w:t>
            </w:r>
          </w:p>
        </w:tc>
      </w:tr>
      <w:tr w:rsidR="00907E52" w14:paraId="793ED20B" w14:textId="77777777" w:rsidTr="0025026A">
        <w:trPr>
          <w:trHeight w:val="15"/>
        </w:trPr>
        <w:tc>
          <w:tcPr>
            <w:tcW w:w="1853" w:type="dxa"/>
          </w:tcPr>
          <w:p w14:paraId="05102E07" w14:textId="77777777" w:rsidR="00907E52" w:rsidRDefault="00907E52" w:rsidP="0025026A">
            <w:pPr>
              <w:pStyle w:val="TableParagraph"/>
              <w:spacing w:before="0" w:after="0"/>
            </w:pPr>
            <w:r>
              <w:t>5</w:t>
            </w:r>
            <w:r>
              <w:rPr>
                <w:spacing w:val="-4"/>
              </w:rPr>
              <w:t xml:space="preserve"> </w:t>
            </w:r>
            <w:r>
              <w:t>June</w:t>
            </w:r>
            <w:r>
              <w:rPr>
                <w:spacing w:val="-1"/>
              </w:rPr>
              <w:t xml:space="preserve"> </w:t>
            </w:r>
            <w:r>
              <w:t>–</w:t>
            </w:r>
            <w:r>
              <w:rPr>
                <w:spacing w:val="-3"/>
              </w:rPr>
              <w:t xml:space="preserve"> </w:t>
            </w:r>
            <w:r>
              <w:t>7</w:t>
            </w:r>
            <w:r>
              <w:rPr>
                <w:spacing w:val="-3"/>
              </w:rPr>
              <w:t xml:space="preserve"> </w:t>
            </w:r>
            <w:r>
              <w:t>July</w:t>
            </w:r>
            <w:r>
              <w:rPr>
                <w:spacing w:val="-3"/>
              </w:rPr>
              <w:t xml:space="preserve"> </w:t>
            </w:r>
            <w:r>
              <w:rPr>
                <w:spacing w:val="-4"/>
              </w:rPr>
              <w:t>2023</w:t>
            </w:r>
          </w:p>
        </w:tc>
        <w:tc>
          <w:tcPr>
            <w:tcW w:w="2693" w:type="dxa"/>
          </w:tcPr>
          <w:p w14:paraId="58C26469" w14:textId="77777777" w:rsidR="00907E52" w:rsidRDefault="00907E52" w:rsidP="0025026A">
            <w:pPr>
              <w:pStyle w:val="TableParagraph"/>
              <w:spacing w:before="0" w:after="0"/>
            </w:pPr>
            <w:r>
              <w:t>Consultation</w:t>
            </w:r>
            <w:r>
              <w:rPr>
                <w:spacing w:val="-14"/>
              </w:rPr>
              <w:t xml:space="preserve"> </w:t>
            </w:r>
            <w:r>
              <w:t>on</w:t>
            </w:r>
            <w:r>
              <w:rPr>
                <w:spacing w:val="-14"/>
              </w:rPr>
              <w:t xml:space="preserve"> </w:t>
            </w:r>
            <w:r>
              <w:t>the</w:t>
            </w:r>
            <w:r>
              <w:rPr>
                <w:spacing w:val="-13"/>
              </w:rPr>
              <w:t xml:space="preserve"> </w:t>
            </w:r>
            <w:r>
              <w:t xml:space="preserve">draft </w:t>
            </w:r>
            <w:r>
              <w:rPr>
                <w:spacing w:val="-4"/>
              </w:rPr>
              <w:t>CRIS</w:t>
            </w:r>
          </w:p>
        </w:tc>
        <w:tc>
          <w:tcPr>
            <w:tcW w:w="1843" w:type="dxa"/>
          </w:tcPr>
          <w:p w14:paraId="3492EDE1" w14:textId="77777777" w:rsidR="00907E52" w:rsidRDefault="00907E52" w:rsidP="0025026A">
            <w:pPr>
              <w:pStyle w:val="TableParagraph"/>
              <w:spacing w:before="0" w:after="0"/>
            </w:pPr>
            <w:r>
              <w:t>ACMA</w:t>
            </w:r>
            <w:r>
              <w:rPr>
                <w:spacing w:val="-7"/>
              </w:rPr>
              <w:t xml:space="preserve"> </w:t>
            </w:r>
            <w:r>
              <w:rPr>
                <w:spacing w:val="-2"/>
              </w:rPr>
              <w:t>Chair</w:t>
            </w:r>
          </w:p>
        </w:tc>
        <w:tc>
          <w:tcPr>
            <w:tcW w:w="2977" w:type="dxa"/>
          </w:tcPr>
          <w:p w14:paraId="03BCB37F" w14:textId="77777777" w:rsidR="00907E52" w:rsidRDefault="00907E52" w:rsidP="0025026A">
            <w:pPr>
              <w:pStyle w:val="TableParagraph"/>
              <w:spacing w:before="0" w:after="0"/>
            </w:pPr>
          </w:p>
        </w:tc>
      </w:tr>
      <w:tr w:rsidR="00907E52" w14:paraId="07A7ACF9" w14:textId="77777777" w:rsidTr="0025026A">
        <w:trPr>
          <w:trHeight w:val="242"/>
        </w:trPr>
        <w:tc>
          <w:tcPr>
            <w:tcW w:w="1853" w:type="dxa"/>
          </w:tcPr>
          <w:p w14:paraId="7A0CF810" w14:textId="77777777" w:rsidR="00907E52" w:rsidRDefault="00907E52" w:rsidP="0025026A">
            <w:pPr>
              <w:pStyle w:val="TableParagraph"/>
              <w:spacing w:before="0" w:after="0"/>
            </w:pPr>
            <w:r>
              <w:t>1</w:t>
            </w:r>
            <w:r>
              <w:rPr>
                <w:spacing w:val="-8"/>
              </w:rPr>
              <w:t xml:space="preserve"> </w:t>
            </w:r>
            <w:r>
              <w:t>September</w:t>
            </w:r>
            <w:r>
              <w:rPr>
                <w:spacing w:val="-4"/>
              </w:rPr>
              <w:t xml:space="preserve"> 2022</w:t>
            </w:r>
          </w:p>
        </w:tc>
        <w:tc>
          <w:tcPr>
            <w:tcW w:w="2693" w:type="dxa"/>
          </w:tcPr>
          <w:p w14:paraId="5E95789E" w14:textId="77777777" w:rsidR="00907E52" w:rsidRDefault="00907E52" w:rsidP="0025026A">
            <w:pPr>
              <w:pStyle w:val="TableParagraph"/>
              <w:spacing w:before="0" w:after="0"/>
            </w:pPr>
            <w:r>
              <w:t>Approval</w:t>
            </w:r>
            <w:r>
              <w:rPr>
                <w:spacing w:val="-14"/>
              </w:rPr>
              <w:t xml:space="preserve"> </w:t>
            </w:r>
            <w:r>
              <w:t>of</w:t>
            </w:r>
            <w:r>
              <w:rPr>
                <w:spacing w:val="-14"/>
              </w:rPr>
              <w:t xml:space="preserve"> </w:t>
            </w:r>
            <w:r>
              <w:t>the 2022–23</w:t>
            </w:r>
            <w:r>
              <w:rPr>
                <w:spacing w:val="-10"/>
              </w:rPr>
              <w:t xml:space="preserve"> </w:t>
            </w:r>
            <w:r>
              <w:rPr>
                <w:spacing w:val="-4"/>
              </w:rPr>
              <w:t>CRIS</w:t>
            </w:r>
          </w:p>
        </w:tc>
        <w:tc>
          <w:tcPr>
            <w:tcW w:w="1843" w:type="dxa"/>
          </w:tcPr>
          <w:p w14:paraId="27413A83" w14:textId="77777777" w:rsidR="00907E52" w:rsidRDefault="00907E52" w:rsidP="0025026A">
            <w:pPr>
              <w:pStyle w:val="TableParagraph"/>
              <w:spacing w:before="0" w:after="0"/>
            </w:pPr>
            <w:r>
              <w:t xml:space="preserve">Minister for </w:t>
            </w:r>
            <w:r>
              <w:rPr>
                <w:spacing w:val="-2"/>
              </w:rPr>
              <w:t>Communications</w:t>
            </w:r>
          </w:p>
        </w:tc>
        <w:tc>
          <w:tcPr>
            <w:tcW w:w="2977" w:type="dxa"/>
            <w:vMerge w:val="restart"/>
          </w:tcPr>
          <w:p w14:paraId="0C6E89C3" w14:textId="77777777" w:rsidR="00907E52" w:rsidRDefault="00907E52" w:rsidP="0025026A">
            <w:pPr>
              <w:pStyle w:val="TableParagraph"/>
              <w:spacing w:before="0" w:after="0"/>
            </w:pPr>
            <w:r>
              <w:t>Changes</w:t>
            </w:r>
            <w:r>
              <w:rPr>
                <w:spacing w:val="-11"/>
              </w:rPr>
              <w:t xml:space="preserve"> </w:t>
            </w:r>
            <w:r>
              <w:t>to</w:t>
            </w:r>
            <w:r>
              <w:rPr>
                <w:spacing w:val="-10"/>
              </w:rPr>
              <w:t xml:space="preserve"> </w:t>
            </w:r>
            <w:r>
              <w:t>the</w:t>
            </w:r>
            <w:r>
              <w:rPr>
                <w:spacing w:val="-10"/>
              </w:rPr>
              <w:t xml:space="preserve"> </w:t>
            </w:r>
            <w:r>
              <w:t>ACMA</w:t>
            </w:r>
            <w:r>
              <w:rPr>
                <w:spacing w:val="-10"/>
              </w:rPr>
              <w:t xml:space="preserve"> </w:t>
            </w:r>
            <w:r>
              <w:t>fees for radiocommunications, telecommunications and broadcasting services and to</w:t>
            </w:r>
            <w:r>
              <w:rPr>
                <w:spacing w:val="-14"/>
              </w:rPr>
              <w:t xml:space="preserve"> </w:t>
            </w:r>
            <w:r>
              <w:t>remake</w:t>
            </w:r>
            <w:r>
              <w:rPr>
                <w:spacing w:val="-14"/>
              </w:rPr>
              <w:t xml:space="preserve"> </w:t>
            </w:r>
            <w:r>
              <w:t>relevant</w:t>
            </w:r>
            <w:r>
              <w:rPr>
                <w:spacing w:val="-14"/>
              </w:rPr>
              <w:t xml:space="preserve"> </w:t>
            </w:r>
            <w:r>
              <w:t xml:space="preserve">charges </w:t>
            </w:r>
            <w:r>
              <w:rPr>
                <w:spacing w:val="-2"/>
              </w:rPr>
              <w:t>determinations</w:t>
            </w:r>
          </w:p>
        </w:tc>
      </w:tr>
      <w:tr w:rsidR="00907E52" w14:paraId="48B5706B" w14:textId="77777777" w:rsidTr="0025026A">
        <w:trPr>
          <w:trHeight w:val="152"/>
        </w:trPr>
        <w:tc>
          <w:tcPr>
            <w:tcW w:w="1853" w:type="dxa"/>
          </w:tcPr>
          <w:p w14:paraId="46A38999" w14:textId="77777777" w:rsidR="00907E52" w:rsidRDefault="00907E52" w:rsidP="0025026A">
            <w:pPr>
              <w:pStyle w:val="TableParagraph"/>
              <w:spacing w:before="0" w:after="0"/>
            </w:pPr>
            <w:r>
              <w:t>11</w:t>
            </w:r>
            <w:r>
              <w:rPr>
                <w:spacing w:val="-7"/>
              </w:rPr>
              <w:t xml:space="preserve"> </w:t>
            </w:r>
            <w:r>
              <w:t>August</w:t>
            </w:r>
            <w:r>
              <w:rPr>
                <w:spacing w:val="-4"/>
              </w:rPr>
              <w:t xml:space="preserve"> 2022</w:t>
            </w:r>
          </w:p>
        </w:tc>
        <w:tc>
          <w:tcPr>
            <w:tcW w:w="2693" w:type="dxa"/>
          </w:tcPr>
          <w:p w14:paraId="0AE294D1" w14:textId="77777777" w:rsidR="00907E52" w:rsidRDefault="00907E52" w:rsidP="0025026A">
            <w:pPr>
              <w:pStyle w:val="TableParagraph"/>
              <w:spacing w:before="0" w:after="0"/>
            </w:pPr>
            <w:r>
              <w:t>Certification</w:t>
            </w:r>
            <w:r>
              <w:rPr>
                <w:spacing w:val="-12"/>
              </w:rPr>
              <w:t xml:space="preserve"> </w:t>
            </w:r>
            <w:r>
              <w:t>of</w:t>
            </w:r>
            <w:r>
              <w:rPr>
                <w:spacing w:val="-14"/>
              </w:rPr>
              <w:t xml:space="preserve"> </w:t>
            </w:r>
            <w:r>
              <w:t>the</w:t>
            </w:r>
            <w:r>
              <w:rPr>
                <w:spacing w:val="-14"/>
              </w:rPr>
              <w:t xml:space="preserve"> </w:t>
            </w:r>
            <w:r>
              <w:t>2022– 23 CRIS</w:t>
            </w:r>
          </w:p>
        </w:tc>
        <w:tc>
          <w:tcPr>
            <w:tcW w:w="1843" w:type="dxa"/>
          </w:tcPr>
          <w:p w14:paraId="3173CE6C" w14:textId="77777777" w:rsidR="00907E52" w:rsidRDefault="00907E52" w:rsidP="0025026A">
            <w:pPr>
              <w:pStyle w:val="TableParagraph"/>
              <w:spacing w:before="0" w:after="0"/>
            </w:pPr>
            <w:r>
              <w:t>ACMA</w:t>
            </w:r>
            <w:r>
              <w:rPr>
                <w:spacing w:val="-7"/>
              </w:rPr>
              <w:t xml:space="preserve"> </w:t>
            </w:r>
            <w:r>
              <w:rPr>
                <w:spacing w:val="-2"/>
              </w:rPr>
              <w:t>Chair</w:t>
            </w:r>
          </w:p>
        </w:tc>
        <w:tc>
          <w:tcPr>
            <w:tcW w:w="2977" w:type="dxa"/>
            <w:vMerge/>
            <w:tcBorders>
              <w:top w:val="nil"/>
            </w:tcBorders>
          </w:tcPr>
          <w:p w14:paraId="42C2DD6D" w14:textId="77777777" w:rsidR="00907E52" w:rsidRDefault="00907E52" w:rsidP="0025026A">
            <w:pPr>
              <w:spacing w:after="0"/>
            </w:pPr>
          </w:p>
        </w:tc>
      </w:tr>
      <w:tr w:rsidR="00907E52" w14:paraId="57BD917C" w14:textId="77777777" w:rsidTr="0025026A">
        <w:trPr>
          <w:trHeight w:val="204"/>
        </w:trPr>
        <w:tc>
          <w:tcPr>
            <w:tcW w:w="1853" w:type="dxa"/>
          </w:tcPr>
          <w:p w14:paraId="73A6A032" w14:textId="77777777" w:rsidR="00907E52" w:rsidRDefault="00907E52" w:rsidP="0025026A">
            <w:pPr>
              <w:pStyle w:val="TableParagraph"/>
              <w:spacing w:before="0" w:after="0"/>
            </w:pPr>
            <w:r>
              <w:t>27</w:t>
            </w:r>
            <w:r>
              <w:rPr>
                <w:spacing w:val="-4"/>
              </w:rPr>
              <w:t xml:space="preserve"> </w:t>
            </w:r>
            <w:r>
              <w:t>June</w:t>
            </w:r>
            <w:r>
              <w:rPr>
                <w:spacing w:val="-3"/>
              </w:rPr>
              <w:t xml:space="preserve"> </w:t>
            </w:r>
            <w:r>
              <w:t>–</w:t>
            </w:r>
            <w:r>
              <w:rPr>
                <w:spacing w:val="-1"/>
              </w:rPr>
              <w:t xml:space="preserve"> </w:t>
            </w:r>
            <w:r>
              <w:t>25</w:t>
            </w:r>
            <w:r>
              <w:rPr>
                <w:spacing w:val="-4"/>
              </w:rPr>
              <w:t xml:space="preserve"> </w:t>
            </w:r>
            <w:r>
              <w:t>July</w:t>
            </w:r>
            <w:r>
              <w:rPr>
                <w:spacing w:val="-2"/>
              </w:rPr>
              <w:t xml:space="preserve"> </w:t>
            </w:r>
            <w:r>
              <w:rPr>
                <w:spacing w:val="-4"/>
              </w:rPr>
              <w:t>2022</w:t>
            </w:r>
          </w:p>
        </w:tc>
        <w:tc>
          <w:tcPr>
            <w:tcW w:w="2693" w:type="dxa"/>
          </w:tcPr>
          <w:p w14:paraId="5A5C8A82" w14:textId="77777777" w:rsidR="00907E52" w:rsidRDefault="00907E52" w:rsidP="0025026A">
            <w:pPr>
              <w:pStyle w:val="TableParagraph"/>
              <w:spacing w:before="0" w:after="0"/>
            </w:pPr>
            <w:r>
              <w:t>Consultation</w:t>
            </w:r>
            <w:r>
              <w:rPr>
                <w:spacing w:val="-14"/>
              </w:rPr>
              <w:t xml:space="preserve"> </w:t>
            </w:r>
            <w:r>
              <w:t>for</w:t>
            </w:r>
            <w:r>
              <w:rPr>
                <w:spacing w:val="-14"/>
              </w:rPr>
              <w:t xml:space="preserve"> </w:t>
            </w:r>
            <w:r>
              <w:t>4</w:t>
            </w:r>
            <w:r>
              <w:rPr>
                <w:spacing w:val="-13"/>
              </w:rPr>
              <w:t xml:space="preserve"> </w:t>
            </w:r>
            <w:r>
              <w:t>weeks on the draft CRIS</w:t>
            </w:r>
          </w:p>
        </w:tc>
        <w:tc>
          <w:tcPr>
            <w:tcW w:w="1843" w:type="dxa"/>
          </w:tcPr>
          <w:p w14:paraId="2B3A903E" w14:textId="77777777" w:rsidR="00907E52" w:rsidRDefault="00907E52" w:rsidP="0025026A">
            <w:pPr>
              <w:pStyle w:val="TableParagraph"/>
              <w:spacing w:before="0" w:after="0"/>
            </w:pPr>
          </w:p>
        </w:tc>
        <w:tc>
          <w:tcPr>
            <w:tcW w:w="2977" w:type="dxa"/>
            <w:vMerge/>
            <w:tcBorders>
              <w:top w:val="nil"/>
            </w:tcBorders>
          </w:tcPr>
          <w:p w14:paraId="00BC6D66" w14:textId="77777777" w:rsidR="00907E52" w:rsidRDefault="00907E52" w:rsidP="0025026A">
            <w:pPr>
              <w:spacing w:after="0"/>
            </w:pPr>
          </w:p>
        </w:tc>
      </w:tr>
      <w:tr w:rsidR="00907E52" w14:paraId="563D51A4" w14:textId="77777777" w:rsidTr="0025026A">
        <w:trPr>
          <w:trHeight w:val="1248"/>
        </w:trPr>
        <w:tc>
          <w:tcPr>
            <w:tcW w:w="1853" w:type="dxa"/>
          </w:tcPr>
          <w:p w14:paraId="1E831B11" w14:textId="77777777" w:rsidR="00907E52" w:rsidRDefault="00907E52" w:rsidP="0025026A">
            <w:pPr>
              <w:pStyle w:val="TableParagraph"/>
              <w:spacing w:before="0" w:after="0"/>
            </w:pPr>
            <w:r>
              <w:t>27</w:t>
            </w:r>
            <w:r>
              <w:rPr>
                <w:spacing w:val="-5"/>
              </w:rPr>
              <w:t xml:space="preserve"> </w:t>
            </w:r>
            <w:r>
              <w:t>March</w:t>
            </w:r>
            <w:r>
              <w:rPr>
                <w:spacing w:val="-4"/>
              </w:rPr>
              <w:t xml:space="preserve"> 2017</w:t>
            </w:r>
          </w:p>
        </w:tc>
        <w:tc>
          <w:tcPr>
            <w:tcW w:w="2693" w:type="dxa"/>
          </w:tcPr>
          <w:p w14:paraId="26B21206" w14:textId="77777777" w:rsidR="00907E52" w:rsidRDefault="00907E52" w:rsidP="0025026A">
            <w:pPr>
              <w:pStyle w:val="TableParagraph"/>
              <w:spacing w:before="0" w:after="0"/>
            </w:pPr>
            <w:r>
              <w:t>Changes made to interference</w:t>
            </w:r>
            <w:r>
              <w:rPr>
                <w:spacing w:val="-14"/>
              </w:rPr>
              <w:t xml:space="preserve"> </w:t>
            </w:r>
            <w:r>
              <w:t>investigation activity description in sections 3.1.1 and 3.3.3 of the CRIS and activity 166</w:t>
            </w:r>
            <w:r>
              <w:rPr>
                <w:spacing w:val="-1"/>
              </w:rPr>
              <w:t xml:space="preserve"> </w:t>
            </w:r>
            <w:r>
              <w:t>of</w:t>
            </w:r>
            <w:r>
              <w:rPr>
                <w:spacing w:val="-3"/>
              </w:rPr>
              <w:t xml:space="preserve"> </w:t>
            </w:r>
            <w:r>
              <w:t>Appendix</w:t>
            </w:r>
            <w:r>
              <w:rPr>
                <w:spacing w:val="-2"/>
              </w:rPr>
              <w:t xml:space="preserve"> </w:t>
            </w:r>
            <w:r>
              <w:t>A</w:t>
            </w:r>
            <w:r>
              <w:rPr>
                <w:spacing w:val="-1"/>
              </w:rPr>
              <w:t xml:space="preserve"> </w:t>
            </w:r>
            <w:r>
              <w:t>of</w:t>
            </w:r>
            <w:r>
              <w:rPr>
                <w:spacing w:val="-3"/>
              </w:rPr>
              <w:t xml:space="preserve"> </w:t>
            </w:r>
            <w:r>
              <w:t xml:space="preserve">the </w:t>
            </w:r>
            <w:r>
              <w:rPr>
                <w:spacing w:val="-4"/>
              </w:rPr>
              <w:t>CRIS</w:t>
            </w:r>
          </w:p>
        </w:tc>
        <w:tc>
          <w:tcPr>
            <w:tcW w:w="1843" w:type="dxa"/>
          </w:tcPr>
          <w:p w14:paraId="186A4886" w14:textId="77777777" w:rsidR="00907E52" w:rsidRDefault="00907E52" w:rsidP="0025026A">
            <w:pPr>
              <w:pStyle w:val="TableParagraph"/>
              <w:spacing w:before="0" w:after="0"/>
            </w:pPr>
            <w:r>
              <w:t>ACMA</w:t>
            </w:r>
            <w:r>
              <w:rPr>
                <w:spacing w:val="-4"/>
              </w:rPr>
              <w:t xml:space="preserve"> </w:t>
            </w:r>
            <w:r>
              <w:t>Authority</w:t>
            </w:r>
          </w:p>
        </w:tc>
        <w:tc>
          <w:tcPr>
            <w:tcW w:w="2977" w:type="dxa"/>
            <w:vMerge w:val="restart"/>
          </w:tcPr>
          <w:p w14:paraId="2F2915FD" w14:textId="77777777" w:rsidR="00907E52" w:rsidRDefault="00907E52" w:rsidP="0025026A">
            <w:pPr>
              <w:pStyle w:val="TableParagraph"/>
              <w:spacing w:before="0" w:after="0"/>
              <w:ind w:left="0"/>
            </w:pPr>
            <w:r>
              <w:t>Changes</w:t>
            </w:r>
            <w:r>
              <w:rPr>
                <w:spacing w:val="-11"/>
              </w:rPr>
              <w:t xml:space="preserve"> </w:t>
            </w:r>
            <w:r>
              <w:t>to</w:t>
            </w:r>
            <w:r>
              <w:rPr>
                <w:spacing w:val="-10"/>
              </w:rPr>
              <w:t xml:space="preserve"> </w:t>
            </w:r>
            <w:r>
              <w:t>the</w:t>
            </w:r>
            <w:r>
              <w:rPr>
                <w:spacing w:val="-10"/>
              </w:rPr>
              <w:t xml:space="preserve"> </w:t>
            </w:r>
            <w:r>
              <w:t>ACMA</w:t>
            </w:r>
            <w:r>
              <w:rPr>
                <w:spacing w:val="-10"/>
              </w:rPr>
              <w:t xml:space="preserve"> </w:t>
            </w:r>
            <w:r>
              <w:t>fees for radiocommunications, telecommunications and broadcasting services to remake relevant charges determinations,</w:t>
            </w:r>
            <w:r>
              <w:rPr>
                <w:spacing w:val="-14"/>
              </w:rPr>
              <w:t xml:space="preserve"> </w:t>
            </w:r>
            <w:r>
              <w:t>which</w:t>
            </w:r>
            <w:r>
              <w:rPr>
                <w:spacing w:val="-14"/>
              </w:rPr>
              <w:t xml:space="preserve"> </w:t>
            </w:r>
            <w:r>
              <w:t xml:space="preserve">were due to sunset on 1 April </w:t>
            </w:r>
            <w:r>
              <w:rPr>
                <w:spacing w:val="-4"/>
              </w:rPr>
              <w:t>2017</w:t>
            </w:r>
          </w:p>
        </w:tc>
      </w:tr>
      <w:tr w:rsidR="00907E52" w14:paraId="66D5757B" w14:textId="77777777" w:rsidTr="0025026A">
        <w:trPr>
          <w:trHeight w:val="573"/>
        </w:trPr>
        <w:tc>
          <w:tcPr>
            <w:tcW w:w="1853" w:type="dxa"/>
          </w:tcPr>
          <w:p w14:paraId="0971EC67" w14:textId="77777777" w:rsidR="00907E52" w:rsidRDefault="00907E52" w:rsidP="00F958D3">
            <w:pPr>
              <w:pStyle w:val="TableParagraph"/>
            </w:pPr>
            <w:r>
              <w:t>23</w:t>
            </w:r>
            <w:r>
              <w:rPr>
                <w:spacing w:val="-5"/>
              </w:rPr>
              <w:t xml:space="preserve"> </w:t>
            </w:r>
            <w:r>
              <w:t>March</w:t>
            </w:r>
            <w:r>
              <w:rPr>
                <w:spacing w:val="-4"/>
              </w:rPr>
              <w:t xml:space="preserve"> 2017</w:t>
            </w:r>
          </w:p>
        </w:tc>
        <w:tc>
          <w:tcPr>
            <w:tcW w:w="2693" w:type="dxa"/>
          </w:tcPr>
          <w:p w14:paraId="7286ED81" w14:textId="77777777" w:rsidR="00907E52" w:rsidRDefault="00907E52" w:rsidP="00F958D3">
            <w:pPr>
              <w:pStyle w:val="TableParagraph"/>
            </w:pPr>
            <w:r>
              <w:t>Approval</w:t>
            </w:r>
            <w:r>
              <w:rPr>
                <w:spacing w:val="-14"/>
              </w:rPr>
              <w:t xml:space="preserve"> </w:t>
            </w:r>
            <w:r>
              <w:t>of</w:t>
            </w:r>
            <w:r>
              <w:rPr>
                <w:spacing w:val="-13"/>
              </w:rPr>
              <w:t xml:space="preserve"> </w:t>
            </w:r>
            <w:r>
              <w:t>the</w:t>
            </w:r>
            <w:r>
              <w:rPr>
                <w:spacing w:val="-14"/>
              </w:rPr>
              <w:t xml:space="preserve"> </w:t>
            </w:r>
            <w:r>
              <w:t>updated CRIS – version 2</w:t>
            </w:r>
          </w:p>
        </w:tc>
        <w:tc>
          <w:tcPr>
            <w:tcW w:w="1843" w:type="dxa"/>
          </w:tcPr>
          <w:p w14:paraId="3D524FA5" w14:textId="77777777" w:rsidR="00907E52" w:rsidRDefault="00907E52" w:rsidP="00F958D3">
            <w:pPr>
              <w:pStyle w:val="TableParagraph"/>
            </w:pPr>
            <w:r>
              <w:t xml:space="preserve">Minister for </w:t>
            </w:r>
            <w:r>
              <w:rPr>
                <w:spacing w:val="-2"/>
              </w:rPr>
              <w:t>Communications</w:t>
            </w:r>
          </w:p>
        </w:tc>
        <w:tc>
          <w:tcPr>
            <w:tcW w:w="2977" w:type="dxa"/>
            <w:vMerge/>
            <w:tcBorders>
              <w:top w:val="nil"/>
            </w:tcBorders>
          </w:tcPr>
          <w:p w14:paraId="19C6486E" w14:textId="77777777" w:rsidR="00907E52" w:rsidRDefault="00907E52" w:rsidP="00F958D3"/>
        </w:tc>
      </w:tr>
      <w:tr w:rsidR="00907E52" w14:paraId="0362F52E" w14:textId="77777777" w:rsidTr="0025026A">
        <w:trPr>
          <w:trHeight w:val="458"/>
        </w:trPr>
        <w:tc>
          <w:tcPr>
            <w:tcW w:w="1853" w:type="dxa"/>
            <w:tcBorders>
              <w:bottom w:val="single" w:sz="4" w:space="0" w:color="auto"/>
            </w:tcBorders>
          </w:tcPr>
          <w:p w14:paraId="2608E180" w14:textId="77777777" w:rsidR="00907E52" w:rsidRDefault="00907E52" w:rsidP="0025026A">
            <w:pPr>
              <w:pStyle w:val="TableParagraph"/>
              <w:spacing w:before="0" w:after="0"/>
            </w:pPr>
            <w:r>
              <w:t>21</w:t>
            </w:r>
            <w:r>
              <w:rPr>
                <w:spacing w:val="-8"/>
              </w:rPr>
              <w:t xml:space="preserve"> </w:t>
            </w:r>
            <w:r>
              <w:t>February</w:t>
            </w:r>
            <w:r>
              <w:rPr>
                <w:spacing w:val="-6"/>
              </w:rPr>
              <w:t xml:space="preserve"> </w:t>
            </w:r>
            <w:r>
              <w:rPr>
                <w:spacing w:val="-4"/>
              </w:rPr>
              <w:t>2017</w:t>
            </w:r>
          </w:p>
        </w:tc>
        <w:tc>
          <w:tcPr>
            <w:tcW w:w="2693" w:type="dxa"/>
            <w:tcBorders>
              <w:bottom w:val="single" w:sz="4" w:space="0" w:color="auto"/>
            </w:tcBorders>
          </w:tcPr>
          <w:p w14:paraId="3DBFC1F8" w14:textId="77777777" w:rsidR="00907E52" w:rsidRDefault="00907E52" w:rsidP="0025026A">
            <w:pPr>
              <w:pStyle w:val="TableParagraph"/>
              <w:spacing w:before="0" w:after="0"/>
            </w:pPr>
            <w:r>
              <w:t>Certification of the updated</w:t>
            </w:r>
            <w:r>
              <w:rPr>
                <w:spacing w:val="-9"/>
              </w:rPr>
              <w:t xml:space="preserve"> </w:t>
            </w:r>
            <w:r>
              <w:t>CRIS</w:t>
            </w:r>
            <w:r>
              <w:rPr>
                <w:spacing w:val="-11"/>
              </w:rPr>
              <w:t xml:space="preserve"> </w:t>
            </w:r>
            <w:r>
              <w:t>–</w:t>
            </w:r>
            <w:r>
              <w:rPr>
                <w:spacing w:val="-11"/>
              </w:rPr>
              <w:t xml:space="preserve"> </w:t>
            </w:r>
            <w:r>
              <w:t>version</w:t>
            </w:r>
            <w:r>
              <w:rPr>
                <w:spacing w:val="-11"/>
              </w:rPr>
              <w:t xml:space="preserve"> </w:t>
            </w:r>
            <w:r>
              <w:t>2</w:t>
            </w:r>
          </w:p>
        </w:tc>
        <w:tc>
          <w:tcPr>
            <w:tcW w:w="1843" w:type="dxa"/>
            <w:tcBorders>
              <w:bottom w:val="single" w:sz="4" w:space="0" w:color="auto"/>
            </w:tcBorders>
          </w:tcPr>
          <w:p w14:paraId="0081121A" w14:textId="77777777" w:rsidR="00907E52" w:rsidRDefault="00907E52" w:rsidP="0025026A">
            <w:pPr>
              <w:pStyle w:val="TableParagraph"/>
              <w:spacing w:before="0" w:after="0"/>
            </w:pPr>
            <w:r>
              <w:t>ACMA</w:t>
            </w:r>
            <w:r>
              <w:rPr>
                <w:spacing w:val="-7"/>
              </w:rPr>
              <w:t xml:space="preserve"> </w:t>
            </w:r>
            <w:r>
              <w:rPr>
                <w:spacing w:val="-2"/>
              </w:rPr>
              <w:t>Chair</w:t>
            </w:r>
          </w:p>
        </w:tc>
        <w:tc>
          <w:tcPr>
            <w:tcW w:w="2977" w:type="dxa"/>
            <w:vMerge/>
            <w:tcBorders>
              <w:top w:val="nil"/>
              <w:bottom w:val="single" w:sz="4" w:space="0" w:color="auto"/>
            </w:tcBorders>
          </w:tcPr>
          <w:p w14:paraId="72A01C1A" w14:textId="77777777" w:rsidR="00907E52" w:rsidRDefault="00907E52" w:rsidP="0025026A">
            <w:pPr>
              <w:spacing w:after="0"/>
            </w:pPr>
          </w:p>
        </w:tc>
      </w:tr>
      <w:tr w:rsidR="00907E52" w14:paraId="1531F6EB" w14:textId="77777777" w:rsidTr="0025026A">
        <w:trPr>
          <w:trHeight w:val="273"/>
        </w:trPr>
        <w:tc>
          <w:tcPr>
            <w:tcW w:w="1853" w:type="dxa"/>
            <w:tcBorders>
              <w:top w:val="single" w:sz="4" w:space="0" w:color="auto"/>
              <w:left w:val="single" w:sz="4" w:space="0" w:color="auto"/>
              <w:bottom w:val="single" w:sz="4" w:space="0" w:color="auto"/>
              <w:right w:val="single" w:sz="4" w:space="0" w:color="auto"/>
            </w:tcBorders>
          </w:tcPr>
          <w:p w14:paraId="06649BBD" w14:textId="77777777" w:rsidR="00907E52" w:rsidRDefault="00907E52" w:rsidP="0025026A">
            <w:pPr>
              <w:pStyle w:val="TableParagraph"/>
              <w:spacing w:before="0" w:after="0"/>
            </w:pPr>
            <w:r>
              <w:t>2</w:t>
            </w:r>
            <w:r>
              <w:rPr>
                <w:spacing w:val="-5"/>
              </w:rPr>
              <w:t xml:space="preserve"> </w:t>
            </w:r>
            <w:r>
              <w:t>July</w:t>
            </w:r>
            <w:r>
              <w:rPr>
                <w:spacing w:val="-3"/>
              </w:rPr>
              <w:t xml:space="preserve"> </w:t>
            </w:r>
            <w:r>
              <w:rPr>
                <w:spacing w:val="-4"/>
              </w:rPr>
              <w:t>2015</w:t>
            </w:r>
          </w:p>
        </w:tc>
        <w:tc>
          <w:tcPr>
            <w:tcW w:w="2693" w:type="dxa"/>
            <w:tcBorders>
              <w:top w:val="single" w:sz="4" w:space="0" w:color="auto"/>
              <w:left w:val="single" w:sz="4" w:space="0" w:color="auto"/>
              <w:bottom w:val="single" w:sz="4" w:space="0" w:color="auto"/>
              <w:right w:val="single" w:sz="4" w:space="0" w:color="auto"/>
            </w:tcBorders>
          </w:tcPr>
          <w:p w14:paraId="5CB753B6" w14:textId="77777777" w:rsidR="00907E52" w:rsidRDefault="00907E52" w:rsidP="0025026A">
            <w:pPr>
              <w:pStyle w:val="TableParagraph"/>
              <w:spacing w:before="0" w:after="0"/>
            </w:pPr>
            <w:r>
              <w:t>Approval</w:t>
            </w:r>
            <w:r>
              <w:rPr>
                <w:spacing w:val="-14"/>
              </w:rPr>
              <w:t xml:space="preserve"> </w:t>
            </w:r>
            <w:r>
              <w:t>to</w:t>
            </w:r>
            <w:r>
              <w:rPr>
                <w:spacing w:val="-14"/>
              </w:rPr>
              <w:t xml:space="preserve"> </w:t>
            </w:r>
            <w:r>
              <w:t>the addendum 1</w:t>
            </w:r>
          </w:p>
        </w:tc>
        <w:tc>
          <w:tcPr>
            <w:tcW w:w="1843" w:type="dxa"/>
            <w:tcBorders>
              <w:top w:val="single" w:sz="4" w:space="0" w:color="auto"/>
              <w:left w:val="single" w:sz="4" w:space="0" w:color="auto"/>
              <w:bottom w:val="single" w:sz="4" w:space="0" w:color="auto"/>
              <w:right w:val="single" w:sz="4" w:space="0" w:color="auto"/>
            </w:tcBorders>
          </w:tcPr>
          <w:p w14:paraId="001353D9" w14:textId="77777777" w:rsidR="00907E52" w:rsidRDefault="00907E52" w:rsidP="0025026A">
            <w:pPr>
              <w:pStyle w:val="TableParagraph"/>
              <w:spacing w:before="0" w:after="0"/>
            </w:pPr>
            <w:r>
              <w:t xml:space="preserve">Minister for </w:t>
            </w:r>
            <w:r>
              <w:rPr>
                <w:spacing w:val="-2"/>
              </w:rPr>
              <w:t>Communications</w:t>
            </w:r>
          </w:p>
        </w:tc>
        <w:tc>
          <w:tcPr>
            <w:tcW w:w="2977" w:type="dxa"/>
            <w:vMerge w:val="restart"/>
            <w:tcBorders>
              <w:top w:val="single" w:sz="4" w:space="0" w:color="auto"/>
              <w:left w:val="single" w:sz="4" w:space="0" w:color="auto"/>
              <w:bottom w:val="single" w:sz="4" w:space="0" w:color="auto"/>
              <w:right w:val="single" w:sz="4" w:space="0" w:color="auto"/>
            </w:tcBorders>
          </w:tcPr>
          <w:p w14:paraId="7174496E" w14:textId="77777777" w:rsidR="00907E52" w:rsidRDefault="00907E52" w:rsidP="0025026A">
            <w:pPr>
              <w:pStyle w:val="TableParagraph"/>
              <w:spacing w:before="0" w:after="0"/>
            </w:pPr>
            <w:r>
              <w:t>Changes</w:t>
            </w:r>
            <w:r>
              <w:rPr>
                <w:spacing w:val="-7"/>
              </w:rPr>
              <w:t xml:space="preserve"> </w:t>
            </w:r>
            <w:r>
              <w:t>to</w:t>
            </w:r>
            <w:r>
              <w:rPr>
                <w:spacing w:val="-6"/>
              </w:rPr>
              <w:t xml:space="preserve"> </w:t>
            </w:r>
            <w:r>
              <w:t>fees</w:t>
            </w:r>
            <w:r>
              <w:rPr>
                <w:spacing w:val="-7"/>
              </w:rPr>
              <w:t xml:space="preserve"> </w:t>
            </w:r>
            <w:r>
              <w:t>for telecommunications numbering</w:t>
            </w:r>
            <w:r>
              <w:rPr>
                <w:spacing w:val="-13"/>
              </w:rPr>
              <w:t xml:space="preserve"> </w:t>
            </w:r>
            <w:r>
              <w:t>activities</w:t>
            </w:r>
          </w:p>
        </w:tc>
      </w:tr>
      <w:tr w:rsidR="00907E52" w14:paraId="0AA654EB" w14:textId="77777777" w:rsidTr="0025026A">
        <w:trPr>
          <w:trHeight w:val="27"/>
        </w:trPr>
        <w:tc>
          <w:tcPr>
            <w:tcW w:w="1853" w:type="dxa"/>
            <w:tcBorders>
              <w:top w:val="single" w:sz="4" w:space="0" w:color="auto"/>
              <w:left w:val="single" w:sz="4" w:space="0" w:color="auto"/>
              <w:bottom w:val="single" w:sz="4" w:space="0" w:color="auto"/>
              <w:right w:val="single" w:sz="4" w:space="0" w:color="auto"/>
            </w:tcBorders>
          </w:tcPr>
          <w:p w14:paraId="38DA5DFA" w14:textId="77777777" w:rsidR="00907E52" w:rsidRDefault="00907E52" w:rsidP="0025026A">
            <w:pPr>
              <w:pStyle w:val="TableParagraph"/>
              <w:spacing w:before="0" w:after="0"/>
            </w:pPr>
            <w:r>
              <w:t>24</w:t>
            </w:r>
            <w:r>
              <w:rPr>
                <w:spacing w:val="-4"/>
              </w:rPr>
              <w:t xml:space="preserve"> </w:t>
            </w:r>
            <w:r>
              <w:t>June</w:t>
            </w:r>
            <w:r>
              <w:rPr>
                <w:spacing w:val="-4"/>
              </w:rPr>
              <w:t xml:space="preserve"> 2015</w:t>
            </w:r>
          </w:p>
        </w:tc>
        <w:tc>
          <w:tcPr>
            <w:tcW w:w="2693" w:type="dxa"/>
            <w:tcBorders>
              <w:top w:val="single" w:sz="4" w:space="0" w:color="auto"/>
              <w:left w:val="single" w:sz="4" w:space="0" w:color="auto"/>
              <w:bottom w:val="single" w:sz="4" w:space="0" w:color="auto"/>
              <w:right w:val="single" w:sz="4" w:space="0" w:color="auto"/>
            </w:tcBorders>
          </w:tcPr>
          <w:p w14:paraId="2C541A09" w14:textId="77777777" w:rsidR="00907E52" w:rsidRDefault="00907E52" w:rsidP="0025026A">
            <w:pPr>
              <w:pStyle w:val="TableParagraph"/>
              <w:spacing w:before="0" w:after="0"/>
            </w:pPr>
            <w:r>
              <w:t>Certification</w:t>
            </w:r>
            <w:r>
              <w:rPr>
                <w:spacing w:val="-14"/>
              </w:rPr>
              <w:t xml:space="preserve"> </w:t>
            </w:r>
            <w:r>
              <w:t>of</w:t>
            </w:r>
            <w:r>
              <w:rPr>
                <w:spacing w:val="-14"/>
              </w:rPr>
              <w:t xml:space="preserve"> </w:t>
            </w:r>
            <w:r>
              <w:t>the addendum 1</w:t>
            </w:r>
          </w:p>
        </w:tc>
        <w:tc>
          <w:tcPr>
            <w:tcW w:w="1843" w:type="dxa"/>
            <w:tcBorders>
              <w:top w:val="single" w:sz="4" w:space="0" w:color="auto"/>
              <w:left w:val="single" w:sz="4" w:space="0" w:color="auto"/>
              <w:bottom w:val="single" w:sz="4" w:space="0" w:color="auto"/>
              <w:right w:val="single" w:sz="4" w:space="0" w:color="auto"/>
            </w:tcBorders>
          </w:tcPr>
          <w:p w14:paraId="3177996C" w14:textId="77777777" w:rsidR="00907E52" w:rsidRDefault="00907E52" w:rsidP="0025026A">
            <w:pPr>
              <w:pStyle w:val="TableParagraph"/>
              <w:spacing w:before="0" w:after="0"/>
            </w:pPr>
            <w:r>
              <w:t>ACMA</w:t>
            </w:r>
            <w:r>
              <w:rPr>
                <w:spacing w:val="-7"/>
              </w:rPr>
              <w:t xml:space="preserve"> </w:t>
            </w:r>
            <w:r>
              <w:rPr>
                <w:spacing w:val="-2"/>
              </w:rPr>
              <w:t>Chair</w:t>
            </w:r>
          </w:p>
        </w:tc>
        <w:tc>
          <w:tcPr>
            <w:tcW w:w="2977" w:type="dxa"/>
            <w:vMerge/>
            <w:tcBorders>
              <w:top w:val="single" w:sz="4" w:space="0" w:color="auto"/>
              <w:left w:val="single" w:sz="4" w:space="0" w:color="auto"/>
              <w:bottom w:val="single" w:sz="4" w:space="0" w:color="auto"/>
              <w:right w:val="single" w:sz="4" w:space="0" w:color="auto"/>
            </w:tcBorders>
          </w:tcPr>
          <w:p w14:paraId="54458905" w14:textId="77777777" w:rsidR="00907E52" w:rsidRDefault="00907E52" w:rsidP="0025026A">
            <w:pPr>
              <w:spacing w:after="0"/>
            </w:pPr>
          </w:p>
        </w:tc>
      </w:tr>
      <w:tr w:rsidR="00907E52" w14:paraId="212CBC71" w14:textId="77777777" w:rsidTr="0025026A">
        <w:trPr>
          <w:trHeight w:val="220"/>
        </w:trPr>
        <w:tc>
          <w:tcPr>
            <w:tcW w:w="1853" w:type="dxa"/>
            <w:tcBorders>
              <w:top w:val="single" w:sz="4" w:space="0" w:color="auto"/>
            </w:tcBorders>
          </w:tcPr>
          <w:p w14:paraId="2A147584" w14:textId="77777777" w:rsidR="00907E52" w:rsidRDefault="00907E52" w:rsidP="0025026A">
            <w:pPr>
              <w:pStyle w:val="TableParagraph"/>
              <w:spacing w:before="0" w:after="0"/>
            </w:pPr>
            <w:r>
              <w:t>2</w:t>
            </w:r>
            <w:r>
              <w:rPr>
                <w:spacing w:val="-7"/>
              </w:rPr>
              <w:t xml:space="preserve"> </w:t>
            </w:r>
            <w:r>
              <w:t>October</w:t>
            </w:r>
            <w:r>
              <w:rPr>
                <w:spacing w:val="-5"/>
              </w:rPr>
              <w:t xml:space="preserve"> </w:t>
            </w:r>
            <w:r>
              <w:rPr>
                <w:spacing w:val="-4"/>
              </w:rPr>
              <w:t>2014</w:t>
            </w:r>
          </w:p>
        </w:tc>
        <w:tc>
          <w:tcPr>
            <w:tcW w:w="2693" w:type="dxa"/>
            <w:tcBorders>
              <w:top w:val="single" w:sz="4" w:space="0" w:color="auto"/>
            </w:tcBorders>
          </w:tcPr>
          <w:p w14:paraId="6DED20FE" w14:textId="77777777" w:rsidR="00907E52" w:rsidRDefault="00907E52" w:rsidP="0025026A">
            <w:pPr>
              <w:pStyle w:val="TableParagraph"/>
              <w:spacing w:before="0" w:after="0"/>
            </w:pPr>
            <w:r>
              <w:t>Approval</w:t>
            </w:r>
            <w:r>
              <w:rPr>
                <w:spacing w:val="-11"/>
              </w:rPr>
              <w:t xml:space="preserve"> </w:t>
            </w:r>
            <w:r>
              <w:t>of</w:t>
            </w:r>
            <w:r>
              <w:rPr>
                <w:spacing w:val="-10"/>
              </w:rPr>
              <w:t xml:space="preserve"> </w:t>
            </w:r>
            <w:r>
              <w:t>the</w:t>
            </w:r>
            <w:r>
              <w:rPr>
                <w:spacing w:val="-10"/>
              </w:rPr>
              <w:t xml:space="preserve"> </w:t>
            </w:r>
            <w:r>
              <w:t>CRIS</w:t>
            </w:r>
            <w:r>
              <w:rPr>
                <w:spacing w:val="-11"/>
              </w:rPr>
              <w:t xml:space="preserve"> </w:t>
            </w:r>
            <w:r>
              <w:t>– version 1</w:t>
            </w:r>
          </w:p>
        </w:tc>
        <w:tc>
          <w:tcPr>
            <w:tcW w:w="1843" w:type="dxa"/>
            <w:tcBorders>
              <w:top w:val="single" w:sz="4" w:space="0" w:color="auto"/>
            </w:tcBorders>
          </w:tcPr>
          <w:p w14:paraId="3D179A86" w14:textId="77777777" w:rsidR="00907E52" w:rsidRDefault="00907E52" w:rsidP="0025026A">
            <w:pPr>
              <w:pStyle w:val="TableParagraph"/>
              <w:spacing w:before="0" w:after="0"/>
            </w:pPr>
            <w:r>
              <w:t xml:space="preserve">Minister for </w:t>
            </w:r>
            <w:r>
              <w:rPr>
                <w:spacing w:val="-2"/>
              </w:rPr>
              <w:t>Communications</w:t>
            </w:r>
          </w:p>
        </w:tc>
        <w:tc>
          <w:tcPr>
            <w:tcW w:w="2977" w:type="dxa"/>
            <w:tcBorders>
              <w:top w:val="single" w:sz="4" w:space="0" w:color="auto"/>
            </w:tcBorders>
          </w:tcPr>
          <w:p w14:paraId="4D8FD009" w14:textId="77777777" w:rsidR="00907E52" w:rsidRDefault="00907E52" w:rsidP="0025026A">
            <w:pPr>
              <w:pStyle w:val="TableParagraph"/>
              <w:spacing w:before="0" w:after="0"/>
            </w:pPr>
          </w:p>
        </w:tc>
      </w:tr>
      <w:tr w:rsidR="00907E52" w14:paraId="008FE368" w14:textId="77777777" w:rsidTr="0025026A">
        <w:trPr>
          <w:trHeight w:val="342"/>
        </w:trPr>
        <w:tc>
          <w:tcPr>
            <w:tcW w:w="1853" w:type="dxa"/>
          </w:tcPr>
          <w:p w14:paraId="4C46065A" w14:textId="77777777" w:rsidR="00907E52" w:rsidRDefault="00907E52" w:rsidP="0025026A">
            <w:pPr>
              <w:pStyle w:val="TableParagraph"/>
              <w:spacing w:before="0" w:after="0"/>
            </w:pPr>
            <w:r>
              <w:t>25</w:t>
            </w:r>
            <w:r>
              <w:rPr>
                <w:spacing w:val="-10"/>
              </w:rPr>
              <w:t xml:space="preserve"> </w:t>
            </w:r>
            <w:r>
              <w:t>September</w:t>
            </w:r>
            <w:r>
              <w:rPr>
                <w:spacing w:val="-6"/>
              </w:rPr>
              <w:t xml:space="preserve"> </w:t>
            </w:r>
            <w:r>
              <w:rPr>
                <w:spacing w:val="-4"/>
              </w:rPr>
              <w:t>2014</w:t>
            </w:r>
          </w:p>
        </w:tc>
        <w:tc>
          <w:tcPr>
            <w:tcW w:w="2693" w:type="dxa"/>
          </w:tcPr>
          <w:p w14:paraId="356E9997" w14:textId="77777777" w:rsidR="00907E52" w:rsidRDefault="00907E52" w:rsidP="0025026A">
            <w:pPr>
              <w:pStyle w:val="TableParagraph"/>
              <w:spacing w:before="0" w:after="0"/>
            </w:pPr>
            <w:r>
              <w:t>Certification</w:t>
            </w:r>
            <w:r>
              <w:rPr>
                <w:spacing w:val="-12"/>
              </w:rPr>
              <w:t xml:space="preserve"> </w:t>
            </w:r>
            <w:r>
              <w:t>of</w:t>
            </w:r>
            <w:r>
              <w:rPr>
                <w:spacing w:val="-14"/>
              </w:rPr>
              <w:t xml:space="preserve"> </w:t>
            </w:r>
            <w:r>
              <w:t>the</w:t>
            </w:r>
            <w:r>
              <w:rPr>
                <w:spacing w:val="-14"/>
              </w:rPr>
              <w:t xml:space="preserve"> </w:t>
            </w:r>
            <w:r>
              <w:t>CRIS – version 1</w:t>
            </w:r>
          </w:p>
        </w:tc>
        <w:tc>
          <w:tcPr>
            <w:tcW w:w="1843" w:type="dxa"/>
          </w:tcPr>
          <w:p w14:paraId="6F070919" w14:textId="77777777" w:rsidR="00907E52" w:rsidRDefault="00907E52" w:rsidP="0025026A">
            <w:pPr>
              <w:pStyle w:val="TableParagraph"/>
              <w:spacing w:before="0" w:after="0"/>
            </w:pPr>
            <w:r>
              <w:t>ACMA</w:t>
            </w:r>
            <w:r>
              <w:rPr>
                <w:spacing w:val="-7"/>
              </w:rPr>
              <w:t xml:space="preserve"> </w:t>
            </w:r>
            <w:r>
              <w:rPr>
                <w:spacing w:val="-2"/>
              </w:rPr>
              <w:t>Chair</w:t>
            </w:r>
          </w:p>
        </w:tc>
        <w:tc>
          <w:tcPr>
            <w:tcW w:w="2977" w:type="dxa"/>
          </w:tcPr>
          <w:p w14:paraId="7BF4FCB7" w14:textId="77777777" w:rsidR="00907E52" w:rsidRDefault="00907E52" w:rsidP="0025026A">
            <w:pPr>
              <w:pStyle w:val="TableParagraph"/>
              <w:spacing w:before="0" w:after="0"/>
            </w:pPr>
          </w:p>
        </w:tc>
      </w:tr>
    </w:tbl>
    <w:p w14:paraId="4B80D4E1" w14:textId="77777777" w:rsidR="00907E52" w:rsidRDefault="00907E52" w:rsidP="00907E52">
      <w:pPr>
        <w:pStyle w:val="Paragraph"/>
      </w:pPr>
    </w:p>
    <w:p w14:paraId="4085E61F" w14:textId="77777777" w:rsidR="00907E52" w:rsidRDefault="00907E52" w:rsidP="00052FC8">
      <w:pPr>
        <w:pStyle w:val="Heading1"/>
      </w:pPr>
      <w:bookmarkStart w:id="118" w:name="_Toc165564854"/>
      <w:r>
        <w:t>Acronyms</w:t>
      </w:r>
      <w:r>
        <w:rPr>
          <w:spacing w:val="-7"/>
        </w:rPr>
        <w:t xml:space="preserve"> </w:t>
      </w:r>
      <w:r>
        <w:t>and</w:t>
      </w:r>
      <w:r>
        <w:rPr>
          <w:spacing w:val="-3"/>
        </w:rPr>
        <w:t xml:space="preserve"> </w:t>
      </w:r>
      <w:r>
        <w:t>shortened</w:t>
      </w:r>
      <w:r>
        <w:rPr>
          <w:spacing w:val="-3"/>
        </w:rPr>
        <w:t xml:space="preserve"> </w:t>
      </w:r>
      <w:r>
        <w:rPr>
          <w:spacing w:val="-2"/>
        </w:rPr>
        <w:t>forms</w:t>
      </w:r>
      <w:bookmarkEnd w:id="118"/>
    </w:p>
    <w:p w14:paraId="6BDA03A8" w14:textId="77777777" w:rsidR="00907E52" w:rsidRDefault="00907E52" w:rsidP="0025026A">
      <w:pPr>
        <w:pStyle w:val="Paragraph"/>
        <w:tabs>
          <w:tab w:val="left" w:pos="2268"/>
        </w:tabs>
      </w:pPr>
      <w:r w:rsidRPr="005018E6">
        <w:t>ABC</w:t>
      </w:r>
      <w:r w:rsidRPr="005018E6">
        <w:tab/>
      </w:r>
      <w:r>
        <w:t xml:space="preserve">Activity Based Costing </w:t>
      </w:r>
    </w:p>
    <w:p w14:paraId="35995AB3" w14:textId="77777777" w:rsidR="00A46C9D" w:rsidRDefault="00A46C9D" w:rsidP="00A46C9D">
      <w:pPr>
        <w:pStyle w:val="Paragraph"/>
        <w:tabs>
          <w:tab w:val="left" w:pos="2268"/>
        </w:tabs>
      </w:pPr>
      <w:r w:rsidRPr="007F293B">
        <w:t xml:space="preserve">Accreditation Rules </w:t>
      </w:r>
      <w:r>
        <w:tab/>
      </w:r>
      <w:r w:rsidRPr="007F293B">
        <w:t>Radiocommunications Accreditation (General) Rules 2021</w:t>
      </w:r>
    </w:p>
    <w:p w14:paraId="25CB406A" w14:textId="77777777" w:rsidR="00907E52" w:rsidRDefault="00907E52" w:rsidP="0025026A">
      <w:pPr>
        <w:pStyle w:val="Paragraph"/>
        <w:tabs>
          <w:tab w:val="left" w:pos="2268"/>
        </w:tabs>
      </w:pPr>
      <w:r>
        <w:rPr>
          <w:spacing w:val="-4"/>
        </w:rPr>
        <w:t>ACMA</w:t>
      </w:r>
      <w:r>
        <w:tab/>
        <w:t>Australian</w:t>
      </w:r>
      <w:r>
        <w:rPr>
          <w:spacing w:val="-11"/>
        </w:rPr>
        <w:t xml:space="preserve"> </w:t>
      </w:r>
      <w:r>
        <w:t>Communications</w:t>
      </w:r>
      <w:r>
        <w:rPr>
          <w:spacing w:val="-10"/>
        </w:rPr>
        <w:t xml:space="preserve"> </w:t>
      </w:r>
      <w:r>
        <w:t>and</w:t>
      </w:r>
      <w:r>
        <w:rPr>
          <w:spacing w:val="-8"/>
        </w:rPr>
        <w:t xml:space="preserve"> </w:t>
      </w:r>
      <w:r>
        <w:t>Media</w:t>
      </w:r>
      <w:r>
        <w:rPr>
          <w:spacing w:val="-9"/>
        </w:rPr>
        <w:t xml:space="preserve"> </w:t>
      </w:r>
      <w:r>
        <w:rPr>
          <w:spacing w:val="-2"/>
        </w:rPr>
        <w:t>Authority</w:t>
      </w:r>
    </w:p>
    <w:p w14:paraId="0172EA12" w14:textId="77777777" w:rsidR="00907E52" w:rsidRDefault="00907E52" w:rsidP="0025026A">
      <w:pPr>
        <w:tabs>
          <w:tab w:val="left" w:pos="2268"/>
        </w:tabs>
      </w:pPr>
      <w:r>
        <w:t>ACMA Act</w:t>
      </w:r>
      <w:r>
        <w:tab/>
      </w:r>
      <w:r w:rsidRPr="0025026A">
        <w:rPr>
          <w:i/>
          <w:iCs/>
        </w:rPr>
        <w:t>Australian</w:t>
      </w:r>
      <w:r w:rsidRPr="0025026A">
        <w:rPr>
          <w:i/>
          <w:iCs/>
          <w:spacing w:val="-9"/>
        </w:rPr>
        <w:t xml:space="preserve"> </w:t>
      </w:r>
      <w:r w:rsidRPr="0025026A">
        <w:rPr>
          <w:i/>
          <w:iCs/>
        </w:rPr>
        <w:t>Communications</w:t>
      </w:r>
      <w:r w:rsidRPr="0025026A">
        <w:rPr>
          <w:i/>
          <w:iCs/>
          <w:spacing w:val="-8"/>
        </w:rPr>
        <w:t xml:space="preserve"> </w:t>
      </w:r>
      <w:r w:rsidRPr="0025026A">
        <w:rPr>
          <w:i/>
          <w:iCs/>
        </w:rPr>
        <w:t>and</w:t>
      </w:r>
      <w:r w:rsidRPr="0025026A">
        <w:rPr>
          <w:i/>
          <w:iCs/>
          <w:spacing w:val="-7"/>
        </w:rPr>
        <w:t xml:space="preserve"> </w:t>
      </w:r>
      <w:r w:rsidRPr="0025026A">
        <w:rPr>
          <w:i/>
          <w:iCs/>
        </w:rPr>
        <w:t>Media</w:t>
      </w:r>
      <w:r w:rsidRPr="0025026A">
        <w:rPr>
          <w:i/>
          <w:iCs/>
          <w:spacing w:val="-7"/>
        </w:rPr>
        <w:t xml:space="preserve"> </w:t>
      </w:r>
      <w:r w:rsidRPr="0025026A">
        <w:rPr>
          <w:i/>
          <w:iCs/>
        </w:rPr>
        <w:t>Authority</w:t>
      </w:r>
      <w:r w:rsidRPr="0025026A">
        <w:rPr>
          <w:i/>
          <w:iCs/>
          <w:spacing w:val="-8"/>
        </w:rPr>
        <w:t xml:space="preserve"> </w:t>
      </w:r>
      <w:r w:rsidRPr="0025026A">
        <w:rPr>
          <w:i/>
          <w:iCs/>
        </w:rPr>
        <w:t xml:space="preserve">Act </w:t>
      </w:r>
      <w:r w:rsidRPr="0025026A">
        <w:rPr>
          <w:i/>
          <w:iCs/>
          <w:spacing w:val="-4"/>
        </w:rPr>
        <w:t>2005</w:t>
      </w:r>
    </w:p>
    <w:p w14:paraId="45B4766F" w14:textId="77777777" w:rsidR="00907E52" w:rsidRDefault="00907E52" w:rsidP="0025026A">
      <w:pPr>
        <w:pStyle w:val="Paragraph"/>
        <w:tabs>
          <w:tab w:val="left" w:pos="2268"/>
        </w:tabs>
      </w:pPr>
      <w:r>
        <w:rPr>
          <w:spacing w:val="-5"/>
        </w:rPr>
        <w:t>AMC</w:t>
      </w:r>
      <w:r>
        <w:tab/>
        <w:t>Australian</w:t>
      </w:r>
      <w:r>
        <w:rPr>
          <w:spacing w:val="-12"/>
        </w:rPr>
        <w:t xml:space="preserve"> </w:t>
      </w:r>
      <w:r>
        <w:t>Maritime</w:t>
      </w:r>
      <w:r>
        <w:rPr>
          <w:spacing w:val="-9"/>
        </w:rPr>
        <w:t xml:space="preserve"> </w:t>
      </w:r>
      <w:r>
        <w:rPr>
          <w:spacing w:val="-2"/>
        </w:rPr>
        <w:t>College</w:t>
      </w:r>
    </w:p>
    <w:p w14:paraId="37304B5E" w14:textId="77777777" w:rsidR="00907E52" w:rsidRDefault="00907E52" w:rsidP="0025026A">
      <w:pPr>
        <w:pStyle w:val="Paragraph"/>
        <w:tabs>
          <w:tab w:val="left" w:pos="2268"/>
        </w:tabs>
      </w:pPr>
      <w:r>
        <w:rPr>
          <w:spacing w:val="-4"/>
        </w:rPr>
        <w:t>AMSA</w:t>
      </w:r>
      <w:r>
        <w:tab/>
        <w:t>Australian</w:t>
      </w:r>
      <w:r>
        <w:rPr>
          <w:spacing w:val="-11"/>
        </w:rPr>
        <w:t xml:space="preserve"> </w:t>
      </w:r>
      <w:r>
        <w:t>Maritime</w:t>
      </w:r>
      <w:r>
        <w:rPr>
          <w:spacing w:val="-8"/>
        </w:rPr>
        <w:t xml:space="preserve"> </w:t>
      </w:r>
      <w:r>
        <w:t>Safety</w:t>
      </w:r>
      <w:r>
        <w:rPr>
          <w:spacing w:val="-7"/>
        </w:rPr>
        <w:t xml:space="preserve"> </w:t>
      </w:r>
      <w:r>
        <w:rPr>
          <w:spacing w:val="-2"/>
        </w:rPr>
        <w:t>Authority</w:t>
      </w:r>
    </w:p>
    <w:p w14:paraId="52C8186F" w14:textId="77777777" w:rsidR="00907E52" w:rsidRDefault="00907E52" w:rsidP="0025026A">
      <w:pPr>
        <w:pStyle w:val="Paragraph"/>
        <w:tabs>
          <w:tab w:val="left" w:pos="2268"/>
        </w:tabs>
      </w:pPr>
      <w:r>
        <w:rPr>
          <w:spacing w:val="-5"/>
        </w:rPr>
        <w:t>AWL</w:t>
      </w:r>
      <w:r>
        <w:tab/>
        <w:t>area-wide</w:t>
      </w:r>
      <w:r>
        <w:rPr>
          <w:spacing w:val="-11"/>
        </w:rPr>
        <w:t xml:space="preserve"> </w:t>
      </w:r>
      <w:r>
        <w:rPr>
          <w:spacing w:val="-2"/>
        </w:rPr>
        <w:t>licence</w:t>
      </w:r>
    </w:p>
    <w:p w14:paraId="615E3882" w14:textId="77777777" w:rsidR="00907E52" w:rsidRDefault="00907E52" w:rsidP="0025026A">
      <w:pPr>
        <w:tabs>
          <w:tab w:val="left" w:pos="2268"/>
        </w:tabs>
      </w:pPr>
      <w:r>
        <w:rPr>
          <w:spacing w:val="-4"/>
        </w:rPr>
        <w:t>AWRL</w:t>
      </w:r>
      <w:r>
        <w:tab/>
        <w:t xml:space="preserve">area-wide receive licence </w:t>
      </w:r>
    </w:p>
    <w:p w14:paraId="76AAB96D" w14:textId="77777777" w:rsidR="00907E52" w:rsidRPr="003B6E03" w:rsidRDefault="00907E52" w:rsidP="0025026A">
      <w:pPr>
        <w:pStyle w:val="Paragraph"/>
        <w:tabs>
          <w:tab w:val="left" w:pos="2268"/>
        </w:tabs>
        <w:spacing w:after="0"/>
      </w:pPr>
      <w:r w:rsidRPr="003B6E03">
        <w:t xml:space="preserve">Broadcasting </w:t>
      </w:r>
      <w:r w:rsidRPr="003B6E03">
        <w:tab/>
      </w:r>
      <w:proofErr w:type="spellStart"/>
      <w:r w:rsidRPr="003B6E03">
        <w:t>Broadcasting</w:t>
      </w:r>
      <w:proofErr w:type="spellEnd"/>
      <w:r w:rsidRPr="003B6E03">
        <w:t xml:space="preserve"> (Charges) Determination 2017</w:t>
      </w:r>
    </w:p>
    <w:p w14:paraId="0E988183" w14:textId="77777777" w:rsidR="00907E52" w:rsidRDefault="00907E52" w:rsidP="0025026A">
      <w:pPr>
        <w:tabs>
          <w:tab w:val="left" w:pos="2268"/>
        </w:tabs>
      </w:pPr>
      <w:r>
        <w:t>Determination</w:t>
      </w:r>
    </w:p>
    <w:p w14:paraId="0BAD3C42" w14:textId="7E99E7E5" w:rsidR="00907E52" w:rsidRDefault="00907E52" w:rsidP="0025026A">
      <w:pPr>
        <w:tabs>
          <w:tab w:val="left" w:pos="2268"/>
        </w:tabs>
        <w:spacing w:after="0"/>
        <w:rPr>
          <w:i/>
          <w:iCs/>
        </w:rPr>
      </w:pPr>
      <w:r>
        <w:t>Broadcasting</w:t>
      </w:r>
      <w:r>
        <w:tab/>
      </w:r>
      <w:proofErr w:type="spellStart"/>
      <w:r w:rsidRPr="0025026A">
        <w:rPr>
          <w:i/>
          <w:iCs/>
        </w:rPr>
        <w:t>Broadcasting</w:t>
      </w:r>
      <w:proofErr w:type="spellEnd"/>
      <w:r w:rsidRPr="0025026A">
        <w:rPr>
          <w:i/>
          <w:iCs/>
          <w:spacing w:val="-13"/>
        </w:rPr>
        <w:t xml:space="preserve"> </w:t>
      </w:r>
      <w:r w:rsidRPr="0025026A">
        <w:rPr>
          <w:i/>
          <w:iCs/>
        </w:rPr>
        <w:t>Services</w:t>
      </w:r>
      <w:r w:rsidRPr="0025026A">
        <w:rPr>
          <w:i/>
          <w:iCs/>
          <w:spacing w:val="-13"/>
        </w:rPr>
        <w:t xml:space="preserve"> </w:t>
      </w:r>
      <w:r w:rsidRPr="0025026A">
        <w:rPr>
          <w:i/>
          <w:iCs/>
        </w:rPr>
        <w:t>Act</w:t>
      </w:r>
      <w:r w:rsidRPr="0025026A">
        <w:rPr>
          <w:i/>
          <w:iCs/>
          <w:spacing w:val="-13"/>
        </w:rPr>
        <w:t xml:space="preserve"> </w:t>
      </w:r>
      <w:r w:rsidRPr="0025026A">
        <w:rPr>
          <w:i/>
          <w:iCs/>
        </w:rPr>
        <w:t>1992</w:t>
      </w:r>
    </w:p>
    <w:p w14:paraId="66E9B3A6" w14:textId="4C2AD2F0" w:rsidR="00D36C97" w:rsidRDefault="00D36C97" w:rsidP="0025026A">
      <w:pPr>
        <w:tabs>
          <w:tab w:val="left" w:pos="2268"/>
        </w:tabs>
      </w:pPr>
      <w:r>
        <w:t>Services Act</w:t>
      </w:r>
    </w:p>
    <w:p w14:paraId="0FED7643" w14:textId="77777777" w:rsidR="00907E52" w:rsidRDefault="00907E52" w:rsidP="0025026A">
      <w:pPr>
        <w:pStyle w:val="Paragraph"/>
        <w:tabs>
          <w:tab w:val="left" w:pos="2268"/>
        </w:tabs>
      </w:pPr>
      <w:r>
        <w:rPr>
          <w:spacing w:val="-4"/>
        </w:rPr>
        <w:t>CRIS</w:t>
      </w:r>
      <w:r>
        <w:tab/>
        <w:t>Cost</w:t>
      </w:r>
      <w:r>
        <w:rPr>
          <w:spacing w:val="-11"/>
        </w:rPr>
        <w:t xml:space="preserve"> </w:t>
      </w:r>
      <w:r>
        <w:t>Recovery</w:t>
      </w:r>
      <w:r>
        <w:rPr>
          <w:spacing w:val="-10"/>
        </w:rPr>
        <w:t xml:space="preserve"> </w:t>
      </w:r>
      <w:r>
        <w:t>Implementation</w:t>
      </w:r>
      <w:r>
        <w:rPr>
          <w:spacing w:val="-10"/>
        </w:rPr>
        <w:t xml:space="preserve"> </w:t>
      </w:r>
      <w:r>
        <w:rPr>
          <w:spacing w:val="-2"/>
        </w:rPr>
        <w:t>Statement</w:t>
      </w:r>
    </w:p>
    <w:p w14:paraId="23DEAA5B" w14:textId="77777777" w:rsidR="00907E52" w:rsidRDefault="00907E52" w:rsidP="0025026A">
      <w:pPr>
        <w:pStyle w:val="Paragraph"/>
        <w:tabs>
          <w:tab w:val="left" w:pos="2268"/>
        </w:tabs>
      </w:pPr>
      <w:r>
        <w:rPr>
          <w:spacing w:val="-4"/>
        </w:rPr>
        <w:t>DRMT</w:t>
      </w:r>
      <w:r>
        <w:tab/>
        <w:t>digital</w:t>
      </w:r>
      <w:r>
        <w:rPr>
          <w:spacing w:val="-9"/>
        </w:rPr>
        <w:t xml:space="preserve"> </w:t>
      </w:r>
      <w:r>
        <w:t>radio</w:t>
      </w:r>
      <w:r>
        <w:rPr>
          <w:spacing w:val="-6"/>
        </w:rPr>
        <w:t xml:space="preserve"> </w:t>
      </w:r>
      <w:r>
        <w:t>multiplex</w:t>
      </w:r>
      <w:r>
        <w:rPr>
          <w:spacing w:val="-7"/>
        </w:rPr>
        <w:t xml:space="preserve"> </w:t>
      </w:r>
      <w:r>
        <w:rPr>
          <w:spacing w:val="-2"/>
        </w:rPr>
        <w:t>transmitter</w:t>
      </w:r>
    </w:p>
    <w:p w14:paraId="303A1982" w14:textId="77777777" w:rsidR="00907E52" w:rsidRDefault="00907E52" w:rsidP="0025026A">
      <w:pPr>
        <w:pStyle w:val="Paragraph"/>
        <w:tabs>
          <w:tab w:val="left" w:pos="2268"/>
        </w:tabs>
      </w:pPr>
      <w:r>
        <w:rPr>
          <w:spacing w:val="-2"/>
        </w:rPr>
        <w:t>EPIRB</w:t>
      </w:r>
      <w:r>
        <w:tab/>
        <w:t>emergency</w:t>
      </w:r>
      <w:r>
        <w:rPr>
          <w:spacing w:val="-8"/>
        </w:rPr>
        <w:t xml:space="preserve"> </w:t>
      </w:r>
      <w:r>
        <w:t>position</w:t>
      </w:r>
      <w:r>
        <w:rPr>
          <w:spacing w:val="-9"/>
        </w:rPr>
        <w:t xml:space="preserve"> </w:t>
      </w:r>
      <w:r>
        <w:t>indicating</w:t>
      </w:r>
      <w:r>
        <w:rPr>
          <w:spacing w:val="-10"/>
        </w:rPr>
        <w:t xml:space="preserve"> </w:t>
      </w:r>
      <w:r>
        <w:t>radio</w:t>
      </w:r>
      <w:r>
        <w:rPr>
          <w:spacing w:val="-7"/>
        </w:rPr>
        <w:t xml:space="preserve"> </w:t>
      </w:r>
      <w:r>
        <w:rPr>
          <w:spacing w:val="-2"/>
        </w:rPr>
        <w:t>beacon</w:t>
      </w:r>
    </w:p>
    <w:p w14:paraId="3FF16FC3" w14:textId="77777777" w:rsidR="00907E52" w:rsidRDefault="00907E52" w:rsidP="0025026A">
      <w:pPr>
        <w:pStyle w:val="Paragraph"/>
        <w:tabs>
          <w:tab w:val="left" w:pos="2268"/>
        </w:tabs>
      </w:pPr>
      <w:r>
        <w:rPr>
          <w:spacing w:val="-4"/>
        </w:rPr>
        <w:t>EROU</w:t>
      </w:r>
      <w:r>
        <w:tab/>
        <w:t>enhanced</w:t>
      </w:r>
      <w:r>
        <w:rPr>
          <w:spacing w:val="13"/>
        </w:rPr>
        <w:t xml:space="preserve"> </w:t>
      </w:r>
      <w:r>
        <w:t>rights-of-</w:t>
      </w:r>
      <w:r>
        <w:rPr>
          <w:spacing w:val="-5"/>
        </w:rPr>
        <w:t>use</w:t>
      </w:r>
    </w:p>
    <w:p w14:paraId="2C595605" w14:textId="77777777" w:rsidR="00907E52" w:rsidRDefault="00907E52" w:rsidP="0025026A">
      <w:pPr>
        <w:tabs>
          <w:tab w:val="left" w:pos="2268"/>
        </w:tabs>
      </w:pPr>
      <w:r>
        <w:rPr>
          <w:spacing w:val="-4"/>
        </w:rPr>
        <w:t>ITU</w:t>
      </w:r>
      <w:r>
        <w:tab/>
        <w:t xml:space="preserve">International Telecommunication Union </w:t>
      </w:r>
    </w:p>
    <w:p w14:paraId="7A45D0E9" w14:textId="77777777" w:rsidR="00907E52" w:rsidRDefault="00907E52" w:rsidP="0025026A">
      <w:pPr>
        <w:pStyle w:val="Paragraph"/>
        <w:tabs>
          <w:tab w:val="left" w:pos="2268"/>
        </w:tabs>
      </w:pPr>
      <w:r>
        <w:t>Numbering Plan</w:t>
      </w:r>
      <w:r>
        <w:tab/>
        <w:t xml:space="preserve">Telecommunications Numbering Plan 2015 </w:t>
      </w:r>
    </w:p>
    <w:p w14:paraId="636C6557" w14:textId="71622889" w:rsidR="00907E52" w:rsidRDefault="00907E52" w:rsidP="0025026A">
      <w:pPr>
        <w:tabs>
          <w:tab w:val="left" w:pos="2268"/>
        </w:tabs>
        <w:spacing w:after="0"/>
        <w:rPr>
          <w:i/>
          <w:iCs/>
        </w:rPr>
      </w:pPr>
      <w:r>
        <w:t>Radiocommunications</w:t>
      </w:r>
      <w:r>
        <w:tab/>
      </w:r>
      <w:proofErr w:type="spellStart"/>
      <w:r w:rsidRPr="0025026A">
        <w:rPr>
          <w:i/>
          <w:iCs/>
        </w:rPr>
        <w:t>Radiocommunications</w:t>
      </w:r>
      <w:proofErr w:type="spellEnd"/>
      <w:r w:rsidRPr="0025026A">
        <w:rPr>
          <w:i/>
          <w:iCs/>
        </w:rPr>
        <w:t xml:space="preserve"> Act 1992</w:t>
      </w:r>
    </w:p>
    <w:p w14:paraId="79EA0CC1" w14:textId="60E13D65" w:rsidR="00D36C97" w:rsidRDefault="00D36C97" w:rsidP="0025026A">
      <w:pPr>
        <w:tabs>
          <w:tab w:val="left" w:pos="2268"/>
        </w:tabs>
      </w:pPr>
      <w:r>
        <w:t>Act</w:t>
      </w:r>
    </w:p>
    <w:p w14:paraId="5078AD9F" w14:textId="77777777" w:rsidR="00907E52" w:rsidRDefault="00907E52" w:rsidP="0025026A">
      <w:pPr>
        <w:pStyle w:val="Paragraph"/>
        <w:tabs>
          <w:tab w:val="left" w:pos="2268"/>
        </w:tabs>
      </w:pPr>
      <w:r>
        <w:rPr>
          <w:spacing w:val="-2"/>
        </w:rPr>
        <w:t>Radiocommunications</w:t>
      </w:r>
      <w:r>
        <w:tab/>
      </w:r>
      <w:proofErr w:type="spellStart"/>
      <w:r>
        <w:t>Radiocommunications</w:t>
      </w:r>
      <w:proofErr w:type="spellEnd"/>
      <w:r>
        <w:rPr>
          <w:spacing w:val="-13"/>
        </w:rPr>
        <w:t xml:space="preserve"> </w:t>
      </w:r>
      <w:r>
        <w:t>(Charges)</w:t>
      </w:r>
      <w:r>
        <w:rPr>
          <w:spacing w:val="-13"/>
        </w:rPr>
        <w:t xml:space="preserve"> </w:t>
      </w:r>
      <w:r>
        <w:t>Determination</w:t>
      </w:r>
      <w:r>
        <w:rPr>
          <w:spacing w:val="-12"/>
        </w:rPr>
        <w:t xml:space="preserve"> </w:t>
      </w:r>
      <w:r>
        <w:t xml:space="preserve">2022 </w:t>
      </w:r>
      <w:r>
        <w:rPr>
          <w:spacing w:val="-2"/>
        </w:rPr>
        <w:t>Determination</w:t>
      </w:r>
    </w:p>
    <w:p w14:paraId="40A97FA2" w14:textId="77777777" w:rsidR="00907E52" w:rsidRDefault="00907E52" w:rsidP="0025026A">
      <w:pPr>
        <w:pStyle w:val="Paragraph"/>
        <w:tabs>
          <w:tab w:val="left" w:pos="2268"/>
        </w:tabs>
      </w:pPr>
      <w:r w:rsidRPr="00B318EE">
        <w:t>RPL</w:t>
      </w:r>
      <w:r w:rsidRPr="00B318EE">
        <w:tab/>
      </w:r>
      <w:r w:rsidRPr="00E97B90">
        <w:t xml:space="preserve">Recognition of Prior Learning </w:t>
      </w:r>
    </w:p>
    <w:p w14:paraId="41923FA5" w14:textId="77777777" w:rsidR="00907E52" w:rsidRDefault="00907E52" w:rsidP="0025026A">
      <w:pPr>
        <w:pStyle w:val="Paragraph"/>
        <w:tabs>
          <w:tab w:val="left" w:pos="2268"/>
        </w:tabs>
        <w:rPr>
          <w:spacing w:val="-2"/>
        </w:rPr>
      </w:pPr>
      <w:r>
        <w:rPr>
          <w:spacing w:val="-2"/>
        </w:rPr>
        <w:t>Telecommunications</w:t>
      </w:r>
      <w:r>
        <w:tab/>
      </w:r>
      <w:proofErr w:type="spellStart"/>
      <w:r>
        <w:t>Telecommunications</w:t>
      </w:r>
      <w:proofErr w:type="spellEnd"/>
      <w:r>
        <w:rPr>
          <w:spacing w:val="-12"/>
        </w:rPr>
        <w:t xml:space="preserve"> </w:t>
      </w:r>
      <w:r>
        <w:t>(Charges)</w:t>
      </w:r>
      <w:r>
        <w:rPr>
          <w:spacing w:val="-12"/>
        </w:rPr>
        <w:t xml:space="preserve"> </w:t>
      </w:r>
      <w:r>
        <w:t>Determination</w:t>
      </w:r>
      <w:r>
        <w:rPr>
          <w:spacing w:val="-12"/>
        </w:rPr>
        <w:t xml:space="preserve"> </w:t>
      </w:r>
      <w:r>
        <w:t xml:space="preserve">2022 </w:t>
      </w:r>
      <w:r>
        <w:rPr>
          <w:spacing w:val="-2"/>
        </w:rPr>
        <w:t>Determination</w:t>
      </w:r>
    </w:p>
    <w:p w14:paraId="22A075F5" w14:textId="77777777" w:rsidR="00907E52" w:rsidRDefault="00907E52" w:rsidP="0025026A">
      <w:pPr>
        <w:tabs>
          <w:tab w:val="left" w:pos="2268"/>
        </w:tabs>
        <w:spacing w:after="0"/>
      </w:pPr>
      <w:r>
        <w:rPr>
          <w:spacing w:val="-2"/>
        </w:rPr>
        <w:t>Telecommunications</w:t>
      </w:r>
      <w:r>
        <w:tab/>
      </w:r>
      <w:proofErr w:type="spellStart"/>
      <w:r w:rsidRPr="0025026A">
        <w:rPr>
          <w:i/>
          <w:iCs/>
        </w:rPr>
        <w:t>Telecommunications</w:t>
      </w:r>
      <w:proofErr w:type="spellEnd"/>
      <w:r w:rsidRPr="0025026A">
        <w:rPr>
          <w:i/>
          <w:iCs/>
          <w:spacing w:val="-9"/>
        </w:rPr>
        <w:t xml:space="preserve"> </w:t>
      </w:r>
      <w:r w:rsidRPr="0025026A">
        <w:rPr>
          <w:i/>
          <w:iCs/>
        </w:rPr>
        <w:t>(Numbering</w:t>
      </w:r>
      <w:r w:rsidRPr="0025026A">
        <w:rPr>
          <w:i/>
          <w:iCs/>
          <w:spacing w:val="-10"/>
        </w:rPr>
        <w:t xml:space="preserve"> </w:t>
      </w:r>
      <w:r w:rsidRPr="0025026A">
        <w:rPr>
          <w:i/>
          <w:iCs/>
        </w:rPr>
        <w:t>Charges)</w:t>
      </w:r>
      <w:r w:rsidRPr="0025026A">
        <w:rPr>
          <w:i/>
          <w:iCs/>
          <w:spacing w:val="-9"/>
        </w:rPr>
        <w:t xml:space="preserve"> </w:t>
      </w:r>
      <w:r w:rsidRPr="0025026A">
        <w:rPr>
          <w:i/>
          <w:iCs/>
        </w:rPr>
        <w:t>Act</w:t>
      </w:r>
      <w:r w:rsidRPr="0025026A">
        <w:rPr>
          <w:i/>
          <w:iCs/>
          <w:spacing w:val="-9"/>
        </w:rPr>
        <w:t xml:space="preserve"> </w:t>
      </w:r>
      <w:r w:rsidRPr="0025026A">
        <w:rPr>
          <w:i/>
          <w:iCs/>
        </w:rPr>
        <w:t>1997</w:t>
      </w:r>
    </w:p>
    <w:p w14:paraId="15149EEE" w14:textId="77777777" w:rsidR="00D36C97" w:rsidRDefault="00907E52" w:rsidP="0025026A">
      <w:pPr>
        <w:pStyle w:val="Paragraph"/>
        <w:tabs>
          <w:tab w:val="left" w:pos="2268"/>
        </w:tabs>
        <w:spacing w:after="0"/>
        <w:rPr>
          <w:spacing w:val="-11"/>
        </w:rPr>
      </w:pPr>
      <w:r>
        <w:t>Numbering</w:t>
      </w:r>
      <w:r>
        <w:rPr>
          <w:spacing w:val="-11"/>
        </w:rPr>
        <w:t xml:space="preserve"> </w:t>
      </w:r>
    </w:p>
    <w:p w14:paraId="13123B14" w14:textId="77777777" w:rsidR="00907E52" w:rsidRDefault="00907E52" w:rsidP="00D36C97">
      <w:pPr>
        <w:pStyle w:val="Paragraph"/>
        <w:tabs>
          <w:tab w:val="left" w:pos="2268"/>
        </w:tabs>
        <w:rPr>
          <w:spacing w:val="-5"/>
        </w:rPr>
      </w:pPr>
      <w:r>
        <w:t>Charges</w:t>
      </w:r>
      <w:r>
        <w:rPr>
          <w:spacing w:val="-7"/>
        </w:rPr>
        <w:t xml:space="preserve"> </w:t>
      </w:r>
      <w:r>
        <w:rPr>
          <w:spacing w:val="-5"/>
        </w:rPr>
        <w:t>Act</w:t>
      </w:r>
    </w:p>
    <w:p w14:paraId="1050AF30" w14:textId="68475F01" w:rsidR="00F958D3" w:rsidRDefault="00F958D3" w:rsidP="001F53EE">
      <w:pPr>
        <w:pStyle w:val="Paragraph"/>
        <w:tabs>
          <w:tab w:val="left" w:pos="2268"/>
        </w:tabs>
        <w:rPr>
          <w:spacing w:val="-5"/>
        </w:rPr>
        <w:sectPr w:rsidR="00F958D3" w:rsidSect="00C77380">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pPr>
    </w:p>
    <w:p w14:paraId="002E7CC7" w14:textId="77777777" w:rsidR="00907E52" w:rsidRDefault="00907E52" w:rsidP="0025026A">
      <w:pPr>
        <w:pStyle w:val="Heading1nonumber"/>
      </w:pPr>
      <w:bookmarkStart w:id="119" w:name="_Toc165564855"/>
      <w:r>
        <w:t>Appendix</w:t>
      </w:r>
      <w:r>
        <w:rPr>
          <w:spacing w:val="-39"/>
        </w:rPr>
        <w:t xml:space="preserve"> </w:t>
      </w:r>
      <w:r>
        <w:t>A:</w:t>
      </w:r>
      <w:r>
        <w:rPr>
          <w:spacing w:val="-11"/>
        </w:rPr>
        <w:t xml:space="preserve"> </w:t>
      </w:r>
      <w:r>
        <w:t>Fees</w:t>
      </w:r>
      <w:r>
        <w:rPr>
          <w:spacing w:val="-8"/>
        </w:rPr>
        <w:t xml:space="preserve"> </w:t>
      </w:r>
      <w:r>
        <w:t>for</w:t>
      </w:r>
      <w:r>
        <w:rPr>
          <w:spacing w:val="-8"/>
        </w:rPr>
        <w:t xml:space="preserve"> </w:t>
      </w:r>
      <w:r>
        <w:t>the</w:t>
      </w:r>
      <w:r>
        <w:rPr>
          <w:spacing w:val="-37"/>
        </w:rPr>
        <w:t xml:space="preserve"> </w:t>
      </w:r>
      <w:r>
        <w:t>ACMA’s</w:t>
      </w:r>
      <w:r>
        <w:rPr>
          <w:spacing w:val="-8"/>
        </w:rPr>
        <w:t xml:space="preserve"> </w:t>
      </w:r>
      <w:r>
        <w:t>cost</w:t>
      </w:r>
      <w:r>
        <w:rPr>
          <w:spacing w:val="-10"/>
        </w:rPr>
        <w:t xml:space="preserve"> </w:t>
      </w:r>
      <w:r>
        <w:t>recovery</w:t>
      </w:r>
      <w:r>
        <w:rPr>
          <w:spacing w:val="-8"/>
        </w:rPr>
        <w:t xml:space="preserve"> </w:t>
      </w:r>
      <w:r>
        <w:rPr>
          <w:spacing w:val="-2"/>
        </w:rPr>
        <w:t>activities</w:t>
      </w:r>
      <w:bookmarkEnd w:id="119"/>
    </w:p>
    <w:p w14:paraId="1D790F6C" w14:textId="161465B3" w:rsidR="000F5636" w:rsidRDefault="00907E52" w:rsidP="00FE795E">
      <w:pPr>
        <w:pStyle w:val="Heading2Nonumber"/>
        <w:keepNext w:val="0"/>
        <w:widowControl w:val="0"/>
        <w:spacing w:after="120"/>
        <w:rPr>
          <w:spacing w:val="-2"/>
        </w:rPr>
      </w:pPr>
      <w:bookmarkStart w:id="120" w:name="Fees_under_the_Radiocommunications_(Char"/>
      <w:bookmarkStart w:id="121" w:name="_bookmark28"/>
      <w:bookmarkStart w:id="122" w:name="_Toc165564856"/>
      <w:bookmarkEnd w:id="120"/>
      <w:bookmarkEnd w:id="121"/>
      <w:r>
        <w:t>Charges</w:t>
      </w:r>
      <w:r>
        <w:rPr>
          <w:spacing w:val="-10"/>
        </w:rPr>
        <w:t xml:space="preserve"> </w:t>
      </w:r>
      <w:r>
        <w:t>under</w:t>
      </w:r>
      <w:r>
        <w:rPr>
          <w:spacing w:val="-5"/>
        </w:rPr>
        <w:t xml:space="preserve"> </w:t>
      </w:r>
      <w:r>
        <w:t>the</w:t>
      </w:r>
      <w:r>
        <w:rPr>
          <w:spacing w:val="-9"/>
        </w:rPr>
        <w:t xml:space="preserve"> </w:t>
      </w:r>
      <w:r>
        <w:t>Radiocommunications</w:t>
      </w:r>
      <w:r>
        <w:rPr>
          <w:spacing w:val="-9"/>
        </w:rPr>
        <w:t xml:space="preserve"> </w:t>
      </w:r>
      <w:r>
        <w:t>(Charges)</w:t>
      </w:r>
      <w:r>
        <w:rPr>
          <w:spacing w:val="-8"/>
        </w:rPr>
        <w:t xml:space="preserve"> </w:t>
      </w:r>
      <w:r>
        <w:t>Determination</w:t>
      </w:r>
      <w:r>
        <w:rPr>
          <w:spacing w:val="-7"/>
        </w:rPr>
        <w:t xml:space="preserve"> </w:t>
      </w:r>
      <w:r>
        <w:t>2022</w:t>
      </w:r>
      <w:r>
        <w:rPr>
          <w:spacing w:val="-9"/>
        </w:rPr>
        <w:t xml:space="preserve"> </w:t>
      </w:r>
      <w:r>
        <w:t>(with</w:t>
      </w:r>
      <w:r>
        <w:rPr>
          <w:spacing w:val="-6"/>
        </w:rPr>
        <w:t xml:space="preserve"> </w:t>
      </w:r>
      <w:r>
        <w:rPr>
          <w:spacing w:val="-2"/>
        </w:rPr>
        <w:t>amendments)</w:t>
      </w:r>
      <w:bookmarkEnd w:id="122"/>
    </w:p>
    <w:tbl>
      <w:tblPr>
        <w:tblStyle w:val="ACMAtablestyle"/>
        <w:tblpPr w:leftFromText="180" w:rightFromText="180" w:vertAnchor="text" w:tblpX="-147" w:tblpY="1"/>
        <w:tblW w:w="14879" w:type="dxa"/>
        <w:tblLayout w:type="fixed"/>
        <w:tblLook w:val="04A0" w:firstRow="1" w:lastRow="0" w:firstColumn="1" w:lastColumn="0" w:noHBand="0" w:noVBand="1"/>
      </w:tblPr>
      <w:tblGrid>
        <w:gridCol w:w="560"/>
        <w:gridCol w:w="1562"/>
        <w:gridCol w:w="705"/>
        <w:gridCol w:w="3403"/>
        <w:gridCol w:w="1276"/>
        <w:gridCol w:w="2128"/>
        <w:gridCol w:w="1561"/>
        <w:gridCol w:w="1417"/>
        <w:gridCol w:w="2267"/>
      </w:tblGrid>
      <w:tr w:rsidR="000F1AF8" w:rsidRPr="007C2A27" w14:paraId="1EA3772F" w14:textId="77777777" w:rsidTr="00047250">
        <w:trPr>
          <w:cnfStyle w:val="100000000000" w:firstRow="1" w:lastRow="0" w:firstColumn="0" w:lastColumn="0" w:oddVBand="0" w:evenVBand="0" w:oddHBand="0" w:evenHBand="0" w:firstRowFirstColumn="0" w:firstRowLastColumn="0" w:lastRowFirstColumn="0" w:lastRowLastColumn="0"/>
        </w:trPr>
        <w:tc>
          <w:tcPr>
            <w:tcW w:w="560" w:type="dxa"/>
            <w:hideMark/>
          </w:tcPr>
          <w:p w14:paraId="52694F4B" w14:textId="77777777" w:rsidR="000F5636" w:rsidRPr="00FE36CA" w:rsidRDefault="000F5636" w:rsidP="000F5636">
            <w:pPr>
              <w:widowControl w:val="0"/>
              <w:spacing w:after="0"/>
              <w:rPr>
                <w:b/>
                <w:bCs/>
              </w:rPr>
            </w:pPr>
            <w:r w:rsidRPr="00FE36CA">
              <w:rPr>
                <w:b/>
                <w:bCs/>
              </w:rPr>
              <w:t>Ref</w:t>
            </w:r>
          </w:p>
        </w:tc>
        <w:tc>
          <w:tcPr>
            <w:tcW w:w="1562" w:type="dxa"/>
            <w:hideMark/>
          </w:tcPr>
          <w:p w14:paraId="2D13D76D" w14:textId="77777777" w:rsidR="000F5636" w:rsidRPr="00FE36CA" w:rsidRDefault="000F5636" w:rsidP="000F5636">
            <w:pPr>
              <w:widowControl w:val="0"/>
              <w:spacing w:after="0"/>
              <w:rPr>
                <w:b/>
                <w:bCs/>
              </w:rPr>
            </w:pPr>
            <w:r w:rsidRPr="00FE36CA">
              <w:rPr>
                <w:b/>
                <w:bCs/>
              </w:rPr>
              <w:t xml:space="preserve">Charge </w:t>
            </w:r>
            <w:r>
              <w:rPr>
                <w:b/>
                <w:bCs/>
              </w:rPr>
              <w:t>activity</w:t>
            </w:r>
          </w:p>
        </w:tc>
        <w:tc>
          <w:tcPr>
            <w:tcW w:w="705" w:type="dxa"/>
            <w:hideMark/>
          </w:tcPr>
          <w:p w14:paraId="6D3C28A4" w14:textId="77777777" w:rsidR="000F5636" w:rsidRPr="00FE36CA" w:rsidRDefault="000F5636" w:rsidP="000F5636">
            <w:pPr>
              <w:widowControl w:val="0"/>
              <w:spacing w:after="0"/>
              <w:rPr>
                <w:b/>
                <w:bCs/>
              </w:rPr>
            </w:pPr>
            <w:r>
              <w:rPr>
                <w:b/>
                <w:bCs/>
              </w:rPr>
              <w:t>Refer to</w:t>
            </w:r>
          </w:p>
        </w:tc>
        <w:tc>
          <w:tcPr>
            <w:tcW w:w="3403" w:type="dxa"/>
            <w:hideMark/>
          </w:tcPr>
          <w:p w14:paraId="37F016B0" w14:textId="77777777" w:rsidR="000F5636" w:rsidRPr="00FE36CA" w:rsidRDefault="000F5636" w:rsidP="000F5636">
            <w:pPr>
              <w:widowControl w:val="0"/>
              <w:spacing w:after="0"/>
              <w:rPr>
                <w:b/>
                <w:bCs/>
              </w:rPr>
            </w:pPr>
            <w:r w:rsidRPr="00FE36CA">
              <w:rPr>
                <w:b/>
                <w:bCs/>
              </w:rPr>
              <w:t>Current description</w:t>
            </w:r>
          </w:p>
        </w:tc>
        <w:tc>
          <w:tcPr>
            <w:tcW w:w="1276" w:type="dxa"/>
            <w:hideMark/>
          </w:tcPr>
          <w:p w14:paraId="10A32233" w14:textId="77777777" w:rsidR="000F5636" w:rsidRPr="00FE36CA" w:rsidRDefault="000F5636" w:rsidP="000F5636">
            <w:pPr>
              <w:widowControl w:val="0"/>
              <w:spacing w:after="0"/>
              <w:rPr>
                <w:b/>
                <w:bCs/>
              </w:rPr>
            </w:pPr>
            <w:r w:rsidRPr="00FE36CA">
              <w:rPr>
                <w:b/>
                <w:bCs/>
              </w:rPr>
              <w:t>Proposed section</w:t>
            </w:r>
          </w:p>
        </w:tc>
        <w:tc>
          <w:tcPr>
            <w:tcW w:w="2128" w:type="dxa"/>
            <w:hideMark/>
          </w:tcPr>
          <w:p w14:paraId="5D63C436" w14:textId="4BF14A4B" w:rsidR="000F5636" w:rsidRPr="00FE36CA" w:rsidRDefault="000F5636" w:rsidP="000F5636">
            <w:pPr>
              <w:widowControl w:val="0"/>
              <w:spacing w:after="0"/>
              <w:rPr>
                <w:b/>
                <w:bCs/>
              </w:rPr>
            </w:pPr>
            <w:r w:rsidRPr="00FE36CA">
              <w:rPr>
                <w:b/>
                <w:bCs/>
              </w:rPr>
              <w:t xml:space="preserve">Proposed </w:t>
            </w:r>
            <w:r w:rsidR="000C10D9">
              <w:rPr>
                <w:b/>
                <w:bCs/>
              </w:rPr>
              <w:br/>
            </w:r>
            <w:r w:rsidRPr="00FE36CA">
              <w:rPr>
                <w:b/>
                <w:bCs/>
              </w:rPr>
              <w:t>description</w:t>
            </w:r>
          </w:p>
        </w:tc>
        <w:tc>
          <w:tcPr>
            <w:tcW w:w="1561" w:type="dxa"/>
            <w:hideMark/>
          </w:tcPr>
          <w:p w14:paraId="576B229C" w14:textId="77777777" w:rsidR="000F5636" w:rsidRPr="00FE36CA" w:rsidRDefault="000F5636" w:rsidP="000F5636">
            <w:pPr>
              <w:widowControl w:val="0"/>
              <w:spacing w:after="0"/>
              <w:rPr>
                <w:b/>
                <w:bCs/>
              </w:rPr>
            </w:pPr>
            <w:r w:rsidRPr="00FE36CA">
              <w:rPr>
                <w:b/>
                <w:bCs/>
              </w:rPr>
              <w:t>Current charge</w:t>
            </w:r>
          </w:p>
        </w:tc>
        <w:tc>
          <w:tcPr>
            <w:tcW w:w="1417" w:type="dxa"/>
            <w:hideMark/>
          </w:tcPr>
          <w:p w14:paraId="441B9017" w14:textId="77777777" w:rsidR="000F5636" w:rsidRPr="00FE36CA" w:rsidRDefault="000F5636" w:rsidP="000F5636">
            <w:pPr>
              <w:widowControl w:val="0"/>
              <w:spacing w:after="0"/>
              <w:rPr>
                <w:b/>
                <w:bCs/>
              </w:rPr>
            </w:pPr>
            <w:r w:rsidRPr="00FE36CA">
              <w:rPr>
                <w:b/>
                <w:bCs/>
              </w:rPr>
              <w:t>Proposed charge</w:t>
            </w:r>
          </w:p>
        </w:tc>
        <w:tc>
          <w:tcPr>
            <w:tcW w:w="2267" w:type="dxa"/>
            <w:hideMark/>
          </w:tcPr>
          <w:p w14:paraId="70739EE4" w14:textId="77777777" w:rsidR="000F5636" w:rsidRPr="00FE36CA" w:rsidRDefault="000F5636" w:rsidP="000F5636">
            <w:pPr>
              <w:widowControl w:val="0"/>
              <w:spacing w:after="0"/>
              <w:rPr>
                <w:b/>
                <w:bCs/>
              </w:rPr>
            </w:pPr>
            <w:r w:rsidRPr="00FE36CA">
              <w:rPr>
                <w:b/>
                <w:bCs/>
              </w:rPr>
              <w:t>Comments</w:t>
            </w:r>
          </w:p>
        </w:tc>
      </w:tr>
      <w:tr w:rsidR="000F1AF8" w:rsidRPr="007C2A27" w14:paraId="52264A2D"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001FFE59" w14:textId="77777777" w:rsidR="000F5636" w:rsidRPr="00471936" w:rsidRDefault="000F5636" w:rsidP="000F5636">
            <w:pPr>
              <w:widowControl w:val="0"/>
              <w:spacing w:after="0"/>
              <w:rPr>
                <w:szCs w:val="20"/>
              </w:rPr>
            </w:pPr>
            <w:r w:rsidRPr="00471936">
              <w:rPr>
                <w:szCs w:val="20"/>
              </w:rPr>
              <w:t>1</w:t>
            </w:r>
          </w:p>
        </w:tc>
        <w:tc>
          <w:tcPr>
            <w:tcW w:w="1562" w:type="dxa"/>
            <w:shd w:val="clear" w:color="auto" w:fill="auto"/>
            <w:hideMark/>
          </w:tcPr>
          <w:p w14:paraId="666D5F9E" w14:textId="77777777" w:rsidR="000F5636" w:rsidRPr="00471936" w:rsidRDefault="000F5636" w:rsidP="000F5636">
            <w:pPr>
              <w:widowControl w:val="0"/>
              <w:spacing w:after="0"/>
              <w:rPr>
                <w:szCs w:val="20"/>
              </w:rPr>
            </w:pPr>
            <w:r w:rsidRPr="00471936">
              <w:rPr>
                <w:szCs w:val="20"/>
              </w:rPr>
              <w:t>Device testing</w:t>
            </w:r>
          </w:p>
        </w:tc>
        <w:tc>
          <w:tcPr>
            <w:tcW w:w="705" w:type="dxa"/>
            <w:shd w:val="clear" w:color="auto" w:fill="auto"/>
            <w:hideMark/>
          </w:tcPr>
          <w:p w14:paraId="0CFA0E97" w14:textId="6C34B396" w:rsidR="000F5636" w:rsidRPr="00471936" w:rsidRDefault="000F5636" w:rsidP="000F5636">
            <w:pPr>
              <w:widowControl w:val="0"/>
              <w:spacing w:after="0"/>
              <w:rPr>
                <w:szCs w:val="20"/>
              </w:rPr>
            </w:pPr>
            <w:r w:rsidRPr="00471936">
              <w:rPr>
                <w:szCs w:val="20"/>
              </w:rPr>
              <w:t>Sch 1</w:t>
            </w:r>
            <w:r w:rsidR="004154B2" w:rsidRPr="00471936">
              <w:rPr>
                <w:szCs w:val="20"/>
              </w:rPr>
              <w:t>,</w:t>
            </w:r>
            <w:r w:rsidRPr="00471936">
              <w:rPr>
                <w:szCs w:val="20"/>
              </w:rPr>
              <w:t xml:space="preserve"> Part 1</w:t>
            </w:r>
            <w:r w:rsidR="004154B2" w:rsidRPr="00471936">
              <w:rPr>
                <w:szCs w:val="20"/>
              </w:rPr>
              <w:t>,</w:t>
            </w:r>
            <w:r w:rsidRPr="00471936">
              <w:rPr>
                <w:szCs w:val="20"/>
              </w:rPr>
              <w:t xml:space="preserve"> Table 1</w:t>
            </w:r>
          </w:p>
        </w:tc>
        <w:tc>
          <w:tcPr>
            <w:tcW w:w="3403" w:type="dxa"/>
            <w:shd w:val="clear" w:color="auto" w:fill="auto"/>
            <w:hideMark/>
          </w:tcPr>
          <w:p w14:paraId="700E5EB7" w14:textId="77777777" w:rsidR="000F5636" w:rsidRPr="00471936" w:rsidRDefault="000F5636" w:rsidP="000F5636">
            <w:pPr>
              <w:widowControl w:val="0"/>
              <w:spacing w:after="0"/>
              <w:rPr>
                <w:szCs w:val="20"/>
              </w:rPr>
            </w:pPr>
            <w:r w:rsidRPr="00471936">
              <w:rPr>
                <w:szCs w:val="20"/>
              </w:rPr>
              <w:t>Testing (on request by a person other than a member of a police force of a state or territory or the Australian Federal Police) of radiocommunications devices (other than a device that is subject to a permanent ban) for compliance with the Radiocommunications Act and instruments made under that Act.</w:t>
            </w:r>
          </w:p>
        </w:tc>
        <w:tc>
          <w:tcPr>
            <w:tcW w:w="1276" w:type="dxa"/>
            <w:shd w:val="clear" w:color="auto" w:fill="auto"/>
            <w:hideMark/>
          </w:tcPr>
          <w:p w14:paraId="72548498" w14:textId="77777777" w:rsidR="000F5636" w:rsidRPr="00471936" w:rsidRDefault="000F5636" w:rsidP="000F5636">
            <w:pPr>
              <w:widowControl w:val="0"/>
              <w:spacing w:after="0"/>
              <w:rPr>
                <w:szCs w:val="20"/>
              </w:rPr>
            </w:pPr>
            <w:r w:rsidRPr="00471936">
              <w:rPr>
                <w:szCs w:val="20"/>
              </w:rPr>
              <w:t>Removed</w:t>
            </w:r>
          </w:p>
        </w:tc>
        <w:tc>
          <w:tcPr>
            <w:tcW w:w="2128" w:type="dxa"/>
            <w:shd w:val="clear" w:color="auto" w:fill="auto"/>
            <w:hideMark/>
          </w:tcPr>
          <w:p w14:paraId="2F6FADA3" w14:textId="77777777" w:rsidR="000F5636" w:rsidRPr="00471936" w:rsidRDefault="000F5636" w:rsidP="000F5636">
            <w:pPr>
              <w:widowControl w:val="0"/>
              <w:spacing w:after="0"/>
              <w:rPr>
                <w:szCs w:val="20"/>
              </w:rPr>
            </w:pPr>
            <w:r w:rsidRPr="00471936">
              <w:rPr>
                <w:szCs w:val="20"/>
              </w:rPr>
              <w:t>Removed</w:t>
            </w:r>
          </w:p>
        </w:tc>
        <w:tc>
          <w:tcPr>
            <w:tcW w:w="1561" w:type="dxa"/>
            <w:shd w:val="clear" w:color="auto" w:fill="auto"/>
            <w:hideMark/>
          </w:tcPr>
          <w:p w14:paraId="6A6507C6" w14:textId="77777777" w:rsidR="000F5636" w:rsidRPr="00471936" w:rsidRDefault="000F5636" w:rsidP="000F5636">
            <w:pPr>
              <w:widowControl w:val="0"/>
              <w:spacing w:after="0"/>
              <w:rPr>
                <w:szCs w:val="20"/>
              </w:rPr>
            </w:pPr>
            <w:r w:rsidRPr="00471936">
              <w:rPr>
                <w:szCs w:val="20"/>
              </w:rPr>
              <w:t>Special hourly rate B</w:t>
            </w:r>
          </w:p>
        </w:tc>
        <w:tc>
          <w:tcPr>
            <w:tcW w:w="1417" w:type="dxa"/>
            <w:shd w:val="clear" w:color="auto" w:fill="auto"/>
            <w:hideMark/>
          </w:tcPr>
          <w:p w14:paraId="40E834A9" w14:textId="77777777" w:rsidR="000F5636" w:rsidRPr="00471936" w:rsidRDefault="000F5636" w:rsidP="000F5636">
            <w:pPr>
              <w:widowControl w:val="0"/>
              <w:spacing w:after="0"/>
              <w:rPr>
                <w:szCs w:val="20"/>
              </w:rPr>
            </w:pPr>
            <w:r w:rsidRPr="00471936">
              <w:rPr>
                <w:szCs w:val="20"/>
              </w:rPr>
              <w:t>Removed</w:t>
            </w:r>
          </w:p>
        </w:tc>
        <w:tc>
          <w:tcPr>
            <w:tcW w:w="2267" w:type="dxa"/>
            <w:shd w:val="clear" w:color="auto" w:fill="auto"/>
            <w:hideMark/>
          </w:tcPr>
          <w:p w14:paraId="2739094B" w14:textId="77777777" w:rsidR="000F5636" w:rsidRPr="00471936" w:rsidRDefault="000F5636" w:rsidP="000F5636">
            <w:pPr>
              <w:widowControl w:val="0"/>
              <w:spacing w:after="0"/>
              <w:rPr>
                <w:szCs w:val="20"/>
              </w:rPr>
            </w:pPr>
            <w:r w:rsidRPr="00471936">
              <w:rPr>
                <w:szCs w:val="20"/>
              </w:rPr>
              <w:t>The ACMA no longer performs this function.</w:t>
            </w:r>
          </w:p>
        </w:tc>
      </w:tr>
      <w:tr w:rsidR="00C405A0" w:rsidRPr="007C2A27" w14:paraId="0D602036"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21F88893" w14:textId="77777777" w:rsidR="000F5636" w:rsidRPr="00471936" w:rsidRDefault="000F5636" w:rsidP="000F5636">
            <w:pPr>
              <w:widowControl w:val="0"/>
              <w:rPr>
                <w:szCs w:val="20"/>
              </w:rPr>
            </w:pPr>
            <w:r w:rsidRPr="00471936">
              <w:rPr>
                <w:szCs w:val="20"/>
              </w:rPr>
              <w:t>2</w:t>
            </w:r>
          </w:p>
        </w:tc>
        <w:tc>
          <w:tcPr>
            <w:tcW w:w="1562" w:type="dxa"/>
            <w:shd w:val="clear" w:color="auto" w:fill="auto"/>
            <w:hideMark/>
          </w:tcPr>
          <w:p w14:paraId="569C3C47" w14:textId="77777777" w:rsidR="000F5636" w:rsidRPr="00471936" w:rsidRDefault="000F5636" w:rsidP="000F5636">
            <w:pPr>
              <w:widowControl w:val="0"/>
              <w:rPr>
                <w:szCs w:val="20"/>
              </w:rPr>
            </w:pPr>
            <w:r w:rsidRPr="00471936">
              <w:rPr>
                <w:szCs w:val="20"/>
              </w:rPr>
              <w:t>Apparatus licences –assigned licences</w:t>
            </w:r>
          </w:p>
        </w:tc>
        <w:tc>
          <w:tcPr>
            <w:tcW w:w="705" w:type="dxa"/>
            <w:shd w:val="clear" w:color="auto" w:fill="auto"/>
            <w:hideMark/>
          </w:tcPr>
          <w:p w14:paraId="42C15792" w14:textId="5E391A44" w:rsidR="000F5636" w:rsidRPr="00471936" w:rsidRDefault="000F5636" w:rsidP="000F5636">
            <w:pPr>
              <w:widowControl w:val="0"/>
              <w:rPr>
                <w:szCs w:val="20"/>
              </w:rPr>
            </w:pPr>
            <w:r w:rsidRPr="00471936">
              <w:rPr>
                <w:szCs w:val="20"/>
              </w:rPr>
              <w:t>Sch 1</w:t>
            </w:r>
            <w:r w:rsidR="004154B2" w:rsidRPr="00471936">
              <w:rPr>
                <w:szCs w:val="20"/>
              </w:rPr>
              <w:t>,</w:t>
            </w:r>
            <w:r w:rsidRPr="00471936">
              <w:rPr>
                <w:szCs w:val="20"/>
              </w:rPr>
              <w:t xml:space="preserve"> Part 2</w:t>
            </w:r>
            <w:r w:rsidR="004154B2" w:rsidRPr="00471936">
              <w:rPr>
                <w:szCs w:val="20"/>
              </w:rPr>
              <w:t>,</w:t>
            </w:r>
            <w:r w:rsidRPr="00471936">
              <w:rPr>
                <w:szCs w:val="20"/>
              </w:rPr>
              <w:t xml:space="preserve"> Table 1</w:t>
            </w:r>
            <w:r w:rsidRPr="00471936">
              <w:rPr>
                <w:szCs w:val="20"/>
              </w:rPr>
              <w:br/>
              <w:t>(</w:t>
            </w:r>
            <w:r w:rsidR="004154B2" w:rsidRPr="00471936">
              <w:rPr>
                <w:szCs w:val="20"/>
              </w:rPr>
              <w:t>i</w:t>
            </w:r>
            <w:r w:rsidRPr="00471936">
              <w:rPr>
                <w:szCs w:val="20"/>
              </w:rPr>
              <w:t>tem 2.1.1)</w:t>
            </w:r>
          </w:p>
        </w:tc>
        <w:tc>
          <w:tcPr>
            <w:tcW w:w="3403" w:type="dxa"/>
            <w:shd w:val="clear" w:color="auto" w:fill="auto"/>
            <w:hideMark/>
          </w:tcPr>
          <w:p w14:paraId="0E494579" w14:textId="77777777" w:rsidR="000F5636" w:rsidRPr="00471936" w:rsidRDefault="000F5636" w:rsidP="000F5636">
            <w:pPr>
              <w:widowControl w:val="0"/>
              <w:spacing w:after="120"/>
              <w:rPr>
                <w:szCs w:val="20"/>
              </w:rPr>
            </w:pPr>
            <w:r w:rsidRPr="00471936">
              <w:rPr>
                <w:szCs w:val="20"/>
              </w:rPr>
              <w:t>Considering each frequency assignment requested in an application under section 99 of the Radiocommunications Act for the issue of an assigned apparatus licence (other than a licence of a type mentioned in item 2.1.2), where the application is accompanied by a frequency assignment certificate issued by an accredited person.</w:t>
            </w:r>
          </w:p>
          <w:p w14:paraId="2BFAE6BC" w14:textId="77777777" w:rsidR="000F5636" w:rsidRPr="00471936" w:rsidRDefault="000F5636" w:rsidP="000F5636">
            <w:pPr>
              <w:widowControl w:val="0"/>
              <w:spacing w:after="0"/>
              <w:rPr>
                <w:szCs w:val="20"/>
              </w:rPr>
            </w:pPr>
            <w:r w:rsidRPr="00471936">
              <w:rPr>
                <w:szCs w:val="20"/>
              </w:rPr>
              <w:t xml:space="preserve">Note: All frequency assignments associated with transmitter licences are chargeable. Frequency assignments associated with receiver licences are only chargeable if there are no transmit spectrum accesses on the same licence.  </w:t>
            </w:r>
          </w:p>
        </w:tc>
        <w:tc>
          <w:tcPr>
            <w:tcW w:w="1276" w:type="dxa"/>
            <w:shd w:val="clear" w:color="auto" w:fill="auto"/>
            <w:hideMark/>
          </w:tcPr>
          <w:p w14:paraId="5372817A" w14:textId="77777777" w:rsidR="000F5636" w:rsidRPr="00471936" w:rsidRDefault="000F5636" w:rsidP="000F5636">
            <w:pPr>
              <w:widowControl w:val="0"/>
              <w:spacing w:after="0"/>
              <w:rPr>
                <w:szCs w:val="20"/>
              </w:rPr>
            </w:pPr>
            <w:r w:rsidRPr="00471936">
              <w:rPr>
                <w:szCs w:val="20"/>
              </w:rPr>
              <w:t>No change</w:t>
            </w:r>
          </w:p>
        </w:tc>
        <w:tc>
          <w:tcPr>
            <w:tcW w:w="2128" w:type="dxa"/>
            <w:shd w:val="clear" w:color="auto" w:fill="auto"/>
            <w:hideMark/>
          </w:tcPr>
          <w:p w14:paraId="6ADE1496" w14:textId="22AE3FDE" w:rsidR="000F5636" w:rsidRPr="00471936" w:rsidRDefault="000F5636" w:rsidP="000F5636">
            <w:pPr>
              <w:widowControl w:val="0"/>
              <w:spacing w:after="120"/>
              <w:rPr>
                <w:szCs w:val="20"/>
              </w:rPr>
            </w:pPr>
            <w:r w:rsidRPr="00471936">
              <w:rPr>
                <w:szCs w:val="20"/>
              </w:rPr>
              <w:t>Considering each frequency assignment requested in an application under section 99 of the Radiocommunications Act for the issue of an assigned apparatus licence (other than a licence of a type mentioned in item 2.1.2), where the application is accompanied by a frequency assignment certificate issued by an accredited person.</w:t>
            </w:r>
          </w:p>
          <w:p w14:paraId="64C8B494" w14:textId="77777777" w:rsidR="000F5636" w:rsidRPr="00471936" w:rsidRDefault="000F5636" w:rsidP="000F5636">
            <w:pPr>
              <w:widowControl w:val="0"/>
              <w:spacing w:after="0"/>
              <w:rPr>
                <w:szCs w:val="20"/>
              </w:rPr>
            </w:pPr>
            <w:r w:rsidRPr="00471936">
              <w:rPr>
                <w:szCs w:val="20"/>
              </w:rPr>
              <w:t>Note: All frequency assignments associated with transmitter licences are chargeable.</w:t>
            </w:r>
          </w:p>
        </w:tc>
        <w:tc>
          <w:tcPr>
            <w:tcW w:w="1561" w:type="dxa"/>
            <w:shd w:val="clear" w:color="auto" w:fill="auto"/>
            <w:hideMark/>
          </w:tcPr>
          <w:p w14:paraId="02C475CD" w14:textId="77777777" w:rsidR="000F5636" w:rsidRPr="00471936" w:rsidRDefault="000F5636" w:rsidP="000F5636">
            <w:pPr>
              <w:widowControl w:val="0"/>
              <w:spacing w:after="0"/>
              <w:rPr>
                <w:szCs w:val="20"/>
              </w:rPr>
            </w:pPr>
            <w:r w:rsidRPr="00471936">
              <w:rPr>
                <w:szCs w:val="20"/>
              </w:rPr>
              <w:t>$26.00</w:t>
            </w:r>
          </w:p>
        </w:tc>
        <w:tc>
          <w:tcPr>
            <w:tcW w:w="1417" w:type="dxa"/>
            <w:shd w:val="clear" w:color="auto" w:fill="auto"/>
            <w:hideMark/>
          </w:tcPr>
          <w:p w14:paraId="45E7D964" w14:textId="77777777" w:rsidR="000F5636" w:rsidRPr="00471936" w:rsidRDefault="000F5636" w:rsidP="000F5636">
            <w:pPr>
              <w:widowControl w:val="0"/>
              <w:spacing w:after="0"/>
              <w:rPr>
                <w:szCs w:val="20"/>
              </w:rPr>
            </w:pPr>
            <w:r w:rsidRPr="00471936">
              <w:rPr>
                <w:szCs w:val="20"/>
              </w:rPr>
              <w:t>$26.00 per spectrum access</w:t>
            </w:r>
          </w:p>
        </w:tc>
        <w:tc>
          <w:tcPr>
            <w:tcW w:w="2267" w:type="dxa"/>
            <w:shd w:val="clear" w:color="auto" w:fill="auto"/>
            <w:hideMark/>
          </w:tcPr>
          <w:p w14:paraId="6A8BB9B4" w14:textId="77777777" w:rsidR="000F5636" w:rsidRPr="00471936" w:rsidRDefault="000F5636" w:rsidP="000F5636">
            <w:pPr>
              <w:widowControl w:val="0"/>
              <w:spacing w:after="0"/>
              <w:rPr>
                <w:szCs w:val="20"/>
              </w:rPr>
            </w:pPr>
            <w:r w:rsidRPr="00471936">
              <w:rPr>
                <w:szCs w:val="20"/>
              </w:rPr>
              <w:t>No change except to specify that it will be on a per spectrum access basis. Description in the note has been amended slightly for clarity.</w:t>
            </w:r>
          </w:p>
        </w:tc>
      </w:tr>
      <w:tr w:rsidR="00C405A0" w:rsidRPr="007C2A27" w14:paraId="1A305D8F"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3BC067B9" w14:textId="77777777" w:rsidR="000F5636" w:rsidRPr="00471936" w:rsidRDefault="000F5636" w:rsidP="000F5636">
            <w:pPr>
              <w:widowControl w:val="0"/>
              <w:rPr>
                <w:szCs w:val="20"/>
              </w:rPr>
            </w:pPr>
            <w:r w:rsidRPr="00471936">
              <w:rPr>
                <w:szCs w:val="20"/>
              </w:rPr>
              <w:t>3</w:t>
            </w:r>
          </w:p>
        </w:tc>
        <w:tc>
          <w:tcPr>
            <w:tcW w:w="1562" w:type="dxa"/>
            <w:shd w:val="clear" w:color="auto" w:fill="auto"/>
            <w:hideMark/>
          </w:tcPr>
          <w:p w14:paraId="5F57EF35" w14:textId="77777777" w:rsidR="000F5636" w:rsidRPr="00471936" w:rsidRDefault="000F5636" w:rsidP="000F5636">
            <w:pPr>
              <w:widowControl w:val="0"/>
              <w:spacing w:after="0"/>
              <w:rPr>
                <w:szCs w:val="20"/>
              </w:rPr>
            </w:pPr>
            <w:r w:rsidRPr="00471936">
              <w:rPr>
                <w:szCs w:val="20"/>
              </w:rPr>
              <w:t>Apparatus licences – assigned licences</w:t>
            </w:r>
          </w:p>
        </w:tc>
        <w:tc>
          <w:tcPr>
            <w:tcW w:w="705" w:type="dxa"/>
            <w:shd w:val="clear" w:color="auto" w:fill="auto"/>
            <w:hideMark/>
          </w:tcPr>
          <w:p w14:paraId="4B80BDA3" w14:textId="77777777" w:rsidR="000F5636" w:rsidRPr="00471936" w:rsidRDefault="000F5636" w:rsidP="000F5636">
            <w:pPr>
              <w:widowControl w:val="0"/>
              <w:spacing w:after="0"/>
              <w:rPr>
                <w:szCs w:val="20"/>
              </w:rPr>
            </w:pPr>
            <w:r w:rsidRPr="00471936">
              <w:rPr>
                <w:szCs w:val="20"/>
              </w:rPr>
              <w:t>Sch 1 Part 2 Table 1</w:t>
            </w:r>
            <w:r w:rsidRPr="00471936">
              <w:rPr>
                <w:szCs w:val="20"/>
              </w:rPr>
              <w:br/>
              <w:t>(Item 2.1.2)</w:t>
            </w:r>
          </w:p>
        </w:tc>
        <w:tc>
          <w:tcPr>
            <w:tcW w:w="3403" w:type="dxa"/>
            <w:shd w:val="clear" w:color="auto" w:fill="auto"/>
            <w:hideMark/>
          </w:tcPr>
          <w:p w14:paraId="24F7F9F2" w14:textId="77777777" w:rsidR="000F5636" w:rsidRPr="00471936" w:rsidRDefault="000F5636" w:rsidP="000F5636">
            <w:pPr>
              <w:widowControl w:val="0"/>
              <w:spacing w:after="80"/>
              <w:rPr>
                <w:szCs w:val="20"/>
              </w:rPr>
            </w:pPr>
            <w:r w:rsidRPr="00471936">
              <w:rPr>
                <w:szCs w:val="20"/>
              </w:rPr>
              <w:t>Considering each frequency assignment requested in an application under section 99 of the Radiocommunications Act for the issue of any of the following licences, where the application is accompanied by a frequency assignment certificate issued by an accredited person:</w:t>
            </w:r>
          </w:p>
          <w:p w14:paraId="583C89B0" w14:textId="77777777" w:rsidR="000F5636" w:rsidRPr="00471936" w:rsidRDefault="000F5636" w:rsidP="000F5636">
            <w:pPr>
              <w:widowControl w:val="0"/>
              <w:spacing w:after="80"/>
              <w:rPr>
                <w:szCs w:val="20"/>
              </w:rPr>
            </w:pPr>
            <w:r w:rsidRPr="00471936">
              <w:rPr>
                <w:szCs w:val="20"/>
              </w:rPr>
              <w:t>(a)  earth licence (fixed earth station</w:t>
            </w:r>
            <w:proofErr w:type="gramStart"/>
            <w:r w:rsidRPr="00471936">
              <w:rPr>
                <w:szCs w:val="20"/>
              </w:rPr>
              <w:t>);</w:t>
            </w:r>
            <w:proofErr w:type="gramEnd"/>
          </w:p>
          <w:p w14:paraId="257AF76F" w14:textId="77777777" w:rsidR="000F5636" w:rsidRPr="00471936" w:rsidRDefault="000F5636" w:rsidP="000F5636">
            <w:pPr>
              <w:widowControl w:val="0"/>
              <w:spacing w:after="80"/>
              <w:rPr>
                <w:szCs w:val="20"/>
              </w:rPr>
            </w:pPr>
            <w:r w:rsidRPr="00471936">
              <w:rPr>
                <w:szCs w:val="20"/>
              </w:rPr>
              <w:t>(b)  earth licence (mobile earth station</w:t>
            </w:r>
            <w:proofErr w:type="gramStart"/>
            <w:r w:rsidRPr="00471936">
              <w:rPr>
                <w:szCs w:val="20"/>
              </w:rPr>
              <w:t>);</w:t>
            </w:r>
            <w:proofErr w:type="gramEnd"/>
          </w:p>
          <w:p w14:paraId="797336A3" w14:textId="77777777" w:rsidR="000F5636" w:rsidRPr="00471936" w:rsidRDefault="000F5636" w:rsidP="000F5636">
            <w:pPr>
              <w:widowControl w:val="0"/>
              <w:spacing w:after="80"/>
              <w:rPr>
                <w:szCs w:val="20"/>
              </w:rPr>
            </w:pPr>
            <w:r w:rsidRPr="00471936">
              <w:rPr>
                <w:szCs w:val="20"/>
              </w:rPr>
              <w:t xml:space="preserve">(c)  space </w:t>
            </w:r>
            <w:proofErr w:type="gramStart"/>
            <w:r w:rsidRPr="00471936">
              <w:rPr>
                <w:szCs w:val="20"/>
              </w:rPr>
              <w:t>licence;</w:t>
            </w:r>
            <w:proofErr w:type="gramEnd"/>
          </w:p>
          <w:p w14:paraId="5403F8D6" w14:textId="77777777" w:rsidR="000F5636" w:rsidRPr="00471936" w:rsidRDefault="000F5636" w:rsidP="000F5636">
            <w:pPr>
              <w:widowControl w:val="0"/>
              <w:spacing w:after="120"/>
              <w:rPr>
                <w:szCs w:val="20"/>
              </w:rPr>
            </w:pPr>
            <w:r w:rsidRPr="00471936">
              <w:rPr>
                <w:szCs w:val="20"/>
              </w:rPr>
              <w:t>(d)  space receive licence.</w:t>
            </w:r>
          </w:p>
          <w:p w14:paraId="376DF9B1" w14:textId="77777777" w:rsidR="000F5636" w:rsidRPr="00471936" w:rsidRDefault="000F5636" w:rsidP="000F5636">
            <w:pPr>
              <w:widowControl w:val="0"/>
              <w:spacing w:after="0"/>
              <w:rPr>
                <w:szCs w:val="20"/>
              </w:rPr>
            </w:pPr>
            <w:r w:rsidRPr="00471936">
              <w:rPr>
                <w:szCs w:val="20"/>
              </w:rPr>
              <w:t>Note: All frequency assignments associated with transmitter licences are chargeable. Frequency assignments associated with receiver licences are only chargeable if there are no transmit spectrum accesses on the same licence.</w:t>
            </w:r>
          </w:p>
        </w:tc>
        <w:tc>
          <w:tcPr>
            <w:tcW w:w="1276" w:type="dxa"/>
            <w:shd w:val="clear" w:color="auto" w:fill="auto"/>
            <w:hideMark/>
          </w:tcPr>
          <w:p w14:paraId="1110CDE0" w14:textId="77777777" w:rsidR="000F5636" w:rsidRPr="00471936" w:rsidRDefault="000F5636" w:rsidP="000F5636">
            <w:pPr>
              <w:widowControl w:val="0"/>
              <w:spacing w:after="0"/>
              <w:rPr>
                <w:szCs w:val="20"/>
              </w:rPr>
            </w:pPr>
            <w:r w:rsidRPr="00471936">
              <w:rPr>
                <w:szCs w:val="20"/>
              </w:rPr>
              <w:t>No change</w:t>
            </w:r>
          </w:p>
        </w:tc>
        <w:tc>
          <w:tcPr>
            <w:tcW w:w="2128" w:type="dxa"/>
            <w:shd w:val="clear" w:color="auto" w:fill="auto"/>
            <w:hideMark/>
          </w:tcPr>
          <w:p w14:paraId="4CB6C44B" w14:textId="77777777" w:rsidR="000F5636" w:rsidRPr="00471936" w:rsidRDefault="000F5636" w:rsidP="000F5636">
            <w:pPr>
              <w:widowControl w:val="0"/>
              <w:spacing w:after="0"/>
              <w:rPr>
                <w:szCs w:val="20"/>
              </w:rPr>
            </w:pPr>
            <w:r w:rsidRPr="00471936">
              <w:rPr>
                <w:szCs w:val="20"/>
              </w:rPr>
              <w:t>N/A</w:t>
            </w:r>
          </w:p>
        </w:tc>
        <w:tc>
          <w:tcPr>
            <w:tcW w:w="1561" w:type="dxa"/>
            <w:shd w:val="clear" w:color="auto" w:fill="auto"/>
            <w:hideMark/>
          </w:tcPr>
          <w:p w14:paraId="1A955ABF" w14:textId="77777777" w:rsidR="000F5636" w:rsidRPr="00471936" w:rsidRDefault="000F5636" w:rsidP="000F5636">
            <w:pPr>
              <w:widowControl w:val="0"/>
              <w:spacing w:after="0"/>
              <w:rPr>
                <w:szCs w:val="20"/>
              </w:rPr>
            </w:pPr>
            <w:r w:rsidRPr="00471936">
              <w:rPr>
                <w:szCs w:val="20"/>
              </w:rPr>
              <w:t>$102.00 per spectrum access</w:t>
            </w:r>
          </w:p>
        </w:tc>
        <w:tc>
          <w:tcPr>
            <w:tcW w:w="1417" w:type="dxa"/>
            <w:shd w:val="clear" w:color="auto" w:fill="auto"/>
            <w:hideMark/>
          </w:tcPr>
          <w:p w14:paraId="6EC721A2" w14:textId="77777777" w:rsidR="000F5636" w:rsidRPr="00471936" w:rsidRDefault="000F5636" w:rsidP="000F5636">
            <w:pPr>
              <w:widowControl w:val="0"/>
              <w:spacing w:after="0"/>
              <w:rPr>
                <w:szCs w:val="20"/>
              </w:rPr>
            </w:pPr>
            <w:r w:rsidRPr="00471936">
              <w:rPr>
                <w:szCs w:val="20"/>
              </w:rPr>
              <w:t>No change</w:t>
            </w:r>
          </w:p>
        </w:tc>
        <w:tc>
          <w:tcPr>
            <w:tcW w:w="2267" w:type="dxa"/>
            <w:shd w:val="clear" w:color="auto" w:fill="auto"/>
            <w:hideMark/>
          </w:tcPr>
          <w:p w14:paraId="6862324B" w14:textId="77777777" w:rsidR="000F5636" w:rsidRPr="00471936" w:rsidRDefault="000F5636" w:rsidP="000F5636">
            <w:pPr>
              <w:widowControl w:val="0"/>
              <w:spacing w:after="0"/>
              <w:rPr>
                <w:szCs w:val="20"/>
              </w:rPr>
            </w:pPr>
            <w:r w:rsidRPr="00471936">
              <w:rPr>
                <w:szCs w:val="20"/>
              </w:rPr>
              <w:t>N/A</w:t>
            </w:r>
          </w:p>
        </w:tc>
      </w:tr>
      <w:tr w:rsidR="000F1AF8" w:rsidRPr="007C2A27" w14:paraId="2C772113"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C820985" w14:textId="77777777" w:rsidR="000F5636" w:rsidRPr="00471936" w:rsidRDefault="000F5636" w:rsidP="000F5636">
            <w:pPr>
              <w:widowControl w:val="0"/>
              <w:rPr>
                <w:szCs w:val="20"/>
              </w:rPr>
            </w:pPr>
            <w:r w:rsidRPr="00471936">
              <w:rPr>
                <w:szCs w:val="20"/>
              </w:rPr>
              <w:t>4</w:t>
            </w:r>
          </w:p>
        </w:tc>
        <w:tc>
          <w:tcPr>
            <w:tcW w:w="1562" w:type="dxa"/>
            <w:shd w:val="clear" w:color="auto" w:fill="auto"/>
            <w:hideMark/>
          </w:tcPr>
          <w:p w14:paraId="33B4139A" w14:textId="77777777" w:rsidR="000F5636" w:rsidRPr="00471936" w:rsidRDefault="000F5636" w:rsidP="000F5636">
            <w:pPr>
              <w:widowControl w:val="0"/>
              <w:spacing w:after="0"/>
              <w:rPr>
                <w:szCs w:val="20"/>
              </w:rPr>
            </w:pPr>
            <w:r w:rsidRPr="00471936">
              <w:rPr>
                <w:szCs w:val="20"/>
              </w:rPr>
              <w:t>Apparatus licences – assigned licences</w:t>
            </w:r>
          </w:p>
        </w:tc>
        <w:tc>
          <w:tcPr>
            <w:tcW w:w="705" w:type="dxa"/>
            <w:shd w:val="clear" w:color="auto" w:fill="auto"/>
            <w:hideMark/>
          </w:tcPr>
          <w:p w14:paraId="1E60BE15" w14:textId="77777777" w:rsidR="000F5636" w:rsidRPr="00471936" w:rsidRDefault="000F5636" w:rsidP="000F5636">
            <w:pPr>
              <w:widowControl w:val="0"/>
              <w:spacing w:after="0"/>
              <w:rPr>
                <w:szCs w:val="20"/>
              </w:rPr>
            </w:pPr>
            <w:r w:rsidRPr="00471936">
              <w:rPr>
                <w:szCs w:val="20"/>
              </w:rPr>
              <w:t>Sch 1 Part 2 Table 2</w:t>
            </w:r>
            <w:r w:rsidRPr="00471936">
              <w:rPr>
                <w:szCs w:val="20"/>
              </w:rPr>
              <w:br/>
              <w:t>(Item 2.2.1 (a))</w:t>
            </w:r>
          </w:p>
        </w:tc>
        <w:tc>
          <w:tcPr>
            <w:tcW w:w="3403" w:type="dxa"/>
            <w:shd w:val="clear" w:color="auto" w:fill="auto"/>
            <w:hideMark/>
          </w:tcPr>
          <w:p w14:paraId="0068FBE2" w14:textId="77777777" w:rsidR="000F5636" w:rsidRPr="00471936" w:rsidRDefault="000F5636" w:rsidP="000F5636">
            <w:pPr>
              <w:widowControl w:val="0"/>
              <w:spacing w:after="80"/>
              <w:rPr>
                <w:szCs w:val="20"/>
              </w:rPr>
            </w:pPr>
            <w:r w:rsidRPr="00471936">
              <w:rPr>
                <w:szCs w:val="20"/>
              </w:rP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5693AED1" w14:textId="77777777" w:rsidR="000F5636" w:rsidRPr="00471936" w:rsidRDefault="000F5636" w:rsidP="000F5636">
            <w:pPr>
              <w:widowControl w:val="0"/>
              <w:spacing w:after="0"/>
              <w:rPr>
                <w:szCs w:val="20"/>
              </w:rPr>
            </w:pPr>
            <w:r w:rsidRPr="00471936">
              <w:rPr>
                <w:szCs w:val="20"/>
              </w:rPr>
              <w:t>(a) amateur licence (amateur beacon station).</w:t>
            </w:r>
          </w:p>
        </w:tc>
        <w:tc>
          <w:tcPr>
            <w:tcW w:w="1276" w:type="dxa"/>
            <w:vMerge w:val="restart"/>
            <w:shd w:val="clear" w:color="auto" w:fill="auto"/>
            <w:hideMark/>
          </w:tcPr>
          <w:p w14:paraId="7AA67E16" w14:textId="77777777" w:rsidR="000F5636" w:rsidRPr="00471936" w:rsidRDefault="000F5636" w:rsidP="000F5636">
            <w:pPr>
              <w:widowControl w:val="0"/>
              <w:spacing w:after="0"/>
              <w:rPr>
                <w:szCs w:val="20"/>
              </w:rPr>
            </w:pPr>
            <w:r w:rsidRPr="00471936">
              <w:rPr>
                <w:szCs w:val="20"/>
              </w:rPr>
              <w:t>Sch 1 Part 2 Table 1</w:t>
            </w:r>
            <w:r w:rsidRPr="00471936">
              <w:rPr>
                <w:szCs w:val="20"/>
              </w:rPr>
              <w:br/>
              <w:t>(Item 2.1.3)</w:t>
            </w:r>
          </w:p>
        </w:tc>
        <w:tc>
          <w:tcPr>
            <w:tcW w:w="2128" w:type="dxa"/>
            <w:vMerge w:val="restart"/>
            <w:shd w:val="clear" w:color="auto" w:fill="auto"/>
            <w:hideMark/>
          </w:tcPr>
          <w:p w14:paraId="60400B60" w14:textId="1156E3AB" w:rsidR="000F5636" w:rsidRPr="00471936" w:rsidRDefault="000F5636" w:rsidP="000F5636">
            <w:pPr>
              <w:widowControl w:val="0"/>
              <w:spacing w:after="80"/>
              <w:rPr>
                <w:szCs w:val="20"/>
              </w:rPr>
            </w:pPr>
            <w:r w:rsidRPr="00471936">
              <w:rPr>
                <w:szCs w:val="20"/>
              </w:rPr>
              <w:t xml:space="preserve">Considering an application under section 99 of the Radiocommunications Act for the issue of any of the following licences, and issuing it (if applicable), </w:t>
            </w:r>
            <w:r w:rsidR="001805F7" w:rsidRPr="00471936">
              <w:rPr>
                <w:szCs w:val="20"/>
              </w:rPr>
              <w:t xml:space="preserve">where </w:t>
            </w:r>
            <w:r w:rsidRPr="00471936">
              <w:rPr>
                <w:szCs w:val="20"/>
              </w:rPr>
              <w:t>the application is not accompanied by a frequency assignment certificate issued by an accredited person:</w:t>
            </w:r>
          </w:p>
          <w:p w14:paraId="1401459C" w14:textId="77777777" w:rsidR="000F5636" w:rsidRPr="00471936" w:rsidRDefault="000F5636" w:rsidP="000F5636">
            <w:pPr>
              <w:widowControl w:val="0"/>
              <w:spacing w:after="80"/>
              <w:rPr>
                <w:szCs w:val="20"/>
              </w:rPr>
            </w:pPr>
            <w:r w:rsidRPr="00471936">
              <w:rPr>
                <w:szCs w:val="20"/>
              </w:rPr>
              <w:t>(a) amateur licence (amateur beacon station)</w:t>
            </w:r>
          </w:p>
          <w:p w14:paraId="0FD81C16" w14:textId="77777777" w:rsidR="000F5636" w:rsidRPr="00471936" w:rsidRDefault="000F5636" w:rsidP="000F5636">
            <w:pPr>
              <w:widowControl w:val="0"/>
              <w:spacing w:after="0"/>
              <w:rPr>
                <w:szCs w:val="20"/>
              </w:rPr>
            </w:pPr>
            <w:r w:rsidRPr="00471936">
              <w:rPr>
                <w:szCs w:val="20"/>
              </w:rPr>
              <w:t>(b) amateur licence (amateur repeater station).</w:t>
            </w:r>
          </w:p>
        </w:tc>
        <w:tc>
          <w:tcPr>
            <w:tcW w:w="1561" w:type="dxa"/>
            <w:vMerge w:val="restart"/>
            <w:shd w:val="clear" w:color="auto" w:fill="auto"/>
            <w:hideMark/>
          </w:tcPr>
          <w:p w14:paraId="70BA241F" w14:textId="77777777" w:rsidR="000F5636" w:rsidRPr="00471936" w:rsidRDefault="000F5636" w:rsidP="000F5636">
            <w:pPr>
              <w:widowControl w:val="0"/>
              <w:spacing w:after="0"/>
              <w:rPr>
                <w:szCs w:val="20"/>
              </w:rPr>
            </w:pPr>
            <w:r w:rsidRPr="00471936">
              <w:rPr>
                <w:szCs w:val="20"/>
              </w:rPr>
              <w:t>$177.00 per licence</w:t>
            </w:r>
          </w:p>
        </w:tc>
        <w:tc>
          <w:tcPr>
            <w:tcW w:w="1417" w:type="dxa"/>
            <w:vMerge w:val="restart"/>
            <w:shd w:val="clear" w:color="auto" w:fill="auto"/>
            <w:hideMark/>
          </w:tcPr>
          <w:p w14:paraId="3008B8F1" w14:textId="77777777" w:rsidR="000F5636" w:rsidRPr="00471936" w:rsidRDefault="000F5636" w:rsidP="000F5636">
            <w:pPr>
              <w:widowControl w:val="0"/>
              <w:spacing w:after="0"/>
              <w:rPr>
                <w:szCs w:val="20"/>
              </w:rPr>
            </w:pPr>
            <w:r w:rsidRPr="00471936">
              <w:rPr>
                <w:szCs w:val="20"/>
              </w:rPr>
              <w:t>No change</w:t>
            </w:r>
          </w:p>
        </w:tc>
        <w:tc>
          <w:tcPr>
            <w:tcW w:w="2267" w:type="dxa"/>
            <w:vMerge w:val="restart"/>
            <w:shd w:val="clear" w:color="auto" w:fill="auto"/>
            <w:hideMark/>
          </w:tcPr>
          <w:p w14:paraId="59ABBCCE" w14:textId="77777777" w:rsidR="000F5636" w:rsidRPr="00471936" w:rsidRDefault="000F5636" w:rsidP="000F5636">
            <w:pPr>
              <w:widowControl w:val="0"/>
              <w:spacing w:after="0"/>
              <w:rPr>
                <w:szCs w:val="20"/>
              </w:rPr>
            </w:pPr>
            <w:r w:rsidRPr="00471936">
              <w:rPr>
                <w:szCs w:val="20"/>
              </w:rPr>
              <w:t>Licences have been grouped as assigned licences and sorted by charge amount, resulting in Part 2 of the determination being reordered.</w:t>
            </w:r>
          </w:p>
        </w:tc>
      </w:tr>
      <w:tr w:rsidR="00C405A0" w:rsidRPr="007C2A27" w14:paraId="7C0F8A77"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13CA181" w14:textId="77777777" w:rsidR="000F5636" w:rsidRPr="00471936" w:rsidRDefault="000F5636" w:rsidP="000F5636">
            <w:pPr>
              <w:widowControl w:val="0"/>
              <w:rPr>
                <w:szCs w:val="20"/>
              </w:rPr>
            </w:pPr>
            <w:r w:rsidRPr="00471936">
              <w:rPr>
                <w:szCs w:val="20"/>
              </w:rPr>
              <w:t>5</w:t>
            </w:r>
          </w:p>
        </w:tc>
        <w:tc>
          <w:tcPr>
            <w:tcW w:w="1562" w:type="dxa"/>
            <w:shd w:val="clear" w:color="auto" w:fill="auto"/>
            <w:hideMark/>
          </w:tcPr>
          <w:p w14:paraId="3E0CB645" w14:textId="77777777" w:rsidR="000F5636" w:rsidRPr="00471936" w:rsidRDefault="000F5636" w:rsidP="000F5636">
            <w:pPr>
              <w:widowControl w:val="0"/>
              <w:rPr>
                <w:szCs w:val="20"/>
              </w:rPr>
            </w:pPr>
            <w:r w:rsidRPr="00471936">
              <w:rPr>
                <w:szCs w:val="20"/>
              </w:rPr>
              <w:t>Apparatus licences – assigned licences</w:t>
            </w:r>
          </w:p>
        </w:tc>
        <w:tc>
          <w:tcPr>
            <w:tcW w:w="705" w:type="dxa"/>
            <w:shd w:val="clear" w:color="auto" w:fill="auto"/>
            <w:hideMark/>
          </w:tcPr>
          <w:p w14:paraId="08B937D5" w14:textId="77777777" w:rsidR="000F5636" w:rsidRPr="00471936" w:rsidRDefault="000F5636" w:rsidP="000F5636">
            <w:pPr>
              <w:widowControl w:val="0"/>
              <w:rPr>
                <w:szCs w:val="20"/>
              </w:rPr>
            </w:pPr>
            <w:r w:rsidRPr="00471936">
              <w:rPr>
                <w:szCs w:val="20"/>
              </w:rPr>
              <w:t>Sch 1 Part 2 Table 2</w:t>
            </w:r>
            <w:r w:rsidRPr="00471936">
              <w:rPr>
                <w:szCs w:val="20"/>
              </w:rPr>
              <w:br/>
              <w:t>(Item 2.2.1 (b))</w:t>
            </w:r>
          </w:p>
        </w:tc>
        <w:tc>
          <w:tcPr>
            <w:tcW w:w="3403" w:type="dxa"/>
            <w:shd w:val="clear" w:color="auto" w:fill="auto"/>
            <w:hideMark/>
          </w:tcPr>
          <w:p w14:paraId="449F93C9" w14:textId="77777777" w:rsidR="000F5636" w:rsidRPr="00471936" w:rsidRDefault="000F5636" w:rsidP="000F5636">
            <w:pPr>
              <w:widowControl w:val="0"/>
              <w:spacing w:after="80"/>
              <w:rPr>
                <w:szCs w:val="20"/>
              </w:rPr>
            </w:pPr>
            <w:r w:rsidRPr="00471936">
              <w:rPr>
                <w:szCs w:val="20"/>
              </w:rP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38F562B5" w14:textId="77777777" w:rsidR="000F5636" w:rsidRPr="00471936" w:rsidRDefault="000F5636" w:rsidP="000F5636">
            <w:pPr>
              <w:widowControl w:val="0"/>
              <w:spacing w:after="0"/>
              <w:rPr>
                <w:szCs w:val="20"/>
              </w:rPr>
            </w:pPr>
            <w:r w:rsidRPr="00471936">
              <w:rPr>
                <w:szCs w:val="20"/>
              </w:rPr>
              <w:t>(b) amateur licence (amateur repeater station).</w:t>
            </w:r>
          </w:p>
        </w:tc>
        <w:tc>
          <w:tcPr>
            <w:tcW w:w="1276" w:type="dxa"/>
            <w:vMerge/>
            <w:shd w:val="clear" w:color="auto" w:fill="auto"/>
            <w:hideMark/>
          </w:tcPr>
          <w:p w14:paraId="38D887AE" w14:textId="77777777" w:rsidR="000F5636" w:rsidRPr="00471936" w:rsidRDefault="000F5636" w:rsidP="000F5636">
            <w:pPr>
              <w:widowControl w:val="0"/>
              <w:rPr>
                <w:szCs w:val="20"/>
              </w:rPr>
            </w:pPr>
          </w:p>
        </w:tc>
        <w:tc>
          <w:tcPr>
            <w:tcW w:w="2128" w:type="dxa"/>
            <w:vMerge/>
            <w:shd w:val="clear" w:color="auto" w:fill="auto"/>
            <w:hideMark/>
          </w:tcPr>
          <w:p w14:paraId="65D9F474" w14:textId="77777777" w:rsidR="000F5636" w:rsidRPr="00471936" w:rsidRDefault="000F5636" w:rsidP="000F5636">
            <w:pPr>
              <w:widowControl w:val="0"/>
              <w:rPr>
                <w:szCs w:val="20"/>
              </w:rPr>
            </w:pPr>
          </w:p>
        </w:tc>
        <w:tc>
          <w:tcPr>
            <w:tcW w:w="1561" w:type="dxa"/>
            <w:vMerge/>
            <w:shd w:val="clear" w:color="auto" w:fill="auto"/>
            <w:hideMark/>
          </w:tcPr>
          <w:p w14:paraId="7583E299" w14:textId="77777777" w:rsidR="000F5636" w:rsidRPr="00471936" w:rsidRDefault="000F5636" w:rsidP="000F5636">
            <w:pPr>
              <w:widowControl w:val="0"/>
              <w:rPr>
                <w:szCs w:val="20"/>
              </w:rPr>
            </w:pPr>
          </w:p>
        </w:tc>
        <w:tc>
          <w:tcPr>
            <w:tcW w:w="1417" w:type="dxa"/>
            <w:vMerge/>
            <w:shd w:val="clear" w:color="auto" w:fill="auto"/>
            <w:hideMark/>
          </w:tcPr>
          <w:p w14:paraId="5F990D54" w14:textId="77777777" w:rsidR="000F5636" w:rsidRPr="00471936" w:rsidRDefault="000F5636" w:rsidP="000F5636">
            <w:pPr>
              <w:widowControl w:val="0"/>
              <w:rPr>
                <w:szCs w:val="20"/>
              </w:rPr>
            </w:pPr>
          </w:p>
        </w:tc>
        <w:tc>
          <w:tcPr>
            <w:tcW w:w="2267" w:type="dxa"/>
            <w:vMerge/>
            <w:shd w:val="clear" w:color="auto" w:fill="auto"/>
            <w:hideMark/>
          </w:tcPr>
          <w:p w14:paraId="0DA13233" w14:textId="77777777" w:rsidR="000F5636" w:rsidRPr="00471936" w:rsidRDefault="000F5636" w:rsidP="000F5636">
            <w:pPr>
              <w:widowControl w:val="0"/>
              <w:rPr>
                <w:szCs w:val="20"/>
              </w:rPr>
            </w:pPr>
          </w:p>
        </w:tc>
      </w:tr>
      <w:tr w:rsidR="000F1AF8" w:rsidRPr="007C2A27" w14:paraId="14D392BB"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7B40036B" w14:textId="77777777" w:rsidR="000F5636" w:rsidRPr="00471936" w:rsidRDefault="000F5636" w:rsidP="000F5636">
            <w:pPr>
              <w:widowControl w:val="0"/>
              <w:rPr>
                <w:szCs w:val="20"/>
              </w:rPr>
            </w:pPr>
            <w:r w:rsidRPr="00471936">
              <w:rPr>
                <w:szCs w:val="20"/>
              </w:rPr>
              <w:t>6</w:t>
            </w:r>
          </w:p>
        </w:tc>
        <w:tc>
          <w:tcPr>
            <w:tcW w:w="1562" w:type="dxa"/>
            <w:shd w:val="clear" w:color="auto" w:fill="auto"/>
            <w:hideMark/>
          </w:tcPr>
          <w:p w14:paraId="61D01A61" w14:textId="77777777" w:rsidR="000F5636" w:rsidRPr="00471936" w:rsidRDefault="000F5636" w:rsidP="000F5636">
            <w:pPr>
              <w:widowControl w:val="0"/>
              <w:spacing w:after="0"/>
              <w:rPr>
                <w:szCs w:val="20"/>
              </w:rPr>
            </w:pPr>
            <w:r w:rsidRPr="00471936">
              <w:rPr>
                <w:szCs w:val="20"/>
              </w:rPr>
              <w:t>Charges relating to apparatus licences – assigned licences</w:t>
            </w:r>
          </w:p>
        </w:tc>
        <w:tc>
          <w:tcPr>
            <w:tcW w:w="705" w:type="dxa"/>
            <w:shd w:val="clear" w:color="auto" w:fill="auto"/>
            <w:hideMark/>
          </w:tcPr>
          <w:p w14:paraId="0790D47B" w14:textId="77777777" w:rsidR="000F5636" w:rsidRPr="00471936" w:rsidRDefault="000F5636" w:rsidP="000F5636">
            <w:pPr>
              <w:widowControl w:val="0"/>
              <w:spacing w:after="0"/>
              <w:rPr>
                <w:szCs w:val="20"/>
              </w:rPr>
            </w:pPr>
            <w:r w:rsidRPr="00471936">
              <w:rPr>
                <w:szCs w:val="20"/>
              </w:rPr>
              <w:t>Sch 1 Part 2 Table 2</w:t>
            </w:r>
            <w:r w:rsidRPr="00471936">
              <w:rPr>
                <w:szCs w:val="20"/>
              </w:rPr>
              <w:br/>
              <w:t>(Item 2.2.15 (d))</w:t>
            </w:r>
          </w:p>
        </w:tc>
        <w:tc>
          <w:tcPr>
            <w:tcW w:w="3403" w:type="dxa"/>
            <w:shd w:val="clear" w:color="auto" w:fill="auto"/>
            <w:hideMark/>
          </w:tcPr>
          <w:p w14:paraId="5A3432F9" w14:textId="77777777" w:rsidR="000F5636" w:rsidRPr="00471936" w:rsidRDefault="000F5636" w:rsidP="000F5636">
            <w:pPr>
              <w:widowControl w:val="0"/>
              <w:spacing w:after="80"/>
              <w:rPr>
                <w:szCs w:val="20"/>
              </w:rPr>
            </w:pPr>
            <w:r w:rsidRPr="00471936">
              <w:rPr>
                <w:szCs w:val="20"/>
              </w:rP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1F944E74" w14:textId="77777777" w:rsidR="000F5636" w:rsidRPr="00471936" w:rsidRDefault="000F5636" w:rsidP="000F5636">
            <w:pPr>
              <w:widowControl w:val="0"/>
              <w:spacing w:after="0"/>
              <w:rPr>
                <w:szCs w:val="20"/>
              </w:rPr>
            </w:pPr>
            <w:r w:rsidRPr="00471936">
              <w:rPr>
                <w:szCs w:val="20"/>
              </w:rPr>
              <w:t>(d) maritime ship licence (ship station class B assigned).</w:t>
            </w:r>
          </w:p>
        </w:tc>
        <w:tc>
          <w:tcPr>
            <w:tcW w:w="1276" w:type="dxa"/>
            <w:vMerge w:val="restart"/>
            <w:shd w:val="clear" w:color="auto" w:fill="auto"/>
            <w:hideMark/>
          </w:tcPr>
          <w:p w14:paraId="1792835F" w14:textId="77777777" w:rsidR="000F5636" w:rsidRPr="00471936" w:rsidRDefault="000F5636" w:rsidP="000F5636">
            <w:pPr>
              <w:widowControl w:val="0"/>
              <w:spacing w:after="0"/>
              <w:rPr>
                <w:szCs w:val="20"/>
              </w:rPr>
            </w:pPr>
            <w:r w:rsidRPr="00471936">
              <w:rPr>
                <w:szCs w:val="20"/>
              </w:rPr>
              <w:t>Sch 1 Part 2 Table 1</w:t>
            </w:r>
            <w:r w:rsidRPr="00471936">
              <w:rPr>
                <w:szCs w:val="20"/>
              </w:rPr>
              <w:br/>
              <w:t>(Item 2.1.4)</w:t>
            </w:r>
          </w:p>
        </w:tc>
        <w:tc>
          <w:tcPr>
            <w:tcW w:w="2128" w:type="dxa"/>
            <w:vMerge w:val="restart"/>
            <w:shd w:val="clear" w:color="auto" w:fill="auto"/>
            <w:hideMark/>
          </w:tcPr>
          <w:p w14:paraId="6AC69512" w14:textId="384C455D" w:rsidR="000F5636" w:rsidRPr="00471936" w:rsidRDefault="000F5636" w:rsidP="000F5636">
            <w:pPr>
              <w:widowControl w:val="0"/>
              <w:spacing w:after="80"/>
              <w:rPr>
                <w:szCs w:val="20"/>
              </w:rPr>
            </w:pPr>
            <w:r w:rsidRPr="00471936">
              <w:rPr>
                <w:szCs w:val="20"/>
              </w:rPr>
              <w:t>Considering an application under section 99 of the Radiocommunications Act for the issue of any of the following licences and issuing it (if applicable), if the application is not accompanied by a frequency assignment certificate issued by an accredited person:</w:t>
            </w:r>
          </w:p>
          <w:p w14:paraId="5F51D144" w14:textId="77777777" w:rsidR="000F5636" w:rsidRPr="00471936" w:rsidRDefault="000F5636" w:rsidP="000F5636">
            <w:pPr>
              <w:widowControl w:val="0"/>
              <w:spacing w:after="80"/>
              <w:rPr>
                <w:szCs w:val="20"/>
              </w:rPr>
            </w:pPr>
            <w:r w:rsidRPr="00471936">
              <w:rPr>
                <w:szCs w:val="20"/>
              </w:rPr>
              <w:t>(a) maritime ship licence (ship station class B assigned)</w:t>
            </w:r>
          </w:p>
          <w:p w14:paraId="60D6161C" w14:textId="77777777" w:rsidR="000F5636" w:rsidRPr="00471936" w:rsidRDefault="000F5636" w:rsidP="000F5636">
            <w:pPr>
              <w:widowControl w:val="0"/>
              <w:spacing w:after="80"/>
              <w:rPr>
                <w:szCs w:val="20"/>
              </w:rPr>
            </w:pPr>
            <w:r w:rsidRPr="00471936">
              <w:rPr>
                <w:szCs w:val="20"/>
              </w:rPr>
              <w:t>(b) maritime ship licence (ship station class C assigned).</w:t>
            </w:r>
          </w:p>
        </w:tc>
        <w:tc>
          <w:tcPr>
            <w:tcW w:w="1561" w:type="dxa"/>
            <w:shd w:val="clear" w:color="auto" w:fill="auto"/>
            <w:hideMark/>
          </w:tcPr>
          <w:p w14:paraId="101B2C68" w14:textId="77777777" w:rsidR="000F5636" w:rsidRPr="00471936" w:rsidRDefault="000F5636" w:rsidP="000F5636">
            <w:pPr>
              <w:widowControl w:val="0"/>
              <w:spacing w:after="0"/>
              <w:rPr>
                <w:szCs w:val="20"/>
              </w:rPr>
            </w:pPr>
            <w:r w:rsidRPr="00471936">
              <w:rPr>
                <w:szCs w:val="20"/>
              </w:rPr>
              <w:t>$490.00 per licence</w:t>
            </w:r>
          </w:p>
        </w:tc>
        <w:tc>
          <w:tcPr>
            <w:tcW w:w="1417" w:type="dxa"/>
            <w:vMerge w:val="restart"/>
            <w:shd w:val="clear" w:color="auto" w:fill="auto"/>
            <w:hideMark/>
          </w:tcPr>
          <w:p w14:paraId="7D834B66" w14:textId="77777777" w:rsidR="000F5636" w:rsidRPr="00471936" w:rsidRDefault="000F5636" w:rsidP="000F5636">
            <w:pPr>
              <w:widowControl w:val="0"/>
              <w:spacing w:after="0"/>
              <w:rPr>
                <w:szCs w:val="20"/>
              </w:rPr>
            </w:pPr>
            <w:r w:rsidRPr="00471936">
              <w:rPr>
                <w:szCs w:val="20"/>
              </w:rPr>
              <w:t>$226.00 per licence</w:t>
            </w:r>
          </w:p>
        </w:tc>
        <w:tc>
          <w:tcPr>
            <w:tcW w:w="2267" w:type="dxa"/>
            <w:vMerge w:val="restart"/>
            <w:shd w:val="clear" w:color="auto" w:fill="auto"/>
            <w:hideMark/>
          </w:tcPr>
          <w:p w14:paraId="30F07C0C" w14:textId="77777777" w:rsidR="000F5636" w:rsidRPr="00471936" w:rsidRDefault="000F5636" w:rsidP="000F5636">
            <w:pPr>
              <w:widowControl w:val="0"/>
              <w:spacing w:after="0"/>
              <w:rPr>
                <w:szCs w:val="20"/>
              </w:rPr>
            </w:pPr>
            <w:r w:rsidRPr="00471936">
              <w:rPr>
                <w:szCs w:val="20"/>
              </w:rPr>
              <w:t>Revision is based on a bottom-up assessment of the actual time and effort to provide the service and applied to the ACMA’s standard hourly rate. Licences have been grouped as assigned licences and sorted by charge amount, resulting in Part 2 of the determination being reordered.</w:t>
            </w:r>
          </w:p>
        </w:tc>
      </w:tr>
      <w:tr w:rsidR="00C405A0" w:rsidRPr="007C2A27" w14:paraId="33713052"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3B0D685" w14:textId="77777777" w:rsidR="000F5636" w:rsidRPr="00471936" w:rsidRDefault="000F5636" w:rsidP="000F5636">
            <w:pPr>
              <w:widowControl w:val="0"/>
              <w:rPr>
                <w:szCs w:val="20"/>
              </w:rPr>
            </w:pPr>
            <w:r w:rsidRPr="00471936">
              <w:rPr>
                <w:szCs w:val="20"/>
              </w:rPr>
              <w:t>7</w:t>
            </w:r>
          </w:p>
        </w:tc>
        <w:tc>
          <w:tcPr>
            <w:tcW w:w="1562" w:type="dxa"/>
            <w:shd w:val="clear" w:color="auto" w:fill="auto"/>
            <w:hideMark/>
          </w:tcPr>
          <w:p w14:paraId="022263D8" w14:textId="77777777" w:rsidR="000F5636" w:rsidRPr="00471936" w:rsidRDefault="000F5636" w:rsidP="000F5636">
            <w:pPr>
              <w:widowControl w:val="0"/>
              <w:spacing w:after="0"/>
              <w:rPr>
                <w:szCs w:val="20"/>
              </w:rPr>
            </w:pPr>
            <w:r w:rsidRPr="00471936">
              <w:rPr>
                <w:szCs w:val="20"/>
              </w:rPr>
              <w:t>Apparatus licences – assigned licences</w:t>
            </w:r>
          </w:p>
        </w:tc>
        <w:tc>
          <w:tcPr>
            <w:tcW w:w="705" w:type="dxa"/>
            <w:shd w:val="clear" w:color="auto" w:fill="auto"/>
            <w:hideMark/>
          </w:tcPr>
          <w:p w14:paraId="7C5CF96E" w14:textId="77777777" w:rsidR="000F5636" w:rsidRPr="00471936" w:rsidRDefault="000F5636" w:rsidP="000F5636">
            <w:pPr>
              <w:widowControl w:val="0"/>
              <w:spacing w:after="0"/>
              <w:rPr>
                <w:szCs w:val="20"/>
              </w:rPr>
            </w:pPr>
            <w:r w:rsidRPr="00471936">
              <w:rPr>
                <w:szCs w:val="20"/>
              </w:rPr>
              <w:t>Sch 1 Part 2 Table 2</w:t>
            </w:r>
            <w:r w:rsidRPr="00471936">
              <w:rPr>
                <w:szCs w:val="20"/>
              </w:rPr>
              <w:br/>
              <w:t>(Item 2.2.15 (e))</w:t>
            </w:r>
          </w:p>
        </w:tc>
        <w:tc>
          <w:tcPr>
            <w:tcW w:w="3403" w:type="dxa"/>
            <w:shd w:val="clear" w:color="auto" w:fill="auto"/>
            <w:hideMark/>
          </w:tcPr>
          <w:p w14:paraId="15D9F85D" w14:textId="77777777" w:rsidR="000F5636" w:rsidRPr="00471936" w:rsidRDefault="000F5636" w:rsidP="000F5636">
            <w:pPr>
              <w:widowControl w:val="0"/>
              <w:spacing w:after="80"/>
              <w:rPr>
                <w:szCs w:val="20"/>
              </w:rPr>
            </w:pPr>
            <w:r w:rsidRPr="00471936">
              <w:rPr>
                <w:szCs w:val="20"/>
              </w:rP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6619B484" w14:textId="77777777" w:rsidR="000F5636" w:rsidRPr="00471936" w:rsidRDefault="000F5636" w:rsidP="000F5636">
            <w:pPr>
              <w:widowControl w:val="0"/>
              <w:spacing w:after="0"/>
              <w:rPr>
                <w:szCs w:val="20"/>
              </w:rPr>
            </w:pPr>
            <w:r w:rsidRPr="00471936">
              <w:rPr>
                <w:szCs w:val="20"/>
              </w:rPr>
              <w:t>(e) maritime ship licence (ship station class C assigned).</w:t>
            </w:r>
          </w:p>
        </w:tc>
        <w:tc>
          <w:tcPr>
            <w:tcW w:w="1276" w:type="dxa"/>
            <w:vMerge/>
            <w:shd w:val="clear" w:color="auto" w:fill="auto"/>
            <w:hideMark/>
          </w:tcPr>
          <w:p w14:paraId="032F16A8" w14:textId="77777777" w:rsidR="000F5636" w:rsidRPr="00471936" w:rsidRDefault="000F5636" w:rsidP="000F5636">
            <w:pPr>
              <w:widowControl w:val="0"/>
              <w:spacing w:after="0"/>
              <w:rPr>
                <w:szCs w:val="20"/>
              </w:rPr>
            </w:pPr>
          </w:p>
        </w:tc>
        <w:tc>
          <w:tcPr>
            <w:tcW w:w="2128" w:type="dxa"/>
            <w:vMerge/>
            <w:shd w:val="clear" w:color="auto" w:fill="auto"/>
            <w:hideMark/>
          </w:tcPr>
          <w:p w14:paraId="4084D152" w14:textId="77777777" w:rsidR="000F5636" w:rsidRPr="00471936" w:rsidRDefault="000F5636" w:rsidP="000F5636">
            <w:pPr>
              <w:widowControl w:val="0"/>
              <w:spacing w:after="0"/>
              <w:rPr>
                <w:szCs w:val="20"/>
              </w:rPr>
            </w:pPr>
          </w:p>
        </w:tc>
        <w:tc>
          <w:tcPr>
            <w:tcW w:w="1561" w:type="dxa"/>
            <w:shd w:val="clear" w:color="auto" w:fill="auto"/>
            <w:hideMark/>
          </w:tcPr>
          <w:p w14:paraId="425F09AA" w14:textId="77777777" w:rsidR="000F5636" w:rsidRPr="00471936" w:rsidRDefault="000F5636" w:rsidP="000F5636">
            <w:pPr>
              <w:widowControl w:val="0"/>
              <w:spacing w:after="0"/>
              <w:rPr>
                <w:szCs w:val="20"/>
              </w:rPr>
            </w:pPr>
            <w:r w:rsidRPr="00471936">
              <w:rPr>
                <w:szCs w:val="20"/>
              </w:rPr>
              <w:t>$490.00 per licence</w:t>
            </w:r>
          </w:p>
        </w:tc>
        <w:tc>
          <w:tcPr>
            <w:tcW w:w="1417" w:type="dxa"/>
            <w:vMerge/>
            <w:shd w:val="clear" w:color="auto" w:fill="auto"/>
            <w:hideMark/>
          </w:tcPr>
          <w:p w14:paraId="53028531" w14:textId="77777777" w:rsidR="000F5636" w:rsidRPr="00471936" w:rsidRDefault="000F5636" w:rsidP="000F5636">
            <w:pPr>
              <w:widowControl w:val="0"/>
              <w:spacing w:after="0"/>
              <w:rPr>
                <w:szCs w:val="20"/>
              </w:rPr>
            </w:pPr>
          </w:p>
        </w:tc>
        <w:tc>
          <w:tcPr>
            <w:tcW w:w="2267" w:type="dxa"/>
            <w:vMerge/>
            <w:shd w:val="clear" w:color="auto" w:fill="auto"/>
            <w:hideMark/>
          </w:tcPr>
          <w:p w14:paraId="22BC78C0" w14:textId="77777777" w:rsidR="000F5636" w:rsidRPr="00471936" w:rsidRDefault="000F5636" w:rsidP="000F5636">
            <w:pPr>
              <w:widowControl w:val="0"/>
              <w:spacing w:after="0"/>
              <w:rPr>
                <w:szCs w:val="20"/>
              </w:rPr>
            </w:pPr>
          </w:p>
        </w:tc>
      </w:tr>
      <w:tr w:rsidR="000F1AF8" w:rsidRPr="007C2A27" w14:paraId="26A541ED"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18579A13" w14:textId="77777777" w:rsidR="000F5636" w:rsidRPr="00471936" w:rsidRDefault="000F5636" w:rsidP="000F5636">
            <w:pPr>
              <w:widowControl w:val="0"/>
              <w:rPr>
                <w:szCs w:val="20"/>
              </w:rPr>
            </w:pPr>
            <w:r w:rsidRPr="00471936">
              <w:rPr>
                <w:szCs w:val="20"/>
              </w:rPr>
              <w:t>8</w:t>
            </w:r>
          </w:p>
        </w:tc>
        <w:tc>
          <w:tcPr>
            <w:tcW w:w="1562" w:type="dxa"/>
            <w:shd w:val="clear" w:color="auto" w:fill="auto"/>
            <w:hideMark/>
          </w:tcPr>
          <w:p w14:paraId="73BE8E09" w14:textId="77777777" w:rsidR="000F5636" w:rsidRPr="00471936" w:rsidRDefault="000F5636" w:rsidP="000F5636">
            <w:pPr>
              <w:widowControl w:val="0"/>
              <w:rPr>
                <w:szCs w:val="20"/>
              </w:rPr>
            </w:pPr>
            <w:r w:rsidRPr="00471936">
              <w:rPr>
                <w:szCs w:val="20"/>
              </w:rPr>
              <w:t>Apparatus licences – assigned licences</w:t>
            </w:r>
          </w:p>
        </w:tc>
        <w:tc>
          <w:tcPr>
            <w:tcW w:w="705" w:type="dxa"/>
            <w:shd w:val="clear" w:color="auto" w:fill="auto"/>
            <w:hideMark/>
          </w:tcPr>
          <w:p w14:paraId="705BE5E1" w14:textId="77777777" w:rsidR="000F5636" w:rsidRPr="00471936" w:rsidRDefault="000F5636" w:rsidP="000F5636">
            <w:pPr>
              <w:widowControl w:val="0"/>
              <w:rPr>
                <w:szCs w:val="20"/>
              </w:rPr>
            </w:pPr>
            <w:r w:rsidRPr="00471936">
              <w:rPr>
                <w:szCs w:val="20"/>
              </w:rPr>
              <w:t>Sch 1 Part 2 Table 2</w:t>
            </w:r>
            <w:r w:rsidRPr="00471936">
              <w:rPr>
                <w:szCs w:val="20"/>
              </w:rPr>
              <w:br/>
              <w:t>(Item 2.2.2)</w:t>
            </w:r>
          </w:p>
        </w:tc>
        <w:tc>
          <w:tcPr>
            <w:tcW w:w="3403" w:type="dxa"/>
            <w:shd w:val="clear" w:color="auto" w:fill="auto"/>
            <w:hideMark/>
          </w:tcPr>
          <w:p w14:paraId="108ED743" w14:textId="77777777" w:rsidR="000F5636" w:rsidRPr="00471936" w:rsidRDefault="000F5636" w:rsidP="000F5636">
            <w:pPr>
              <w:widowControl w:val="0"/>
              <w:spacing w:after="80"/>
              <w:rPr>
                <w:szCs w:val="20"/>
              </w:rPr>
            </w:pPr>
            <w:r w:rsidRPr="00471936">
              <w:rPr>
                <w:szCs w:val="20"/>
              </w:rPr>
              <w:t>Considering each frequency assignment requested in an application under section 99 of the Radiocommunications Act for the issue of a land mobile licence (ambulatory station) where:</w:t>
            </w:r>
          </w:p>
          <w:p w14:paraId="52E4D5D1" w14:textId="77777777" w:rsidR="000F5636" w:rsidRPr="00471936" w:rsidRDefault="000F5636" w:rsidP="000F5636">
            <w:pPr>
              <w:widowControl w:val="0"/>
              <w:spacing w:after="80"/>
              <w:rPr>
                <w:szCs w:val="20"/>
              </w:rPr>
            </w:pPr>
            <w:r w:rsidRPr="00471936">
              <w:rPr>
                <w:szCs w:val="20"/>
              </w:rPr>
              <w:t>(a) the application is not accompanied by a frequency assignment certificate issued by an accredited person; and</w:t>
            </w:r>
          </w:p>
          <w:p w14:paraId="2FEBA0C6" w14:textId="77777777" w:rsidR="000F5636" w:rsidRPr="00471936" w:rsidRDefault="000F5636" w:rsidP="000F5636">
            <w:pPr>
              <w:widowControl w:val="0"/>
              <w:spacing w:after="0"/>
              <w:rPr>
                <w:szCs w:val="20"/>
              </w:rPr>
            </w:pPr>
            <w:r w:rsidRPr="00471936">
              <w:rPr>
                <w:szCs w:val="20"/>
              </w:rPr>
              <w:t>(b) in considering the issue of the licence, the ACMA does not perform coordination procedures to minimise interference.</w:t>
            </w:r>
          </w:p>
        </w:tc>
        <w:tc>
          <w:tcPr>
            <w:tcW w:w="1276" w:type="dxa"/>
            <w:vMerge w:val="restart"/>
            <w:shd w:val="clear" w:color="auto" w:fill="auto"/>
            <w:hideMark/>
          </w:tcPr>
          <w:p w14:paraId="7D838A57" w14:textId="77777777" w:rsidR="000F5636" w:rsidRPr="00471936" w:rsidRDefault="000F5636" w:rsidP="000F5636">
            <w:pPr>
              <w:widowControl w:val="0"/>
              <w:rPr>
                <w:szCs w:val="20"/>
              </w:rPr>
            </w:pPr>
            <w:r w:rsidRPr="00471936">
              <w:rPr>
                <w:szCs w:val="20"/>
              </w:rPr>
              <w:t>Sch 1 Part 2 Table 1</w:t>
            </w:r>
            <w:r w:rsidRPr="00471936">
              <w:rPr>
                <w:szCs w:val="20"/>
              </w:rPr>
              <w:br/>
              <w:t>(Item 2.1.5)</w:t>
            </w:r>
          </w:p>
        </w:tc>
        <w:tc>
          <w:tcPr>
            <w:tcW w:w="2128" w:type="dxa"/>
            <w:vMerge w:val="restart"/>
            <w:shd w:val="clear" w:color="auto" w:fill="auto"/>
            <w:hideMark/>
          </w:tcPr>
          <w:p w14:paraId="3A5F3792" w14:textId="6DD69187" w:rsidR="000F5636" w:rsidRPr="00471936" w:rsidRDefault="000F5636" w:rsidP="000F5636">
            <w:pPr>
              <w:widowControl w:val="0"/>
              <w:spacing w:after="80"/>
              <w:rPr>
                <w:szCs w:val="20"/>
              </w:rPr>
            </w:pPr>
            <w:r w:rsidRPr="00471936">
              <w:rPr>
                <w:szCs w:val="20"/>
              </w:rPr>
              <w:t xml:space="preserve">Considering an application under section 99 of the Radiocommunications Act for the issue </w:t>
            </w:r>
            <w:r w:rsidRPr="00471936" w:rsidDel="00E7591E">
              <w:rPr>
                <w:szCs w:val="20"/>
              </w:rPr>
              <w:t xml:space="preserve">of </w:t>
            </w:r>
            <w:r w:rsidRPr="00471936">
              <w:rPr>
                <w:szCs w:val="20"/>
              </w:rPr>
              <w:t>any of the following licences and issuing it (if applicable), if the application is not accompanied by a frequency assignment certificate issued by an accredited person:</w:t>
            </w:r>
          </w:p>
          <w:p w14:paraId="71E3C190" w14:textId="00175B7B" w:rsidR="000F5636" w:rsidRPr="00471936" w:rsidRDefault="000F5636" w:rsidP="000F5636">
            <w:pPr>
              <w:widowControl w:val="0"/>
              <w:spacing w:after="80"/>
              <w:rPr>
                <w:szCs w:val="20"/>
              </w:rPr>
            </w:pPr>
            <w:r w:rsidRPr="00471936">
              <w:rPr>
                <w:szCs w:val="20"/>
              </w:rPr>
              <w:t>(a) land mobile licence (ambulatory station) in circumstances where the licensee has already been issued a land mobile licence (ambulatory station) licence for the same frequency, bandwidth and area or site</w:t>
            </w:r>
          </w:p>
          <w:p w14:paraId="4985B63C" w14:textId="77777777" w:rsidR="000F5636" w:rsidRPr="00471936" w:rsidRDefault="000F5636" w:rsidP="000F5636">
            <w:pPr>
              <w:widowControl w:val="0"/>
              <w:spacing w:after="120"/>
              <w:rPr>
                <w:i/>
                <w:iCs/>
                <w:szCs w:val="20"/>
              </w:rPr>
            </w:pPr>
            <w:r w:rsidRPr="00471936">
              <w:rPr>
                <w:szCs w:val="20"/>
              </w:rPr>
              <w:t>(b) land mobile licence (paging system – interior paging).</w:t>
            </w:r>
          </w:p>
          <w:p w14:paraId="29ACFEA1" w14:textId="23613D22" w:rsidR="000F5636" w:rsidRPr="00471936" w:rsidRDefault="000F5636" w:rsidP="00FE795E">
            <w:pPr>
              <w:widowControl w:val="0"/>
              <w:spacing w:after="0"/>
              <w:rPr>
                <w:szCs w:val="20"/>
              </w:rPr>
            </w:pPr>
            <w:r w:rsidRPr="00471936">
              <w:rPr>
                <w:szCs w:val="20"/>
              </w:rPr>
              <w:t xml:space="preserve">Note: See table item 2.1.8 for charges relating to applications that require the ACMA to perform coordination procedures to minimise the risk of interference.  </w:t>
            </w:r>
          </w:p>
        </w:tc>
        <w:tc>
          <w:tcPr>
            <w:tcW w:w="1561" w:type="dxa"/>
            <w:shd w:val="clear" w:color="auto" w:fill="auto"/>
            <w:hideMark/>
          </w:tcPr>
          <w:p w14:paraId="6CB1305D" w14:textId="77777777" w:rsidR="000F5636" w:rsidRPr="00471936" w:rsidRDefault="000F5636" w:rsidP="000F5636">
            <w:pPr>
              <w:widowControl w:val="0"/>
              <w:rPr>
                <w:szCs w:val="20"/>
              </w:rPr>
            </w:pPr>
            <w:r w:rsidRPr="00471936">
              <w:rPr>
                <w:szCs w:val="20"/>
              </w:rPr>
              <w:t>$444.00 per spectrum access</w:t>
            </w:r>
          </w:p>
        </w:tc>
        <w:tc>
          <w:tcPr>
            <w:tcW w:w="1417" w:type="dxa"/>
            <w:vMerge w:val="restart"/>
            <w:shd w:val="clear" w:color="auto" w:fill="auto"/>
            <w:hideMark/>
          </w:tcPr>
          <w:p w14:paraId="649963BB" w14:textId="77777777" w:rsidR="000F5636" w:rsidRPr="00471936" w:rsidRDefault="000F5636" w:rsidP="000F5636">
            <w:pPr>
              <w:widowControl w:val="0"/>
              <w:rPr>
                <w:szCs w:val="20"/>
              </w:rPr>
            </w:pPr>
            <w:r w:rsidRPr="00471936">
              <w:rPr>
                <w:szCs w:val="20"/>
              </w:rPr>
              <w:t>$226.00 per spectrum access</w:t>
            </w:r>
          </w:p>
        </w:tc>
        <w:tc>
          <w:tcPr>
            <w:tcW w:w="2267" w:type="dxa"/>
            <w:vMerge w:val="restart"/>
            <w:shd w:val="clear" w:color="auto" w:fill="auto"/>
            <w:hideMark/>
          </w:tcPr>
          <w:p w14:paraId="6B93F830" w14:textId="77777777" w:rsidR="000F5636" w:rsidRPr="00471936" w:rsidRDefault="000F5636" w:rsidP="000F5636">
            <w:pPr>
              <w:widowControl w:val="0"/>
              <w:rPr>
                <w:szCs w:val="20"/>
              </w:rPr>
            </w:pPr>
            <w:r w:rsidRPr="00471936">
              <w:rPr>
                <w:szCs w:val="20"/>
              </w:rPr>
              <w:t>Revision is based on a bottom-up assessment of the actual time and effort to provide the service and applied to the ACMA’s standard hourly rate. Description has been amended and a note included for clarity.</w:t>
            </w:r>
          </w:p>
        </w:tc>
      </w:tr>
      <w:tr w:rsidR="00C405A0" w:rsidRPr="007C2A27" w14:paraId="6D740330"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2CDED792" w14:textId="77777777" w:rsidR="000F5636" w:rsidRPr="007C2A27" w:rsidRDefault="000F5636" w:rsidP="000F5636">
            <w:pPr>
              <w:widowControl w:val="0"/>
            </w:pPr>
            <w:r w:rsidRPr="007C2A27">
              <w:t>9</w:t>
            </w:r>
          </w:p>
        </w:tc>
        <w:tc>
          <w:tcPr>
            <w:tcW w:w="1562" w:type="dxa"/>
            <w:shd w:val="clear" w:color="auto" w:fill="auto"/>
            <w:hideMark/>
          </w:tcPr>
          <w:p w14:paraId="7C00D7E6" w14:textId="77777777" w:rsidR="000F5636" w:rsidRPr="00471936" w:rsidRDefault="000F5636" w:rsidP="000F5636">
            <w:pPr>
              <w:widowControl w:val="0"/>
              <w:rPr>
                <w:szCs w:val="20"/>
              </w:rPr>
            </w:pPr>
            <w:r w:rsidRPr="00471936">
              <w:rPr>
                <w:szCs w:val="20"/>
              </w:rPr>
              <w:t>Apparatus licences – assigned licences</w:t>
            </w:r>
          </w:p>
        </w:tc>
        <w:tc>
          <w:tcPr>
            <w:tcW w:w="705" w:type="dxa"/>
            <w:shd w:val="clear" w:color="auto" w:fill="auto"/>
            <w:hideMark/>
          </w:tcPr>
          <w:p w14:paraId="476786EB" w14:textId="77777777" w:rsidR="000F5636" w:rsidRPr="00471936" w:rsidRDefault="000F5636" w:rsidP="000F5636">
            <w:pPr>
              <w:widowControl w:val="0"/>
              <w:rPr>
                <w:szCs w:val="20"/>
              </w:rPr>
            </w:pPr>
            <w:r w:rsidRPr="00471936">
              <w:rPr>
                <w:szCs w:val="20"/>
              </w:rPr>
              <w:t>Sch 1 Part 2 Table 2</w:t>
            </w:r>
            <w:r w:rsidRPr="00471936">
              <w:rPr>
                <w:szCs w:val="20"/>
              </w:rPr>
              <w:br/>
              <w:t>(Item 2.2.6 (d))</w:t>
            </w:r>
          </w:p>
        </w:tc>
        <w:tc>
          <w:tcPr>
            <w:tcW w:w="3403" w:type="dxa"/>
            <w:shd w:val="clear" w:color="auto" w:fill="auto"/>
            <w:hideMark/>
          </w:tcPr>
          <w:p w14:paraId="69AFC2A8" w14:textId="77777777" w:rsidR="000F5636" w:rsidRPr="00471936" w:rsidRDefault="000F5636" w:rsidP="000F5636">
            <w:pPr>
              <w:widowControl w:val="0"/>
              <w:spacing w:after="80"/>
              <w:rPr>
                <w:szCs w:val="20"/>
              </w:rPr>
            </w:pPr>
            <w:r w:rsidRPr="00471936">
              <w:rPr>
                <w:szCs w:val="20"/>
              </w:rP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16CB8658" w14:textId="77777777" w:rsidR="000F5636" w:rsidRPr="00471936" w:rsidRDefault="000F5636" w:rsidP="00FE795E">
            <w:pPr>
              <w:widowControl w:val="0"/>
              <w:spacing w:after="0"/>
              <w:rPr>
                <w:szCs w:val="20"/>
              </w:rPr>
            </w:pPr>
            <w:r w:rsidRPr="00471936">
              <w:rPr>
                <w:szCs w:val="20"/>
              </w:rPr>
              <w:t>(d) land mobile licence (paging system – interior paging).</w:t>
            </w:r>
          </w:p>
        </w:tc>
        <w:tc>
          <w:tcPr>
            <w:tcW w:w="1276" w:type="dxa"/>
            <w:vMerge/>
            <w:shd w:val="clear" w:color="auto" w:fill="auto"/>
            <w:hideMark/>
          </w:tcPr>
          <w:p w14:paraId="18ED933F" w14:textId="77777777" w:rsidR="000F5636" w:rsidRPr="00471936" w:rsidRDefault="000F5636" w:rsidP="000F5636">
            <w:pPr>
              <w:widowControl w:val="0"/>
              <w:rPr>
                <w:szCs w:val="20"/>
              </w:rPr>
            </w:pPr>
          </w:p>
        </w:tc>
        <w:tc>
          <w:tcPr>
            <w:tcW w:w="2128" w:type="dxa"/>
            <w:vMerge/>
            <w:shd w:val="clear" w:color="auto" w:fill="auto"/>
            <w:hideMark/>
          </w:tcPr>
          <w:p w14:paraId="6D3690FB" w14:textId="77777777" w:rsidR="000F5636" w:rsidRPr="00471936" w:rsidRDefault="000F5636" w:rsidP="000F5636">
            <w:pPr>
              <w:widowControl w:val="0"/>
              <w:rPr>
                <w:szCs w:val="20"/>
              </w:rPr>
            </w:pPr>
          </w:p>
        </w:tc>
        <w:tc>
          <w:tcPr>
            <w:tcW w:w="1561" w:type="dxa"/>
            <w:shd w:val="clear" w:color="auto" w:fill="auto"/>
            <w:hideMark/>
          </w:tcPr>
          <w:p w14:paraId="6164D6C1" w14:textId="77777777" w:rsidR="000F5636" w:rsidRPr="00471936" w:rsidRDefault="000F5636" w:rsidP="000F5636">
            <w:pPr>
              <w:widowControl w:val="0"/>
              <w:rPr>
                <w:szCs w:val="20"/>
              </w:rPr>
            </w:pPr>
            <w:r w:rsidRPr="00471936">
              <w:rPr>
                <w:szCs w:val="20"/>
              </w:rPr>
              <w:t>$490.00 per spectrum access</w:t>
            </w:r>
          </w:p>
        </w:tc>
        <w:tc>
          <w:tcPr>
            <w:tcW w:w="1417" w:type="dxa"/>
            <w:vMerge/>
            <w:shd w:val="clear" w:color="auto" w:fill="auto"/>
            <w:hideMark/>
          </w:tcPr>
          <w:p w14:paraId="748FA7C4" w14:textId="77777777" w:rsidR="000F5636" w:rsidRPr="00471936" w:rsidRDefault="000F5636" w:rsidP="000F5636">
            <w:pPr>
              <w:widowControl w:val="0"/>
              <w:rPr>
                <w:szCs w:val="20"/>
              </w:rPr>
            </w:pPr>
          </w:p>
        </w:tc>
        <w:tc>
          <w:tcPr>
            <w:tcW w:w="2267" w:type="dxa"/>
            <w:vMerge/>
            <w:shd w:val="clear" w:color="auto" w:fill="auto"/>
            <w:hideMark/>
          </w:tcPr>
          <w:p w14:paraId="4623FB7F" w14:textId="77777777" w:rsidR="000F5636" w:rsidRPr="00471936" w:rsidRDefault="000F5636" w:rsidP="000F5636">
            <w:pPr>
              <w:widowControl w:val="0"/>
              <w:rPr>
                <w:szCs w:val="20"/>
              </w:rPr>
            </w:pPr>
          </w:p>
        </w:tc>
      </w:tr>
      <w:tr w:rsidR="000F1AF8" w:rsidRPr="007C2A27" w14:paraId="1D1889B1"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16AB304A" w14:textId="77777777" w:rsidR="000F5636" w:rsidRPr="007C2A27" w:rsidRDefault="000F5636" w:rsidP="000F5636">
            <w:pPr>
              <w:widowControl w:val="0"/>
            </w:pPr>
            <w:r w:rsidRPr="007C2A27">
              <w:t>10</w:t>
            </w:r>
          </w:p>
        </w:tc>
        <w:tc>
          <w:tcPr>
            <w:tcW w:w="1562" w:type="dxa"/>
            <w:shd w:val="clear" w:color="auto" w:fill="auto"/>
            <w:hideMark/>
          </w:tcPr>
          <w:p w14:paraId="4068576E" w14:textId="77777777" w:rsidR="000F5636" w:rsidRPr="00471936" w:rsidRDefault="000F5636" w:rsidP="000F5636">
            <w:pPr>
              <w:widowControl w:val="0"/>
              <w:rPr>
                <w:szCs w:val="20"/>
              </w:rPr>
            </w:pPr>
            <w:r w:rsidRPr="00471936">
              <w:rPr>
                <w:szCs w:val="20"/>
              </w:rPr>
              <w:t>Apparatus licences – assigned licences</w:t>
            </w:r>
          </w:p>
        </w:tc>
        <w:tc>
          <w:tcPr>
            <w:tcW w:w="705" w:type="dxa"/>
            <w:shd w:val="clear" w:color="auto" w:fill="auto"/>
            <w:hideMark/>
          </w:tcPr>
          <w:p w14:paraId="7DEEFAE9" w14:textId="77777777" w:rsidR="000F5636" w:rsidRPr="00471936" w:rsidRDefault="000F5636" w:rsidP="000F5636">
            <w:pPr>
              <w:widowControl w:val="0"/>
              <w:rPr>
                <w:szCs w:val="20"/>
              </w:rPr>
            </w:pPr>
            <w:r w:rsidRPr="00471936">
              <w:rPr>
                <w:szCs w:val="20"/>
              </w:rPr>
              <w:t>Sch 1 Part 2 Table 2</w:t>
            </w:r>
            <w:r w:rsidRPr="00471936">
              <w:rPr>
                <w:szCs w:val="20"/>
              </w:rPr>
              <w:br/>
              <w:t>(Item 2.2.18 (a))</w:t>
            </w:r>
          </w:p>
        </w:tc>
        <w:tc>
          <w:tcPr>
            <w:tcW w:w="3403" w:type="dxa"/>
            <w:shd w:val="clear" w:color="auto" w:fill="auto"/>
            <w:hideMark/>
          </w:tcPr>
          <w:p w14:paraId="541CC8AF" w14:textId="77777777" w:rsidR="000F5636" w:rsidRPr="00471936" w:rsidRDefault="000F5636" w:rsidP="000F5636">
            <w:pPr>
              <w:widowControl w:val="0"/>
              <w:spacing w:after="80"/>
              <w:rPr>
                <w:szCs w:val="20"/>
              </w:rPr>
            </w:pPr>
            <w:r w:rsidRPr="00471936">
              <w:rPr>
                <w:szCs w:val="20"/>
              </w:rP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6F4BCE25" w14:textId="77777777" w:rsidR="000F5636" w:rsidRPr="00471936" w:rsidRDefault="000F5636" w:rsidP="000F5636">
            <w:pPr>
              <w:widowControl w:val="0"/>
              <w:spacing w:after="80"/>
              <w:rPr>
                <w:szCs w:val="20"/>
              </w:rPr>
            </w:pPr>
            <w:r w:rsidRPr="00471936">
              <w:rPr>
                <w:szCs w:val="20"/>
              </w:rPr>
              <w:t>(a) space licence.</w:t>
            </w:r>
          </w:p>
        </w:tc>
        <w:tc>
          <w:tcPr>
            <w:tcW w:w="1276" w:type="dxa"/>
            <w:vMerge w:val="restart"/>
            <w:shd w:val="clear" w:color="auto" w:fill="auto"/>
            <w:hideMark/>
          </w:tcPr>
          <w:p w14:paraId="4A3042D9" w14:textId="77777777" w:rsidR="000F5636" w:rsidRPr="00471936" w:rsidRDefault="000F5636" w:rsidP="000F5636">
            <w:pPr>
              <w:widowControl w:val="0"/>
              <w:rPr>
                <w:szCs w:val="20"/>
              </w:rPr>
            </w:pPr>
            <w:r w:rsidRPr="00471936">
              <w:rPr>
                <w:szCs w:val="20"/>
              </w:rPr>
              <w:t>Sch 1 Part 2 Table 1</w:t>
            </w:r>
            <w:r w:rsidRPr="00471936">
              <w:rPr>
                <w:szCs w:val="20"/>
              </w:rPr>
              <w:br/>
              <w:t>(Item 2.1.6)</w:t>
            </w:r>
          </w:p>
        </w:tc>
        <w:tc>
          <w:tcPr>
            <w:tcW w:w="2128" w:type="dxa"/>
            <w:vMerge w:val="restart"/>
            <w:shd w:val="clear" w:color="auto" w:fill="auto"/>
            <w:hideMark/>
          </w:tcPr>
          <w:p w14:paraId="38815DC4" w14:textId="468DBE0F" w:rsidR="000F5636" w:rsidRPr="00471936" w:rsidRDefault="000F5636" w:rsidP="000F5636">
            <w:pPr>
              <w:widowControl w:val="0"/>
              <w:spacing w:after="80"/>
              <w:rPr>
                <w:szCs w:val="20"/>
              </w:rPr>
            </w:pPr>
            <w:r w:rsidRPr="00471936">
              <w:rPr>
                <w:szCs w:val="20"/>
              </w:rPr>
              <w:t xml:space="preserve">Considering an application under section 99 of the Radiocommunications Act for the issue of any of the following licences and issuing it (if applicable), </w:t>
            </w:r>
            <w:r w:rsidR="00C90E25" w:rsidRPr="00471936">
              <w:rPr>
                <w:szCs w:val="20"/>
              </w:rPr>
              <w:t xml:space="preserve">where </w:t>
            </w:r>
            <w:r w:rsidRPr="00471936">
              <w:rPr>
                <w:szCs w:val="20"/>
              </w:rPr>
              <w:t>the application is not accompanied by a frequency assignment certificate issued by an accredited person:</w:t>
            </w:r>
          </w:p>
          <w:p w14:paraId="55F7075C" w14:textId="5528FE26" w:rsidR="000F5636" w:rsidRPr="00471936" w:rsidRDefault="000F5636" w:rsidP="000F5636">
            <w:pPr>
              <w:widowControl w:val="0"/>
              <w:spacing w:after="80"/>
              <w:rPr>
                <w:szCs w:val="20"/>
              </w:rPr>
            </w:pPr>
            <w:r w:rsidRPr="00471936">
              <w:rPr>
                <w:szCs w:val="20"/>
              </w:rPr>
              <w:t>(a) space licence</w:t>
            </w:r>
          </w:p>
          <w:p w14:paraId="00E2487D" w14:textId="77777777" w:rsidR="000F5636" w:rsidRPr="00471936" w:rsidRDefault="000F5636" w:rsidP="000F5636">
            <w:pPr>
              <w:widowControl w:val="0"/>
              <w:spacing w:after="0"/>
              <w:rPr>
                <w:szCs w:val="20"/>
              </w:rPr>
            </w:pPr>
            <w:r w:rsidRPr="00471936">
              <w:rPr>
                <w:szCs w:val="20"/>
              </w:rPr>
              <w:t>(b) space receive licence.</w:t>
            </w:r>
          </w:p>
        </w:tc>
        <w:tc>
          <w:tcPr>
            <w:tcW w:w="1561" w:type="dxa"/>
            <w:shd w:val="clear" w:color="auto" w:fill="auto"/>
            <w:hideMark/>
          </w:tcPr>
          <w:p w14:paraId="0403A4C0" w14:textId="77777777" w:rsidR="000F5636" w:rsidRPr="00471936" w:rsidRDefault="000F5636" w:rsidP="000F5636">
            <w:pPr>
              <w:widowControl w:val="0"/>
              <w:rPr>
                <w:szCs w:val="20"/>
              </w:rPr>
            </w:pPr>
            <w:r w:rsidRPr="00471936">
              <w:rPr>
                <w:szCs w:val="20"/>
              </w:rPr>
              <w:t>$576.00 per licence</w:t>
            </w:r>
          </w:p>
        </w:tc>
        <w:tc>
          <w:tcPr>
            <w:tcW w:w="1417" w:type="dxa"/>
            <w:vMerge w:val="restart"/>
            <w:shd w:val="clear" w:color="auto" w:fill="auto"/>
            <w:hideMark/>
          </w:tcPr>
          <w:p w14:paraId="1AD41C37" w14:textId="77777777" w:rsidR="000F5636" w:rsidRPr="00471936" w:rsidRDefault="000F5636" w:rsidP="000F5636">
            <w:pPr>
              <w:widowControl w:val="0"/>
              <w:rPr>
                <w:szCs w:val="20"/>
              </w:rPr>
            </w:pPr>
            <w:r w:rsidRPr="00471936">
              <w:rPr>
                <w:szCs w:val="20"/>
              </w:rPr>
              <w:t>$264.00 per spectrum access</w:t>
            </w:r>
          </w:p>
        </w:tc>
        <w:tc>
          <w:tcPr>
            <w:tcW w:w="2267" w:type="dxa"/>
            <w:vMerge w:val="restart"/>
            <w:shd w:val="clear" w:color="auto" w:fill="auto"/>
            <w:hideMark/>
          </w:tcPr>
          <w:p w14:paraId="564B2D5F" w14:textId="77777777" w:rsidR="000F5636" w:rsidRPr="00471936" w:rsidRDefault="000F5636" w:rsidP="000F5636">
            <w:pPr>
              <w:widowControl w:val="0"/>
              <w:rPr>
                <w:szCs w:val="20"/>
              </w:rPr>
            </w:pPr>
            <w:r w:rsidRPr="00471936">
              <w:rPr>
                <w:szCs w:val="20"/>
              </w:rPr>
              <w:t>Revision</w:t>
            </w:r>
            <w:r w:rsidRPr="00471936">
              <w:rPr>
                <w:strike/>
                <w:szCs w:val="20"/>
              </w:rPr>
              <w:t xml:space="preserve"> </w:t>
            </w:r>
            <w:r w:rsidRPr="00471936">
              <w:rPr>
                <w:szCs w:val="20"/>
              </w:rPr>
              <w:t>is based on a bottom-up assessment of the actual time and effort to provide the service and applied to the ACMA’s standard hourly rate. Licences have been grouped as assigned licences and sorted by charge amount, resulting in Part 2 of the determination being reordered.</w:t>
            </w:r>
          </w:p>
        </w:tc>
      </w:tr>
      <w:tr w:rsidR="00C405A0" w:rsidRPr="007C2A27" w14:paraId="30381716"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516703F2" w14:textId="77777777" w:rsidR="000F5636" w:rsidRPr="007C2A27" w:rsidRDefault="000F5636" w:rsidP="000F5636">
            <w:pPr>
              <w:widowControl w:val="0"/>
            </w:pPr>
            <w:r w:rsidRPr="007C2A27">
              <w:t>11</w:t>
            </w:r>
          </w:p>
        </w:tc>
        <w:tc>
          <w:tcPr>
            <w:tcW w:w="1562" w:type="dxa"/>
            <w:shd w:val="clear" w:color="auto" w:fill="auto"/>
            <w:hideMark/>
          </w:tcPr>
          <w:p w14:paraId="780F410A" w14:textId="77777777" w:rsidR="000F5636" w:rsidRPr="00471936" w:rsidRDefault="000F5636" w:rsidP="000F5636">
            <w:pPr>
              <w:widowControl w:val="0"/>
              <w:rPr>
                <w:szCs w:val="20"/>
              </w:rPr>
            </w:pPr>
            <w:r w:rsidRPr="00471936">
              <w:rPr>
                <w:szCs w:val="20"/>
              </w:rPr>
              <w:t>Apparatus licences – assigned licences</w:t>
            </w:r>
          </w:p>
        </w:tc>
        <w:tc>
          <w:tcPr>
            <w:tcW w:w="705" w:type="dxa"/>
            <w:shd w:val="clear" w:color="auto" w:fill="auto"/>
            <w:hideMark/>
          </w:tcPr>
          <w:p w14:paraId="7C3F0C93" w14:textId="77777777" w:rsidR="000F5636" w:rsidRPr="00471936" w:rsidRDefault="000F5636" w:rsidP="000F5636">
            <w:pPr>
              <w:widowControl w:val="0"/>
              <w:rPr>
                <w:szCs w:val="20"/>
              </w:rPr>
            </w:pPr>
            <w:r w:rsidRPr="00471936">
              <w:rPr>
                <w:szCs w:val="20"/>
              </w:rPr>
              <w:t>Sch 1 Part 2 Table 2</w:t>
            </w:r>
            <w:r w:rsidRPr="00471936">
              <w:rPr>
                <w:szCs w:val="20"/>
              </w:rPr>
              <w:br/>
              <w:t>(Item 2.2.18 (b))</w:t>
            </w:r>
          </w:p>
        </w:tc>
        <w:tc>
          <w:tcPr>
            <w:tcW w:w="3403" w:type="dxa"/>
            <w:shd w:val="clear" w:color="auto" w:fill="auto"/>
            <w:hideMark/>
          </w:tcPr>
          <w:p w14:paraId="19D24BA1" w14:textId="77777777" w:rsidR="000F5636" w:rsidRPr="00471936" w:rsidRDefault="000F5636" w:rsidP="000F5636">
            <w:pPr>
              <w:widowControl w:val="0"/>
              <w:spacing w:after="80"/>
              <w:rPr>
                <w:szCs w:val="20"/>
              </w:rPr>
            </w:pPr>
            <w:r w:rsidRPr="00471936">
              <w:rPr>
                <w:szCs w:val="20"/>
              </w:rP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33AC2C71" w14:textId="77777777" w:rsidR="000F5636" w:rsidRPr="00471936" w:rsidRDefault="000F5636" w:rsidP="000F5636">
            <w:pPr>
              <w:widowControl w:val="0"/>
              <w:spacing w:after="0"/>
              <w:rPr>
                <w:szCs w:val="20"/>
              </w:rPr>
            </w:pPr>
            <w:r w:rsidRPr="00471936">
              <w:rPr>
                <w:szCs w:val="20"/>
              </w:rPr>
              <w:t>(b) space receive licence.</w:t>
            </w:r>
          </w:p>
        </w:tc>
        <w:tc>
          <w:tcPr>
            <w:tcW w:w="1276" w:type="dxa"/>
            <w:vMerge/>
            <w:shd w:val="clear" w:color="auto" w:fill="auto"/>
            <w:hideMark/>
          </w:tcPr>
          <w:p w14:paraId="6F31B36E" w14:textId="77777777" w:rsidR="000F5636" w:rsidRPr="00471936" w:rsidRDefault="000F5636" w:rsidP="000F5636">
            <w:pPr>
              <w:widowControl w:val="0"/>
              <w:rPr>
                <w:szCs w:val="20"/>
              </w:rPr>
            </w:pPr>
          </w:p>
        </w:tc>
        <w:tc>
          <w:tcPr>
            <w:tcW w:w="2128" w:type="dxa"/>
            <w:vMerge/>
            <w:shd w:val="clear" w:color="auto" w:fill="auto"/>
            <w:hideMark/>
          </w:tcPr>
          <w:p w14:paraId="60BD6EA2" w14:textId="77777777" w:rsidR="000F5636" w:rsidRPr="00471936" w:rsidRDefault="000F5636" w:rsidP="000F5636">
            <w:pPr>
              <w:widowControl w:val="0"/>
              <w:rPr>
                <w:szCs w:val="20"/>
              </w:rPr>
            </w:pPr>
          </w:p>
        </w:tc>
        <w:tc>
          <w:tcPr>
            <w:tcW w:w="1561" w:type="dxa"/>
            <w:shd w:val="clear" w:color="auto" w:fill="auto"/>
            <w:hideMark/>
          </w:tcPr>
          <w:p w14:paraId="5E4A1770" w14:textId="77777777" w:rsidR="000F5636" w:rsidRPr="00471936" w:rsidRDefault="000F5636" w:rsidP="000F5636">
            <w:pPr>
              <w:widowControl w:val="0"/>
              <w:rPr>
                <w:szCs w:val="20"/>
              </w:rPr>
            </w:pPr>
            <w:r w:rsidRPr="00471936">
              <w:rPr>
                <w:szCs w:val="20"/>
              </w:rPr>
              <w:t>$576.00 per licence</w:t>
            </w:r>
          </w:p>
        </w:tc>
        <w:tc>
          <w:tcPr>
            <w:tcW w:w="1417" w:type="dxa"/>
            <w:vMerge/>
            <w:shd w:val="clear" w:color="auto" w:fill="auto"/>
            <w:hideMark/>
          </w:tcPr>
          <w:p w14:paraId="5B7214AE" w14:textId="77777777" w:rsidR="000F5636" w:rsidRPr="00471936" w:rsidRDefault="000F5636" w:rsidP="000F5636">
            <w:pPr>
              <w:widowControl w:val="0"/>
              <w:rPr>
                <w:szCs w:val="20"/>
              </w:rPr>
            </w:pPr>
          </w:p>
        </w:tc>
        <w:tc>
          <w:tcPr>
            <w:tcW w:w="2267" w:type="dxa"/>
            <w:vMerge/>
            <w:shd w:val="clear" w:color="auto" w:fill="auto"/>
            <w:hideMark/>
          </w:tcPr>
          <w:p w14:paraId="42902DC1" w14:textId="77777777" w:rsidR="000F5636" w:rsidRPr="00471936" w:rsidRDefault="000F5636" w:rsidP="000F5636">
            <w:pPr>
              <w:widowControl w:val="0"/>
              <w:rPr>
                <w:szCs w:val="20"/>
              </w:rPr>
            </w:pPr>
          </w:p>
        </w:tc>
      </w:tr>
      <w:tr w:rsidR="00C405A0" w:rsidRPr="007C2A27" w14:paraId="46BE6E2C"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72DA75E4" w14:textId="77777777" w:rsidR="000F5636" w:rsidRPr="007C2A27" w:rsidRDefault="000F5636" w:rsidP="000F5636">
            <w:pPr>
              <w:widowControl w:val="0"/>
            </w:pPr>
            <w:r w:rsidRPr="007C2A27">
              <w:t>12</w:t>
            </w:r>
          </w:p>
        </w:tc>
        <w:tc>
          <w:tcPr>
            <w:tcW w:w="1562" w:type="dxa"/>
            <w:shd w:val="clear" w:color="auto" w:fill="auto"/>
            <w:hideMark/>
          </w:tcPr>
          <w:p w14:paraId="41E98FEF" w14:textId="77777777" w:rsidR="000F5636" w:rsidRPr="00471936" w:rsidRDefault="000F5636" w:rsidP="000F5636">
            <w:pPr>
              <w:widowControl w:val="0"/>
              <w:rPr>
                <w:szCs w:val="20"/>
              </w:rPr>
            </w:pPr>
            <w:r w:rsidRPr="00471936">
              <w:rPr>
                <w:szCs w:val="20"/>
              </w:rPr>
              <w:t>Apparatus licences – assigned licences</w:t>
            </w:r>
          </w:p>
        </w:tc>
        <w:tc>
          <w:tcPr>
            <w:tcW w:w="705" w:type="dxa"/>
            <w:shd w:val="clear" w:color="auto" w:fill="auto"/>
            <w:hideMark/>
          </w:tcPr>
          <w:p w14:paraId="38439113" w14:textId="77777777" w:rsidR="000F5636" w:rsidRPr="00471936" w:rsidRDefault="000F5636" w:rsidP="000F5636">
            <w:pPr>
              <w:widowControl w:val="0"/>
              <w:rPr>
                <w:szCs w:val="20"/>
              </w:rPr>
            </w:pPr>
            <w:r w:rsidRPr="00471936">
              <w:rPr>
                <w:szCs w:val="20"/>
              </w:rPr>
              <w:t>Sch 1 Part 2 Table 2</w:t>
            </w:r>
            <w:r w:rsidRPr="00471936">
              <w:rPr>
                <w:szCs w:val="20"/>
              </w:rPr>
              <w:br/>
              <w:t>(Item 2.2.13 (b))</w:t>
            </w:r>
          </w:p>
        </w:tc>
        <w:tc>
          <w:tcPr>
            <w:tcW w:w="3403" w:type="dxa"/>
            <w:shd w:val="clear" w:color="auto" w:fill="auto"/>
            <w:hideMark/>
          </w:tcPr>
          <w:p w14:paraId="13216A29" w14:textId="77777777" w:rsidR="000F5636" w:rsidRPr="00471936" w:rsidRDefault="000F5636" w:rsidP="000F5636">
            <w:pPr>
              <w:widowControl w:val="0"/>
              <w:spacing w:after="80"/>
              <w:rPr>
                <w:szCs w:val="20"/>
              </w:rPr>
            </w:pPr>
            <w:r w:rsidRPr="00471936">
              <w:rPr>
                <w:szCs w:val="20"/>
              </w:rP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03F25BB9" w14:textId="77777777" w:rsidR="000F5636" w:rsidRPr="00471936" w:rsidRDefault="000F5636" w:rsidP="000F5636">
            <w:pPr>
              <w:widowControl w:val="0"/>
              <w:spacing w:after="0"/>
              <w:rPr>
                <w:szCs w:val="20"/>
              </w:rPr>
            </w:pPr>
            <w:r w:rsidRPr="00471936">
              <w:rPr>
                <w:szCs w:val="20"/>
              </w:rPr>
              <w:t>(b) PTS licence (PMTS Class C).</w:t>
            </w:r>
          </w:p>
        </w:tc>
        <w:tc>
          <w:tcPr>
            <w:tcW w:w="1276" w:type="dxa"/>
            <w:shd w:val="clear" w:color="auto" w:fill="auto"/>
            <w:hideMark/>
          </w:tcPr>
          <w:p w14:paraId="03B57DDC" w14:textId="77777777" w:rsidR="000F5636" w:rsidRPr="00471936" w:rsidRDefault="000F5636" w:rsidP="000F5636">
            <w:pPr>
              <w:widowControl w:val="0"/>
              <w:rPr>
                <w:szCs w:val="20"/>
              </w:rPr>
            </w:pPr>
            <w:r w:rsidRPr="00471936">
              <w:rPr>
                <w:szCs w:val="20"/>
              </w:rPr>
              <w:t>Sch 1 Part 2 Table 1</w:t>
            </w:r>
            <w:r w:rsidRPr="00471936">
              <w:rPr>
                <w:szCs w:val="20"/>
              </w:rPr>
              <w:br/>
              <w:t>(Item 2.1.7)</w:t>
            </w:r>
          </w:p>
        </w:tc>
        <w:tc>
          <w:tcPr>
            <w:tcW w:w="2128" w:type="dxa"/>
            <w:shd w:val="clear" w:color="auto" w:fill="auto"/>
            <w:hideMark/>
          </w:tcPr>
          <w:p w14:paraId="64AA167E" w14:textId="2A1E6A12" w:rsidR="000F5636" w:rsidRPr="00471936" w:rsidRDefault="000F5636" w:rsidP="000F5636">
            <w:pPr>
              <w:widowControl w:val="0"/>
              <w:spacing w:after="0"/>
              <w:rPr>
                <w:szCs w:val="20"/>
              </w:rPr>
            </w:pPr>
            <w:r w:rsidRPr="00471936">
              <w:rPr>
                <w:szCs w:val="20"/>
              </w:rPr>
              <w:t xml:space="preserve">Considering an application under section 99 of the Radiocommunications Act for the issue of a PTS licence (PMTS Class C), and issuing it (if applicable), </w:t>
            </w:r>
            <w:r w:rsidR="00F65FA2" w:rsidRPr="00471936">
              <w:rPr>
                <w:szCs w:val="20"/>
              </w:rPr>
              <w:t xml:space="preserve">where </w:t>
            </w:r>
            <w:r w:rsidRPr="00471936">
              <w:rPr>
                <w:szCs w:val="20"/>
              </w:rPr>
              <w:t xml:space="preserve">the application is not accompanied by a frequency assignment certificate issued by an accredited person. </w:t>
            </w:r>
          </w:p>
        </w:tc>
        <w:tc>
          <w:tcPr>
            <w:tcW w:w="1561" w:type="dxa"/>
            <w:shd w:val="clear" w:color="auto" w:fill="auto"/>
            <w:hideMark/>
          </w:tcPr>
          <w:p w14:paraId="6C2DDB1A" w14:textId="77777777" w:rsidR="000F5636" w:rsidRPr="00471936" w:rsidRDefault="000F5636" w:rsidP="000F5636">
            <w:pPr>
              <w:widowControl w:val="0"/>
              <w:rPr>
                <w:szCs w:val="20"/>
              </w:rPr>
            </w:pPr>
            <w:r w:rsidRPr="00471936">
              <w:rPr>
                <w:szCs w:val="20"/>
              </w:rPr>
              <w:t>$471.00 per licence</w:t>
            </w:r>
          </w:p>
        </w:tc>
        <w:tc>
          <w:tcPr>
            <w:tcW w:w="1417" w:type="dxa"/>
            <w:shd w:val="clear" w:color="auto" w:fill="auto"/>
            <w:hideMark/>
          </w:tcPr>
          <w:p w14:paraId="363B73E6" w14:textId="77777777" w:rsidR="000F5636" w:rsidRPr="00471936" w:rsidRDefault="000F5636" w:rsidP="000F5636">
            <w:pPr>
              <w:widowControl w:val="0"/>
              <w:rPr>
                <w:szCs w:val="20"/>
              </w:rPr>
            </w:pPr>
            <w:r w:rsidRPr="00471936">
              <w:rPr>
                <w:szCs w:val="20"/>
              </w:rPr>
              <w:t>No change</w:t>
            </w:r>
          </w:p>
        </w:tc>
        <w:tc>
          <w:tcPr>
            <w:tcW w:w="2267" w:type="dxa"/>
            <w:shd w:val="clear" w:color="auto" w:fill="auto"/>
            <w:hideMark/>
          </w:tcPr>
          <w:p w14:paraId="21DA1759" w14:textId="77777777" w:rsidR="000F5636" w:rsidRPr="00471936" w:rsidRDefault="000F5636" w:rsidP="000F5636">
            <w:pPr>
              <w:widowControl w:val="0"/>
              <w:spacing w:after="0"/>
              <w:rPr>
                <w:szCs w:val="20"/>
              </w:rPr>
            </w:pPr>
            <w:r w:rsidRPr="00471936">
              <w:rPr>
                <w:szCs w:val="20"/>
              </w:rPr>
              <w:t>Licences have been grouped as assigned licences and sorted by charge amount, resulting in Part 2 of the determination being reordered.</w:t>
            </w:r>
          </w:p>
        </w:tc>
      </w:tr>
      <w:tr w:rsidR="000F1AF8" w:rsidRPr="007C2A27" w14:paraId="08C5BD56"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2957AB5" w14:textId="77777777" w:rsidR="000F5636" w:rsidRPr="007C2A27" w:rsidRDefault="000F5636" w:rsidP="000F5636">
            <w:pPr>
              <w:widowControl w:val="0"/>
            </w:pPr>
            <w:r w:rsidRPr="007C2A27">
              <w:t>13</w:t>
            </w:r>
          </w:p>
        </w:tc>
        <w:tc>
          <w:tcPr>
            <w:tcW w:w="1562" w:type="dxa"/>
            <w:shd w:val="clear" w:color="auto" w:fill="auto"/>
            <w:hideMark/>
          </w:tcPr>
          <w:p w14:paraId="0B913ABD" w14:textId="77777777" w:rsidR="000F5636" w:rsidRPr="00471936" w:rsidRDefault="000F5636" w:rsidP="000F5636">
            <w:pPr>
              <w:widowControl w:val="0"/>
              <w:rPr>
                <w:szCs w:val="20"/>
              </w:rPr>
            </w:pPr>
            <w:r w:rsidRPr="00471936">
              <w:rPr>
                <w:szCs w:val="20"/>
              </w:rPr>
              <w:t>Apparatus licences – assigned licences</w:t>
            </w:r>
          </w:p>
        </w:tc>
        <w:tc>
          <w:tcPr>
            <w:tcW w:w="705" w:type="dxa"/>
            <w:shd w:val="clear" w:color="auto" w:fill="auto"/>
            <w:hideMark/>
          </w:tcPr>
          <w:p w14:paraId="5D8714FD" w14:textId="77777777" w:rsidR="000F5636" w:rsidRPr="00471936" w:rsidRDefault="000F5636" w:rsidP="000F5636">
            <w:pPr>
              <w:widowControl w:val="0"/>
              <w:rPr>
                <w:szCs w:val="20"/>
              </w:rPr>
            </w:pPr>
            <w:r w:rsidRPr="00471936">
              <w:rPr>
                <w:szCs w:val="20"/>
              </w:rPr>
              <w:t>Sch 1 Part 2 Table 2</w:t>
            </w:r>
            <w:r w:rsidRPr="00471936">
              <w:rPr>
                <w:szCs w:val="20"/>
              </w:rPr>
              <w:br/>
              <w:t>(Item 2.2.10)</w:t>
            </w:r>
          </w:p>
        </w:tc>
        <w:tc>
          <w:tcPr>
            <w:tcW w:w="3403" w:type="dxa"/>
            <w:shd w:val="clear" w:color="auto" w:fill="auto"/>
            <w:hideMark/>
          </w:tcPr>
          <w:p w14:paraId="223D0DD2" w14:textId="77777777" w:rsidR="000F5636" w:rsidRPr="00471936" w:rsidRDefault="000F5636" w:rsidP="00FE795E">
            <w:pPr>
              <w:widowControl w:val="0"/>
              <w:spacing w:after="0"/>
              <w:rPr>
                <w:szCs w:val="20"/>
              </w:rPr>
            </w:pPr>
            <w:r w:rsidRPr="00471936">
              <w:rPr>
                <w:szCs w:val="20"/>
              </w:rPr>
              <w:t>Considering each frequency assignment requested in an application under section 99 of the Radiocommunications Act for the issue of a narrowband area service station licence, where the application is not accompanied by a frequency assignment certificate issued by an accredited person.</w:t>
            </w:r>
          </w:p>
        </w:tc>
        <w:tc>
          <w:tcPr>
            <w:tcW w:w="1276" w:type="dxa"/>
            <w:vMerge w:val="restart"/>
            <w:shd w:val="clear" w:color="auto" w:fill="auto"/>
            <w:hideMark/>
          </w:tcPr>
          <w:p w14:paraId="1B47F7F3" w14:textId="77777777" w:rsidR="000F5636" w:rsidRPr="00471936" w:rsidRDefault="000F5636" w:rsidP="000F5636">
            <w:pPr>
              <w:widowControl w:val="0"/>
              <w:rPr>
                <w:szCs w:val="20"/>
              </w:rPr>
            </w:pPr>
            <w:r w:rsidRPr="00471936">
              <w:rPr>
                <w:szCs w:val="20"/>
              </w:rPr>
              <w:t>Sch 1 Part 2 Table 1</w:t>
            </w:r>
            <w:r w:rsidRPr="00471936">
              <w:rPr>
                <w:szCs w:val="20"/>
              </w:rPr>
              <w:br/>
              <w:t>(Item 2.1.8)</w:t>
            </w:r>
          </w:p>
        </w:tc>
        <w:tc>
          <w:tcPr>
            <w:tcW w:w="2128" w:type="dxa"/>
            <w:vMerge w:val="restart"/>
            <w:shd w:val="clear" w:color="auto" w:fill="auto"/>
            <w:hideMark/>
          </w:tcPr>
          <w:p w14:paraId="1DD1C2C7" w14:textId="0AACE2A9" w:rsidR="000F5636" w:rsidRPr="00471936" w:rsidRDefault="000F5636" w:rsidP="004154B2">
            <w:pPr>
              <w:widowControl w:val="0"/>
              <w:spacing w:after="80"/>
              <w:rPr>
                <w:szCs w:val="20"/>
              </w:rPr>
            </w:pPr>
            <w:r w:rsidRPr="00471936">
              <w:rPr>
                <w:szCs w:val="20"/>
              </w:rPr>
              <w:t xml:space="preserve">Considering each frequency assignment requested in an application under section 99 of the Radiocommunications Act for </w:t>
            </w:r>
            <w:r w:rsidRPr="00471936" w:rsidDel="00E7591E">
              <w:rPr>
                <w:szCs w:val="20"/>
              </w:rPr>
              <w:t xml:space="preserve">the </w:t>
            </w:r>
            <w:r w:rsidRPr="00471936">
              <w:rPr>
                <w:szCs w:val="20"/>
              </w:rPr>
              <w:t>issu</w:t>
            </w:r>
            <w:r w:rsidRPr="00471936" w:rsidDel="00E7591E">
              <w:rPr>
                <w:szCs w:val="20"/>
              </w:rPr>
              <w:t>e</w:t>
            </w:r>
            <w:r w:rsidRPr="00471936">
              <w:rPr>
                <w:szCs w:val="20"/>
              </w:rPr>
              <w:t xml:space="preserve"> </w:t>
            </w:r>
            <w:r w:rsidRPr="00471936" w:rsidDel="00E7591E">
              <w:rPr>
                <w:szCs w:val="20"/>
              </w:rPr>
              <w:t xml:space="preserve">of </w:t>
            </w:r>
            <w:r w:rsidRPr="00471936">
              <w:rPr>
                <w:szCs w:val="20"/>
              </w:rPr>
              <w:t xml:space="preserve">any of the following licences, </w:t>
            </w:r>
            <w:r w:rsidR="00172DE4" w:rsidRPr="00471936">
              <w:rPr>
                <w:szCs w:val="20"/>
              </w:rPr>
              <w:t xml:space="preserve">where </w:t>
            </w:r>
            <w:r w:rsidRPr="00471936">
              <w:rPr>
                <w:szCs w:val="20"/>
              </w:rPr>
              <w:t>the application is not accompanied by a frequency assignment certificate issued by an accredited person:(a) broadcasting licence (high frequency)</w:t>
            </w:r>
          </w:p>
          <w:p w14:paraId="132A0757" w14:textId="77777777" w:rsidR="000F5636" w:rsidRPr="00471936" w:rsidRDefault="000F5636" w:rsidP="004154B2">
            <w:pPr>
              <w:widowControl w:val="0"/>
              <w:spacing w:after="80"/>
              <w:rPr>
                <w:szCs w:val="20"/>
              </w:rPr>
            </w:pPr>
            <w:r w:rsidRPr="00471936">
              <w:rPr>
                <w:szCs w:val="20"/>
              </w:rPr>
              <w:t>(b) fixed licence (900 MHz studio to transmitter link station)</w:t>
            </w:r>
          </w:p>
          <w:p w14:paraId="4E684D2D" w14:textId="77777777" w:rsidR="000F5636" w:rsidRPr="00471936" w:rsidRDefault="000F5636" w:rsidP="004154B2">
            <w:pPr>
              <w:widowControl w:val="0"/>
              <w:spacing w:after="80"/>
              <w:rPr>
                <w:szCs w:val="20"/>
              </w:rPr>
            </w:pPr>
            <w:r w:rsidRPr="00471936">
              <w:rPr>
                <w:szCs w:val="20"/>
              </w:rPr>
              <w:t>(c) fixed licence (point-to-multipoint – land mobile spectrum)</w:t>
            </w:r>
          </w:p>
          <w:p w14:paraId="12659682" w14:textId="77777777" w:rsidR="000F5636" w:rsidRPr="00471936" w:rsidRDefault="000F5636" w:rsidP="004154B2">
            <w:pPr>
              <w:widowControl w:val="0"/>
              <w:spacing w:after="80"/>
              <w:rPr>
                <w:szCs w:val="20"/>
              </w:rPr>
            </w:pPr>
            <w:r w:rsidRPr="00471936">
              <w:rPr>
                <w:szCs w:val="20"/>
              </w:rPr>
              <w:t>(d) fixed licence (point-to-multipoint station)</w:t>
            </w:r>
          </w:p>
          <w:p w14:paraId="5E4BC6ED" w14:textId="77777777" w:rsidR="000F5636" w:rsidRPr="00471936" w:rsidRDefault="000F5636" w:rsidP="004154B2">
            <w:pPr>
              <w:widowControl w:val="0"/>
              <w:spacing w:after="80"/>
              <w:rPr>
                <w:szCs w:val="20"/>
              </w:rPr>
            </w:pPr>
            <w:r w:rsidRPr="00471936">
              <w:rPr>
                <w:szCs w:val="20"/>
              </w:rPr>
              <w:t>(e) fixed licence (point-to-multipoint system)</w:t>
            </w:r>
          </w:p>
          <w:p w14:paraId="1C1B59CD" w14:textId="77777777" w:rsidR="000F5636" w:rsidRPr="00471936" w:rsidRDefault="000F5636" w:rsidP="004154B2">
            <w:pPr>
              <w:widowControl w:val="0"/>
              <w:spacing w:after="80"/>
              <w:rPr>
                <w:szCs w:val="20"/>
              </w:rPr>
            </w:pPr>
            <w:r w:rsidRPr="00471936">
              <w:rPr>
                <w:szCs w:val="20"/>
              </w:rPr>
              <w:t>(f) fixed licence (point-to-point (5.8 GHz band) station)</w:t>
            </w:r>
          </w:p>
          <w:p w14:paraId="6050CFEF" w14:textId="77777777" w:rsidR="000F5636" w:rsidRPr="00471936" w:rsidRDefault="000F5636" w:rsidP="004154B2">
            <w:pPr>
              <w:widowControl w:val="0"/>
              <w:spacing w:after="80"/>
              <w:rPr>
                <w:szCs w:val="20"/>
              </w:rPr>
            </w:pPr>
            <w:r w:rsidRPr="00471936">
              <w:rPr>
                <w:szCs w:val="20"/>
              </w:rPr>
              <w:t>(g) fixed licence (point-to-point (self-coordinated) station)</w:t>
            </w:r>
          </w:p>
          <w:p w14:paraId="1745E216" w14:textId="77777777" w:rsidR="000F5636" w:rsidRPr="00471936" w:rsidRDefault="000F5636" w:rsidP="004154B2">
            <w:pPr>
              <w:widowControl w:val="0"/>
              <w:spacing w:after="80"/>
              <w:rPr>
                <w:szCs w:val="20"/>
              </w:rPr>
            </w:pPr>
            <w:r w:rsidRPr="00471936">
              <w:rPr>
                <w:szCs w:val="20"/>
              </w:rPr>
              <w:t>(h) fixed licence (point-to-point station)</w:t>
            </w:r>
          </w:p>
          <w:p w14:paraId="6EFF2CCC" w14:textId="45621FE5" w:rsidR="000F5636" w:rsidRPr="00471936" w:rsidRDefault="000F5636" w:rsidP="004154B2">
            <w:pPr>
              <w:widowControl w:val="0"/>
              <w:spacing w:after="80"/>
              <w:rPr>
                <w:szCs w:val="20"/>
              </w:rPr>
            </w:pPr>
            <w:r w:rsidRPr="00471936">
              <w:rPr>
                <w:szCs w:val="20"/>
              </w:rPr>
              <w:t>(</w:t>
            </w:r>
            <w:proofErr w:type="spellStart"/>
            <w:r w:rsidRPr="00471936">
              <w:rPr>
                <w:szCs w:val="20"/>
              </w:rPr>
              <w:t>i</w:t>
            </w:r>
            <w:proofErr w:type="spellEnd"/>
            <w:r w:rsidRPr="00471936">
              <w:rPr>
                <w:szCs w:val="20"/>
              </w:rPr>
              <w:t xml:space="preserve">) land mobile licence (ambulatory station) [and in considering </w:t>
            </w:r>
            <w:r w:rsidRPr="00471936" w:rsidDel="00E7591E">
              <w:rPr>
                <w:szCs w:val="20"/>
              </w:rPr>
              <w:t xml:space="preserve">the </w:t>
            </w:r>
            <w:r w:rsidRPr="00471936">
              <w:rPr>
                <w:szCs w:val="20"/>
              </w:rPr>
              <w:t>issu</w:t>
            </w:r>
            <w:r w:rsidRPr="00471936" w:rsidDel="00E7591E">
              <w:rPr>
                <w:szCs w:val="20"/>
              </w:rPr>
              <w:t>e</w:t>
            </w:r>
            <w:r w:rsidRPr="00471936">
              <w:rPr>
                <w:szCs w:val="20"/>
              </w:rPr>
              <w:t xml:space="preserve"> </w:t>
            </w:r>
            <w:r w:rsidRPr="00471936" w:rsidDel="00E7591E">
              <w:rPr>
                <w:szCs w:val="20"/>
              </w:rPr>
              <w:t xml:space="preserve">of </w:t>
            </w:r>
            <w:r w:rsidRPr="00471936">
              <w:rPr>
                <w:szCs w:val="20"/>
              </w:rPr>
              <w:t>the licence the ACMA performs coordination procedures to minimise the risk of interference</w:t>
            </w:r>
          </w:p>
          <w:p w14:paraId="4E6680E6" w14:textId="1FA8EA13" w:rsidR="000F5636" w:rsidRPr="00471936" w:rsidRDefault="000F5636" w:rsidP="004154B2">
            <w:pPr>
              <w:widowControl w:val="0"/>
              <w:spacing w:after="80"/>
              <w:rPr>
                <w:szCs w:val="20"/>
              </w:rPr>
            </w:pPr>
            <w:r w:rsidRPr="00471936">
              <w:rPr>
                <w:szCs w:val="20"/>
              </w:rPr>
              <w:t xml:space="preserve">(j) land mobile licence (ambulatory system) [and in considering </w:t>
            </w:r>
            <w:r w:rsidRPr="00471936" w:rsidDel="00E7591E">
              <w:rPr>
                <w:szCs w:val="20"/>
              </w:rPr>
              <w:t xml:space="preserve">the </w:t>
            </w:r>
            <w:r w:rsidRPr="00471936">
              <w:rPr>
                <w:szCs w:val="20"/>
              </w:rPr>
              <w:t>issu</w:t>
            </w:r>
            <w:r w:rsidRPr="00471936" w:rsidDel="00E7591E">
              <w:rPr>
                <w:szCs w:val="20"/>
              </w:rPr>
              <w:t>e</w:t>
            </w:r>
            <w:r w:rsidRPr="00471936">
              <w:rPr>
                <w:szCs w:val="20"/>
              </w:rPr>
              <w:t xml:space="preserve"> </w:t>
            </w:r>
            <w:r w:rsidRPr="00471936" w:rsidDel="00E7591E">
              <w:rPr>
                <w:szCs w:val="20"/>
              </w:rPr>
              <w:t xml:space="preserve">of </w:t>
            </w:r>
            <w:r w:rsidRPr="00471936">
              <w:rPr>
                <w:szCs w:val="20"/>
              </w:rPr>
              <w:t>the licence the ACMA performs coordination procedures to minimise the risk of interference</w:t>
            </w:r>
          </w:p>
          <w:p w14:paraId="4D6BDBE2" w14:textId="77777777" w:rsidR="000F5636" w:rsidRPr="00471936" w:rsidRDefault="000F5636" w:rsidP="004154B2">
            <w:pPr>
              <w:widowControl w:val="0"/>
              <w:spacing w:after="80"/>
              <w:rPr>
                <w:szCs w:val="20"/>
              </w:rPr>
            </w:pPr>
            <w:r w:rsidRPr="00471936">
              <w:rPr>
                <w:szCs w:val="20"/>
              </w:rPr>
              <w:t>(k) land mobile licence (CB repeater station)</w:t>
            </w:r>
          </w:p>
          <w:p w14:paraId="3DDF4F42" w14:textId="77777777" w:rsidR="000F5636" w:rsidRPr="00471936" w:rsidRDefault="000F5636" w:rsidP="004154B2">
            <w:pPr>
              <w:widowControl w:val="0"/>
              <w:spacing w:after="80"/>
              <w:rPr>
                <w:szCs w:val="20"/>
              </w:rPr>
            </w:pPr>
            <w:r w:rsidRPr="00471936">
              <w:rPr>
                <w:szCs w:val="20"/>
              </w:rPr>
              <w:t>(l) land mobile licence (land mobile system greater than 30 MHz)</w:t>
            </w:r>
          </w:p>
          <w:p w14:paraId="3AF06EDE" w14:textId="77777777" w:rsidR="000F5636" w:rsidRPr="00471936" w:rsidRDefault="000F5636" w:rsidP="004154B2">
            <w:pPr>
              <w:widowControl w:val="0"/>
              <w:spacing w:after="80"/>
              <w:rPr>
                <w:szCs w:val="20"/>
              </w:rPr>
            </w:pPr>
            <w:r w:rsidRPr="00471936">
              <w:rPr>
                <w:szCs w:val="20"/>
              </w:rPr>
              <w:t>(m) land mobile licence (PABX cordless telephone service</w:t>
            </w:r>
          </w:p>
          <w:p w14:paraId="34DA16F6" w14:textId="77777777" w:rsidR="000F5636" w:rsidRPr="00471936" w:rsidRDefault="000F5636" w:rsidP="004154B2">
            <w:pPr>
              <w:widowControl w:val="0"/>
              <w:spacing w:after="80"/>
              <w:rPr>
                <w:szCs w:val="20"/>
              </w:rPr>
            </w:pPr>
            <w:r w:rsidRPr="00471936">
              <w:rPr>
                <w:szCs w:val="20"/>
              </w:rPr>
              <w:t>(n) land mobile licence (paging system – exterior)</w:t>
            </w:r>
          </w:p>
          <w:p w14:paraId="2DAFACD1" w14:textId="77777777" w:rsidR="000F5636" w:rsidRPr="00471936" w:rsidRDefault="000F5636" w:rsidP="004154B2">
            <w:pPr>
              <w:widowControl w:val="0"/>
              <w:spacing w:after="80"/>
              <w:rPr>
                <w:szCs w:val="20"/>
              </w:rPr>
            </w:pPr>
            <w:r w:rsidRPr="00471936">
              <w:rPr>
                <w:szCs w:val="20"/>
              </w:rPr>
              <w:t>(o) maritime coast licence (limited coast assigned system)</w:t>
            </w:r>
          </w:p>
          <w:p w14:paraId="47859269" w14:textId="77777777" w:rsidR="000F5636" w:rsidRPr="00471936" w:rsidRDefault="000F5636" w:rsidP="004154B2">
            <w:pPr>
              <w:widowControl w:val="0"/>
              <w:spacing w:after="80"/>
              <w:rPr>
                <w:szCs w:val="20"/>
              </w:rPr>
            </w:pPr>
            <w:r w:rsidRPr="00471936">
              <w:rPr>
                <w:szCs w:val="20"/>
              </w:rPr>
              <w:t>(p) maritime coast licence (major coast A station)</w:t>
            </w:r>
          </w:p>
          <w:p w14:paraId="6A4EA0BB" w14:textId="77777777" w:rsidR="000F5636" w:rsidRPr="00471936" w:rsidRDefault="000F5636" w:rsidP="004154B2">
            <w:pPr>
              <w:widowControl w:val="0"/>
              <w:spacing w:after="80"/>
              <w:rPr>
                <w:szCs w:val="20"/>
              </w:rPr>
            </w:pPr>
            <w:r w:rsidRPr="00471936">
              <w:rPr>
                <w:szCs w:val="20"/>
              </w:rPr>
              <w:t>(q) maritime coast licence (major coast B station)</w:t>
            </w:r>
          </w:p>
          <w:p w14:paraId="657916EC" w14:textId="77777777" w:rsidR="000F5636" w:rsidRPr="00471936" w:rsidRDefault="000F5636" w:rsidP="004154B2">
            <w:pPr>
              <w:widowControl w:val="0"/>
              <w:spacing w:after="80"/>
              <w:rPr>
                <w:szCs w:val="20"/>
              </w:rPr>
            </w:pPr>
            <w:r w:rsidRPr="00471936">
              <w:rPr>
                <w:szCs w:val="20"/>
              </w:rPr>
              <w:t xml:space="preserve">(r) major </w:t>
            </w:r>
            <w:proofErr w:type="gramStart"/>
            <w:r w:rsidRPr="00471936">
              <w:rPr>
                <w:szCs w:val="20"/>
              </w:rPr>
              <w:t>coast</w:t>
            </w:r>
            <w:proofErr w:type="gramEnd"/>
            <w:r w:rsidRPr="00471936">
              <w:rPr>
                <w:szCs w:val="20"/>
              </w:rPr>
              <w:t xml:space="preserve"> receive licence</w:t>
            </w:r>
          </w:p>
          <w:p w14:paraId="717158A3" w14:textId="77777777" w:rsidR="000F5636" w:rsidRPr="00471936" w:rsidRDefault="000F5636" w:rsidP="004154B2">
            <w:pPr>
              <w:widowControl w:val="0"/>
              <w:spacing w:after="80"/>
              <w:rPr>
                <w:szCs w:val="20"/>
              </w:rPr>
            </w:pPr>
            <w:r w:rsidRPr="00471936">
              <w:rPr>
                <w:szCs w:val="20"/>
              </w:rPr>
              <w:t>(s) narrowband area service station licence.</w:t>
            </w:r>
          </w:p>
        </w:tc>
        <w:tc>
          <w:tcPr>
            <w:tcW w:w="1561" w:type="dxa"/>
            <w:shd w:val="clear" w:color="auto" w:fill="auto"/>
            <w:hideMark/>
          </w:tcPr>
          <w:p w14:paraId="24625D8D" w14:textId="77777777" w:rsidR="000F5636" w:rsidRPr="00471936" w:rsidRDefault="000F5636" w:rsidP="00342029">
            <w:pPr>
              <w:widowControl w:val="0"/>
              <w:spacing w:after="0"/>
              <w:rPr>
                <w:szCs w:val="20"/>
              </w:rPr>
            </w:pPr>
            <w:r w:rsidRPr="00471936">
              <w:rPr>
                <w:szCs w:val="20"/>
              </w:rPr>
              <w:t>$565.00 per spectrum access</w:t>
            </w:r>
          </w:p>
        </w:tc>
        <w:tc>
          <w:tcPr>
            <w:tcW w:w="1417" w:type="dxa"/>
            <w:vMerge w:val="restart"/>
            <w:shd w:val="clear" w:color="auto" w:fill="auto"/>
            <w:hideMark/>
          </w:tcPr>
          <w:p w14:paraId="6CABB945" w14:textId="77777777" w:rsidR="000F5636" w:rsidRPr="00471936" w:rsidRDefault="000F5636" w:rsidP="000F5636">
            <w:pPr>
              <w:widowControl w:val="0"/>
              <w:rPr>
                <w:szCs w:val="20"/>
              </w:rPr>
            </w:pPr>
            <w:r w:rsidRPr="00471936">
              <w:rPr>
                <w:szCs w:val="20"/>
              </w:rPr>
              <w:t>$471.00 per spectrum access</w:t>
            </w:r>
          </w:p>
        </w:tc>
        <w:tc>
          <w:tcPr>
            <w:tcW w:w="2267" w:type="dxa"/>
            <w:vMerge w:val="restart"/>
            <w:shd w:val="clear" w:color="auto" w:fill="auto"/>
            <w:hideMark/>
          </w:tcPr>
          <w:p w14:paraId="12EF7E1C" w14:textId="77777777" w:rsidR="000F5636" w:rsidRPr="00471936" w:rsidRDefault="000F5636" w:rsidP="000F5636">
            <w:pPr>
              <w:widowControl w:val="0"/>
              <w:rPr>
                <w:szCs w:val="20"/>
              </w:rPr>
            </w:pPr>
            <w:r w:rsidRPr="00471936">
              <w:rPr>
                <w:szCs w:val="20"/>
              </w:rPr>
              <w:t>Revision is based on a bottom-up assessment of the actual time and effort to provide the service and applied to the ACMA’s standard hourly rate. Licences have been grouped as assigned licences and sorted by charge amount, resulting in Part 2 of the determination being reordered.</w:t>
            </w:r>
          </w:p>
        </w:tc>
      </w:tr>
      <w:tr w:rsidR="00C405A0" w:rsidRPr="007C2A27" w14:paraId="2EC34B09"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24FD3275" w14:textId="77777777" w:rsidR="000F5636" w:rsidRPr="007C2A27" w:rsidRDefault="000F5636" w:rsidP="000F5636">
            <w:pPr>
              <w:widowControl w:val="0"/>
            </w:pPr>
            <w:r w:rsidRPr="007C2A27">
              <w:t>14</w:t>
            </w:r>
          </w:p>
        </w:tc>
        <w:tc>
          <w:tcPr>
            <w:tcW w:w="1562" w:type="dxa"/>
            <w:shd w:val="clear" w:color="auto" w:fill="auto"/>
            <w:hideMark/>
          </w:tcPr>
          <w:p w14:paraId="20857E69" w14:textId="77777777" w:rsidR="000F5636" w:rsidRPr="007C2A27" w:rsidRDefault="000F5636" w:rsidP="000F5636">
            <w:pPr>
              <w:widowControl w:val="0"/>
            </w:pPr>
            <w:r>
              <w:t>Apparatus licences – assigned licences</w:t>
            </w:r>
          </w:p>
        </w:tc>
        <w:tc>
          <w:tcPr>
            <w:tcW w:w="705" w:type="dxa"/>
            <w:shd w:val="clear" w:color="auto" w:fill="auto"/>
            <w:hideMark/>
          </w:tcPr>
          <w:p w14:paraId="3C4F35B2" w14:textId="77777777" w:rsidR="000F5636" w:rsidRPr="007C2A27" w:rsidRDefault="000F5636" w:rsidP="000F5636">
            <w:pPr>
              <w:widowControl w:val="0"/>
            </w:pPr>
            <w:r w:rsidRPr="007C2A27">
              <w:t>Sch 1 Part 2 Table 2</w:t>
            </w:r>
            <w:r w:rsidRPr="007C2A27">
              <w:br/>
              <w:t>(Item 2.2.4 (a))</w:t>
            </w:r>
          </w:p>
        </w:tc>
        <w:tc>
          <w:tcPr>
            <w:tcW w:w="3403" w:type="dxa"/>
            <w:shd w:val="clear" w:color="auto" w:fill="auto"/>
            <w:hideMark/>
          </w:tcPr>
          <w:p w14:paraId="45CBC64E"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3583739B" w14:textId="77777777" w:rsidR="000F5636" w:rsidRPr="007C2A27" w:rsidRDefault="000F5636" w:rsidP="000F5636">
            <w:pPr>
              <w:widowControl w:val="0"/>
              <w:spacing w:after="0"/>
            </w:pPr>
            <w:r w:rsidRPr="007C2A27">
              <w:t>(a) fixed licence (point to multipoint station)</w:t>
            </w:r>
            <w:r>
              <w:t>.</w:t>
            </w:r>
          </w:p>
        </w:tc>
        <w:tc>
          <w:tcPr>
            <w:tcW w:w="1276" w:type="dxa"/>
            <w:vMerge/>
            <w:shd w:val="clear" w:color="auto" w:fill="auto"/>
            <w:hideMark/>
          </w:tcPr>
          <w:p w14:paraId="0EF6CFE9" w14:textId="77777777" w:rsidR="000F5636" w:rsidRPr="007C2A27" w:rsidRDefault="000F5636" w:rsidP="000F5636">
            <w:pPr>
              <w:widowControl w:val="0"/>
            </w:pPr>
          </w:p>
        </w:tc>
        <w:tc>
          <w:tcPr>
            <w:tcW w:w="2128" w:type="dxa"/>
            <w:vMerge/>
            <w:shd w:val="clear" w:color="auto" w:fill="auto"/>
            <w:hideMark/>
          </w:tcPr>
          <w:p w14:paraId="2D92E5E0" w14:textId="77777777" w:rsidR="000F5636" w:rsidRPr="007C2A27" w:rsidRDefault="000F5636" w:rsidP="001F53EE">
            <w:pPr>
              <w:widowControl w:val="0"/>
              <w:spacing w:after="0"/>
            </w:pPr>
          </w:p>
        </w:tc>
        <w:tc>
          <w:tcPr>
            <w:tcW w:w="1561" w:type="dxa"/>
            <w:shd w:val="clear" w:color="auto" w:fill="auto"/>
            <w:hideMark/>
          </w:tcPr>
          <w:p w14:paraId="7789A01B" w14:textId="77777777" w:rsidR="000F5636" w:rsidRPr="007C2A27" w:rsidRDefault="000F5636" w:rsidP="001F53EE">
            <w:pPr>
              <w:widowControl w:val="0"/>
              <w:spacing w:after="0"/>
            </w:pPr>
            <w:r w:rsidRPr="007C2A27">
              <w:t>$471.00 per spectrum access</w:t>
            </w:r>
          </w:p>
        </w:tc>
        <w:tc>
          <w:tcPr>
            <w:tcW w:w="1417" w:type="dxa"/>
            <w:vMerge/>
            <w:shd w:val="clear" w:color="auto" w:fill="auto"/>
            <w:hideMark/>
          </w:tcPr>
          <w:p w14:paraId="75D034ED" w14:textId="77777777" w:rsidR="000F5636" w:rsidRPr="007C2A27" w:rsidRDefault="000F5636" w:rsidP="000F5636">
            <w:pPr>
              <w:widowControl w:val="0"/>
            </w:pPr>
          </w:p>
        </w:tc>
        <w:tc>
          <w:tcPr>
            <w:tcW w:w="2267" w:type="dxa"/>
            <w:vMerge/>
            <w:shd w:val="clear" w:color="auto" w:fill="auto"/>
            <w:hideMark/>
          </w:tcPr>
          <w:p w14:paraId="4F8B5185" w14:textId="77777777" w:rsidR="000F5636" w:rsidRPr="007C2A27" w:rsidRDefault="000F5636" w:rsidP="000F5636">
            <w:pPr>
              <w:widowControl w:val="0"/>
            </w:pPr>
          </w:p>
        </w:tc>
      </w:tr>
      <w:tr w:rsidR="00C405A0" w:rsidRPr="007C2A27" w14:paraId="5DDABAC6"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5226B71" w14:textId="77777777" w:rsidR="000F5636" w:rsidRPr="007C2A27" w:rsidRDefault="000F5636" w:rsidP="000F5636">
            <w:pPr>
              <w:widowControl w:val="0"/>
            </w:pPr>
            <w:r w:rsidRPr="007C2A27">
              <w:t>15</w:t>
            </w:r>
          </w:p>
        </w:tc>
        <w:tc>
          <w:tcPr>
            <w:tcW w:w="1562" w:type="dxa"/>
            <w:shd w:val="clear" w:color="auto" w:fill="auto"/>
            <w:hideMark/>
          </w:tcPr>
          <w:p w14:paraId="6480995A" w14:textId="77777777" w:rsidR="000F5636" w:rsidRPr="007C2A27" w:rsidRDefault="000F5636" w:rsidP="000F5636">
            <w:pPr>
              <w:widowControl w:val="0"/>
            </w:pPr>
            <w:r>
              <w:t>Apparatus licences – assigned licences</w:t>
            </w:r>
          </w:p>
        </w:tc>
        <w:tc>
          <w:tcPr>
            <w:tcW w:w="705" w:type="dxa"/>
            <w:shd w:val="clear" w:color="auto" w:fill="auto"/>
            <w:hideMark/>
          </w:tcPr>
          <w:p w14:paraId="34880097" w14:textId="77777777" w:rsidR="000F5636" w:rsidRPr="007C2A27" w:rsidRDefault="000F5636" w:rsidP="000F5636">
            <w:pPr>
              <w:widowControl w:val="0"/>
            </w:pPr>
            <w:r w:rsidRPr="007C2A27">
              <w:t>Sch 1 Part 2 Table 2 (Item 2.2.4(c))</w:t>
            </w:r>
          </w:p>
        </w:tc>
        <w:tc>
          <w:tcPr>
            <w:tcW w:w="3403" w:type="dxa"/>
            <w:shd w:val="clear" w:color="auto" w:fill="auto"/>
            <w:hideMark/>
          </w:tcPr>
          <w:p w14:paraId="608B7419"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60F1DBB7" w14:textId="2DB55FB7" w:rsidR="000F5636" w:rsidRPr="007C2A27" w:rsidRDefault="000F5636" w:rsidP="000F5636">
            <w:pPr>
              <w:widowControl w:val="0"/>
              <w:spacing w:after="0"/>
            </w:pPr>
            <w:r w:rsidRPr="007C2A27">
              <w:t>(c) fixed licence (point to</w:t>
            </w:r>
            <w:r w:rsidR="00E7591E">
              <w:t xml:space="preserve"> </w:t>
            </w:r>
            <w:r w:rsidRPr="007C2A27">
              <w:t>multipoint – land mobile spectrum)</w:t>
            </w:r>
            <w:r>
              <w:t>.</w:t>
            </w:r>
          </w:p>
        </w:tc>
        <w:tc>
          <w:tcPr>
            <w:tcW w:w="1276" w:type="dxa"/>
            <w:vMerge/>
            <w:shd w:val="clear" w:color="auto" w:fill="auto"/>
            <w:hideMark/>
          </w:tcPr>
          <w:p w14:paraId="3986E641" w14:textId="77777777" w:rsidR="000F5636" w:rsidRPr="007C2A27" w:rsidRDefault="000F5636" w:rsidP="000F5636">
            <w:pPr>
              <w:widowControl w:val="0"/>
            </w:pPr>
          </w:p>
        </w:tc>
        <w:tc>
          <w:tcPr>
            <w:tcW w:w="2128" w:type="dxa"/>
            <w:vMerge/>
            <w:shd w:val="clear" w:color="auto" w:fill="auto"/>
            <w:hideMark/>
          </w:tcPr>
          <w:p w14:paraId="073C1F3D" w14:textId="77777777" w:rsidR="000F5636" w:rsidRPr="007C2A27" w:rsidRDefault="000F5636" w:rsidP="00691E83">
            <w:pPr>
              <w:widowControl w:val="0"/>
              <w:spacing w:after="0"/>
            </w:pPr>
          </w:p>
        </w:tc>
        <w:tc>
          <w:tcPr>
            <w:tcW w:w="1561" w:type="dxa"/>
            <w:shd w:val="clear" w:color="auto" w:fill="auto"/>
            <w:hideMark/>
          </w:tcPr>
          <w:p w14:paraId="28870F8C" w14:textId="77777777" w:rsidR="000F5636" w:rsidRPr="007C2A27" w:rsidRDefault="000F5636" w:rsidP="00691E83">
            <w:pPr>
              <w:widowControl w:val="0"/>
              <w:spacing w:after="0"/>
            </w:pPr>
            <w:r w:rsidRPr="007C2A27">
              <w:t>$471.00 per spectrum access</w:t>
            </w:r>
          </w:p>
        </w:tc>
        <w:tc>
          <w:tcPr>
            <w:tcW w:w="1417" w:type="dxa"/>
            <w:vMerge/>
            <w:shd w:val="clear" w:color="auto" w:fill="auto"/>
            <w:hideMark/>
          </w:tcPr>
          <w:p w14:paraId="606C4406" w14:textId="77777777" w:rsidR="000F5636" w:rsidRPr="007C2A27" w:rsidRDefault="000F5636" w:rsidP="000F5636">
            <w:pPr>
              <w:widowControl w:val="0"/>
            </w:pPr>
          </w:p>
        </w:tc>
        <w:tc>
          <w:tcPr>
            <w:tcW w:w="2267" w:type="dxa"/>
            <w:vMerge/>
            <w:shd w:val="clear" w:color="auto" w:fill="auto"/>
            <w:hideMark/>
          </w:tcPr>
          <w:p w14:paraId="347A960A" w14:textId="77777777" w:rsidR="000F5636" w:rsidRPr="007C2A27" w:rsidRDefault="000F5636" w:rsidP="000F5636">
            <w:pPr>
              <w:widowControl w:val="0"/>
            </w:pPr>
          </w:p>
        </w:tc>
      </w:tr>
      <w:tr w:rsidR="00C405A0" w:rsidRPr="007C2A27" w14:paraId="3947FA53"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2B3C202A" w14:textId="77777777" w:rsidR="000F5636" w:rsidRPr="007C2A27" w:rsidRDefault="000F5636" w:rsidP="000F5636">
            <w:pPr>
              <w:widowControl w:val="0"/>
            </w:pPr>
            <w:r w:rsidRPr="007C2A27">
              <w:t>16</w:t>
            </w:r>
          </w:p>
        </w:tc>
        <w:tc>
          <w:tcPr>
            <w:tcW w:w="1562" w:type="dxa"/>
            <w:shd w:val="clear" w:color="auto" w:fill="auto"/>
            <w:hideMark/>
          </w:tcPr>
          <w:p w14:paraId="3CAAA3C1" w14:textId="77777777" w:rsidR="000F5636" w:rsidRPr="007C2A27" w:rsidRDefault="000F5636" w:rsidP="000F5636">
            <w:pPr>
              <w:widowControl w:val="0"/>
            </w:pPr>
            <w:r>
              <w:t>Apparatus licences – assigned licences</w:t>
            </w:r>
          </w:p>
        </w:tc>
        <w:tc>
          <w:tcPr>
            <w:tcW w:w="705" w:type="dxa"/>
            <w:shd w:val="clear" w:color="auto" w:fill="auto"/>
            <w:hideMark/>
          </w:tcPr>
          <w:p w14:paraId="7958FB4D" w14:textId="77777777" w:rsidR="000F5636" w:rsidRPr="007C2A27" w:rsidRDefault="000F5636" w:rsidP="000F5636">
            <w:pPr>
              <w:widowControl w:val="0"/>
            </w:pPr>
            <w:r w:rsidRPr="007C2A27">
              <w:t>Sch 1 Part 2 Table 2</w:t>
            </w:r>
            <w:r w:rsidRPr="007C2A27">
              <w:br/>
              <w:t>(Item 2.2.4 (b))</w:t>
            </w:r>
          </w:p>
        </w:tc>
        <w:tc>
          <w:tcPr>
            <w:tcW w:w="3403" w:type="dxa"/>
            <w:shd w:val="clear" w:color="auto" w:fill="auto"/>
            <w:hideMark/>
          </w:tcPr>
          <w:p w14:paraId="65ADB128"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537232DB" w14:textId="168FA5B1" w:rsidR="000F5636" w:rsidRPr="007C2A27" w:rsidRDefault="000F5636" w:rsidP="000F5636">
            <w:pPr>
              <w:widowControl w:val="0"/>
              <w:spacing w:after="0"/>
            </w:pPr>
            <w:r w:rsidRPr="007C2A27">
              <w:t>(b) fixed licence (point-to-multipoint system).</w:t>
            </w:r>
          </w:p>
        </w:tc>
        <w:tc>
          <w:tcPr>
            <w:tcW w:w="1276" w:type="dxa"/>
            <w:vMerge/>
            <w:shd w:val="clear" w:color="auto" w:fill="auto"/>
            <w:hideMark/>
          </w:tcPr>
          <w:p w14:paraId="5F15E7E7" w14:textId="77777777" w:rsidR="000F5636" w:rsidRPr="007C2A27" w:rsidRDefault="000F5636" w:rsidP="000F5636">
            <w:pPr>
              <w:widowControl w:val="0"/>
            </w:pPr>
          </w:p>
        </w:tc>
        <w:tc>
          <w:tcPr>
            <w:tcW w:w="2128" w:type="dxa"/>
            <w:vMerge/>
            <w:shd w:val="clear" w:color="auto" w:fill="auto"/>
            <w:hideMark/>
          </w:tcPr>
          <w:p w14:paraId="666E7BC8" w14:textId="77777777" w:rsidR="000F5636" w:rsidRPr="007C2A27" w:rsidRDefault="000F5636" w:rsidP="00691E83">
            <w:pPr>
              <w:widowControl w:val="0"/>
              <w:spacing w:after="0"/>
            </w:pPr>
          </w:p>
        </w:tc>
        <w:tc>
          <w:tcPr>
            <w:tcW w:w="1561" w:type="dxa"/>
            <w:shd w:val="clear" w:color="auto" w:fill="auto"/>
            <w:hideMark/>
          </w:tcPr>
          <w:p w14:paraId="378F92F4" w14:textId="77777777" w:rsidR="000F5636" w:rsidRPr="007C2A27" w:rsidRDefault="000F5636" w:rsidP="00691E83">
            <w:pPr>
              <w:widowControl w:val="0"/>
              <w:spacing w:after="0"/>
            </w:pPr>
            <w:r w:rsidRPr="007C2A27">
              <w:t>$471.00 per spectrum access</w:t>
            </w:r>
          </w:p>
        </w:tc>
        <w:tc>
          <w:tcPr>
            <w:tcW w:w="1417" w:type="dxa"/>
            <w:vMerge/>
            <w:shd w:val="clear" w:color="auto" w:fill="auto"/>
            <w:hideMark/>
          </w:tcPr>
          <w:p w14:paraId="1A0578AE" w14:textId="77777777" w:rsidR="000F5636" w:rsidRPr="007C2A27" w:rsidRDefault="000F5636" w:rsidP="000F5636">
            <w:pPr>
              <w:widowControl w:val="0"/>
            </w:pPr>
          </w:p>
        </w:tc>
        <w:tc>
          <w:tcPr>
            <w:tcW w:w="2267" w:type="dxa"/>
            <w:vMerge/>
            <w:shd w:val="clear" w:color="auto" w:fill="auto"/>
            <w:hideMark/>
          </w:tcPr>
          <w:p w14:paraId="5EF35D1D" w14:textId="77777777" w:rsidR="000F5636" w:rsidRPr="007C2A27" w:rsidRDefault="000F5636" w:rsidP="000F5636">
            <w:pPr>
              <w:widowControl w:val="0"/>
            </w:pPr>
          </w:p>
        </w:tc>
      </w:tr>
      <w:tr w:rsidR="00C405A0" w:rsidRPr="007C2A27" w14:paraId="137655C9"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95B255C" w14:textId="77777777" w:rsidR="000F5636" w:rsidRPr="007C2A27" w:rsidRDefault="000F5636" w:rsidP="000F5636">
            <w:pPr>
              <w:widowControl w:val="0"/>
            </w:pPr>
            <w:r w:rsidRPr="007C2A27">
              <w:t>17</w:t>
            </w:r>
          </w:p>
        </w:tc>
        <w:tc>
          <w:tcPr>
            <w:tcW w:w="1562" w:type="dxa"/>
            <w:shd w:val="clear" w:color="auto" w:fill="auto"/>
            <w:hideMark/>
          </w:tcPr>
          <w:p w14:paraId="58B500C7" w14:textId="77777777" w:rsidR="000F5636" w:rsidRPr="007C2A27" w:rsidRDefault="000F5636" w:rsidP="000F5636">
            <w:pPr>
              <w:widowControl w:val="0"/>
            </w:pPr>
            <w:r>
              <w:t>Apparatus licences – assigned licences</w:t>
            </w:r>
          </w:p>
        </w:tc>
        <w:tc>
          <w:tcPr>
            <w:tcW w:w="705" w:type="dxa"/>
            <w:shd w:val="clear" w:color="auto" w:fill="auto"/>
            <w:hideMark/>
          </w:tcPr>
          <w:p w14:paraId="32EBC1A3" w14:textId="77777777" w:rsidR="000F5636" w:rsidRPr="007C2A27" w:rsidRDefault="000F5636" w:rsidP="000F5636">
            <w:pPr>
              <w:widowControl w:val="0"/>
            </w:pPr>
            <w:r w:rsidRPr="007C2A27">
              <w:t>Sch 1 Part 2 Table 2</w:t>
            </w:r>
            <w:r w:rsidRPr="007C2A27">
              <w:br/>
              <w:t>(Item 2.2.5 (a))</w:t>
            </w:r>
          </w:p>
        </w:tc>
        <w:tc>
          <w:tcPr>
            <w:tcW w:w="3403" w:type="dxa"/>
            <w:shd w:val="clear" w:color="auto" w:fill="auto"/>
            <w:hideMark/>
          </w:tcPr>
          <w:p w14:paraId="197060E9"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07428431" w14:textId="77777777" w:rsidR="000F5636" w:rsidRPr="007C2A27" w:rsidRDefault="000F5636" w:rsidP="000F5636">
            <w:pPr>
              <w:widowControl w:val="0"/>
              <w:spacing w:after="0"/>
            </w:pPr>
            <w:r w:rsidRPr="007C2A27">
              <w:t>(a) land mobile licence (land mobile system greater than 30 MHz).</w:t>
            </w:r>
          </w:p>
        </w:tc>
        <w:tc>
          <w:tcPr>
            <w:tcW w:w="1276" w:type="dxa"/>
            <w:vMerge/>
            <w:shd w:val="clear" w:color="auto" w:fill="auto"/>
            <w:hideMark/>
          </w:tcPr>
          <w:p w14:paraId="1DD61276" w14:textId="77777777" w:rsidR="000F5636" w:rsidRPr="007C2A27" w:rsidRDefault="000F5636" w:rsidP="000F5636">
            <w:pPr>
              <w:widowControl w:val="0"/>
            </w:pPr>
          </w:p>
        </w:tc>
        <w:tc>
          <w:tcPr>
            <w:tcW w:w="2128" w:type="dxa"/>
            <w:vMerge/>
            <w:shd w:val="clear" w:color="auto" w:fill="auto"/>
            <w:hideMark/>
          </w:tcPr>
          <w:p w14:paraId="388EF75C" w14:textId="77777777" w:rsidR="000F5636" w:rsidRPr="007C2A27" w:rsidRDefault="000F5636" w:rsidP="00691E83">
            <w:pPr>
              <w:widowControl w:val="0"/>
              <w:spacing w:after="0"/>
            </w:pPr>
          </w:p>
        </w:tc>
        <w:tc>
          <w:tcPr>
            <w:tcW w:w="1561" w:type="dxa"/>
            <w:shd w:val="clear" w:color="auto" w:fill="auto"/>
            <w:hideMark/>
          </w:tcPr>
          <w:p w14:paraId="5FB44AA1" w14:textId="77777777" w:rsidR="000F5636" w:rsidRPr="007C2A27" w:rsidRDefault="000F5636" w:rsidP="00691E83">
            <w:pPr>
              <w:widowControl w:val="0"/>
              <w:spacing w:after="0"/>
            </w:pPr>
            <w:r w:rsidRPr="007C2A27">
              <w:t>$482.00 per spectrum access</w:t>
            </w:r>
          </w:p>
        </w:tc>
        <w:tc>
          <w:tcPr>
            <w:tcW w:w="1417" w:type="dxa"/>
            <w:vMerge/>
            <w:shd w:val="clear" w:color="auto" w:fill="auto"/>
            <w:hideMark/>
          </w:tcPr>
          <w:p w14:paraId="229FE3E6" w14:textId="77777777" w:rsidR="000F5636" w:rsidRPr="007C2A27" w:rsidRDefault="000F5636" w:rsidP="000F5636">
            <w:pPr>
              <w:widowControl w:val="0"/>
            </w:pPr>
          </w:p>
        </w:tc>
        <w:tc>
          <w:tcPr>
            <w:tcW w:w="2267" w:type="dxa"/>
            <w:vMerge/>
            <w:shd w:val="clear" w:color="auto" w:fill="auto"/>
            <w:hideMark/>
          </w:tcPr>
          <w:p w14:paraId="6AF6A720" w14:textId="77777777" w:rsidR="000F5636" w:rsidRPr="007C2A27" w:rsidRDefault="000F5636" w:rsidP="000F5636">
            <w:pPr>
              <w:widowControl w:val="0"/>
            </w:pPr>
          </w:p>
        </w:tc>
      </w:tr>
      <w:tr w:rsidR="00C405A0" w:rsidRPr="007C2A27" w14:paraId="67841BFE"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DC5CDDF" w14:textId="77777777" w:rsidR="000F5636" w:rsidRPr="007C2A27" w:rsidRDefault="000F5636" w:rsidP="000F5636">
            <w:pPr>
              <w:widowControl w:val="0"/>
            </w:pPr>
            <w:r w:rsidRPr="007C2A27">
              <w:t>18</w:t>
            </w:r>
          </w:p>
        </w:tc>
        <w:tc>
          <w:tcPr>
            <w:tcW w:w="1562" w:type="dxa"/>
            <w:shd w:val="clear" w:color="auto" w:fill="auto"/>
            <w:hideMark/>
          </w:tcPr>
          <w:p w14:paraId="6877B349" w14:textId="77777777" w:rsidR="000F5636" w:rsidRPr="007C2A27" w:rsidRDefault="000F5636" w:rsidP="000F5636">
            <w:pPr>
              <w:widowControl w:val="0"/>
            </w:pPr>
            <w:r>
              <w:t>Apparatus licences – assigned licences</w:t>
            </w:r>
          </w:p>
        </w:tc>
        <w:tc>
          <w:tcPr>
            <w:tcW w:w="705" w:type="dxa"/>
            <w:shd w:val="clear" w:color="auto" w:fill="auto"/>
            <w:hideMark/>
          </w:tcPr>
          <w:p w14:paraId="5325D81A" w14:textId="77777777" w:rsidR="000F5636" w:rsidRPr="007C2A27" w:rsidRDefault="000F5636" w:rsidP="000F5636">
            <w:pPr>
              <w:widowControl w:val="0"/>
            </w:pPr>
            <w:r w:rsidRPr="007C2A27">
              <w:t>Sch 1 Part 2 Table 2</w:t>
            </w:r>
            <w:r w:rsidRPr="007C2A27">
              <w:br/>
              <w:t>(Item 2.2.5 (b))</w:t>
            </w:r>
          </w:p>
        </w:tc>
        <w:tc>
          <w:tcPr>
            <w:tcW w:w="3403" w:type="dxa"/>
            <w:shd w:val="clear" w:color="auto" w:fill="auto"/>
            <w:hideMark/>
          </w:tcPr>
          <w:p w14:paraId="6DE03C74"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4E7C1444" w14:textId="77777777" w:rsidR="000F5636" w:rsidRPr="007C2A27" w:rsidRDefault="000F5636" w:rsidP="000F5636">
            <w:pPr>
              <w:widowControl w:val="0"/>
              <w:spacing w:after="0"/>
            </w:pPr>
            <w:r w:rsidRPr="007C2A27">
              <w:t>(b) land mobile licence (CB repeater station).</w:t>
            </w:r>
          </w:p>
        </w:tc>
        <w:tc>
          <w:tcPr>
            <w:tcW w:w="1276" w:type="dxa"/>
            <w:vMerge/>
            <w:shd w:val="clear" w:color="auto" w:fill="auto"/>
            <w:hideMark/>
          </w:tcPr>
          <w:p w14:paraId="092264B9" w14:textId="77777777" w:rsidR="000F5636" w:rsidRPr="007C2A27" w:rsidRDefault="000F5636" w:rsidP="000F5636">
            <w:pPr>
              <w:widowControl w:val="0"/>
            </w:pPr>
          </w:p>
        </w:tc>
        <w:tc>
          <w:tcPr>
            <w:tcW w:w="2128" w:type="dxa"/>
            <w:vMerge/>
            <w:shd w:val="clear" w:color="auto" w:fill="auto"/>
            <w:hideMark/>
          </w:tcPr>
          <w:p w14:paraId="077ED5E4" w14:textId="77777777" w:rsidR="000F5636" w:rsidRPr="007C2A27" w:rsidRDefault="000F5636" w:rsidP="00691E83">
            <w:pPr>
              <w:widowControl w:val="0"/>
              <w:spacing w:after="0"/>
            </w:pPr>
          </w:p>
        </w:tc>
        <w:tc>
          <w:tcPr>
            <w:tcW w:w="1561" w:type="dxa"/>
            <w:shd w:val="clear" w:color="auto" w:fill="auto"/>
            <w:hideMark/>
          </w:tcPr>
          <w:p w14:paraId="27E046A6" w14:textId="77777777" w:rsidR="000F5636" w:rsidRPr="007C2A27" w:rsidRDefault="000F5636" w:rsidP="00691E83">
            <w:pPr>
              <w:widowControl w:val="0"/>
              <w:spacing w:after="0"/>
            </w:pPr>
            <w:r w:rsidRPr="007C2A27">
              <w:t>$482.00 per spectrum access</w:t>
            </w:r>
          </w:p>
        </w:tc>
        <w:tc>
          <w:tcPr>
            <w:tcW w:w="1417" w:type="dxa"/>
            <w:vMerge/>
            <w:shd w:val="clear" w:color="auto" w:fill="auto"/>
            <w:hideMark/>
          </w:tcPr>
          <w:p w14:paraId="62031855" w14:textId="77777777" w:rsidR="000F5636" w:rsidRPr="007C2A27" w:rsidRDefault="000F5636" w:rsidP="000F5636">
            <w:pPr>
              <w:widowControl w:val="0"/>
            </w:pPr>
          </w:p>
        </w:tc>
        <w:tc>
          <w:tcPr>
            <w:tcW w:w="2267" w:type="dxa"/>
            <w:vMerge/>
            <w:shd w:val="clear" w:color="auto" w:fill="auto"/>
            <w:hideMark/>
          </w:tcPr>
          <w:p w14:paraId="2BC96067" w14:textId="77777777" w:rsidR="000F5636" w:rsidRPr="007C2A27" w:rsidRDefault="000F5636" w:rsidP="000F5636">
            <w:pPr>
              <w:widowControl w:val="0"/>
            </w:pPr>
          </w:p>
        </w:tc>
      </w:tr>
      <w:tr w:rsidR="00C405A0" w:rsidRPr="007C2A27" w14:paraId="72B9D200"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5232D18A" w14:textId="77777777" w:rsidR="000F5636" w:rsidRPr="007C2A27" w:rsidRDefault="000F5636" w:rsidP="000F5636">
            <w:pPr>
              <w:widowControl w:val="0"/>
            </w:pPr>
            <w:r w:rsidRPr="007C2A27">
              <w:t>19</w:t>
            </w:r>
          </w:p>
        </w:tc>
        <w:tc>
          <w:tcPr>
            <w:tcW w:w="1562" w:type="dxa"/>
            <w:shd w:val="clear" w:color="auto" w:fill="auto"/>
            <w:hideMark/>
          </w:tcPr>
          <w:p w14:paraId="029D750D" w14:textId="77777777" w:rsidR="000F5636" w:rsidRPr="007C2A27" w:rsidRDefault="000F5636" w:rsidP="000F5636">
            <w:pPr>
              <w:widowControl w:val="0"/>
            </w:pPr>
            <w:r>
              <w:t>Apparatus licences – assigned licences</w:t>
            </w:r>
          </w:p>
        </w:tc>
        <w:tc>
          <w:tcPr>
            <w:tcW w:w="705" w:type="dxa"/>
            <w:shd w:val="clear" w:color="auto" w:fill="auto"/>
            <w:hideMark/>
          </w:tcPr>
          <w:p w14:paraId="6DA025FF" w14:textId="77777777" w:rsidR="000F5636" w:rsidRPr="007C2A27" w:rsidRDefault="000F5636" w:rsidP="000F5636">
            <w:pPr>
              <w:widowControl w:val="0"/>
            </w:pPr>
            <w:r w:rsidRPr="007C2A27">
              <w:t>Sch 1 Part 2 Table 2</w:t>
            </w:r>
            <w:r w:rsidRPr="007C2A27">
              <w:br/>
              <w:t>(Item 2.2.3)</w:t>
            </w:r>
          </w:p>
        </w:tc>
        <w:tc>
          <w:tcPr>
            <w:tcW w:w="3403" w:type="dxa"/>
            <w:shd w:val="clear" w:color="auto" w:fill="auto"/>
            <w:hideMark/>
          </w:tcPr>
          <w:p w14:paraId="33DEA346" w14:textId="77777777" w:rsidR="000F5636" w:rsidRPr="007C2A27" w:rsidRDefault="000F5636" w:rsidP="000F5636">
            <w:pPr>
              <w:widowControl w:val="0"/>
              <w:spacing w:after="0"/>
            </w:pPr>
            <w:r w:rsidRPr="007C2A27">
              <w:t>Considering each frequency assignment requested in an application under section 99 of the Radiocommunications Act for the issue of a land mobile licence (ambulatory station) or a land mobile licence (ambulatory system) where the application is not accompanied by a frequency assignment certificate issued by an accredited person.</w:t>
            </w:r>
          </w:p>
        </w:tc>
        <w:tc>
          <w:tcPr>
            <w:tcW w:w="1276" w:type="dxa"/>
            <w:vMerge/>
            <w:shd w:val="clear" w:color="auto" w:fill="auto"/>
            <w:hideMark/>
          </w:tcPr>
          <w:p w14:paraId="7F2A73BE" w14:textId="77777777" w:rsidR="000F5636" w:rsidRPr="007C2A27" w:rsidRDefault="000F5636" w:rsidP="000F5636">
            <w:pPr>
              <w:widowControl w:val="0"/>
            </w:pPr>
          </w:p>
        </w:tc>
        <w:tc>
          <w:tcPr>
            <w:tcW w:w="2128" w:type="dxa"/>
            <w:vMerge/>
            <w:shd w:val="clear" w:color="auto" w:fill="auto"/>
            <w:hideMark/>
          </w:tcPr>
          <w:p w14:paraId="1AA72C86" w14:textId="77777777" w:rsidR="000F5636" w:rsidRPr="007C2A27" w:rsidRDefault="000F5636" w:rsidP="000F5636">
            <w:pPr>
              <w:widowControl w:val="0"/>
            </w:pPr>
          </w:p>
        </w:tc>
        <w:tc>
          <w:tcPr>
            <w:tcW w:w="1561" w:type="dxa"/>
            <w:shd w:val="clear" w:color="auto" w:fill="auto"/>
            <w:hideMark/>
          </w:tcPr>
          <w:p w14:paraId="1A63C4C2" w14:textId="77777777" w:rsidR="000F5636" w:rsidRPr="007C2A27" w:rsidRDefault="000F5636" w:rsidP="000F5636">
            <w:pPr>
              <w:widowControl w:val="0"/>
            </w:pPr>
            <w:r w:rsidRPr="007C2A27">
              <w:t>$471.00 per spectrum access</w:t>
            </w:r>
          </w:p>
        </w:tc>
        <w:tc>
          <w:tcPr>
            <w:tcW w:w="1417" w:type="dxa"/>
            <w:vMerge/>
            <w:shd w:val="clear" w:color="auto" w:fill="auto"/>
            <w:hideMark/>
          </w:tcPr>
          <w:p w14:paraId="0080032C" w14:textId="77777777" w:rsidR="000F5636" w:rsidRPr="007C2A27" w:rsidRDefault="000F5636" w:rsidP="000F5636">
            <w:pPr>
              <w:widowControl w:val="0"/>
            </w:pPr>
          </w:p>
        </w:tc>
        <w:tc>
          <w:tcPr>
            <w:tcW w:w="2267" w:type="dxa"/>
            <w:vMerge/>
            <w:shd w:val="clear" w:color="auto" w:fill="auto"/>
            <w:hideMark/>
          </w:tcPr>
          <w:p w14:paraId="4A066768" w14:textId="77777777" w:rsidR="000F5636" w:rsidRPr="007C2A27" w:rsidRDefault="000F5636" w:rsidP="000F5636">
            <w:pPr>
              <w:widowControl w:val="0"/>
            </w:pPr>
          </w:p>
        </w:tc>
      </w:tr>
      <w:tr w:rsidR="00C405A0" w:rsidRPr="007C2A27" w14:paraId="5B3E0B27"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5DBA51C5" w14:textId="77777777" w:rsidR="000F5636" w:rsidRPr="007C2A27" w:rsidRDefault="000F5636" w:rsidP="000F5636">
            <w:pPr>
              <w:widowControl w:val="0"/>
            </w:pPr>
            <w:r w:rsidRPr="007C2A27">
              <w:t>20</w:t>
            </w:r>
          </w:p>
        </w:tc>
        <w:tc>
          <w:tcPr>
            <w:tcW w:w="1562" w:type="dxa"/>
            <w:shd w:val="clear" w:color="auto" w:fill="auto"/>
            <w:hideMark/>
          </w:tcPr>
          <w:p w14:paraId="4FDFD180" w14:textId="77777777" w:rsidR="000F5636" w:rsidRPr="007C2A27" w:rsidRDefault="000F5636" w:rsidP="000F5636">
            <w:pPr>
              <w:widowControl w:val="0"/>
            </w:pPr>
            <w:r>
              <w:t>Apparatus licences – assigned licences</w:t>
            </w:r>
          </w:p>
        </w:tc>
        <w:tc>
          <w:tcPr>
            <w:tcW w:w="705" w:type="dxa"/>
            <w:shd w:val="clear" w:color="auto" w:fill="auto"/>
            <w:hideMark/>
          </w:tcPr>
          <w:p w14:paraId="5874FAA8" w14:textId="77777777" w:rsidR="000F5636" w:rsidRPr="007C2A27" w:rsidRDefault="000F5636" w:rsidP="000F5636">
            <w:pPr>
              <w:widowControl w:val="0"/>
            </w:pPr>
            <w:r w:rsidRPr="007C2A27">
              <w:t>Sch 1 Part 2 Table 2</w:t>
            </w:r>
            <w:r w:rsidRPr="007C2A27">
              <w:br/>
              <w:t>(Item 2.2.6 (c))</w:t>
            </w:r>
          </w:p>
        </w:tc>
        <w:tc>
          <w:tcPr>
            <w:tcW w:w="3403" w:type="dxa"/>
            <w:shd w:val="clear" w:color="auto" w:fill="auto"/>
            <w:hideMark/>
          </w:tcPr>
          <w:p w14:paraId="1AC0F319"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773AC76B" w14:textId="0BC028DA" w:rsidR="000F5636" w:rsidRPr="007C2A27" w:rsidRDefault="000F5636" w:rsidP="000F5636">
            <w:pPr>
              <w:widowControl w:val="0"/>
              <w:spacing w:after="0"/>
            </w:pPr>
            <w:r w:rsidRPr="007C2A27">
              <w:t xml:space="preserve">(c) land mobile licence (paging system </w:t>
            </w:r>
            <w:r w:rsidR="00470E76">
              <w:t xml:space="preserve">– </w:t>
            </w:r>
            <w:r w:rsidRPr="007C2A27">
              <w:t>exterior).</w:t>
            </w:r>
          </w:p>
        </w:tc>
        <w:tc>
          <w:tcPr>
            <w:tcW w:w="1276" w:type="dxa"/>
            <w:vMerge/>
            <w:shd w:val="clear" w:color="auto" w:fill="auto"/>
            <w:hideMark/>
          </w:tcPr>
          <w:p w14:paraId="25013CB3" w14:textId="77777777" w:rsidR="000F5636" w:rsidRPr="007C2A27" w:rsidRDefault="000F5636" w:rsidP="000F5636">
            <w:pPr>
              <w:widowControl w:val="0"/>
            </w:pPr>
          </w:p>
        </w:tc>
        <w:tc>
          <w:tcPr>
            <w:tcW w:w="2128" w:type="dxa"/>
            <w:vMerge/>
            <w:shd w:val="clear" w:color="auto" w:fill="auto"/>
            <w:hideMark/>
          </w:tcPr>
          <w:p w14:paraId="3B825700" w14:textId="77777777" w:rsidR="000F5636" w:rsidRPr="007C2A27" w:rsidRDefault="000F5636" w:rsidP="000F5636">
            <w:pPr>
              <w:widowControl w:val="0"/>
            </w:pPr>
          </w:p>
        </w:tc>
        <w:tc>
          <w:tcPr>
            <w:tcW w:w="1561" w:type="dxa"/>
            <w:shd w:val="clear" w:color="auto" w:fill="auto"/>
            <w:hideMark/>
          </w:tcPr>
          <w:p w14:paraId="125068C7" w14:textId="77777777" w:rsidR="000F5636" w:rsidRPr="007C2A27" w:rsidRDefault="000F5636" w:rsidP="000F5636">
            <w:pPr>
              <w:widowControl w:val="0"/>
            </w:pPr>
            <w:r w:rsidRPr="007C2A27">
              <w:t>$490.00 per spectrum access</w:t>
            </w:r>
          </w:p>
        </w:tc>
        <w:tc>
          <w:tcPr>
            <w:tcW w:w="1417" w:type="dxa"/>
            <w:vMerge/>
            <w:shd w:val="clear" w:color="auto" w:fill="auto"/>
            <w:hideMark/>
          </w:tcPr>
          <w:p w14:paraId="31D0629A" w14:textId="77777777" w:rsidR="000F5636" w:rsidRPr="007C2A27" w:rsidRDefault="000F5636" w:rsidP="000F5636">
            <w:pPr>
              <w:widowControl w:val="0"/>
            </w:pPr>
          </w:p>
        </w:tc>
        <w:tc>
          <w:tcPr>
            <w:tcW w:w="2267" w:type="dxa"/>
            <w:vMerge/>
            <w:shd w:val="clear" w:color="auto" w:fill="auto"/>
            <w:hideMark/>
          </w:tcPr>
          <w:p w14:paraId="22636C4A" w14:textId="77777777" w:rsidR="000F5636" w:rsidRPr="007C2A27" w:rsidRDefault="000F5636" w:rsidP="000F5636">
            <w:pPr>
              <w:widowControl w:val="0"/>
            </w:pPr>
          </w:p>
        </w:tc>
      </w:tr>
      <w:tr w:rsidR="00C405A0" w:rsidRPr="007C2A27" w14:paraId="4D3E0CC0"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63EC0D0" w14:textId="77777777" w:rsidR="000F5636" w:rsidRPr="007C2A27" w:rsidRDefault="000F5636" w:rsidP="000F5636">
            <w:pPr>
              <w:widowControl w:val="0"/>
            </w:pPr>
            <w:r w:rsidRPr="007C2A27">
              <w:t>21</w:t>
            </w:r>
          </w:p>
        </w:tc>
        <w:tc>
          <w:tcPr>
            <w:tcW w:w="1562" w:type="dxa"/>
            <w:shd w:val="clear" w:color="auto" w:fill="auto"/>
            <w:hideMark/>
          </w:tcPr>
          <w:p w14:paraId="6077F01C" w14:textId="77777777" w:rsidR="000F5636" w:rsidRPr="007C2A27" w:rsidRDefault="000F5636" w:rsidP="000F5636">
            <w:pPr>
              <w:widowControl w:val="0"/>
            </w:pPr>
            <w:r>
              <w:t>Apparatus licences – assigned licences</w:t>
            </w:r>
          </w:p>
        </w:tc>
        <w:tc>
          <w:tcPr>
            <w:tcW w:w="705" w:type="dxa"/>
            <w:shd w:val="clear" w:color="auto" w:fill="auto"/>
            <w:hideMark/>
          </w:tcPr>
          <w:p w14:paraId="74434872" w14:textId="77777777" w:rsidR="000F5636" w:rsidRPr="007C2A27" w:rsidRDefault="000F5636" w:rsidP="000F5636">
            <w:pPr>
              <w:widowControl w:val="0"/>
            </w:pPr>
            <w:r w:rsidRPr="007C2A27">
              <w:t>Sch 1 Part 2 Table 2</w:t>
            </w:r>
            <w:r w:rsidRPr="007C2A27">
              <w:br/>
              <w:t>(Item 2.2.6 (b))</w:t>
            </w:r>
          </w:p>
        </w:tc>
        <w:tc>
          <w:tcPr>
            <w:tcW w:w="3403" w:type="dxa"/>
            <w:shd w:val="clear" w:color="auto" w:fill="auto"/>
            <w:hideMark/>
          </w:tcPr>
          <w:p w14:paraId="543F3B4B"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18D28C15" w14:textId="77777777" w:rsidR="000F5636" w:rsidRPr="007C2A27" w:rsidRDefault="000F5636" w:rsidP="000F5636">
            <w:pPr>
              <w:widowControl w:val="0"/>
              <w:spacing w:after="0"/>
            </w:pPr>
            <w:r w:rsidRPr="007C2A27">
              <w:t>(b) land mobile licence (PABX cordless telephone service).</w:t>
            </w:r>
          </w:p>
        </w:tc>
        <w:tc>
          <w:tcPr>
            <w:tcW w:w="1276" w:type="dxa"/>
            <w:vMerge/>
            <w:shd w:val="clear" w:color="auto" w:fill="auto"/>
            <w:hideMark/>
          </w:tcPr>
          <w:p w14:paraId="6054C151" w14:textId="77777777" w:rsidR="000F5636" w:rsidRPr="007C2A27" w:rsidRDefault="000F5636" w:rsidP="000F5636">
            <w:pPr>
              <w:widowControl w:val="0"/>
            </w:pPr>
          </w:p>
        </w:tc>
        <w:tc>
          <w:tcPr>
            <w:tcW w:w="2128" w:type="dxa"/>
            <w:vMerge/>
            <w:shd w:val="clear" w:color="auto" w:fill="auto"/>
            <w:hideMark/>
          </w:tcPr>
          <w:p w14:paraId="2E892967" w14:textId="77777777" w:rsidR="000F5636" w:rsidRPr="007C2A27" w:rsidRDefault="000F5636" w:rsidP="000F5636">
            <w:pPr>
              <w:widowControl w:val="0"/>
            </w:pPr>
          </w:p>
        </w:tc>
        <w:tc>
          <w:tcPr>
            <w:tcW w:w="1561" w:type="dxa"/>
            <w:shd w:val="clear" w:color="auto" w:fill="auto"/>
            <w:hideMark/>
          </w:tcPr>
          <w:p w14:paraId="5F061A40" w14:textId="77777777" w:rsidR="000F5636" w:rsidRPr="007C2A27" w:rsidRDefault="000F5636" w:rsidP="000F5636">
            <w:pPr>
              <w:widowControl w:val="0"/>
            </w:pPr>
            <w:r w:rsidRPr="007C2A27">
              <w:t>$490.00 per spectrum access</w:t>
            </w:r>
          </w:p>
        </w:tc>
        <w:tc>
          <w:tcPr>
            <w:tcW w:w="1417" w:type="dxa"/>
            <w:vMerge/>
            <w:shd w:val="clear" w:color="auto" w:fill="auto"/>
            <w:hideMark/>
          </w:tcPr>
          <w:p w14:paraId="0829EE2F" w14:textId="77777777" w:rsidR="000F5636" w:rsidRPr="007C2A27" w:rsidRDefault="000F5636" w:rsidP="000F5636">
            <w:pPr>
              <w:widowControl w:val="0"/>
            </w:pPr>
          </w:p>
        </w:tc>
        <w:tc>
          <w:tcPr>
            <w:tcW w:w="2267" w:type="dxa"/>
            <w:vMerge/>
            <w:shd w:val="clear" w:color="auto" w:fill="auto"/>
            <w:hideMark/>
          </w:tcPr>
          <w:p w14:paraId="4BA327E3" w14:textId="77777777" w:rsidR="000F5636" w:rsidRPr="007C2A27" w:rsidRDefault="000F5636" w:rsidP="000F5636">
            <w:pPr>
              <w:widowControl w:val="0"/>
            </w:pPr>
          </w:p>
        </w:tc>
      </w:tr>
      <w:tr w:rsidR="00C405A0" w:rsidRPr="007C2A27" w14:paraId="0DE09C1D"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607C010F" w14:textId="77777777" w:rsidR="000F5636" w:rsidRPr="007C2A27" w:rsidRDefault="000F5636" w:rsidP="000F5636">
            <w:pPr>
              <w:widowControl w:val="0"/>
            </w:pPr>
            <w:r w:rsidRPr="007C2A27">
              <w:t>22</w:t>
            </w:r>
          </w:p>
        </w:tc>
        <w:tc>
          <w:tcPr>
            <w:tcW w:w="1562" w:type="dxa"/>
            <w:shd w:val="clear" w:color="auto" w:fill="auto"/>
            <w:hideMark/>
          </w:tcPr>
          <w:p w14:paraId="10417817" w14:textId="77777777" w:rsidR="000F5636" w:rsidRPr="007C2A27" w:rsidRDefault="000F5636" w:rsidP="000F5636">
            <w:pPr>
              <w:widowControl w:val="0"/>
            </w:pPr>
            <w:r>
              <w:t>Apparatus licences – assigned licences</w:t>
            </w:r>
          </w:p>
        </w:tc>
        <w:tc>
          <w:tcPr>
            <w:tcW w:w="705" w:type="dxa"/>
            <w:shd w:val="clear" w:color="auto" w:fill="auto"/>
            <w:hideMark/>
          </w:tcPr>
          <w:p w14:paraId="3AA8C374" w14:textId="77777777" w:rsidR="000F5636" w:rsidRPr="007C2A27" w:rsidRDefault="000F5636" w:rsidP="000F5636">
            <w:pPr>
              <w:widowControl w:val="0"/>
            </w:pPr>
            <w:r w:rsidRPr="007C2A27">
              <w:t>Sch 1 Part 2 Table 2</w:t>
            </w:r>
            <w:r w:rsidRPr="007C2A27">
              <w:br/>
              <w:t>(Item 2.2.15 (a))</w:t>
            </w:r>
          </w:p>
        </w:tc>
        <w:tc>
          <w:tcPr>
            <w:tcW w:w="3403" w:type="dxa"/>
            <w:shd w:val="clear" w:color="auto" w:fill="auto"/>
            <w:hideMark/>
          </w:tcPr>
          <w:p w14:paraId="775EFC59" w14:textId="77777777" w:rsidR="000F5636" w:rsidRDefault="000F5636" w:rsidP="000F5636">
            <w:pPr>
              <w:widowControl w:val="0"/>
              <w:spacing w:after="80"/>
            </w:pPr>
            <w:r w:rsidRPr="007C2A27">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1203DFEA" w14:textId="77777777" w:rsidR="000F5636" w:rsidRPr="007C2A27" w:rsidRDefault="000F5636" w:rsidP="000F5636">
            <w:pPr>
              <w:widowControl w:val="0"/>
              <w:spacing w:after="0"/>
            </w:pPr>
            <w:r w:rsidRPr="007C2A27">
              <w:t>(a) maritime coast licence (major coast A station).</w:t>
            </w:r>
          </w:p>
        </w:tc>
        <w:tc>
          <w:tcPr>
            <w:tcW w:w="1276" w:type="dxa"/>
            <w:vMerge/>
            <w:shd w:val="clear" w:color="auto" w:fill="auto"/>
            <w:hideMark/>
          </w:tcPr>
          <w:p w14:paraId="39B1D7F8" w14:textId="77777777" w:rsidR="000F5636" w:rsidRPr="007C2A27" w:rsidRDefault="000F5636" w:rsidP="000F5636">
            <w:pPr>
              <w:widowControl w:val="0"/>
            </w:pPr>
          </w:p>
        </w:tc>
        <w:tc>
          <w:tcPr>
            <w:tcW w:w="2128" w:type="dxa"/>
            <w:vMerge/>
            <w:shd w:val="clear" w:color="auto" w:fill="auto"/>
            <w:hideMark/>
          </w:tcPr>
          <w:p w14:paraId="76B71544" w14:textId="77777777" w:rsidR="000F5636" w:rsidRPr="007C2A27" w:rsidRDefault="000F5636" w:rsidP="000F5636">
            <w:pPr>
              <w:widowControl w:val="0"/>
            </w:pPr>
          </w:p>
        </w:tc>
        <w:tc>
          <w:tcPr>
            <w:tcW w:w="1561" w:type="dxa"/>
            <w:shd w:val="clear" w:color="auto" w:fill="auto"/>
            <w:hideMark/>
          </w:tcPr>
          <w:p w14:paraId="68B7B92D" w14:textId="77777777" w:rsidR="000F5636" w:rsidRPr="007C2A27" w:rsidRDefault="000F5636" w:rsidP="000F5636">
            <w:pPr>
              <w:widowControl w:val="0"/>
            </w:pPr>
            <w:r w:rsidRPr="007C2A27">
              <w:t>$490.00 per licence</w:t>
            </w:r>
          </w:p>
        </w:tc>
        <w:tc>
          <w:tcPr>
            <w:tcW w:w="1417" w:type="dxa"/>
            <w:vMerge/>
            <w:shd w:val="clear" w:color="auto" w:fill="auto"/>
            <w:hideMark/>
          </w:tcPr>
          <w:p w14:paraId="6B47EDB4" w14:textId="77777777" w:rsidR="000F5636" w:rsidRPr="007C2A27" w:rsidRDefault="000F5636" w:rsidP="000F5636">
            <w:pPr>
              <w:widowControl w:val="0"/>
            </w:pPr>
          </w:p>
        </w:tc>
        <w:tc>
          <w:tcPr>
            <w:tcW w:w="2267" w:type="dxa"/>
            <w:vMerge/>
            <w:shd w:val="clear" w:color="auto" w:fill="auto"/>
            <w:hideMark/>
          </w:tcPr>
          <w:p w14:paraId="417703FB" w14:textId="77777777" w:rsidR="000F5636" w:rsidRPr="007C2A27" w:rsidRDefault="000F5636" w:rsidP="000F5636">
            <w:pPr>
              <w:widowControl w:val="0"/>
            </w:pPr>
          </w:p>
        </w:tc>
      </w:tr>
      <w:tr w:rsidR="00C405A0" w:rsidRPr="007C2A27" w14:paraId="60D7ECF9"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CD1B589" w14:textId="77777777" w:rsidR="000F5636" w:rsidRPr="007C2A27" w:rsidRDefault="000F5636" w:rsidP="000F5636">
            <w:pPr>
              <w:widowControl w:val="0"/>
            </w:pPr>
            <w:r w:rsidRPr="007C2A27">
              <w:t>23</w:t>
            </w:r>
          </w:p>
        </w:tc>
        <w:tc>
          <w:tcPr>
            <w:tcW w:w="1562" w:type="dxa"/>
            <w:shd w:val="clear" w:color="auto" w:fill="auto"/>
            <w:hideMark/>
          </w:tcPr>
          <w:p w14:paraId="142E4108" w14:textId="77777777" w:rsidR="000F5636" w:rsidRPr="007C2A27" w:rsidRDefault="000F5636" w:rsidP="000F5636">
            <w:pPr>
              <w:widowControl w:val="0"/>
            </w:pPr>
            <w:r>
              <w:t>Apparatus licences – assigned licences</w:t>
            </w:r>
          </w:p>
        </w:tc>
        <w:tc>
          <w:tcPr>
            <w:tcW w:w="705" w:type="dxa"/>
            <w:shd w:val="clear" w:color="auto" w:fill="auto"/>
            <w:hideMark/>
          </w:tcPr>
          <w:p w14:paraId="4D8197E9" w14:textId="77777777" w:rsidR="000F5636" w:rsidRPr="007C2A27" w:rsidRDefault="000F5636" w:rsidP="000F5636">
            <w:pPr>
              <w:widowControl w:val="0"/>
            </w:pPr>
            <w:r w:rsidRPr="007C2A27">
              <w:t>Sch 1 Part 2 Table 2</w:t>
            </w:r>
            <w:r w:rsidRPr="007C2A27">
              <w:br/>
              <w:t>(Item 2.2.6 (e))</w:t>
            </w:r>
          </w:p>
        </w:tc>
        <w:tc>
          <w:tcPr>
            <w:tcW w:w="3403" w:type="dxa"/>
            <w:shd w:val="clear" w:color="auto" w:fill="auto"/>
            <w:hideMark/>
          </w:tcPr>
          <w:p w14:paraId="7FADB4D6"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45FF64DC" w14:textId="77777777" w:rsidR="000F5636" w:rsidRPr="007C2A27" w:rsidRDefault="000F5636" w:rsidP="000F5636">
            <w:pPr>
              <w:widowControl w:val="0"/>
              <w:spacing w:after="0"/>
            </w:pPr>
            <w:r w:rsidRPr="007C2A27">
              <w:t>(e) maritime coast licence (limited coast assigned system)</w:t>
            </w:r>
            <w:r>
              <w:t>.</w:t>
            </w:r>
          </w:p>
        </w:tc>
        <w:tc>
          <w:tcPr>
            <w:tcW w:w="1276" w:type="dxa"/>
            <w:vMerge/>
            <w:shd w:val="clear" w:color="auto" w:fill="auto"/>
            <w:hideMark/>
          </w:tcPr>
          <w:p w14:paraId="71CD3425" w14:textId="77777777" w:rsidR="000F5636" w:rsidRPr="007C2A27" w:rsidRDefault="000F5636" w:rsidP="000F5636">
            <w:pPr>
              <w:widowControl w:val="0"/>
            </w:pPr>
          </w:p>
        </w:tc>
        <w:tc>
          <w:tcPr>
            <w:tcW w:w="2128" w:type="dxa"/>
            <w:vMerge/>
            <w:shd w:val="clear" w:color="auto" w:fill="auto"/>
            <w:hideMark/>
          </w:tcPr>
          <w:p w14:paraId="685662AE" w14:textId="77777777" w:rsidR="000F5636" w:rsidRPr="007C2A27" w:rsidRDefault="000F5636" w:rsidP="000F5636">
            <w:pPr>
              <w:widowControl w:val="0"/>
            </w:pPr>
          </w:p>
        </w:tc>
        <w:tc>
          <w:tcPr>
            <w:tcW w:w="1561" w:type="dxa"/>
            <w:shd w:val="clear" w:color="auto" w:fill="auto"/>
            <w:hideMark/>
          </w:tcPr>
          <w:p w14:paraId="55149523" w14:textId="77777777" w:rsidR="000F5636" w:rsidRPr="007C2A27" w:rsidRDefault="000F5636" w:rsidP="000F5636">
            <w:pPr>
              <w:widowControl w:val="0"/>
            </w:pPr>
            <w:r w:rsidRPr="007C2A27">
              <w:t>$490.00 per spectrum access</w:t>
            </w:r>
          </w:p>
        </w:tc>
        <w:tc>
          <w:tcPr>
            <w:tcW w:w="1417" w:type="dxa"/>
            <w:vMerge/>
            <w:shd w:val="clear" w:color="auto" w:fill="auto"/>
            <w:hideMark/>
          </w:tcPr>
          <w:p w14:paraId="11AA3716" w14:textId="77777777" w:rsidR="000F5636" w:rsidRPr="007C2A27" w:rsidRDefault="000F5636" w:rsidP="000F5636">
            <w:pPr>
              <w:widowControl w:val="0"/>
            </w:pPr>
          </w:p>
        </w:tc>
        <w:tc>
          <w:tcPr>
            <w:tcW w:w="2267" w:type="dxa"/>
            <w:vMerge/>
            <w:shd w:val="clear" w:color="auto" w:fill="auto"/>
            <w:hideMark/>
          </w:tcPr>
          <w:p w14:paraId="4A0FF286" w14:textId="77777777" w:rsidR="000F5636" w:rsidRPr="007C2A27" w:rsidRDefault="000F5636" w:rsidP="000F5636">
            <w:pPr>
              <w:widowControl w:val="0"/>
            </w:pPr>
          </w:p>
        </w:tc>
      </w:tr>
      <w:tr w:rsidR="00C405A0" w:rsidRPr="007C2A27" w14:paraId="6408522F"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56AAF4AE" w14:textId="77777777" w:rsidR="000F5636" w:rsidRPr="007C2A27" w:rsidRDefault="000F5636" w:rsidP="000F5636">
            <w:pPr>
              <w:widowControl w:val="0"/>
            </w:pPr>
            <w:r w:rsidRPr="007C2A27">
              <w:t>24</w:t>
            </w:r>
          </w:p>
        </w:tc>
        <w:tc>
          <w:tcPr>
            <w:tcW w:w="1562" w:type="dxa"/>
            <w:shd w:val="clear" w:color="auto" w:fill="auto"/>
            <w:hideMark/>
          </w:tcPr>
          <w:p w14:paraId="7779AA73" w14:textId="77777777" w:rsidR="000F5636" w:rsidRPr="007C2A27" w:rsidRDefault="000F5636" w:rsidP="000F5636">
            <w:pPr>
              <w:widowControl w:val="0"/>
            </w:pPr>
            <w:r>
              <w:t>Apparatus licences – assigned licences</w:t>
            </w:r>
          </w:p>
        </w:tc>
        <w:tc>
          <w:tcPr>
            <w:tcW w:w="705" w:type="dxa"/>
            <w:shd w:val="clear" w:color="auto" w:fill="auto"/>
            <w:hideMark/>
          </w:tcPr>
          <w:p w14:paraId="118CE58E" w14:textId="77777777" w:rsidR="000F5636" w:rsidRPr="007C2A27" w:rsidRDefault="000F5636" w:rsidP="000F5636">
            <w:pPr>
              <w:widowControl w:val="0"/>
            </w:pPr>
            <w:r w:rsidRPr="007C2A27">
              <w:t>Sch 1 Part 2 Table 2</w:t>
            </w:r>
            <w:r w:rsidRPr="007C2A27">
              <w:br/>
              <w:t>(Item 2.2.15 (b))</w:t>
            </w:r>
          </w:p>
        </w:tc>
        <w:tc>
          <w:tcPr>
            <w:tcW w:w="3403" w:type="dxa"/>
            <w:shd w:val="clear" w:color="auto" w:fill="auto"/>
            <w:hideMark/>
          </w:tcPr>
          <w:p w14:paraId="654F4217" w14:textId="77777777" w:rsidR="000F5636" w:rsidRDefault="000F5636" w:rsidP="000F5636">
            <w:pPr>
              <w:widowControl w:val="0"/>
              <w:spacing w:after="80"/>
            </w:pPr>
            <w:r w:rsidRPr="007C2A27">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2CA74D77" w14:textId="77777777" w:rsidR="000F5636" w:rsidRPr="007C2A27" w:rsidRDefault="000F5636" w:rsidP="000F5636">
            <w:pPr>
              <w:widowControl w:val="0"/>
              <w:spacing w:after="0"/>
            </w:pPr>
            <w:r w:rsidRPr="007C2A27">
              <w:t>(b) maritime coast licence (major coast B station).</w:t>
            </w:r>
          </w:p>
        </w:tc>
        <w:tc>
          <w:tcPr>
            <w:tcW w:w="1276" w:type="dxa"/>
            <w:vMerge/>
            <w:shd w:val="clear" w:color="auto" w:fill="auto"/>
            <w:hideMark/>
          </w:tcPr>
          <w:p w14:paraId="2953914B" w14:textId="77777777" w:rsidR="000F5636" w:rsidRPr="007C2A27" w:rsidRDefault="000F5636" w:rsidP="000F5636">
            <w:pPr>
              <w:widowControl w:val="0"/>
            </w:pPr>
          </w:p>
        </w:tc>
        <w:tc>
          <w:tcPr>
            <w:tcW w:w="2128" w:type="dxa"/>
            <w:vMerge/>
            <w:shd w:val="clear" w:color="auto" w:fill="auto"/>
            <w:hideMark/>
          </w:tcPr>
          <w:p w14:paraId="05F9B388" w14:textId="77777777" w:rsidR="000F5636" w:rsidRPr="007C2A27" w:rsidRDefault="000F5636" w:rsidP="000F5636">
            <w:pPr>
              <w:widowControl w:val="0"/>
            </w:pPr>
          </w:p>
        </w:tc>
        <w:tc>
          <w:tcPr>
            <w:tcW w:w="1561" w:type="dxa"/>
            <w:shd w:val="clear" w:color="auto" w:fill="auto"/>
            <w:hideMark/>
          </w:tcPr>
          <w:p w14:paraId="57690E3E" w14:textId="77777777" w:rsidR="000F5636" w:rsidRPr="007C2A27" w:rsidRDefault="000F5636" w:rsidP="000F5636">
            <w:pPr>
              <w:widowControl w:val="0"/>
            </w:pPr>
            <w:r w:rsidRPr="007C2A27">
              <w:t>$490.00 per licence</w:t>
            </w:r>
          </w:p>
        </w:tc>
        <w:tc>
          <w:tcPr>
            <w:tcW w:w="1417" w:type="dxa"/>
            <w:vMerge/>
            <w:shd w:val="clear" w:color="auto" w:fill="auto"/>
            <w:hideMark/>
          </w:tcPr>
          <w:p w14:paraId="7454564F" w14:textId="77777777" w:rsidR="000F5636" w:rsidRPr="007C2A27" w:rsidRDefault="000F5636" w:rsidP="000F5636">
            <w:pPr>
              <w:widowControl w:val="0"/>
            </w:pPr>
          </w:p>
        </w:tc>
        <w:tc>
          <w:tcPr>
            <w:tcW w:w="2267" w:type="dxa"/>
            <w:vMerge/>
            <w:shd w:val="clear" w:color="auto" w:fill="auto"/>
            <w:hideMark/>
          </w:tcPr>
          <w:p w14:paraId="62800337" w14:textId="77777777" w:rsidR="000F5636" w:rsidRPr="007C2A27" w:rsidRDefault="000F5636" w:rsidP="000F5636">
            <w:pPr>
              <w:widowControl w:val="0"/>
            </w:pPr>
          </w:p>
        </w:tc>
      </w:tr>
      <w:tr w:rsidR="00C405A0" w:rsidRPr="007C2A27" w14:paraId="7FBDFB73"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2E45C2EC" w14:textId="77777777" w:rsidR="000F5636" w:rsidRPr="007C2A27" w:rsidRDefault="000F5636" w:rsidP="000F5636">
            <w:pPr>
              <w:widowControl w:val="0"/>
            </w:pPr>
            <w:r w:rsidRPr="007C2A27">
              <w:t>25</w:t>
            </w:r>
          </w:p>
        </w:tc>
        <w:tc>
          <w:tcPr>
            <w:tcW w:w="1562" w:type="dxa"/>
            <w:shd w:val="clear" w:color="auto" w:fill="auto"/>
            <w:hideMark/>
          </w:tcPr>
          <w:p w14:paraId="45539626" w14:textId="77777777" w:rsidR="000F5636" w:rsidRPr="007C2A27" w:rsidRDefault="000F5636" w:rsidP="000F5636">
            <w:pPr>
              <w:widowControl w:val="0"/>
            </w:pPr>
            <w:r>
              <w:t>Apparatus licences – assigned licences</w:t>
            </w:r>
          </w:p>
        </w:tc>
        <w:tc>
          <w:tcPr>
            <w:tcW w:w="705" w:type="dxa"/>
            <w:shd w:val="clear" w:color="auto" w:fill="auto"/>
            <w:hideMark/>
          </w:tcPr>
          <w:p w14:paraId="32B41569" w14:textId="77777777" w:rsidR="000F5636" w:rsidRPr="007C2A27" w:rsidRDefault="000F5636" w:rsidP="000F5636">
            <w:pPr>
              <w:widowControl w:val="0"/>
            </w:pPr>
            <w:r w:rsidRPr="007C2A27">
              <w:t>Sch 1 Part 2 Table 2</w:t>
            </w:r>
            <w:r w:rsidRPr="007C2A27">
              <w:br/>
              <w:t>(Item 2.2.15 (c))</w:t>
            </w:r>
          </w:p>
        </w:tc>
        <w:tc>
          <w:tcPr>
            <w:tcW w:w="3403" w:type="dxa"/>
            <w:shd w:val="clear" w:color="auto" w:fill="auto"/>
            <w:hideMark/>
          </w:tcPr>
          <w:p w14:paraId="41A61C4F" w14:textId="77777777" w:rsidR="000F5636" w:rsidRDefault="000F5636" w:rsidP="000F5636">
            <w:pPr>
              <w:widowControl w:val="0"/>
              <w:spacing w:after="80"/>
            </w:pPr>
            <w:r w:rsidRPr="007C2A27">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1C98E143" w14:textId="77777777" w:rsidR="000F5636" w:rsidRPr="007C2A27" w:rsidRDefault="000F5636" w:rsidP="000F5636">
            <w:pPr>
              <w:widowControl w:val="0"/>
              <w:spacing w:after="0"/>
            </w:pPr>
            <w:r w:rsidRPr="007C2A27">
              <w:t xml:space="preserve">(c) major </w:t>
            </w:r>
            <w:proofErr w:type="gramStart"/>
            <w:r w:rsidRPr="007C2A27">
              <w:t>coast</w:t>
            </w:r>
            <w:proofErr w:type="gramEnd"/>
            <w:r w:rsidRPr="007C2A27">
              <w:t xml:space="preserve"> receive licence.</w:t>
            </w:r>
          </w:p>
        </w:tc>
        <w:tc>
          <w:tcPr>
            <w:tcW w:w="1276" w:type="dxa"/>
            <w:vMerge/>
            <w:shd w:val="clear" w:color="auto" w:fill="auto"/>
            <w:hideMark/>
          </w:tcPr>
          <w:p w14:paraId="300683A9" w14:textId="77777777" w:rsidR="000F5636" w:rsidRPr="007C2A27" w:rsidRDefault="000F5636" w:rsidP="000F5636">
            <w:pPr>
              <w:widowControl w:val="0"/>
            </w:pPr>
          </w:p>
        </w:tc>
        <w:tc>
          <w:tcPr>
            <w:tcW w:w="2128" w:type="dxa"/>
            <w:vMerge/>
            <w:shd w:val="clear" w:color="auto" w:fill="auto"/>
            <w:hideMark/>
          </w:tcPr>
          <w:p w14:paraId="04F5A657" w14:textId="77777777" w:rsidR="000F5636" w:rsidRPr="007C2A27" w:rsidRDefault="000F5636" w:rsidP="000F5636">
            <w:pPr>
              <w:widowControl w:val="0"/>
            </w:pPr>
          </w:p>
        </w:tc>
        <w:tc>
          <w:tcPr>
            <w:tcW w:w="1561" w:type="dxa"/>
            <w:shd w:val="clear" w:color="auto" w:fill="auto"/>
            <w:hideMark/>
          </w:tcPr>
          <w:p w14:paraId="5EFB1711" w14:textId="77777777" w:rsidR="000F5636" w:rsidRPr="007C2A27" w:rsidRDefault="000F5636" w:rsidP="000F5636">
            <w:pPr>
              <w:widowControl w:val="0"/>
            </w:pPr>
            <w:r w:rsidRPr="007C2A27">
              <w:t>$490.00 per licence</w:t>
            </w:r>
          </w:p>
        </w:tc>
        <w:tc>
          <w:tcPr>
            <w:tcW w:w="1417" w:type="dxa"/>
            <w:vMerge/>
            <w:shd w:val="clear" w:color="auto" w:fill="auto"/>
            <w:hideMark/>
          </w:tcPr>
          <w:p w14:paraId="61B0E19B" w14:textId="77777777" w:rsidR="000F5636" w:rsidRPr="007C2A27" w:rsidRDefault="000F5636" w:rsidP="000F5636">
            <w:pPr>
              <w:widowControl w:val="0"/>
            </w:pPr>
          </w:p>
        </w:tc>
        <w:tc>
          <w:tcPr>
            <w:tcW w:w="2267" w:type="dxa"/>
            <w:vMerge/>
            <w:shd w:val="clear" w:color="auto" w:fill="auto"/>
            <w:hideMark/>
          </w:tcPr>
          <w:p w14:paraId="59CBEFDE" w14:textId="77777777" w:rsidR="000F5636" w:rsidRPr="007C2A27" w:rsidRDefault="000F5636" w:rsidP="000F5636">
            <w:pPr>
              <w:widowControl w:val="0"/>
            </w:pPr>
          </w:p>
        </w:tc>
      </w:tr>
      <w:tr w:rsidR="00C405A0" w:rsidRPr="007C2A27" w14:paraId="37EBE6FB"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66468E2" w14:textId="77777777" w:rsidR="000F5636" w:rsidRPr="007C2A27" w:rsidRDefault="000F5636" w:rsidP="000F5636">
            <w:pPr>
              <w:widowControl w:val="0"/>
            </w:pPr>
            <w:r w:rsidRPr="007C2A27">
              <w:t>26</w:t>
            </w:r>
          </w:p>
        </w:tc>
        <w:tc>
          <w:tcPr>
            <w:tcW w:w="1562" w:type="dxa"/>
            <w:shd w:val="clear" w:color="auto" w:fill="auto"/>
            <w:hideMark/>
          </w:tcPr>
          <w:p w14:paraId="4518748D" w14:textId="77777777" w:rsidR="000F5636" w:rsidRPr="007C2A27" w:rsidRDefault="000F5636" w:rsidP="000F5636">
            <w:pPr>
              <w:widowControl w:val="0"/>
            </w:pPr>
            <w:r>
              <w:t>Apparatus licences – assigned licences</w:t>
            </w:r>
          </w:p>
        </w:tc>
        <w:tc>
          <w:tcPr>
            <w:tcW w:w="705" w:type="dxa"/>
            <w:shd w:val="clear" w:color="auto" w:fill="auto"/>
            <w:hideMark/>
          </w:tcPr>
          <w:p w14:paraId="563C25E1" w14:textId="77777777" w:rsidR="000F5636" w:rsidRPr="007C2A27" w:rsidRDefault="000F5636" w:rsidP="000F5636">
            <w:pPr>
              <w:widowControl w:val="0"/>
            </w:pPr>
            <w:r w:rsidRPr="007C2A27">
              <w:t>Sch 1 Part 2 Table 2</w:t>
            </w:r>
            <w:r w:rsidRPr="007C2A27">
              <w:br/>
              <w:t>(Item 2.2.7 (c))</w:t>
            </w:r>
          </w:p>
        </w:tc>
        <w:tc>
          <w:tcPr>
            <w:tcW w:w="3403" w:type="dxa"/>
            <w:shd w:val="clear" w:color="auto" w:fill="auto"/>
            <w:hideMark/>
          </w:tcPr>
          <w:p w14:paraId="5C860EB7"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1DEF647D" w14:textId="77777777" w:rsidR="000F5636" w:rsidRPr="007C2A27" w:rsidRDefault="000F5636" w:rsidP="000F5636">
            <w:pPr>
              <w:widowControl w:val="0"/>
              <w:spacing w:after="0"/>
            </w:pPr>
            <w:r w:rsidRPr="007C2A27">
              <w:t>(c) broadcasting licence (high frequency).</w:t>
            </w:r>
          </w:p>
        </w:tc>
        <w:tc>
          <w:tcPr>
            <w:tcW w:w="1276" w:type="dxa"/>
            <w:vMerge/>
            <w:shd w:val="clear" w:color="auto" w:fill="auto"/>
            <w:hideMark/>
          </w:tcPr>
          <w:p w14:paraId="03EED95E" w14:textId="77777777" w:rsidR="000F5636" w:rsidRPr="007C2A27" w:rsidRDefault="000F5636" w:rsidP="000F5636">
            <w:pPr>
              <w:widowControl w:val="0"/>
            </w:pPr>
          </w:p>
        </w:tc>
        <w:tc>
          <w:tcPr>
            <w:tcW w:w="2128" w:type="dxa"/>
            <w:vMerge/>
            <w:shd w:val="clear" w:color="auto" w:fill="auto"/>
            <w:hideMark/>
          </w:tcPr>
          <w:p w14:paraId="7D15A956" w14:textId="77777777" w:rsidR="000F5636" w:rsidRPr="007C2A27" w:rsidRDefault="000F5636" w:rsidP="000F5636">
            <w:pPr>
              <w:widowControl w:val="0"/>
            </w:pPr>
          </w:p>
        </w:tc>
        <w:tc>
          <w:tcPr>
            <w:tcW w:w="1561" w:type="dxa"/>
            <w:shd w:val="clear" w:color="auto" w:fill="auto"/>
            <w:hideMark/>
          </w:tcPr>
          <w:p w14:paraId="430E3F4E" w14:textId="77777777" w:rsidR="000F5636" w:rsidRPr="007C2A27" w:rsidRDefault="000F5636" w:rsidP="000F5636">
            <w:pPr>
              <w:widowControl w:val="0"/>
            </w:pPr>
            <w:r w:rsidRPr="007C2A27">
              <w:t>$500.00 per spectrum access</w:t>
            </w:r>
          </w:p>
        </w:tc>
        <w:tc>
          <w:tcPr>
            <w:tcW w:w="1417" w:type="dxa"/>
            <w:vMerge/>
            <w:shd w:val="clear" w:color="auto" w:fill="auto"/>
            <w:hideMark/>
          </w:tcPr>
          <w:p w14:paraId="149F5EF1" w14:textId="77777777" w:rsidR="000F5636" w:rsidRPr="007C2A27" w:rsidRDefault="000F5636" w:rsidP="000F5636">
            <w:pPr>
              <w:widowControl w:val="0"/>
            </w:pPr>
          </w:p>
        </w:tc>
        <w:tc>
          <w:tcPr>
            <w:tcW w:w="2267" w:type="dxa"/>
            <w:vMerge/>
            <w:shd w:val="clear" w:color="auto" w:fill="auto"/>
            <w:hideMark/>
          </w:tcPr>
          <w:p w14:paraId="410A0197" w14:textId="77777777" w:rsidR="000F5636" w:rsidRPr="007C2A27" w:rsidRDefault="000F5636" w:rsidP="000F5636">
            <w:pPr>
              <w:widowControl w:val="0"/>
            </w:pPr>
          </w:p>
        </w:tc>
      </w:tr>
      <w:tr w:rsidR="00C405A0" w:rsidRPr="007C2A27" w14:paraId="1F2F0B82"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008FEF3" w14:textId="77777777" w:rsidR="000F5636" w:rsidRPr="007C2A27" w:rsidRDefault="000F5636" w:rsidP="000F5636">
            <w:pPr>
              <w:widowControl w:val="0"/>
            </w:pPr>
            <w:r w:rsidRPr="007C2A27">
              <w:t>27</w:t>
            </w:r>
          </w:p>
        </w:tc>
        <w:tc>
          <w:tcPr>
            <w:tcW w:w="1562" w:type="dxa"/>
            <w:shd w:val="clear" w:color="auto" w:fill="auto"/>
            <w:hideMark/>
          </w:tcPr>
          <w:p w14:paraId="2429B354" w14:textId="77777777" w:rsidR="000F5636" w:rsidRPr="007C2A27" w:rsidRDefault="000F5636" w:rsidP="000F5636">
            <w:pPr>
              <w:widowControl w:val="0"/>
            </w:pPr>
            <w:r>
              <w:t>Apparatus licences – assigned licences</w:t>
            </w:r>
          </w:p>
        </w:tc>
        <w:tc>
          <w:tcPr>
            <w:tcW w:w="705" w:type="dxa"/>
            <w:shd w:val="clear" w:color="auto" w:fill="auto"/>
            <w:hideMark/>
          </w:tcPr>
          <w:p w14:paraId="6ED16B83" w14:textId="77777777" w:rsidR="000F5636" w:rsidRPr="007C2A27" w:rsidRDefault="000F5636" w:rsidP="000F5636">
            <w:pPr>
              <w:widowControl w:val="0"/>
            </w:pPr>
            <w:r w:rsidRPr="007C2A27">
              <w:t>Sch 1 Part 2 Table 2</w:t>
            </w:r>
            <w:r w:rsidRPr="007C2A27">
              <w:br/>
              <w:t>(Item 2.2.4 (e))</w:t>
            </w:r>
          </w:p>
        </w:tc>
        <w:tc>
          <w:tcPr>
            <w:tcW w:w="3403" w:type="dxa"/>
            <w:shd w:val="clear" w:color="auto" w:fill="auto"/>
            <w:hideMark/>
          </w:tcPr>
          <w:p w14:paraId="73168429"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41D91799" w14:textId="77777777" w:rsidR="000F5636" w:rsidRPr="007C2A27" w:rsidRDefault="000F5636" w:rsidP="000F5636">
            <w:pPr>
              <w:widowControl w:val="0"/>
              <w:spacing w:after="0"/>
            </w:pPr>
            <w:r w:rsidRPr="007C2A27">
              <w:t>(e) fixed licence (900MHz studio to transmitter link station).</w:t>
            </w:r>
          </w:p>
        </w:tc>
        <w:tc>
          <w:tcPr>
            <w:tcW w:w="1276" w:type="dxa"/>
            <w:vMerge/>
            <w:shd w:val="clear" w:color="auto" w:fill="auto"/>
            <w:hideMark/>
          </w:tcPr>
          <w:p w14:paraId="406B286A" w14:textId="77777777" w:rsidR="000F5636" w:rsidRPr="007C2A27" w:rsidRDefault="000F5636" w:rsidP="000F5636">
            <w:pPr>
              <w:widowControl w:val="0"/>
            </w:pPr>
          </w:p>
        </w:tc>
        <w:tc>
          <w:tcPr>
            <w:tcW w:w="2128" w:type="dxa"/>
            <w:vMerge/>
            <w:shd w:val="clear" w:color="auto" w:fill="auto"/>
            <w:hideMark/>
          </w:tcPr>
          <w:p w14:paraId="69FA508F" w14:textId="77777777" w:rsidR="000F5636" w:rsidRPr="007C2A27" w:rsidRDefault="000F5636" w:rsidP="000F5636">
            <w:pPr>
              <w:widowControl w:val="0"/>
            </w:pPr>
          </w:p>
        </w:tc>
        <w:tc>
          <w:tcPr>
            <w:tcW w:w="1561" w:type="dxa"/>
            <w:shd w:val="clear" w:color="auto" w:fill="auto"/>
            <w:hideMark/>
          </w:tcPr>
          <w:p w14:paraId="42F166ED" w14:textId="77777777" w:rsidR="000F5636" w:rsidRPr="007C2A27" w:rsidRDefault="000F5636" w:rsidP="000F5636">
            <w:pPr>
              <w:widowControl w:val="0"/>
            </w:pPr>
            <w:r w:rsidRPr="007C2A27">
              <w:t>$471.00 per spectrum access</w:t>
            </w:r>
          </w:p>
        </w:tc>
        <w:tc>
          <w:tcPr>
            <w:tcW w:w="1417" w:type="dxa"/>
            <w:vMerge/>
            <w:shd w:val="clear" w:color="auto" w:fill="auto"/>
            <w:hideMark/>
          </w:tcPr>
          <w:p w14:paraId="420657EE" w14:textId="77777777" w:rsidR="000F5636" w:rsidRPr="007C2A27" w:rsidRDefault="000F5636" w:rsidP="000F5636">
            <w:pPr>
              <w:widowControl w:val="0"/>
            </w:pPr>
          </w:p>
        </w:tc>
        <w:tc>
          <w:tcPr>
            <w:tcW w:w="2267" w:type="dxa"/>
            <w:vMerge/>
            <w:shd w:val="clear" w:color="auto" w:fill="auto"/>
            <w:hideMark/>
          </w:tcPr>
          <w:p w14:paraId="08682A65" w14:textId="77777777" w:rsidR="000F5636" w:rsidRPr="007C2A27" w:rsidRDefault="000F5636" w:rsidP="000F5636">
            <w:pPr>
              <w:widowControl w:val="0"/>
            </w:pPr>
          </w:p>
        </w:tc>
      </w:tr>
      <w:tr w:rsidR="00C405A0" w:rsidRPr="007C2A27" w14:paraId="265C6468"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6AD93126" w14:textId="77777777" w:rsidR="000F5636" w:rsidRPr="007C2A27" w:rsidRDefault="000F5636" w:rsidP="000F5636">
            <w:pPr>
              <w:widowControl w:val="0"/>
            </w:pPr>
            <w:r w:rsidRPr="007C2A27">
              <w:t>28</w:t>
            </w:r>
          </w:p>
        </w:tc>
        <w:tc>
          <w:tcPr>
            <w:tcW w:w="1562" w:type="dxa"/>
            <w:shd w:val="clear" w:color="auto" w:fill="auto"/>
            <w:hideMark/>
          </w:tcPr>
          <w:p w14:paraId="293F5E1D" w14:textId="77777777" w:rsidR="000F5636" w:rsidRPr="007C2A27" w:rsidRDefault="000F5636" w:rsidP="000F5636">
            <w:pPr>
              <w:widowControl w:val="0"/>
            </w:pPr>
            <w:r>
              <w:t>Apparatus licences – assigned licences</w:t>
            </w:r>
          </w:p>
        </w:tc>
        <w:tc>
          <w:tcPr>
            <w:tcW w:w="705" w:type="dxa"/>
            <w:shd w:val="clear" w:color="auto" w:fill="auto"/>
            <w:hideMark/>
          </w:tcPr>
          <w:p w14:paraId="7F0A5A2B" w14:textId="77777777" w:rsidR="000F5636" w:rsidRPr="007C2A27" w:rsidRDefault="000F5636" w:rsidP="000F5636">
            <w:pPr>
              <w:widowControl w:val="0"/>
            </w:pPr>
            <w:r w:rsidRPr="007C2A27">
              <w:t>Sch 1 Part 2 Table 2</w:t>
            </w:r>
            <w:r w:rsidRPr="007C2A27">
              <w:br/>
              <w:t>(Item 2.2.13 (d))</w:t>
            </w:r>
          </w:p>
        </w:tc>
        <w:tc>
          <w:tcPr>
            <w:tcW w:w="3403" w:type="dxa"/>
            <w:shd w:val="clear" w:color="auto" w:fill="auto"/>
            <w:hideMark/>
          </w:tcPr>
          <w:p w14:paraId="4B322971" w14:textId="77777777" w:rsidR="000F5636" w:rsidRDefault="000F5636" w:rsidP="000F5636">
            <w:pPr>
              <w:widowControl w:val="0"/>
              <w:spacing w:after="80"/>
            </w:pPr>
            <w:r w:rsidRPr="007C2A27">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5E6CBDC6" w14:textId="77777777" w:rsidR="000F5636" w:rsidRPr="007C2A27" w:rsidRDefault="000F5636" w:rsidP="000F5636">
            <w:pPr>
              <w:widowControl w:val="0"/>
              <w:spacing w:after="0"/>
            </w:pPr>
            <w:r w:rsidRPr="007C2A27">
              <w:t>(d) fixed licence (point-to-point (self-coordinated) station).</w:t>
            </w:r>
          </w:p>
        </w:tc>
        <w:tc>
          <w:tcPr>
            <w:tcW w:w="1276" w:type="dxa"/>
            <w:vMerge/>
            <w:shd w:val="clear" w:color="auto" w:fill="auto"/>
            <w:hideMark/>
          </w:tcPr>
          <w:p w14:paraId="0CB93A16" w14:textId="77777777" w:rsidR="000F5636" w:rsidRPr="007C2A27" w:rsidRDefault="000F5636" w:rsidP="000F5636">
            <w:pPr>
              <w:widowControl w:val="0"/>
            </w:pPr>
          </w:p>
        </w:tc>
        <w:tc>
          <w:tcPr>
            <w:tcW w:w="2128" w:type="dxa"/>
            <w:vMerge/>
            <w:shd w:val="clear" w:color="auto" w:fill="auto"/>
            <w:hideMark/>
          </w:tcPr>
          <w:p w14:paraId="38F619B6" w14:textId="77777777" w:rsidR="000F5636" w:rsidRPr="007C2A27" w:rsidRDefault="000F5636" w:rsidP="000F5636">
            <w:pPr>
              <w:widowControl w:val="0"/>
            </w:pPr>
          </w:p>
        </w:tc>
        <w:tc>
          <w:tcPr>
            <w:tcW w:w="1561" w:type="dxa"/>
            <w:shd w:val="clear" w:color="auto" w:fill="auto"/>
            <w:hideMark/>
          </w:tcPr>
          <w:p w14:paraId="54452C0A" w14:textId="77777777" w:rsidR="000F5636" w:rsidRPr="007C2A27" w:rsidRDefault="000F5636" w:rsidP="000F5636">
            <w:pPr>
              <w:widowControl w:val="0"/>
            </w:pPr>
            <w:r w:rsidRPr="007C2A27">
              <w:t>$471.00 per licence</w:t>
            </w:r>
          </w:p>
        </w:tc>
        <w:tc>
          <w:tcPr>
            <w:tcW w:w="1417" w:type="dxa"/>
            <w:vMerge/>
            <w:shd w:val="clear" w:color="auto" w:fill="auto"/>
            <w:hideMark/>
          </w:tcPr>
          <w:p w14:paraId="7CB75C10" w14:textId="77777777" w:rsidR="000F5636" w:rsidRPr="007C2A27" w:rsidRDefault="000F5636" w:rsidP="000F5636">
            <w:pPr>
              <w:widowControl w:val="0"/>
            </w:pPr>
          </w:p>
        </w:tc>
        <w:tc>
          <w:tcPr>
            <w:tcW w:w="2267" w:type="dxa"/>
            <w:vMerge/>
            <w:shd w:val="clear" w:color="auto" w:fill="auto"/>
            <w:hideMark/>
          </w:tcPr>
          <w:p w14:paraId="2153C940" w14:textId="77777777" w:rsidR="000F5636" w:rsidRPr="007C2A27" w:rsidRDefault="000F5636" w:rsidP="000F5636">
            <w:pPr>
              <w:widowControl w:val="0"/>
            </w:pPr>
          </w:p>
        </w:tc>
      </w:tr>
      <w:tr w:rsidR="00C405A0" w:rsidRPr="007C2A27" w14:paraId="5AC2B89C"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4184C08C" w14:textId="77777777" w:rsidR="000F5636" w:rsidRPr="007C2A27" w:rsidRDefault="000F5636" w:rsidP="000F5636">
            <w:pPr>
              <w:widowControl w:val="0"/>
            </w:pPr>
            <w:r w:rsidRPr="007C2A27">
              <w:t>29</w:t>
            </w:r>
          </w:p>
        </w:tc>
        <w:tc>
          <w:tcPr>
            <w:tcW w:w="1562" w:type="dxa"/>
            <w:shd w:val="clear" w:color="auto" w:fill="auto"/>
            <w:hideMark/>
          </w:tcPr>
          <w:p w14:paraId="1CDBA1BD" w14:textId="77777777" w:rsidR="000F5636" w:rsidRPr="007C2A27" w:rsidRDefault="000F5636" w:rsidP="000F5636">
            <w:pPr>
              <w:widowControl w:val="0"/>
            </w:pPr>
            <w:r>
              <w:t>Apparatus licences – assigned licences</w:t>
            </w:r>
          </w:p>
        </w:tc>
        <w:tc>
          <w:tcPr>
            <w:tcW w:w="705" w:type="dxa"/>
            <w:shd w:val="clear" w:color="auto" w:fill="auto"/>
            <w:hideMark/>
          </w:tcPr>
          <w:p w14:paraId="30D89233" w14:textId="77777777" w:rsidR="000F5636" w:rsidRPr="007C2A27" w:rsidRDefault="000F5636" w:rsidP="000F5636">
            <w:pPr>
              <w:widowControl w:val="0"/>
            </w:pPr>
            <w:r w:rsidRPr="007C2A27">
              <w:t>Sch 1 Part 2 Table 2</w:t>
            </w:r>
            <w:r w:rsidRPr="007C2A27">
              <w:br/>
              <w:t>(Item 2.2.13 (c))</w:t>
            </w:r>
          </w:p>
        </w:tc>
        <w:tc>
          <w:tcPr>
            <w:tcW w:w="3403" w:type="dxa"/>
            <w:shd w:val="clear" w:color="auto" w:fill="auto"/>
            <w:hideMark/>
          </w:tcPr>
          <w:p w14:paraId="7F6D6D63" w14:textId="77777777" w:rsidR="000F5636" w:rsidRDefault="000F5636" w:rsidP="000F5636">
            <w:pPr>
              <w:widowControl w:val="0"/>
              <w:spacing w:after="80"/>
            </w:pPr>
            <w:r w:rsidRPr="007C2A27">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240A7E61" w14:textId="77777777" w:rsidR="000F5636" w:rsidRPr="007C2A27" w:rsidRDefault="000F5636" w:rsidP="000F5636">
            <w:pPr>
              <w:widowControl w:val="0"/>
              <w:spacing w:after="0"/>
            </w:pPr>
            <w:r w:rsidRPr="007C2A27">
              <w:t>(c) fixed licence (point-to-point (5.8 GHz band) station).</w:t>
            </w:r>
          </w:p>
        </w:tc>
        <w:tc>
          <w:tcPr>
            <w:tcW w:w="1276" w:type="dxa"/>
            <w:vMerge/>
            <w:shd w:val="clear" w:color="auto" w:fill="auto"/>
            <w:hideMark/>
          </w:tcPr>
          <w:p w14:paraId="419F1C31" w14:textId="77777777" w:rsidR="000F5636" w:rsidRPr="007C2A27" w:rsidRDefault="000F5636" w:rsidP="000F5636">
            <w:pPr>
              <w:widowControl w:val="0"/>
            </w:pPr>
          </w:p>
        </w:tc>
        <w:tc>
          <w:tcPr>
            <w:tcW w:w="2128" w:type="dxa"/>
            <w:vMerge/>
            <w:shd w:val="clear" w:color="auto" w:fill="auto"/>
            <w:hideMark/>
          </w:tcPr>
          <w:p w14:paraId="10094C2F" w14:textId="77777777" w:rsidR="000F5636" w:rsidRPr="007C2A27" w:rsidRDefault="000F5636" w:rsidP="000F5636">
            <w:pPr>
              <w:widowControl w:val="0"/>
            </w:pPr>
          </w:p>
        </w:tc>
        <w:tc>
          <w:tcPr>
            <w:tcW w:w="1561" w:type="dxa"/>
            <w:shd w:val="clear" w:color="auto" w:fill="auto"/>
            <w:hideMark/>
          </w:tcPr>
          <w:p w14:paraId="4FBC6C62" w14:textId="77777777" w:rsidR="000F5636" w:rsidRPr="007C2A27" w:rsidRDefault="000F5636" w:rsidP="000F5636">
            <w:pPr>
              <w:widowControl w:val="0"/>
            </w:pPr>
            <w:r w:rsidRPr="007C2A27">
              <w:t>$471.00 per licence</w:t>
            </w:r>
          </w:p>
        </w:tc>
        <w:tc>
          <w:tcPr>
            <w:tcW w:w="1417" w:type="dxa"/>
            <w:vMerge/>
            <w:shd w:val="clear" w:color="auto" w:fill="auto"/>
            <w:hideMark/>
          </w:tcPr>
          <w:p w14:paraId="0A96C61E" w14:textId="77777777" w:rsidR="000F5636" w:rsidRPr="007C2A27" w:rsidRDefault="000F5636" w:rsidP="000F5636">
            <w:pPr>
              <w:widowControl w:val="0"/>
            </w:pPr>
          </w:p>
        </w:tc>
        <w:tc>
          <w:tcPr>
            <w:tcW w:w="2267" w:type="dxa"/>
            <w:vMerge/>
            <w:shd w:val="clear" w:color="auto" w:fill="auto"/>
            <w:hideMark/>
          </w:tcPr>
          <w:p w14:paraId="553B308F" w14:textId="77777777" w:rsidR="000F5636" w:rsidRPr="007C2A27" w:rsidRDefault="000F5636" w:rsidP="000F5636">
            <w:pPr>
              <w:widowControl w:val="0"/>
            </w:pPr>
          </w:p>
        </w:tc>
      </w:tr>
      <w:tr w:rsidR="00C405A0" w:rsidRPr="007C2A27" w14:paraId="2D0C503D"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7B3130A1" w14:textId="77777777" w:rsidR="000F5636" w:rsidRPr="007C2A27" w:rsidRDefault="000F5636" w:rsidP="000F5636">
            <w:pPr>
              <w:widowControl w:val="0"/>
            </w:pPr>
            <w:r w:rsidRPr="007C2A27">
              <w:t>30</w:t>
            </w:r>
          </w:p>
        </w:tc>
        <w:tc>
          <w:tcPr>
            <w:tcW w:w="1562" w:type="dxa"/>
            <w:shd w:val="clear" w:color="auto" w:fill="auto"/>
            <w:hideMark/>
          </w:tcPr>
          <w:p w14:paraId="29238946" w14:textId="77777777" w:rsidR="000F5636" w:rsidRPr="007C2A27" w:rsidRDefault="000F5636" w:rsidP="000F5636">
            <w:pPr>
              <w:widowControl w:val="0"/>
            </w:pPr>
            <w:r>
              <w:t>Apparatus licences – assigned licences</w:t>
            </w:r>
          </w:p>
        </w:tc>
        <w:tc>
          <w:tcPr>
            <w:tcW w:w="705" w:type="dxa"/>
            <w:shd w:val="clear" w:color="auto" w:fill="auto"/>
            <w:hideMark/>
          </w:tcPr>
          <w:p w14:paraId="535614C6" w14:textId="77777777" w:rsidR="000F5636" w:rsidRPr="007C2A27" w:rsidRDefault="000F5636" w:rsidP="000F5636">
            <w:pPr>
              <w:widowControl w:val="0"/>
            </w:pPr>
            <w:r w:rsidRPr="007C2A27">
              <w:t>Sch 1 Part 2 Table 2</w:t>
            </w:r>
            <w:r w:rsidRPr="007C2A27">
              <w:br/>
              <w:t>(Item 2.2.4 (d))</w:t>
            </w:r>
          </w:p>
        </w:tc>
        <w:tc>
          <w:tcPr>
            <w:tcW w:w="3403" w:type="dxa"/>
            <w:shd w:val="clear" w:color="auto" w:fill="auto"/>
            <w:hideMark/>
          </w:tcPr>
          <w:p w14:paraId="2867E1AC"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344952FC" w14:textId="77777777" w:rsidR="000F5636" w:rsidRPr="007C2A27" w:rsidRDefault="000F5636" w:rsidP="000F5636">
            <w:pPr>
              <w:widowControl w:val="0"/>
              <w:spacing w:after="0"/>
            </w:pPr>
            <w:r w:rsidRPr="007C2A27">
              <w:t>(d) fixed licence (point-to-point station).</w:t>
            </w:r>
          </w:p>
        </w:tc>
        <w:tc>
          <w:tcPr>
            <w:tcW w:w="1276" w:type="dxa"/>
            <w:vMerge/>
            <w:shd w:val="clear" w:color="auto" w:fill="auto"/>
            <w:hideMark/>
          </w:tcPr>
          <w:p w14:paraId="7C015CAB" w14:textId="77777777" w:rsidR="000F5636" w:rsidRPr="007C2A27" w:rsidRDefault="000F5636" w:rsidP="000F5636">
            <w:pPr>
              <w:widowControl w:val="0"/>
            </w:pPr>
          </w:p>
        </w:tc>
        <w:tc>
          <w:tcPr>
            <w:tcW w:w="2128" w:type="dxa"/>
            <w:vMerge/>
            <w:shd w:val="clear" w:color="auto" w:fill="auto"/>
            <w:hideMark/>
          </w:tcPr>
          <w:p w14:paraId="5B4D0521" w14:textId="77777777" w:rsidR="000F5636" w:rsidRPr="007C2A27" w:rsidRDefault="000F5636" w:rsidP="000F5636">
            <w:pPr>
              <w:widowControl w:val="0"/>
            </w:pPr>
          </w:p>
        </w:tc>
        <w:tc>
          <w:tcPr>
            <w:tcW w:w="1561" w:type="dxa"/>
            <w:shd w:val="clear" w:color="auto" w:fill="auto"/>
            <w:hideMark/>
          </w:tcPr>
          <w:p w14:paraId="34CAAA51" w14:textId="77777777" w:rsidR="000F5636" w:rsidRPr="007C2A27" w:rsidRDefault="000F5636" w:rsidP="000F5636">
            <w:pPr>
              <w:widowControl w:val="0"/>
            </w:pPr>
            <w:r w:rsidRPr="007C2A27">
              <w:t>$471.00 per spectrum access</w:t>
            </w:r>
          </w:p>
        </w:tc>
        <w:tc>
          <w:tcPr>
            <w:tcW w:w="1417" w:type="dxa"/>
            <w:vMerge/>
            <w:shd w:val="clear" w:color="auto" w:fill="auto"/>
            <w:hideMark/>
          </w:tcPr>
          <w:p w14:paraId="5DF4AB68" w14:textId="77777777" w:rsidR="000F5636" w:rsidRPr="007C2A27" w:rsidRDefault="000F5636" w:rsidP="000F5636">
            <w:pPr>
              <w:widowControl w:val="0"/>
            </w:pPr>
          </w:p>
        </w:tc>
        <w:tc>
          <w:tcPr>
            <w:tcW w:w="2267" w:type="dxa"/>
            <w:vMerge/>
            <w:shd w:val="clear" w:color="auto" w:fill="auto"/>
            <w:hideMark/>
          </w:tcPr>
          <w:p w14:paraId="0E60A7A6" w14:textId="77777777" w:rsidR="000F5636" w:rsidRPr="007C2A27" w:rsidRDefault="000F5636" w:rsidP="000F5636">
            <w:pPr>
              <w:widowControl w:val="0"/>
            </w:pPr>
          </w:p>
        </w:tc>
      </w:tr>
      <w:tr w:rsidR="000F1AF8" w:rsidRPr="007C2A27" w14:paraId="096394D6"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4C6F1232" w14:textId="77777777" w:rsidR="000F5636" w:rsidRPr="007C2A27" w:rsidRDefault="000F5636" w:rsidP="000F5636">
            <w:pPr>
              <w:widowControl w:val="0"/>
            </w:pPr>
            <w:r w:rsidRPr="007C2A27">
              <w:t>31</w:t>
            </w:r>
          </w:p>
        </w:tc>
        <w:tc>
          <w:tcPr>
            <w:tcW w:w="1562" w:type="dxa"/>
            <w:shd w:val="clear" w:color="auto" w:fill="auto"/>
            <w:hideMark/>
          </w:tcPr>
          <w:p w14:paraId="5C19E06E" w14:textId="77777777" w:rsidR="000F5636" w:rsidRPr="007C2A27" w:rsidRDefault="000F5636" w:rsidP="000F5636">
            <w:pPr>
              <w:widowControl w:val="0"/>
            </w:pPr>
            <w:r>
              <w:t>Apparatus licences – assigned licences</w:t>
            </w:r>
          </w:p>
        </w:tc>
        <w:tc>
          <w:tcPr>
            <w:tcW w:w="705" w:type="dxa"/>
            <w:shd w:val="clear" w:color="auto" w:fill="auto"/>
            <w:hideMark/>
          </w:tcPr>
          <w:p w14:paraId="67C3B4C0" w14:textId="77777777" w:rsidR="000F5636" w:rsidRPr="007C2A27" w:rsidRDefault="000F5636" w:rsidP="000F5636">
            <w:pPr>
              <w:widowControl w:val="0"/>
            </w:pPr>
            <w:r w:rsidRPr="007C2A27">
              <w:t>Sch 1 Part 2 Table 2</w:t>
            </w:r>
            <w:r w:rsidRPr="007C2A27">
              <w:br/>
              <w:t>(Item 2.2.5 (d))</w:t>
            </w:r>
          </w:p>
        </w:tc>
        <w:tc>
          <w:tcPr>
            <w:tcW w:w="3403" w:type="dxa"/>
            <w:shd w:val="clear" w:color="auto" w:fill="auto"/>
            <w:hideMark/>
          </w:tcPr>
          <w:p w14:paraId="59FA0CF4"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68CFD95C" w14:textId="77777777" w:rsidR="000F5636" w:rsidRPr="007C2A27" w:rsidRDefault="000F5636" w:rsidP="000F5636">
            <w:pPr>
              <w:widowControl w:val="0"/>
              <w:spacing w:after="0"/>
            </w:pPr>
            <w:r w:rsidRPr="007C2A27">
              <w:t>(d) fixed licence (television outside broadcast station).</w:t>
            </w:r>
          </w:p>
        </w:tc>
        <w:tc>
          <w:tcPr>
            <w:tcW w:w="1276" w:type="dxa"/>
            <w:vMerge w:val="restart"/>
            <w:shd w:val="clear" w:color="auto" w:fill="auto"/>
            <w:hideMark/>
          </w:tcPr>
          <w:p w14:paraId="08D28DC5" w14:textId="77777777" w:rsidR="000F5636" w:rsidRPr="007C2A27" w:rsidRDefault="000F5636" w:rsidP="000F5636">
            <w:pPr>
              <w:widowControl w:val="0"/>
            </w:pPr>
            <w:r w:rsidRPr="007C2A27">
              <w:t>Sch 1 Part 2 Table 1</w:t>
            </w:r>
            <w:r w:rsidRPr="007C2A27">
              <w:br/>
              <w:t>(Item 2.1.9)</w:t>
            </w:r>
          </w:p>
        </w:tc>
        <w:tc>
          <w:tcPr>
            <w:tcW w:w="2128" w:type="dxa"/>
            <w:vMerge w:val="restart"/>
            <w:shd w:val="clear" w:color="auto" w:fill="auto"/>
            <w:hideMark/>
          </w:tcPr>
          <w:p w14:paraId="10956EE6" w14:textId="299658EE" w:rsidR="000F5636" w:rsidRDefault="000F5636" w:rsidP="000F5636">
            <w:pPr>
              <w:widowControl w:val="0"/>
              <w:spacing w:after="80"/>
            </w:pPr>
            <w:r w:rsidRPr="007C2A27">
              <w:t xml:space="preserve">Considering an application under section 99 of the Radiocommunications Act for </w:t>
            </w:r>
            <w:r w:rsidRPr="007C2A27" w:rsidDel="00E7591E">
              <w:t xml:space="preserve">the </w:t>
            </w:r>
            <w:r w:rsidRPr="007C2A27">
              <w:t>issu</w:t>
            </w:r>
            <w:r w:rsidRPr="007C2A27" w:rsidDel="00E7591E">
              <w:t>e</w:t>
            </w:r>
            <w:r w:rsidRPr="007C2A27">
              <w:t xml:space="preserve"> </w:t>
            </w:r>
            <w:r w:rsidRPr="007C2A27" w:rsidDel="00E7591E">
              <w:t xml:space="preserve">of </w:t>
            </w:r>
            <w:r w:rsidRPr="007C2A27">
              <w:t xml:space="preserve">any of the following licences, and issuing it (if applicable), </w:t>
            </w:r>
            <w:r w:rsidR="009A21CA">
              <w:t xml:space="preserve">where </w:t>
            </w:r>
            <w:r w:rsidRPr="007C2A27">
              <w:t>the application is not accompanied by a frequency assignment certificate issued by an accredited person:</w:t>
            </w:r>
          </w:p>
          <w:p w14:paraId="4FCC2719" w14:textId="77777777" w:rsidR="000F5636" w:rsidRDefault="000F5636" w:rsidP="000F5636">
            <w:pPr>
              <w:widowControl w:val="0"/>
              <w:spacing w:after="80"/>
            </w:pPr>
            <w:r w:rsidRPr="007C2A27">
              <w:t>(a) fixed licence (television outside broadcast station)</w:t>
            </w:r>
          </w:p>
          <w:p w14:paraId="6604D71A" w14:textId="77777777" w:rsidR="000F5636" w:rsidRPr="007C2A27" w:rsidRDefault="000F5636" w:rsidP="000F5636">
            <w:pPr>
              <w:widowControl w:val="0"/>
              <w:spacing w:after="80"/>
            </w:pPr>
            <w:r w:rsidRPr="007C2A27">
              <w:t>(b) outpost licence (outpost assigned station)</w:t>
            </w:r>
            <w:r>
              <w:t>.</w:t>
            </w:r>
          </w:p>
        </w:tc>
        <w:tc>
          <w:tcPr>
            <w:tcW w:w="1561" w:type="dxa"/>
            <w:shd w:val="clear" w:color="auto" w:fill="auto"/>
            <w:hideMark/>
          </w:tcPr>
          <w:p w14:paraId="62BCE54C" w14:textId="77777777" w:rsidR="000F5636" w:rsidRPr="007C2A27" w:rsidRDefault="000F5636" w:rsidP="000F5636">
            <w:pPr>
              <w:widowControl w:val="0"/>
            </w:pPr>
            <w:r w:rsidRPr="007C2A27">
              <w:t>$482.00 per spectrum access</w:t>
            </w:r>
          </w:p>
        </w:tc>
        <w:tc>
          <w:tcPr>
            <w:tcW w:w="1417" w:type="dxa"/>
            <w:vMerge w:val="restart"/>
            <w:shd w:val="clear" w:color="auto" w:fill="auto"/>
            <w:hideMark/>
          </w:tcPr>
          <w:p w14:paraId="03B5812F" w14:textId="77777777" w:rsidR="000F5636" w:rsidRPr="007C2A27" w:rsidRDefault="000F5636" w:rsidP="000F5636">
            <w:pPr>
              <w:widowControl w:val="0"/>
            </w:pPr>
            <w:r w:rsidRPr="007C2A27">
              <w:t>$482.00 per station</w:t>
            </w:r>
          </w:p>
        </w:tc>
        <w:tc>
          <w:tcPr>
            <w:tcW w:w="2267" w:type="dxa"/>
            <w:vMerge w:val="restart"/>
            <w:shd w:val="clear" w:color="auto" w:fill="auto"/>
            <w:hideMark/>
          </w:tcPr>
          <w:p w14:paraId="6529A31E" w14:textId="77777777" w:rsidR="000F5636" w:rsidRPr="007C2A27" w:rsidRDefault="000F5636" w:rsidP="000F5636">
            <w:pPr>
              <w:widowControl w:val="0"/>
            </w:pPr>
            <w:r w:rsidRPr="007C2A27">
              <w:t xml:space="preserve">Licences have been grouped as assigned licences and sorted by </w:t>
            </w:r>
            <w:r>
              <w:t>charge amount, resulting in Part 2</w:t>
            </w:r>
            <w:r w:rsidRPr="007C2A27">
              <w:t xml:space="preserve"> of the determination being reordered. No change to fee except to specify that it is on a per station basis. </w:t>
            </w:r>
          </w:p>
        </w:tc>
      </w:tr>
      <w:tr w:rsidR="00C405A0" w:rsidRPr="007C2A27" w14:paraId="340760C3"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C518E8A" w14:textId="77777777" w:rsidR="000F5636" w:rsidRPr="007C2A27" w:rsidRDefault="000F5636" w:rsidP="000F5636">
            <w:pPr>
              <w:widowControl w:val="0"/>
            </w:pPr>
            <w:r w:rsidRPr="007C2A27">
              <w:t>32</w:t>
            </w:r>
          </w:p>
        </w:tc>
        <w:tc>
          <w:tcPr>
            <w:tcW w:w="1562" w:type="dxa"/>
            <w:shd w:val="clear" w:color="auto" w:fill="auto"/>
            <w:hideMark/>
          </w:tcPr>
          <w:p w14:paraId="6FD611D5" w14:textId="77777777" w:rsidR="000F5636" w:rsidRPr="007C2A27" w:rsidRDefault="000F5636" w:rsidP="000F5636">
            <w:pPr>
              <w:widowControl w:val="0"/>
            </w:pPr>
            <w:r>
              <w:t>Apparatus licences – assigned licences</w:t>
            </w:r>
          </w:p>
        </w:tc>
        <w:tc>
          <w:tcPr>
            <w:tcW w:w="705" w:type="dxa"/>
            <w:shd w:val="clear" w:color="auto" w:fill="auto"/>
            <w:hideMark/>
          </w:tcPr>
          <w:p w14:paraId="02770015" w14:textId="77777777" w:rsidR="000F5636" w:rsidRPr="007C2A27" w:rsidRDefault="000F5636" w:rsidP="000F5636">
            <w:pPr>
              <w:widowControl w:val="0"/>
            </w:pPr>
            <w:r w:rsidRPr="007C2A27">
              <w:t>Sch 1 Part 2 Table 2 (Item 2.2.14(b))</w:t>
            </w:r>
          </w:p>
        </w:tc>
        <w:tc>
          <w:tcPr>
            <w:tcW w:w="3403" w:type="dxa"/>
            <w:shd w:val="clear" w:color="auto" w:fill="auto"/>
            <w:hideMark/>
          </w:tcPr>
          <w:p w14:paraId="2A4AE818" w14:textId="77777777" w:rsidR="000F5636" w:rsidRDefault="000F5636" w:rsidP="000F5636">
            <w:pPr>
              <w:widowControl w:val="0"/>
              <w:spacing w:after="80"/>
            </w:pPr>
            <w:r w:rsidRPr="007C2A27">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16B6989F" w14:textId="77777777" w:rsidR="000F5636" w:rsidRPr="007C2A27" w:rsidRDefault="000F5636" w:rsidP="000F5636">
            <w:pPr>
              <w:widowControl w:val="0"/>
              <w:spacing w:after="0"/>
            </w:pPr>
            <w:r w:rsidRPr="007C2A27">
              <w:t>(b) outpost licence (outpost assigned station).</w:t>
            </w:r>
          </w:p>
        </w:tc>
        <w:tc>
          <w:tcPr>
            <w:tcW w:w="1276" w:type="dxa"/>
            <w:vMerge/>
            <w:shd w:val="clear" w:color="auto" w:fill="auto"/>
            <w:hideMark/>
          </w:tcPr>
          <w:p w14:paraId="7609C335" w14:textId="77777777" w:rsidR="000F5636" w:rsidRPr="007C2A27" w:rsidRDefault="000F5636" w:rsidP="000F5636">
            <w:pPr>
              <w:widowControl w:val="0"/>
            </w:pPr>
          </w:p>
        </w:tc>
        <w:tc>
          <w:tcPr>
            <w:tcW w:w="2128" w:type="dxa"/>
            <w:vMerge/>
            <w:shd w:val="clear" w:color="auto" w:fill="auto"/>
            <w:hideMark/>
          </w:tcPr>
          <w:p w14:paraId="6F92B1FA" w14:textId="77777777" w:rsidR="000F5636" w:rsidRPr="007C2A27" w:rsidRDefault="000F5636" w:rsidP="000F5636">
            <w:pPr>
              <w:widowControl w:val="0"/>
            </w:pPr>
          </w:p>
        </w:tc>
        <w:tc>
          <w:tcPr>
            <w:tcW w:w="1561" w:type="dxa"/>
            <w:shd w:val="clear" w:color="auto" w:fill="auto"/>
            <w:hideMark/>
          </w:tcPr>
          <w:p w14:paraId="69C2A90C" w14:textId="77777777" w:rsidR="000F5636" w:rsidRPr="007C2A27" w:rsidRDefault="000F5636" w:rsidP="000F5636">
            <w:pPr>
              <w:widowControl w:val="0"/>
            </w:pPr>
            <w:r w:rsidRPr="007C2A27">
              <w:t>$482.00 per licence</w:t>
            </w:r>
          </w:p>
        </w:tc>
        <w:tc>
          <w:tcPr>
            <w:tcW w:w="1417" w:type="dxa"/>
            <w:vMerge/>
            <w:shd w:val="clear" w:color="auto" w:fill="auto"/>
            <w:hideMark/>
          </w:tcPr>
          <w:p w14:paraId="6BDC1A7B" w14:textId="77777777" w:rsidR="000F5636" w:rsidRPr="007C2A27" w:rsidRDefault="000F5636" w:rsidP="000F5636">
            <w:pPr>
              <w:widowControl w:val="0"/>
            </w:pPr>
          </w:p>
        </w:tc>
        <w:tc>
          <w:tcPr>
            <w:tcW w:w="2267" w:type="dxa"/>
            <w:vMerge/>
            <w:shd w:val="clear" w:color="auto" w:fill="auto"/>
            <w:hideMark/>
          </w:tcPr>
          <w:p w14:paraId="75F0DAD0" w14:textId="77777777" w:rsidR="000F5636" w:rsidRPr="007C2A27" w:rsidRDefault="000F5636" w:rsidP="000F5636">
            <w:pPr>
              <w:widowControl w:val="0"/>
            </w:pPr>
          </w:p>
        </w:tc>
      </w:tr>
      <w:tr w:rsidR="00C405A0" w:rsidRPr="007C2A27" w14:paraId="0EBEBA61"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A17F4C8" w14:textId="77777777" w:rsidR="000F5636" w:rsidRPr="007C2A27" w:rsidRDefault="000F5636" w:rsidP="000F5636">
            <w:pPr>
              <w:widowControl w:val="0"/>
            </w:pPr>
            <w:r w:rsidRPr="007C2A27">
              <w:t>33</w:t>
            </w:r>
          </w:p>
        </w:tc>
        <w:tc>
          <w:tcPr>
            <w:tcW w:w="1562" w:type="dxa"/>
            <w:shd w:val="clear" w:color="auto" w:fill="auto"/>
            <w:hideMark/>
          </w:tcPr>
          <w:p w14:paraId="24164B44" w14:textId="77777777" w:rsidR="000F5636" w:rsidRPr="007C2A27" w:rsidRDefault="000F5636" w:rsidP="000F5636">
            <w:pPr>
              <w:widowControl w:val="0"/>
              <w:spacing w:after="0"/>
            </w:pPr>
            <w:r>
              <w:t>Apparatus licences – assigned licences</w:t>
            </w:r>
          </w:p>
        </w:tc>
        <w:tc>
          <w:tcPr>
            <w:tcW w:w="705" w:type="dxa"/>
            <w:shd w:val="clear" w:color="auto" w:fill="auto"/>
            <w:hideMark/>
          </w:tcPr>
          <w:p w14:paraId="0652226F" w14:textId="77777777" w:rsidR="000F5636" w:rsidRPr="007C2A27" w:rsidRDefault="000F5636" w:rsidP="000F5636">
            <w:pPr>
              <w:widowControl w:val="0"/>
              <w:spacing w:after="0"/>
            </w:pPr>
            <w:r w:rsidRPr="007C2A27">
              <w:t>Sch 1 Part 2 Table 2</w:t>
            </w:r>
            <w:r w:rsidRPr="007C2A27">
              <w:br/>
              <w:t>(Item 2.2.14 (a))</w:t>
            </w:r>
          </w:p>
        </w:tc>
        <w:tc>
          <w:tcPr>
            <w:tcW w:w="3403" w:type="dxa"/>
            <w:shd w:val="clear" w:color="auto" w:fill="auto"/>
            <w:hideMark/>
          </w:tcPr>
          <w:p w14:paraId="17FFAEAE" w14:textId="77777777" w:rsidR="000F5636" w:rsidRDefault="000F5636" w:rsidP="000F5636">
            <w:pPr>
              <w:widowControl w:val="0"/>
              <w:spacing w:after="0"/>
            </w:pPr>
            <w:r w:rsidRPr="007C2A27">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46DCFF16" w14:textId="77777777" w:rsidR="000F5636" w:rsidRPr="007C2A27" w:rsidRDefault="000F5636" w:rsidP="000F5636">
            <w:pPr>
              <w:widowControl w:val="0"/>
              <w:spacing w:after="0"/>
            </w:pPr>
            <w:r w:rsidRPr="007C2A27">
              <w:t>(a) fixed licence (television outside broadcast system).</w:t>
            </w:r>
          </w:p>
        </w:tc>
        <w:tc>
          <w:tcPr>
            <w:tcW w:w="1276" w:type="dxa"/>
            <w:shd w:val="clear" w:color="auto" w:fill="auto"/>
            <w:hideMark/>
          </w:tcPr>
          <w:p w14:paraId="2732B979" w14:textId="77777777" w:rsidR="000F5636" w:rsidRPr="007C2A27" w:rsidRDefault="000F5636" w:rsidP="000F5636">
            <w:pPr>
              <w:widowControl w:val="0"/>
              <w:spacing w:after="0"/>
            </w:pPr>
            <w:r w:rsidRPr="007C2A27">
              <w:t>Sch 1 Part 2 Table 1</w:t>
            </w:r>
            <w:r w:rsidRPr="007C2A27">
              <w:br/>
              <w:t>(Item 2.1.10)</w:t>
            </w:r>
          </w:p>
        </w:tc>
        <w:tc>
          <w:tcPr>
            <w:tcW w:w="2128" w:type="dxa"/>
            <w:shd w:val="clear" w:color="auto" w:fill="auto"/>
            <w:hideMark/>
          </w:tcPr>
          <w:p w14:paraId="60021F90" w14:textId="7D9A9B84" w:rsidR="000F5636" w:rsidRPr="007C2A27" w:rsidRDefault="000F5636" w:rsidP="000F5636">
            <w:pPr>
              <w:widowControl w:val="0"/>
              <w:spacing w:after="0"/>
            </w:pPr>
            <w:r w:rsidRPr="007C2A27">
              <w:t xml:space="preserve">Considering an application under section 99 of the Radiocommunications Act for </w:t>
            </w:r>
            <w:r w:rsidRPr="007C2A27" w:rsidDel="001545D1">
              <w:t xml:space="preserve">the </w:t>
            </w:r>
            <w:r w:rsidRPr="007C2A27">
              <w:t>issu</w:t>
            </w:r>
            <w:r w:rsidRPr="007C2A27" w:rsidDel="001545D1">
              <w:t>e</w:t>
            </w:r>
            <w:r w:rsidRPr="007C2A27">
              <w:t xml:space="preserve"> </w:t>
            </w:r>
            <w:r w:rsidRPr="007C2A27" w:rsidDel="001545D1">
              <w:t xml:space="preserve">of </w:t>
            </w:r>
            <w:r w:rsidRPr="007C2A27">
              <w:t xml:space="preserve">a fixed licence (television outside broadcast system), and issuing it (if applicable), </w:t>
            </w:r>
            <w:r w:rsidR="00C978FE">
              <w:t xml:space="preserve">where </w:t>
            </w:r>
            <w:r w:rsidRPr="007C2A27">
              <w:t>the application is not accompanied by a frequency assignment certificate issued by an accredited person</w:t>
            </w:r>
            <w:r>
              <w:t>.</w:t>
            </w:r>
            <w:r w:rsidRPr="007C2A27">
              <w:t xml:space="preserve"> </w:t>
            </w:r>
          </w:p>
        </w:tc>
        <w:tc>
          <w:tcPr>
            <w:tcW w:w="1561" w:type="dxa"/>
            <w:shd w:val="clear" w:color="auto" w:fill="auto"/>
            <w:hideMark/>
          </w:tcPr>
          <w:p w14:paraId="4C81B187" w14:textId="77777777" w:rsidR="000F5636" w:rsidRPr="007C2A27" w:rsidRDefault="000F5636" w:rsidP="000F5636">
            <w:pPr>
              <w:widowControl w:val="0"/>
              <w:spacing w:after="0"/>
            </w:pPr>
            <w:r w:rsidRPr="007C2A27">
              <w:t>$482.00 per licence</w:t>
            </w:r>
          </w:p>
        </w:tc>
        <w:tc>
          <w:tcPr>
            <w:tcW w:w="1417" w:type="dxa"/>
            <w:shd w:val="clear" w:color="auto" w:fill="auto"/>
            <w:hideMark/>
          </w:tcPr>
          <w:p w14:paraId="26845632" w14:textId="77777777" w:rsidR="000F5636" w:rsidRPr="007C2A27" w:rsidRDefault="000F5636" w:rsidP="000F5636">
            <w:pPr>
              <w:widowControl w:val="0"/>
              <w:spacing w:after="0"/>
            </w:pPr>
            <w:r w:rsidRPr="007C2A27">
              <w:t>No change</w:t>
            </w:r>
          </w:p>
        </w:tc>
        <w:tc>
          <w:tcPr>
            <w:tcW w:w="2267" w:type="dxa"/>
            <w:shd w:val="clear" w:color="auto" w:fill="auto"/>
            <w:hideMark/>
          </w:tcPr>
          <w:p w14:paraId="3DEB80F3" w14:textId="77777777" w:rsidR="000F5636" w:rsidRPr="007C2A27" w:rsidRDefault="000F5636" w:rsidP="000F5636">
            <w:pPr>
              <w:widowControl w:val="0"/>
              <w:spacing w:after="0"/>
            </w:pPr>
            <w:r w:rsidRPr="007C2A27">
              <w:t xml:space="preserve">Licences have been grouped as assigned licences and sorted by </w:t>
            </w:r>
            <w:r>
              <w:t>charge amount, resulting in Part 2</w:t>
            </w:r>
            <w:r w:rsidRPr="007C2A27">
              <w:t xml:space="preserve"> of the determination being reordered. </w:t>
            </w:r>
          </w:p>
        </w:tc>
      </w:tr>
      <w:tr w:rsidR="00C405A0" w:rsidRPr="007C2A27" w14:paraId="05B1BA72"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600D562" w14:textId="77777777" w:rsidR="000F5636" w:rsidRPr="007C2A27" w:rsidRDefault="000F5636" w:rsidP="000F5636">
            <w:pPr>
              <w:widowControl w:val="0"/>
            </w:pPr>
            <w:r w:rsidRPr="007C2A27">
              <w:t>34</w:t>
            </w:r>
          </w:p>
        </w:tc>
        <w:tc>
          <w:tcPr>
            <w:tcW w:w="1562" w:type="dxa"/>
            <w:shd w:val="clear" w:color="auto" w:fill="auto"/>
            <w:hideMark/>
          </w:tcPr>
          <w:p w14:paraId="2906E8A5" w14:textId="77777777" w:rsidR="000F5636" w:rsidRPr="007C2A27" w:rsidRDefault="000F5636" w:rsidP="000F5636">
            <w:pPr>
              <w:widowControl w:val="0"/>
              <w:spacing w:after="0"/>
            </w:pPr>
            <w:r>
              <w:t>Apparatus licences – assigned licences</w:t>
            </w:r>
          </w:p>
        </w:tc>
        <w:tc>
          <w:tcPr>
            <w:tcW w:w="705" w:type="dxa"/>
            <w:shd w:val="clear" w:color="auto" w:fill="auto"/>
            <w:hideMark/>
          </w:tcPr>
          <w:p w14:paraId="0917C5D5" w14:textId="77777777" w:rsidR="000F5636" w:rsidRPr="007C2A27" w:rsidRDefault="000F5636" w:rsidP="000F5636">
            <w:pPr>
              <w:widowControl w:val="0"/>
              <w:spacing w:after="0"/>
            </w:pPr>
            <w:r w:rsidRPr="007C2A27">
              <w:t>Sch 1 Part 2 Table 2</w:t>
            </w:r>
            <w:r w:rsidRPr="007C2A27">
              <w:br/>
              <w:t>(Item 2.2.6 (a))</w:t>
            </w:r>
          </w:p>
        </w:tc>
        <w:tc>
          <w:tcPr>
            <w:tcW w:w="3403" w:type="dxa"/>
            <w:shd w:val="clear" w:color="auto" w:fill="auto"/>
            <w:hideMark/>
          </w:tcPr>
          <w:p w14:paraId="700D1F38" w14:textId="77777777" w:rsidR="000F5636" w:rsidRDefault="000F5636" w:rsidP="000F5636">
            <w:pPr>
              <w:widowControl w:val="0"/>
              <w:spacing w:after="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427392F1" w14:textId="77777777" w:rsidR="000F5636" w:rsidRPr="007C2A27" w:rsidRDefault="000F5636" w:rsidP="000F5636">
            <w:pPr>
              <w:widowControl w:val="0"/>
              <w:spacing w:after="0"/>
            </w:pPr>
            <w:r w:rsidRPr="007C2A27">
              <w:t>(a) land mobile licence (land mobile system 0–30 MHz).</w:t>
            </w:r>
          </w:p>
        </w:tc>
        <w:tc>
          <w:tcPr>
            <w:tcW w:w="1276" w:type="dxa"/>
            <w:shd w:val="clear" w:color="auto" w:fill="auto"/>
            <w:hideMark/>
          </w:tcPr>
          <w:p w14:paraId="66D8FB18" w14:textId="77777777" w:rsidR="000F5636" w:rsidRPr="007C2A27" w:rsidRDefault="000F5636" w:rsidP="000F5636">
            <w:pPr>
              <w:widowControl w:val="0"/>
              <w:spacing w:after="0"/>
            </w:pPr>
            <w:r w:rsidRPr="007C2A27">
              <w:t>Sch 1 Part 2 Table 1</w:t>
            </w:r>
            <w:r w:rsidRPr="007C2A27">
              <w:br/>
              <w:t>(Item 2.1.11)</w:t>
            </w:r>
          </w:p>
        </w:tc>
        <w:tc>
          <w:tcPr>
            <w:tcW w:w="2128" w:type="dxa"/>
            <w:shd w:val="clear" w:color="auto" w:fill="auto"/>
            <w:hideMark/>
          </w:tcPr>
          <w:p w14:paraId="2D25B5DD" w14:textId="35FE2DFE" w:rsidR="000F5636" w:rsidRPr="007C2A27" w:rsidRDefault="000F5636" w:rsidP="000F5636">
            <w:pPr>
              <w:widowControl w:val="0"/>
              <w:spacing w:after="0"/>
            </w:pPr>
            <w:r w:rsidRPr="007C2A27">
              <w:t xml:space="preserve">Considering each frequency assignment requested in an application under section 99 of the Radiocommunications Act for </w:t>
            </w:r>
            <w:r w:rsidRPr="007C2A27" w:rsidDel="001545D1">
              <w:t>the issue of</w:t>
            </w:r>
            <w:r w:rsidRPr="007C2A27">
              <w:t xml:space="preserve"> a land mobile licence (land mobile system 0</w:t>
            </w:r>
            <w:r>
              <w:t>–</w:t>
            </w:r>
            <w:r w:rsidRPr="007C2A27">
              <w:t xml:space="preserve">30 MHz) </w:t>
            </w:r>
            <w:r w:rsidR="00A015B0">
              <w:t xml:space="preserve">where </w:t>
            </w:r>
            <w:r w:rsidRPr="007C2A27">
              <w:t>the application is not accompanied by a frequency assignment certificate issued by an accredited person</w:t>
            </w:r>
            <w:r>
              <w:t>.</w:t>
            </w:r>
            <w:r w:rsidRPr="007C2A27">
              <w:t xml:space="preserve"> </w:t>
            </w:r>
          </w:p>
        </w:tc>
        <w:tc>
          <w:tcPr>
            <w:tcW w:w="1561" w:type="dxa"/>
            <w:shd w:val="clear" w:color="auto" w:fill="auto"/>
            <w:hideMark/>
          </w:tcPr>
          <w:p w14:paraId="1ABEB994" w14:textId="77777777" w:rsidR="000F5636" w:rsidRPr="007C2A27" w:rsidRDefault="000F5636" w:rsidP="000F5636">
            <w:pPr>
              <w:widowControl w:val="0"/>
              <w:spacing w:after="0"/>
            </w:pPr>
            <w:r w:rsidRPr="007C2A27">
              <w:t>$490.00 per spectrum access</w:t>
            </w:r>
          </w:p>
        </w:tc>
        <w:tc>
          <w:tcPr>
            <w:tcW w:w="1417" w:type="dxa"/>
            <w:shd w:val="clear" w:color="auto" w:fill="auto"/>
            <w:hideMark/>
          </w:tcPr>
          <w:p w14:paraId="21E21186" w14:textId="77777777" w:rsidR="000F5636" w:rsidRPr="007C2A27" w:rsidRDefault="000F5636" w:rsidP="000F5636">
            <w:pPr>
              <w:widowControl w:val="0"/>
              <w:spacing w:after="0"/>
            </w:pPr>
            <w:r w:rsidRPr="007C2A27">
              <w:t>No change</w:t>
            </w:r>
          </w:p>
        </w:tc>
        <w:tc>
          <w:tcPr>
            <w:tcW w:w="2267" w:type="dxa"/>
            <w:shd w:val="clear" w:color="auto" w:fill="auto"/>
            <w:hideMark/>
          </w:tcPr>
          <w:p w14:paraId="78C70257" w14:textId="77777777" w:rsidR="000F5636" w:rsidRPr="007C2A27" w:rsidRDefault="000F5636" w:rsidP="000F5636">
            <w:pPr>
              <w:widowControl w:val="0"/>
              <w:spacing w:after="0"/>
            </w:pPr>
            <w:r w:rsidRPr="007C2A27">
              <w:t xml:space="preserve">Licences have been grouped as assigned licences and sorted by </w:t>
            </w:r>
            <w:r>
              <w:t>charge amount, resulting in Part 2</w:t>
            </w:r>
            <w:r w:rsidRPr="007C2A27">
              <w:t xml:space="preserve"> of the determination being reordered. </w:t>
            </w:r>
          </w:p>
        </w:tc>
      </w:tr>
      <w:tr w:rsidR="009D3B5C" w:rsidRPr="007C2A27" w14:paraId="16ECFFD9"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tcPr>
          <w:p w14:paraId="0B50107A" w14:textId="45E410AD" w:rsidR="009D3B5C" w:rsidRPr="00A71E87" w:rsidRDefault="009D3B5C" w:rsidP="00B94CD1">
            <w:pPr>
              <w:widowControl w:val="0"/>
            </w:pPr>
            <w:r w:rsidRPr="00A71E87">
              <w:t>35</w:t>
            </w:r>
          </w:p>
        </w:tc>
        <w:tc>
          <w:tcPr>
            <w:tcW w:w="1562" w:type="dxa"/>
            <w:shd w:val="clear" w:color="auto" w:fill="auto"/>
          </w:tcPr>
          <w:p w14:paraId="1994D10B" w14:textId="59609D5B" w:rsidR="009D3B5C" w:rsidRPr="00A71E87" w:rsidRDefault="009D3B5C" w:rsidP="00B94CD1">
            <w:pPr>
              <w:widowControl w:val="0"/>
            </w:pPr>
            <w:r w:rsidRPr="00A71E87">
              <w:t>Apparatus licences – assigned licences</w:t>
            </w:r>
          </w:p>
        </w:tc>
        <w:tc>
          <w:tcPr>
            <w:tcW w:w="705" w:type="dxa"/>
            <w:shd w:val="clear" w:color="auto" w:fill="auto"/>
          </w:tcPr>
          <w:p w14:paraId="7D2459BA" w14:textId="6A818419" w:rsidR="009D3B5C" w:rsidRPr="00A71E87" w:rsidRDefault="009D3B5C" w:rsidP="00B94CD1">
            <w:pPr>
              <w:widowControl w:val="0"/>
            </w:pPr>
            <w:r w:rsidRPr="00A71E87">
              <w:t>Sch 1 Part 2 Table 2</w:t>
            </w:r>
            <w:r w:rsidRPr="00A71E87">
              <w:br/>
              <w:t>(Item 2.2.11)</w:t>
            </w:r>
          </w:p>
        </w:tc>
        <w:tc>
          <w:tcPr>
            <w:tcW w:w="3403" w:type="dxa"/>
            <w:shd w:val="clear" w:color="auto" w:fill="auto"/>
          </w:tcPr>
          <w:p w14:paraId="05B59D56" w14:textId="77777777" w:rsidR="009D3B5C" w:rsidRPr="00A71E87" w:rsidRDefault="009D3B5C" w:rsidP="00B94CD1">
            <w:pPr>
              <w:widowControl w:val="0"/>
              <w:spacing w:after="80"/>
            </w:pPr>
            <w:r w:rsidRPr="00A71E87">
              <w:t>Considering an application for the issue of an assigned apparatus licence under section 99 of the Radiocommunications Act (other than a licence referred to in item 2.2.12) and issuing it (if applicable), where:</w:t>
            </w:r>
          </w:p>
          <w:p w14:paraId="23618F16" w14:textId="77777777" w:rsidR="009D3B5C" w:rsidRPr="00A71E87" w:rsidRDefault="009D3B5C" w:rsidP="00B94CD1">
            <w:pPr>
              <w:widowControl w:val="0"/>
              <w:spacing w:after="80"/>
            </w:pPr>
            <w:r w:rsidRPr="00A71E87">
              <w:t xml:space="preserve">(a) the application is not accompanied by a frequency assignment </w:t>
            </w:r>
            <w:proofErr w:type="gramStart"/>
            <w:r w:rsidRPr="00A71E87">
              <w:t>certificate;</w:t>
            </w:r>
            <w:proofErr w:type="gramEnd"/>
          </w:p>
          <w:p w14:paraId="70BB0439" w14:textId="77777777" w:rsidR="009D3B5C" w:rsidRPr="00A71E87" w:rsidRDefault="009D3B5C" w:rsidP="00B94CD1">
            <w:pPr>
              <w:widowControl w:val="0"/>
              <w:spacing w:after="80"/>
            </w:pPr>
            <w:r w:rsidRPr="00A71E87">
              <w:t xml:space="preserve">(b) the application is one of a group of 2 or more applications all of which relate to an event with a duration of less than 2 </w:t>
            </w:r>
            <w:proofErr w:type="gramStart"/>
            <w:r w:rsidRPr="00A71E87">
              <w:t>weeks;</w:t>
            </w:r>
            <w:proofErr w:type="gramEnd"/>
          </w:p>
          <w:p w14:paraId="519DF89D" w14:textId="77777777" w:rsidR="009D3B5C" w:rsidRPr="00A71E87" w:rsidRDefault="009D3B5C" w:rsidP="00B94CD1">
            <w:pPr>
              <w:widowControl w:val="0"/>
              <w:spacing w:after="80"/>
            </w:pPr>
            <w:r w:rsidRPr="00A71E87">
              <w:t xml:space="preserve">(c)  all the applications in the group are made at the same </w:t>
            </w:r>
            <w:proofErr w:type="gramStart"/>
            <w:r w:rsidRPr="00A71E87">
              <w:t>time;</w:t>
            </w:r>
            <w:proofErr w:type="gramEnd"/>
          </w:p>
          <w:p w14:paraId="34578D41" w14:textId="77777777" w:rsidR="009D3B5C" w:rsidRPr="00A71E87" w:rsidRDefault="009D3B5C" w:rsidP="00B94CD1">
            <w:pPr>
              <w:widowControl w:val="0"/>
              <w:spacing w:after="80"/>
            </w:pPr>
            <w:r w:rsidRPr="00A71E87">
              <w:t>(d)  all the applications are processed using an abridged frequency coordination procedure; and</w:t>
            </w:r>
          </w:p>
          <w:p w14:paraId="1DD2D7DF" w14:textId="77777777" w:rsidR="009D3B5C" w:rsidRPr="00A71E87" w:rsidRDefault="009D3B5C" w:rsidP="00B94CD1">
            <w:pPr>
              <w:widowControl w:val="0"/>
              <w:spacing w:after="80"/>
            </w:pPr>
            <w:r w:rsidRPr="00A71E87" w:rsidDel="00BF727B">
              <w:t xml:space="preserve"> </w:t>
            </w:r>
            <w:r w:rsidRPr="00A71E87">
              <w:t>(e) the licences are to be issued on the basis that the use of the licences:</w:t>
            </w:r>
          </w:p>
          <w:p w14:paraId="3CB05702" w14:textId="77777777" w:rsidR="009D3B5C" w:rsidRPr="00A71E87" w:rsidRDefault="009D3B5C" w:rsidP="00B94CD1">
            <w:pPr>
              <w:widowControl w:val="0"/>
              <w:spacing w:after="80"/>
              <w:ind w:left="228"/>
            </w:pPr>
            <w:r w:rsidRPr="00A71E87">
              <w:t>(</w:t>
            </w:r>
            <w:proofErr w:type="spellStart"/>
            <w:r w:rsidRPr="00A71E87">
              <w:t>i</w:t>
            </w:r>
            <w:proofErr w:type="spellEnd"/>
            <w:r w:rsidRPr="00A71E87">
              <w:t>) is not to cause interference, and</w:t>
            </w:r>
          </w:p>
          <w:p w14:paraId="76932064" w14:textId="5406CF20" w:rsidR="009D3B5C" w:rsidRPr="00A71E87" w:rsidRDefault="009D3B5C" w:rsidP="00B94CD1">
            <w:pPr>
              <w:widowControl w:val="0"/>
              <w:spacing w:after="80"/>
            </w:pPr>
            <w:r w:rsidRPr="00A71E87">
              <w:t>(ii) will not be afforded protection from interference caused by other services.</w:t>
            </w:r>
          </w:p>
        </w:tc>
        <w:tc>
          <w:tcPr>
            <w:tcW w:w="1276" w:type="dxa"/>
            <w:vMerge w:val="restart"/>
            <w:shd w:val="clear" w:color="auto" w:fill="auto"/>
          </w:tcPr>
          <w:p w14:paraId="054E84DB" w14:textId="2444F1F1" w:rsidR="009D3B5C" w:rsidRPr="00A71E87" w:rsidRDefault="009D3B5C" w:rsidP="00B94CD1">
            <w:pPr>
              <w:widowControl w:val="0"/>
            </w:pPr>
            <w:r w:rsidRPr="00A71E87">
              <w:t>Sch 1 Part 2 Table 1</w:t>
            </w:r>
            <w:r w:rsidRPr="00A71E87">
              <w:br/>
              <w:t>(Item 2.1.12)</w:t>
            </w:r>
          </w:p>
        </w:tc>
        <w:tc>
          <w:tcPr>
            <w:tcW w:w="2128" w:type="dxa"/>
            <w:vMerge w:val="restart"/>
            <w:shd w:val="clear" w:color="auto" w:fill="auto"/>
          </w:tcPr>
          <w:p w14:paraId="040272EF" w14:textId="6F52E44C" w:rsidR="009D3B5C" w:rsidRPr="00A71E87" w:rsidRDefault="009D3B5C" w:rsidP="00B94CD1">
            <w:pPr>
              <w:widowControl w:val="0"/>
              <w:spacing w:after="80"/>
            </w:pPr>
            <w:r w:rsidRPr="00A71E87">
              <w:t xml:space="preserve">Considering an application for </w:t>
            </w:r>
            <w:r w:rsidRPr="00A71E87" w:rsidDel="001545D1">
              <w:t xml:space="preserve">the </w:t>
            </w:r>
            <w:r w:rsidRPr="00A71E87">
              <w:t>issu</w:t>
            </w:r>
            <w:r w:rsidRPr="00A71E87" w:rsidDel="001545D1">
              <w:t>e</w:t>
            </w:r>
            <w:r w:rsidRPr="00A71E87">
              <w:t xml:space="preserve"> </w:t>
            </w:r>
            <w:r w:rsidRPr="00A71E87" w:rsidDel="001545D1">
              <w:t xml:space="preserve">of </w:t>
            </w:r>
            <w:r w:rsidRPr="00A71E87">
              <w:t>an assigned apparatus licence under section 99 of the Radiocommunications Act (other than a licence referred to in item 2.2.12) and issuing it (if applicable), where:</w:t>
            </w:r>
          </w:p>
          <w:p w14:paraId="6D000021" w14:textId="77777777" w:rsidR="009D3B5C" w:rsidRPr="00A71E87" w:rsidRDefault="009D3B5C" w:rsidP="00B94CD1">
            <w:pPr>
              <w:widowControl w:val="0"/>
              <w:spacing w:after="80"/>
            </w:pPr>
            <w:r w:rsidRPr="00A71E87">
              <w:t>(a) the application is not accompanied by a frequency assignment certificate</w:t>
            </w:r>
          </w:p>
          <w:p w14:paraId="3411F2DE" w14:textId="77777777" w:rsidR="009D3B5C" w:rsidRPr="00A71E87" w:rsidRDefault="009D3B5C" w:rsidP="00B94CD1">
            <w:pPr>
              <w:widowControl w:val="0"/>
              <w:spacing w:after="80"/>
            </w:pPr>
            <w:r w:rsidRPr="00A71E87">
              <w:t>(b) the application is one of a group of 2 or more applications all of which relate to either:</w:t>
            </w:r>
          </w:p>
          <w:p w14:paraId="2F9EF24F" w14:textId="77777777" w:rsidR="009D3B5C" w:rsidRPr="00A71E87" w:rsidRDefault="009D3B5C" w:rsidP="00B94CD1">
            <w:pPr>
              <w:widowControl w:val="0"/>
              <w:spacing w:after="80"/>
              <w:ind w:left="232"/>
            </w:pPr>
            <w:r w:rsidRPr="00A71E87">
              <w:t>a. an event with a duration of less than 2 weeks; or</w:t>
            </w:r>
          </w:p>
          <w:p w14:paraId="7FC29B5C" w14:textId="77777777" w:rsidR="009D3B5C" w:rsidRPr="00A71E87" w:rsidRDefault="009D3B5C" w:rsidP="00B94CD1">
            <w:pPr>
              <w:widowControl w:val="0"/>
              <w:spacing w:after="80"/>
              <w:ind w:left="232"/>
            </w:pPr>
            <w:r w:rsidRPr="00A71E87">
              <w:t>b. military or other defence manoeuvres involving simulated wartime operations carried out to train and evaluate personnel, that happen for a period of not more than 3 months</w:t>
            </w:r>
          </w:p>
          <w:p w14:paraId="67CF1061" w14:textId="77777777" w:rsidR="009D3B5C" w:rsidRPr="00A71E87" w:rsidRDefault="009D3B5C" w:rsidP="00B94CD1">
            <w:pPr>
              <w:widowControl w:val="0"/>
              <w:spacing w:after="80"/>
            </w:pPr>
            <w:r w:rsidRPr="00A71E87">
              <w:t>(c) all the applications in the group are made on the same day</w:t>
            </w:r>
          </w:p>
          <w:p w14:paraId="0DB4521A" w14:textId="1119E2DC" w:rsidR="009D3B5C" w:rsidRPr="00A71E87" w:rsidRDefault="009D3B5C" w:rsidP="00B94CD1">
            <w:pPr>
              <w:widowControl w:val="0"/>
              <w:spacing w:after="80"/>
            </w:pPr>
            <w:r w:rsidRPr="00A71E87">
              <w:t xml:space="preserve">(d) all the applications are processed using an abridged frequency coordination procedure    </w:t>
            </w:r>
          </w:p>
          <w:p w14:paraId="59BE6265" w14:textId="1304886B" w:rsidR="009D3B5C" w:rsidRPr="00A71E87" w:rsidRDefault="009D3B5C" w:rsidP="00B94CD1">
            <w:pPr>
              <w:widowControl w:val="0"/>
              <w:spacing w:after="80"/>
            </w:pPr>
            <w:r w:rsidRPr="00A71E87">
              <w:t>(e) the licences are applied for on the basis that the use of the licences:</w:t>
            </w:r>
          </w:p>
          <w:p w14:paraId="77D1AA4F" w14:textId="77777777" w:rsidR="009D3B5C" w:rsidRPr="00A71E87" w:rsidRDefault="009D3B5C" w:rsidP="00B94CD1">
            <w:pPr>
              <w:widowControl w:val="0"/>
              <w:tabs>
                <w:tab w:val="left" w:pos="213"/>
              </w:tabs>
              <w:spacing w:after="80"/>
              <w:ind w:left="229"/>
            </w:pPr>
            <w:r w:rsidRPr="00A71E87">
              <w:t>(</w:t>
            </w:r>
            <w:proofErr w:type="spellStart"/>
            <w:r w:rsidRPr="00A71E87">
              <w:t>i</w:t>
            </w:r>
            <w:proofErr w:type="spellEnd"/>
            <w:r w:rsidRPr="00A71E87">
              <w:t>) is not to cause interference, and</w:t>
            </w:r>
          </w:p>
          <w:p w14:paraId="304B8805" w14:textId="417F8EF0" w:rsidR="009D3B5C" w:rsidRPr="00A71E87" w:rsidRDefault="009D3B5C" w:rsidP="00B94CD1">
            <w:pPr>
              <w:widowControl w:val="0"/>
              <w:spacing w:after="80"/>
            </w:pPr>
            <w:r w:rsidRPr="00A71E87">
              <w:t xml:space="preserve">(ii) will not be afforded protection from interference caused by other services. </w:t>
            </w:r>
          </w:p>
        </w:tc>
        <w:tc>
          <w:tcPr>
            <w:tcW w:w="1561" w:type="dxa"/>
            <w:shd w:val="clear" w:color="auto" w:fill="auto"/>
          </w:tcPr>
          <w:p w14:paraId="5CAE0613" w14:textId="559B58F0" w:rsidR="009D3B5C" w:rsidRPr="00A71E87" w:rsidRDefault="009D3B5C" w:rsidP="00B94CD1">
            <w:pPr>
              <w:widowControl w:val="0"/>
            </w:pPr>
            <w:r w:rsidRPr="00A71E87">
              <w:t>$500.00 per licence</w:t>
            </w:r>
          </w:p>
        </w:tc>
        <w:tc>
          <w:tcPr>
            <w:tcW w:w="1417" w:type="dxa"/>
            <w:vMerge w:val="restart"/>
            <w:shd w:val="clear" w:color="auto" w:fill="auto"/>
          </w:tcPr>
          <w:p w14:paraId="1B2BF413" w14:textId="43AFE187" w:rsidR="009D3B5C" w:rsidRPr="00A71E87" w:rsidRDefault="009D3B5C" w:rsidP="00B94CD1">
            <w:pPr>
              <w:widowControl w:val="0"/>
            </w:pPr>
            <w:r w:rsidRPr="00A71E87">
              <w:t>No change</w:t>
            </w:r>
          </w:p>
        </w:tc>
        <w:tc>
          <w:tcPr>
            <w:tcW w:w="2267" w:type="dxa"/>
            <w:vMerge w:val="restart"/>
            <w:shd w:val="clear" w:color="auto" w:fill="auto"/>
          </w:tcPr>
          <w:p w14:paraId="003F4955" w14:textId="4D6BD8ED" w:rsidR="009D3B5C" w:rsidRPr="00A71E87" w:rsidRDefault="009D3B5C" w:rsidP="00B94CD1">
            <w:pPr>
              <w:widowControl w:val="0"/>
              <w:spacing w:after="0"/>
            </w:pPr>
            <w:r w:rsidRPr="00A71E87">
              <w:t>Description has been amended slightly for clarity.</w:t>
            </w:r>
          </w:p>
        </w:tc>
      </w:tr>
      <w:tr w:rsidR="009D3B5C" w:rsidRPr="007C2A27" w14:paraId="024FFD6D"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tcPr>
          <w:p w14:paraId="557C4A65" w14:textId="05D5D5EC" w:rsidR="009D3B5C" w:rsidRPr="00A71E87" w:rsidRDefault="009D3B5C" w:rsidP="00A71E87">
            <w:pPr>
              <w:widowControl w:val="0"/>
            </w:pPr>
            <w:r w:rsidRPr="00A71E87">
              <w:t>36</w:t>
            </w:r>
          </w:p>
        </w:tc>
        <w:tc>
          <w:tcPr>
            <w:tcW w:w="1562" w:type="dxa"/>
            <w:shd w:val="clear" w:color="auto" w:fill="auto"/>
          </w:tcPr>
          <w:p w14:paraId="1C3EE1FB" w14:textId="777C6B9D" w:rsidR="009D3B5C" w:rsidRPr="00A71E87" w:rsidRDefault="009D3B5C" w:rsidP="00A71E87">
            <w:pPr>
              <w:widowControl w:val="0"/>
            </w:pPr>
            <w:r w:rsidRPr="00A71E87">
              <w:t>Apparatus licences – assigned licences</w:t>
            </w:r>
          </w:p>
        </w:tc>
        <w:tc>
          <w:tcPr>
            <w:tcW w:w="705" w:type="dxa"/>
            <w:shd w:val="clear" w:color="auto" w:fill="auto"/>
          </w:tcPr>
          <w:p w14:paraId="33701321" w14:textId="7B395EAB" w:rsidR="009D3B5C" w:rsidRPr="00A71E87" w:rsidRDefault="009D3B5C" w:rsidP="00A71E87">
            <w:pPr>
              <w:widowControl w:val="0"/>
            </w:pPr>
            <w:r w:rsidRPr="00A71E87">
              <w:t>Sch 1 Part 2 Table 2</w:t>
            </w:r>
            <w:r w:rsidRPr="00A71E87">
              <w:br/>
              <w:t>(Item 2.2.12)</w:t>
            </w:r>
          </w:p>
        </w:tc>
        <w:tc>
          <w:tcPr>
            <w:tcW w:w="3403" w:type="dxa"/>
            <w:shd w:val="clear" w:color="auto" w:fill="auto"/>
          </w:tcPr>
          <w:p w14:paraId="62F1B10B" w14:textId="77777777" w:rsidR="009D3B5C" w:rsidRPr="00A71E87" w:rsidRDefault="009D3B5C" w:rsidP="00A71E87">
            <w:pPr>
              <w:widowControl w:val="0"/>
              <w:spacing w:after="80"/>
            </w:pPr>
            <w:r w:rsidRPr="00A71E87">
              <w:t>Considering an application for the issue of an assigned apparatus licence under section 99 of the Radiocommunications Act and issuing it (if applicable), where:</w:t>
            </w:r>
          </w:p>
          <w:p w14:paraId="6D21D4A0" w14:textId="77777777" w:rsidR="009D3B5C" w:rsidRPr="00A71E87" w:rsidRDefault="009D3B5C" w:rsidP="00A71E87">
            <w:pPr>
              <w:widowControl w:val="0"/>
              <w:spacing w:after="80"/>
            </w:pPr>
            <w:r w:rsidRPr="00A71E87">
              <w:t xml:space="preserve">(a)  the application is not accompanied by a frequency assignment </w:t>
            </w:r>
            <w:proofErr w:type="gramStart"/>
            <w:r w:rsidRPr="00A71E87">
              <w:t>certificate;</w:t>
            </w:r>
            <w:proofErr w:type="gramEnd"/>
          </w:p>
          <w:p w14:paraId="45E6F1F7" w14:textId="77777777" w:rsidR="009D3B5C" w:rsidRPr="00A71E87" w:rsidRDefault="009D3B5C" w:rsidP="00A71E87">
            <w:pPr>
              <w:widowControl w:val="0"/>
              <w:spacing w:after="80"/>
            </w:pPr>
            <w:r w:rsidRPr="00A71E87">
              <w:t xml:space="preserve">(b)  the application is one of a group of 2 or more applications all of which relate to military or other defence manoeuvres involving simulated wartime operations carried out to train and evaluate personnel, that happen for a period of not more than 3 </w:t>
            </w:r>
            <w:proofErr w:type="gramStart"/>
            <w:r w:rsidRPr="00A71E87">
              <w:t>months;</w:t>
            </w:r>
            <w:proofErr w:type="gramEnd"/>
          </w:p>
          <w:p w14:paraId="47DD63AD" w14:textId="77777777" w:rsidR="009D3B5C" w:rsidRPr="00A71E87" w:rsidRDefault="009D3B5C" w:rsidP="00A71E87">
            <w:pPr>
              <w:widowControl w:val="0"/>
              <w:spacing w:after="80"/>
            </w:pPr>
            <w:r w:rsidRPr="00A71E87">
              <w:t xml:space="preserve">(c)  all applications in the group are made at the same </w:t>
            </w:r>
            <w:proofErr w:type="gramStart"/>
            <w:r w:rsidRPr="00A71E87">
              <w:t>time;</w:t>
            </w:r>
            <w:proofErr w:type="gramEnd"/>
          </w:p>
          <w:p w14:paraId="1345C09D" w14:textId="77777777" w:rsidR="009D3B5C" w:rsidRPr="00A71E87" w:rsidRDefault="009D3B5C" w:rsidP="00A71E87">
            <w:pPr>
              <w:widowControl w:val="0"/>
              <w:spacing w:after="80"/>
            </w:pPr>
            <w:r w:rsidRPr="00A71E87">
              <w:t>(d)  all the applications are processed using an abridged frequency coordination procedure; and</w:t>
            </w:r>
          </w:p>
          <w:p w14:paraId="6D9AB4A0" w14:textId="75FAF590" w:rsidR="009D3B5C" w:rsidRPr="00A71E87" w:rsidRDefault="009D3B5C" w:rsidP="00A71E87">
            <w:pPr>
              <w:widowControl w:val="0"/>
              <w:spacing w:after="80"/>
            </w:pPr>
            <w:r w:rsidRPr="00A71E87">
              <w:t xml:space="preserve">(e) the licences are to be issued on the basis that the use of the licences is not to cause </w:t>
            </w:r>
            <w:proofErr w:type="gramStart"/>
            <w:r w:rsidRPr="00A71E87">
              <w:t>interference, and</w:t>
            </w:r>
            <w:proofErr w:type="gramEnd"/>
            <w:r w:rsidRPr="00A71E87">
              <w:t xml:space="preserve"> will not be afforded protection from interference caused by other services.</w:t>
            </w:r>
          </w:p>
        </w:tc>
        <w:tc>
          <w:tcPr>
            <w:tcW w:w="1276" w:type="dxa"/>
            <w:vMerge/>
            <w:shd w:val="clear" w:color="auto" w:fill="auto"/>
          </w:tcPr>
          <w:p w14:paraId="63103D95" w14:textId="77777777" w:rsidR="009D3B5C" w:rsidRPr="00A71E87" w:rsidRDefault="009D3B5C" w:rsidP="00A71E87">
            <w:pPr>
              <w:widowControl w:val="0"/>
            </w:pPr>
          </w:p>
        </w:tc>
        <w:tc>
          <w:tcPr>
            <w:tcW w:w="2128" w:type="dxa"/>
            <w:vMerge/>
            <w:shd w:val="clear" w:color="auto" w:fill="auto"/>
          </w:tcPr>
          <w:p w14:paraId="011766DB" w14:textId="77777777" w:rsidR="009D3B5C" w:rsidRPr="00A71E87" w:rsidRDefault="009D3B5C" w:rsidP="00A71E87">
            <w:pPr>
              <w:widowControl w:val="0"/>
              <w:spacing w:after="80"/>
            </w:pPr>
          </w:p>
        </w:tc>
        <w:tc>
          <w:tcPr>
            <w:tcW w:w="1561" w:type="dxa"/>
            <w:shd w:val="clear" w:color="auto" w:fill="auto"/>
          </w:tcPr>
          <w:p w14:paraId="79D19E58" w14:textId="19A3DA51" w:rsidR="009D3B5C" w:rsidRPr="00A71E87" w:rsidRDefault="009D3B5C" w:rsidP="00A71E87">
            <w:pPr>
              <w:widowControl w:val="0"/>
            </w:pPr>
            <w:r w:rsidRPr="00A71E87">
              <w:t>$500.00 per licence</w:t>
            </w:r>
          </w:p>
        </w:tc>
        <w:tc>
          <w:tcPr>
            <w:tcW w:w="1417" w:type="dxa"/>
            <w:vMerge/>
            <w:shd w:val="clear" w:color="auto" w:fill="auto"/>
          </w:tcPr>
          <w:p w14:paraId="79B49E69" w14:textId="77777777" w:rsidR="009D3B5C" w:rsidRPr="00A71E87" w:rsidRDefault="009D3B5C" w:rsidP="00A71E87">
            <w:pPr>
              <w:widowControl w:val="0"/>
            </w:pPr>
          </w:p>
        </w:tc>
        <w:tc>
          <w:tcPr>
            <w:tcW w:w="2267" w:type="dxa"/>
            <w:vMerge/>
            <w:shd w:val="clear" w:color="auto" w:fill="auto"/>
          </w:tcPr>
          <w:p w14:paraId="212E250C" w14:textId="77777777" w:rsidR="009D3B5C" w:rsidRPr="00A71E87" w:rsidRDefault="009D3B5C" w:rsidP="00A71E87">
            <w:pPr>
              <w:widowControl w:val="0"/>
              <w:spacing w:after="0"/>
            </w:pPr>
          </w:p>
        </w:tc>
      </w:tr>
      <w:tr w:rsidR="000F1AF8" w:rsidRPr="007C2A27" w14:paraId="398601FF"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431D7BA" w14:textId="77777777" w:rsidR="000F5636" w:rsidRPr="007C2A27" w:rsidRDefault="000F5636" w:rsidP="000F5636">
            <w:pPr>
              <w:widowControl w:val="0"/>
            </w:pPr>
            <w:r w:rsidRPr="007C2A27">
              <w:t>37</w:t>
            </w:r>
          </w:p>
        </w:tc>
        <w:tc>
          <w:tcPr>
            <w:tcW w:w="1562" w:type="dxa"/>
            <w:shd w:val="clear" w:color="auto" w:fill="auto"/>
            <w:hideMark/>
          </w:tcPr>
          <w:p w14:paraId="372DF29B" w14:textId="77777777" w:rsidR="000F5636" w:rsidRPr="007C2A27" w:rsidRDefault="000F5636" w:rsidP="000F5636">
            <w:pPr>
              <w:widowControl w:val="0"/>
            </w:pPr>
            <w:r>
              <w:t>Apparatus licences – assigned licences</w:t>
            </w:r>
          </w:p>
        </w:tc>
        <w:tc>
          <w:tcPr>
            <w:tcW w:w="705" w:type="dxa"/>
            <w:shd w:val="clear" w:color="auto" w:fill="auto"/>
            <w:hideMark/>
          </w:tcPr>
          <w:p w14:paraId="78C0FDD8" w14:textId="77777777" w:rsidR="000F5636" w:rsidRPr="007C2A27" w:rsidRDefault="000F5636" w:rsidP="000F5636">
            <w:pPr>
              <w:widowControl w:val="0"/>
            </w:pPr>
            <w:r w:rsidRPr="007C2A27">
              <w:t>Sch 1 Part 2 Table 2</w:t>
            </w:r>
            <w:r w:rsidRPr="007C2A27">
              <w:br/>
              <w:t>(Item 2.2.7 (a))</w:t>
            </w:r>
          </w:p>
        </w:tc>
        <w:tc>
          <w:tcPr>
            <w:tcW w:w="3403" w:type="dxa"/>
            <w:shd w:val="clear" w:color="auto" w:fill="auto"/>
            <w:hideMark/>
          </w:tcPr>
          <w:p w14:paraId="1ED749FF" w14:textId="77777777" w:rsidR="000F5636" w:rsidRPr="004154B2" w:rsidRDefault="000F5636" w:rsidP="000F5636">
            <w:pPr>
              <w:widowControl w:val="0"/>
              <w:spacing w:after="80"/>
            </w:pPr>
            <w:r w:rsidRPr="004154B2">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443E7F4C" w14:textId="77777777" w:rsidR="000F5636" w:rsidRPr="004154B2" w:rsidRDefault="000F5636" w:rsidP="000F5636">
            <w:pPr>
              <w:widowControl w:val="0"/>
              <w:spacing w:after="0"/>
            </w:pPr>
            <w:r w:rsidRPr="004154B2">
              <w:t>(a) aeronautical licence (aeronautical assigned system station).</w:t>
            </w:r>
          </w:p>
        </w:tc>
        <w:tc>
          <w:tcPr>
            <w:tcW w:w="1276" w:type="dxa"/>
            <w:vMerge w:val="restart"/>
            <w:shd w:val="clear" w:color="auto" w:fill="auto"/>
            <w:hideMark/>
          </w:tcPr>
          <w:p w14:paraId="2CA66146" w14:textId="77777777" w:rsidR="000F5636" w:rsidRPr="007C2A27" w:rsidRDefault="000F5636" w:rsidP="000F5636">
            <w:pPr>
              <w:widowControl w:val="0"/>
            </w:pPr>
            <w:r w:rsidRPr="007C2A27">
              <w:t>Sch 1 Part 2 Table 1</w:t>
            </w:r>
            <w:r w:rsidRPr="007C2A27">
              <w:br/>
              <w:t>(Item 2.1.13)</w:t>
            </w:r>
          </w:p>
        </w:tc>
        <w:tc>
          <w:tcPr>
            <w:tcW w:w="2128" w:type="dxa"/>
            <w:vMerge w:val="restart"/>
            <w:shd w:val="clear" w:color="auto" w:fill="auto"/>
            <w:hideMark/>
          </w:tcPr>
          <w:p w14:paraId="05EE8C08" w14:textId="0E6F6F70" w:rsidR="000F5636" w:rsidRDefault="000F5636" w:rsidP="000F5636">
            <w:pPr>
              <w:widowControl w:val="0"/>
              <w:spacing w:after="80"/>
            </w:pPr>
            <w:r w:rsidRPr="007C2A27">
              <w:t>Considering each frequency assignment requested in an application under section 99 of the Radiocommunications Act for</w:t>
            </w:r>
            <w:r w:rsidRPr="007C2A27" w:rsidDel="001545D1">
              <w:t xml:space="preserve"> the issue of</w:t>
            </w:r>
            <w:r w:rsidR="001545D1">
              <w:t xml:space="preserve"> </w:t>
            </w:r>
            <w:r w:rsidRPr="007C2A27">
              <w:t xml:space="preserve">any of the following licences, </w:t>
            </w:r>
            <w:r w:rsidR="00801BCE">
              <w:t xml:space="preserve">where </w:t>
            </w:r>
            <w:r w:rsidRPr="007C2A27">
              <w:t>the application is not accompanied by a frequency assignment certificate issued by an accredited person:</w:t>
            </w:r>
          </w:p>
          <w:p w14:paraId="2B7EBAF7" w14:textId="09BC15C6" w:rsidR="000F5636" w:rsidRDefault="000F5636" w:rsidP="000F5636">
            <w:pPr>
              <w:widowControl w:val="0"/>
              <w:spacing w:after="80"/>
            </w:pPr>
            <w:r w:rsidRPr="007C2A27">
              <w:t>(a) aeronautical licence (aeronautical assigned system station)</w:t>
            </w:r>
          </w:p>
          <w:p w14:paraId="37D76814" w14:textId="77777777" w:rsidR="000F5636" w:rsidRPr="007C2A27" w:rsidRDefault="000F5636" w:rsidP="000F5636">
            <w:pPr>
              <w:widowControl w:val="0"/>
              <w:spacing w:after="0"/>
            </w:pPr>
            <w:r w:rsidRPr="007C2A27">
              <w:t>(b) aircraft licence (aircraft assigned station)</w:t>
            </w:r>
            <w:r>
              <w:t>.</w:t>
            </w:r>
          </w:p>
        </w:tc>
        <w:tc>
          <w:tcPr>
            <w:tcW w:w="1561" w:type="dxa"/>
            <w:shd w:val="clear" w:color="auto" w:fill="auto"/>
            <w:hideMark/>
          </w:tcPr>
          <w:p w14:paraId="5DC092A4" w14:textId="77777777" w:rsidR="000F5636" w:rsidRPr="007C2A27" w:rsidRDefault="000F5636" w:rsidP="000F5636">
            <w:pPr>
              <w:widowControl w:val="0"/>
            </w:pPr>
            <w:r w:rsidRPr="007C2A27">
              <w:t>$500.00 per spectrum access</w:t>
            </w:r>
          </w:p>
        </w:tc>
        <w:tc>
          <w:tcPr>
            <w:tcW w:w="1417" w:type="dxa"/>
            <w:vMerge w:val="restart"/>
            <w:shd w:val="clear" w:color="auto" w:fill="auto"/>
            <w:hideMark/>
          </w:tcPr>
          <w:p w14:paraId="3FC69371" w14:textId="77777777" w:rsidR="000F5636" w:rsidRPr="007C2A27" w:rsidRDefault="000F5636" w:rsidP="000F5636">
            <w:pPr>
              <w:widowControl w:val="0"/>
            </w:pPr>
            <w:r w:rsidRPr="007C2A27">
              <w:t>$500.00 per station</w:t>
            </w:r>
          </w:p>
        </w:tc>
        <w:tc>
          <w:tcPr>
            <w:tcW w:w="2267" w:type="dxa"/>
            <w:vMerge w:val="restart"/>
            <w:shd w:val="clear" w:color="auto" w:fill="auto"/>
            <w:hideMark/>
          </w:tcPr>
          <w:p w14:paraId="4013252D" w14:textId="77777777" w:rsidR="000F5636" w:rsidRPr="007C2A27" w:rsidRDefault="000F5636" w:rsidP="000F5636">
            <w:pPr>
              <w:widowControl w:val="0"/>
              <w:spacing w:after="0"/>
            </w:pPr>
            <w:r w:rsidRPr="007C2A27">
              <w:t xml:space="preserve">Licences have been grouped as assigned licences and sorted by </w:t>
            </w:r>
            <w:r>
              <w:t>charge amount, resulting in Part 2</w:t>
            </w:r>
            <w:r w:rsidRPr="007C2A27">
              <w:t xml:space="preserve"> of the determination being reordered. No change to fee except to specify that it is on a per station basis. </w:t>
            </w:r>
          </w:p>
        </w:tc>
      </w:tr>
      <w:tr w:rsidR="00C405A0" w:rsidRPr="007C2A27" w14:paraId="40943EEF"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65075486" w14:textId="77777777" w:rsidR="000F5636" w:rsidRPr="007C2A27" w:rsidRDefault="000F5636" w:rsidP="000F5636">
            <w:pPr>
              <w:widowControl w:val="0"/>
            </w:pPr>
            <w:r w:rsidRPr="007C2A27">
              <w:t>38</w:t>
            </w:r>
          </w:p>
        </w:tc>
        <w:tc>
          <w:tcPr>
            <w:tcW w:w="1562" w:type="dxa"/>
            <w:shd w:val="clear" w:color="auto" w:fill="auto"/>
            <w:hideMark/>
          </w:tcPr>
          <w:p w14:paraId="65427E0E" w14:textId="77777777" w:rsidR="000F5636" w:rsidRPr="007C2A27" w:rsidRDefault="000F5636" w:rsidP="000F5636">
            <w:pPr>
              <w:widowControl w:val="0"/>
              <w:spacing w:after="0"/>
            </w:pPr>
            <w:r>
              <w:t>Apparatus licences – assigned licences</w:t>
            </w:r>
          </w:p>
        </w:tc>
        <w:tc>
          <w:tcPr>
            <w:tcW w:w="705" w:type="dxa"/>
            <w:shd w:val="clear" w:color="auto" w:fill="auto"/>
            <w:hideMark/>
          </w:tcPr>
          <w:p w14:paraId="42EAD612" w14:textId="77777777" w:rsidR="000F5636" w:rsidRPr="007C2A27" w:rsidRDefault="000F5636" w:rsidP="000F5636">
            <w:pPr>
              <w:widowControl w:val="0"/>
              <w:spacing w:after="0"/>
            </w:pPr>
            <w:r w:rsidRPr="007C2A27">
              <w:t>Sch 1 Part 2 Table 2</w:t>
            </w:r>
            <w:r w:rsidRPr="007C2A27">
              <w:br/>
              <w:t>(Item 2.2.16)</w:t>
            </w:r>
          </w:p>
        </w:tc>
        <w:tc>
          <w:tcPr>
            <w:tcW w:w="3403" w:type="dxa"/>
            <w:shd w:val="clear" w:color="auto" w:fill="auto"/>
            <w:hideMark/>
          </w:tcPr>
          <w:p w14:paraId="46235B76" w14:textId="77777777" w:rsidR="000F5636" w:rsidRPr="007C2A27" w:rsidRDefault="000F5636" w:rsidP="000F5636">
            <w:pPr>
              <w:widowControl w:val="0"/>
              <w:spacing w:after="0"/>
            </w:pPr>
            <w:r w:rsidRPr="007C2A27">
              <w:t>Considering an application under section 99 of the Radiocommunications Act for the issue of an aircraft licence (aircraft assigned station), and issuing it (if applicable), where the application is not accompanied by a frequency assignment certificate issued by an accredited person.</w:t>
            </w:r>
          </w:p>
        </w:tc>
        <w:tc>
          <w:tcPr>
            <w:tcW w:w="1276" w:type="dxa"/>
            <w:vMerge/>
            <w:shd w:val="clear" w:color="auto" w:fill="auto"/>
            <w:hideMark/>
          </w:tcPr>
          <w:p w14:paraId="55789F6C" w14:textId="77777777" w:rsidR="000F5636" w:rsidRPr="007C2A27" w:rsidRDefault="000F5636" w:rsidP="000F5636">
            <w:pPr>
              <w:widowControl w:val="0"/>
            </w:pPr>
          </w:p>
        </w:tc>
        <w:tc>
          <w:tcPr>
            <w:tcW w:w="2128" w:type="dxa"/>
            <w:vMerge/>
            <w:shd w:val="clear" w:color="auto" w:fill="auto"/>
            <w:hideMark/>
          </w:tcPr>
          <w:p w14:paraId="0F88DF1C" w14:textId="77777777" w:rsidR="000F5636" w:rsidRPr="007C2A27" w:rsidRDefault="000F5636" w:rsidP="000F5636">
            <w:pPr>
              <w:widowControl w:val="0"/>
            </w:pPr>
          </w:p>
        </w:tc>
        <w:tc>
          <w:tcPr>
            <w:tcW w:w="1561" w:type="dxa"/>
            <w:shd w:val="clear" w:color="auto" w:fill="auto"/>
            <w:hideMark/>
          </w:tcPr>
          <w:p w14:paraId="10E3E5BB" w14:textId="77777777" w:rsidR="000F5636" w:rsidRPr="007C2A27" w:rsidRDefault="000F5636" w:rsidP="000F5636">
            <w:pPr>
              <w:widowControl w:val="0"/>
              <w:spacing w:after="0"/>
            </w:pPr>
            <w:r w:rsidRPr="007C2A27">
              <w:t>$500.00 per licence</w:t>
            </w:r>
          </w:p>
        </w:tc>
        <w:tc>
          <w:tcPr>
            <w:tcW w:w="1417" w:type="dxa"/>
            <w:vMerge/>
            <w:shd w:val="clear" w:color="auto" w:fill="auto"/>
            <w:hideMark/>
          </w:tcPr>
          <w:p w14:paraId="11F0DF06" w14:textId="77777777" w:rsidR="000F5636" w:rsidRPr="007C2A27" w:rsidRDefault="000F5636" w:rsidP="000F5636">
            <w:pPr>
              <w:widowControl w:val="0"/>
            </w:pPr>
          </w:p>
        </w:tc>
        <w:tc>
          <w:tcPr>
            <w:tcW w:w="2267" w:type="dxa"/>
            <w:vMerge/>
            <w:shd w:val="clear" w:color="auto" w:fill="auto"/>
            <w:hideMark/>
          </w:tcPr>
          <w:p w14:paraId="60A8A379" w14:textId="77777777" w:rsidR="000F5636" w:rsidRPr="007C2A27" w:rsidRDefault="000F5636" w:rsidP="000F5636">
            <w:pPr>
              <w:widowControl w:val="0"/>
            </w:pPr>
          </w:p>
        </w:tc>
      </w:tr>
      <w:tr w:rsidR="000F1AF8" w:rsidRPr="007C2A27" w14:paraId="452F8A86"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23F38D5" w14:textId="77777777" w:rsidR="000F5636" w:rsidRPr="00471936" w:rsidRDefault="000F5636" w:rsidP="000F5636">
            <w:pPr>
              <w:widowControl w:val="0"/>
              <w:rPr>
                <w:szCs w:val="20"/>
              </w:rPr>
            </w:pPr>
            <w:r w:rsidRPr="00471936">
              <w:rPr>
                <w:szCs w:val="20"/>
              </w:rPr>
              <w:t>39</w:t>
            </w:r>
          </w:p>
        </w:tc>
        <w:tc>
          <w:tcPr>
            <w:tcW w:w="1562" w:type="dxa"/>
            <w:shd w:val="clear" w:color="auto" w:fill="auto"/>
            <w:hideMark/>
          </w:tcPr>
          <w:p w14:paraId="1E740D56" w14:textId="77777777" w:rsidR="000F5636" w:rsidRPr="00471936" w:rsidRDefault="000F5636" w:rsidP="000F5636">
            <w:pPr>
              <w:widowControl w:val="0"/>
              <w:rPr>
                <w:szCs w:val="20"/>
              </w:rPr>
            </w:pPr>
            <w:r w:rsidRPr="00471936">
              <w:rPr>
                <w:szCs w:val="20"/>
              </w:rPr>
              <w:t>Apparatus licences – assigned licences</w:t>
            </w:r>
          </w:p>
        </w:tc>
        <w:tc>
          <w:tcPr>
            <w:tcW w:w="705" w:type="dxa"/>
            <w:shd w:val="clear" w:color="auto" w:fill="auto"/>
            <w:hideMark/>
          </w:tcPr>
          <w:p w14:paraId="65305A6E" w14:textId="77777777" w:rsidR="000F5636" w:rsidRPr="00471936" w:rsidRDefault="000F5636" w:rsidP="000F5636">
            <w:pPr>
              <w:widowControl w:val="0"/>
              <w:rPr>
                <w:szCs w:val="20"/>
              </w:rPr>
            </w:pPr>
            <w:r w:rsidRPr="00471936">
              <w:rPr>
                <w:szCs w:val="20"/>
              </w:rPr>
              <w:t>Sch 1 Part 2 Table 2</w:t>
            </w:r>
            <w:r w:rsidRPr="00471936">
              <w:rPr>
                <w:szCs w:val="20"/>
              </w:rPr>
              <w:br/>
              <w:t>(Item 2.2.5 (c))</w:t>
            </w:r>
          </w:p>
        </w:tc>
        <w:tc>
          <w:tcPr>
            <w:tcW w:w="3403" w:type="dxa"/>
            <w:shd w:val="clear" w:color="auto" w:fill="auto"/>
            <w:hideMark/>
          </w:tcPr>
          <w:p w14:paraId="0B0A2507" w14:textId="77777777" w:rsidR="000F5636" w:rsidRPr="00471936" w:rsidRDefault="000F5636" w:rsidP="000F5636">
            <w:pPr>
              <w:widowControl w:val="0"/>
              <w:spacing w:after="80"/>
              <w:rPr>
                <w:szCs w:val="20"/>
              </w:rPr>
            </w:pPr>
            <w:r w:rsidRPr="00471936">
              <w:rPr>
                <w:szCs w:val="20"/>
              </w:rP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1F3B22B6" w14:textId="77777777" w:rsidR="000F5636" w:rsidRPr="00471936" w:rsidRDefault="000F5636" w:rsidP="000F5636">
            <w:pPr>
              <w:widowControl w:val="0"/>
              <w:spacing w:after="0"/>
              <w:rPr>
                <w:szCs w:val="20"/>
              </w:rPr>
            </w:pPr>
            <w:r w:rsidRPr="00471936">
              <w:rPr>
                <w:szCs w:val="20"/>
              </w:rPr>
              <w:t>(c) radiodetermination licence.</w:t>
            </w:r>
          </w:p>
        </w:tc>
        <w:tc>
          <w:tcPr>
            <w:tcW w:w="1276" w:type="dxa"/>
            <w:vMerge w:val="restart"/>
            <w:shd w:val="clear" w:color="auto" w:fill="auto"/>
            <w:hideMark/>
          </w:tcPr>
          <w:p w14:paraId="3AAF5731" w14:textId="77777777" w:rsidR="000F5636" w:rsidRPr="00471936" w:rsidRDefault="000F5636" w:rsidP="000F5636">
            <w:pPr>
              <w:widowControl w:val="0"/>
              <w:rPr>
                <w:szCs w:val="20"/>
              </w:rPr>
            </w:pPr>
            <w:r w:rsidRPr="00471936">
              <w:rPr>
                <w:szCs w:val="20"/>
              </w:rPr>
              <w:t>Sch 1 Part 2 Table 1</w:t>
            </w:r>
            <w:r w:rsidRPr="00471936">
              <w:rPr>
                <w:szCs w:val="20"/>
              </w:rPr>
              <w:br/>
              <w:t>(Item 2.1.14)</w:t>
            </w:r>
          </w:p>
        </w:tc>
        <w:tc>
          <w:tcPr>
            <w:tcW w:w="2128" w:type="dxa"/>
            <w:vMerge w:val="restart"/>
            <w:shd w:val="clear" w:color="auto" w:fill="auto"/>
            <w:hideMark/>
          </w:tcPr>
          <w:p w14:paraId="73B0B9AE" w14:textId="27E29A8C" w:rsidR="000F5636" w:rsidRPr="00471936" w:rsidRDefault="000F5636" w:rsidP="000F5636">
            <w:pPr>
              <w:widowControl w:val="0"/>
              <w:spacing w:after="80"/>
              <w:rPr>
                <w:szCs w:val="20"/>
              </w:rPr>
            </w:pPr>
            <w:r w:rsidRPr="00471936">
              <w:rPr>
                <w:szCs w:val="20"/>
              </w:rPr>
              <w:t xml:space="preserve">Considering each frequency assignment requested in an application under section 99 of the Radiocommunications Act for </w:t>
            </w:r>
            <w:r w:rsidRPr="00471936" w:rsidDel="001545D1">
              <w:rPr>
                <w:szCs w:val="20"/>
              </w:rPr>
              <w:t xml:space="preserve">the issue of </w:t>
            </w:r>
            <w:r w:rsidRPr="00471936">
              <w:rPr>
                <w:szCs w:val="20"/>
              </w:rPr>
              <w:t xml:space="preserve">any of the following licences, </w:t>
            </w:r>
            <w:r w:rsidR="00D42503" w:rsidRPr="00471936">
              <w:rPr>
                <w:szCs w:val="20"/>
              </w:rPr>
              <w:t xml:space="preserve">where </w:t>
            </w:r>
            <w:r w:rsidRPr="00471936">
              <w:rPr>
                <w:szCs w:val="20"/>
              </w:rPr>
              <w:t>the application is not accompanied by a frequency assignment certificate issued by an accredited person:</w:t>
            </w:r>
          </w:p>
          <w:p w14:paraId="5DD041F8" w14:textId="77777777" w:rsidR="000F5636" w:rsidRPr="00471936" w:rsidRDefault="000F5636" w:rsidP="000F5636">
            <w:pPr>
              <w:widowControl w:val="0"/>
              <w:spacing w:after="80"/>
              <w:rPr>
                <w:szCs w:val="20"/>
              </w:rPr>
            </w:pPr>
            <w:r w:rsidRPr="00471936">
              <w:rPr>
                <w:szCs w:val="20"/>
              </w:rPr>
              <w:t>(a) fixed receive licence</w:t>
            </w:r>
          </w:p>
          <w:p w14:paraId="197FA761" w14:textId="77777777" w:rsidR="000F5636" w:rsidRPr="00471936" w:rsidRDefault="000F5636" w:rsidP="000F5636">
            <w:pPr>
              <w:widowControl w:val="0"/>
              <w:spacing w:after="80"/>
              <w:rPr>
                <w:szCs w:val="20"/>
              </w:rPr>
            </w:pPr>
            <w:r w:rsidRPr="00471936">
              <w:rPr>
                <w:szCs w:val="20"/>
              </w:rPr>
              <w:t>(b) PTS licence (PMTS Class B)</w:t>
            </w:r>
          </w:p>
          <w:p w14:paraId="5144F760" w14:textId="77777777" w:rsidR="000F5636" w:rsidRPr="00471936" w:rsidRDefault="000F5636" w:rsidP="000F5636">
            <w:pPr>
              <w:widowControl w:val="0"/>
              <w:spacing w:after="80"/>
              <w:rPr>
                <w:szCs w:val="20"/>
              </w:rPr>
            </w:pPr>
            <w:r w:rsidRPr="00471936">
              <w:rPr>
                <w:szCs w:val="20"/>
              </w:rPr>
              <w:t>(c) radiodetermination licence</w:t>
            </w:r>
          </w:p>
          <w:p w14:paraId="5DD2EE1F" w14:textId="77777777" w:rsidR="000F5636" w:rsidRPr="00471936" w:rsidRDefault="000F5636" w:rsidP="000F5636">
            <w:pPr>
              <w:widowControl w:val="0"/>
              <w:spacing w:after="0"/>
              <w:rPr>
                <w:szCs w:val="20"/>
              </w:rPr>
            </w:pPr>
            <w:r w:rsidRPr="00471936">
              <w:rPr>
                <w:szCs w:val="20"/>
              </w:rPr>
              <w:t>(d) scientific licence (scientific assigned station).</w:t>
            </w:r>
          </w:p>
        </w:tc>
        <w:tc>
          <w:tcPr>
            <w:tcW w:w="1561" w:type="dxa"/>
            <w:shd w:val="clear" w:color="auto" w:fill="auto"/>
            <w:hideMark/>
          </w:tcPr>
          <w:p w14:paraId="000609B6" w14:textId="77777777" w:rsidR="000F5636" w:rsidRPr="00471936" w:rsidRDefault="000F5636" w:rsidP="000F5636">
            <w:pPr>
              <w:widowControl w:val="0"/>
              <w:rPr>
                <w:szCs w:val="20"/>
              </w:rPr>
            </w:pPr>
            <w:r w:rsidRPr="00471936">
              <w:rPr>
                <w:szCs w:val="20"/>
              </w:rPr>
              <w:t>$482.00 per spectrum access</w:t>
            </w:r>
          </w:p>
        </w:tc>
        <w:tc>
          <w:tcPr>
            <w:tcW w:w="1417" w:type="dxa"/>
            <w:vMerge w:val="restart"/>
            <w:shd w:val="clear" w:color="auto" w:fill="auto"/>
            <w:hideMark/>
          </w:tcPr>
          <w:p w14:paraId="02AF348E" w14:textId="77777777" w:rsidR="000F5636" w:rsidRPr="00471936" w:rsidRDefault="000F5636" w:rsidP="000F5636">
            <w:pPr>
              <w:widowControl w:val="0"/>
              <w:rPr>
                <w:szCs w:val="20"/>
              </w:rPr>
            </w:pPr>
            <w:r w:rsidRPr="00471936">
              <w:rPr>
                <w:szCs w:val="20"/>
              </w:rPr>
              <w:t>$520.00 per spectrum access</w:t>
            </w:r>
          </w:p>
        </w:tc>
        <w:tc>
          <w:tcPr>
            <w:tcW w:w="2267" w:type="dxa"/>
            <w:vMerge w:val="restart"/>
            <w:shd w:val="clear" w:color="auto" w:fill="auto"/>
            <w:hideMark/>
          </w:tcPr>
          <w:p w14:paraId="167FF039" w14:textId="77777777" w:rsidR="000F5636" w:rsidRPr="00471936" w:rsidRDefault="000F5636" w:rsidP="000F5636">
            <w:pPr>
              <w:widowControl w:val="0"/>
              <w:rPr>
                <w:szCs w:val="20"/>
              </w:rPr>
            </w:pPr>
            <w:r w:rsidRPr="00471936">
              <w:rPr>
                <w:szCs w:val="20"/>
              </w:rPr>
              <w:t>Revision is based on a bottom-up assessment of the actual time and effort to provide the service and applied to the ACMA’s standard hourly rate. Licences have been grouped as assigned licences and sorted by charge amount, resulting in Part 2 of the determination being reordered.</w:t>
            </w:r>
          </w:p>
        </w:tc>
      </w:tr>
      <w:tr w:rsidR="00C405A0" w:rsidRPr="007C2A27" w14:paraId="2D1D223D"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BE219D4" w14:textId="77777777" w:rsidR="000F5636" w:rsidRPr="007C2A27" w:rsidRDefault="000F5636" w:rsidP="000F5636">
            <w:pPr>
              <w:widowControl w:val="0"/>
              <w:spacing w:after="0"/>
            </w:pPr>
            <w:r w:rsidRPr="007C2A27">
              <w:t>40</w:t>
            </w:r>
          </w:p>
        </w:tc>
        <w:tc>
          <w:tcPr>
            <w:tcW w:w="1562" w:type="dxa"/>
            <w:shd w:val="clear" w:color="auto" w:fill="auto"/>
            <w:hideMark/>
          </w:tcPr>
          <w:p w14:paraId="3C05B7E7" w14:textId="77777777" w:rsidR="000F5636" w:rsidRPr="007C2A27" w:rsidRDefault="000F5636" w:rsidP="000F5636">
            <w:pPr>
              <w:widowControl w:val="0"/>
              <w:spacing w:after="0"/>
            </w:pPr>
            <w:r>
              <w:t>Apparatus licences – assigned licences</w:t>
            </w:r>
          </w:p>
        </w:tc>
        <w:tc>
          <w:tcPr>
            <w:tcW w:w="705" w:type="dxa"/>
            <w:shd w:val="clear" w:color="auto" w:fill="auto"/>
            <w:hideMark/>
          </w:tcPr>
          <w:p w14:paraId="426CE33F" w14:textId="77777777" w:rsidR="000F5636" w:rsidRPr="007C2A27" w:rsidRDefault="000F5636" w:rsidP="000F5636">
            <w:pPr>
              <w:widowControl w:val="0"/>
              <w:spacing w:after="0"/>
            </w:pPr>
            <w:r w:rsidRPr="007C2A27">
              <w:t>Sch 1 Part 2 Table 2</w:t>
            </w:r>
            <w:r w:rsidRPr="007C2A27">
              <w:br/>
              <w:t>(Item 2.2.8)</w:t>
            </w:r>
          </w:p>
        </w:tc>
        <w:tc>
          <w:tcPr>
            <w:tcW w:w="3403" w:type="dxa"/>
            <w:shd w:val="clear" w:color="auto" w:fill="auto"/>
            <w:hideMark/>
          </w:tcPr>
          <w:p w14:paraId="6656C8EB" w14:textId="77777777" w:rsidR="000F5636" w:rsidRPr="007C2A27" w:rsidRDefault="000F5636" w:rsidP="000F5636">
            <w:pPr>
              <w:widowControl w:val="0"/>
              <w:spacing w:after="0"/>
            </w:pPr>
            <w:r w:rsidRPr="007C2A27">
              <w:t>Considering each frequency assignment requested in an application under section 99 of the Radiocommunications Act for the issue of a scientific licence (scientific assigned station), where the application is not accompanied by a frequency assignment certificate issued by an accredited person.</w:t>
            </w:r>
          </w:p>
        </w:tc>
        <w:tc>
          <w:tcPr>
            <w:tcW w:w="1276" w:type="dxa"/>
            <w:vMerge/>
            <w:shd w:val="clear" w:color="auto" w:fill="auto"/>
            <w:hideMark/>
          </w:tcPr>
          <w:p w14:paraId="2A66C1D4" w14:textId="77777777" w:rsidR="000F5636" w:rsidRPr="007C2A27" w:rsidRDefault="000F5636" w:rsidP="000F5636">
            <w:pPr>
              <w:widowControl w:val="0"/>
            </w:pPr>
          </w:p>
        </w:tc>
        <w:tc>
          <w:tcPr>
            <w:tcW w:w="2128" w:type="dxa"/>
            <w:vMerge/>
            <w:shd w:val="clear" w:color="auto" w:fill="auto"/>
            <w:hideMark/>
          </w:tcPr>
          <w:p w14:paraId="4326AF6B" w14:textId="77777777" w:rsidR="000F5636" w:rsidRPr="007C2A27" w:rsidRDefault="000F5636" w:rsidP="000F5636">
            <w:pPr>
              <w:widowControl w:val="0"/>
            </w:pPr>
          </w:p>
        </w:tc>
        <w:tc>
          <w:tcPr>
            <w:tcW w:w="1561" w:type="dxa"/>
            <w:shd w:val="clear" w:color="auto" w:fill="auto"/>
            <w:hideMark/>
          </w:tcPr>
          <w:p w14:paraId="3E2467B3" w14:textId="77777777" w:rsidR="000F5636" w:rsidRPr="007C2A27" w:rsidRDefault="000F5636" w:rsidP="000F5636">
            <w:pPr>
              <w:widowControl w:val="0"/>
            </w:pPr>
            <w:r w:rsidRPr="007C2A27">
              <w:t>$520.00 per spectrum access</w:t>
            </w:r>
          </w:p>
        </w:tc>
        <w:tc>
          <w:tcPr>
            <w:tcW w:w="1417" w:type="dxa"/>
            <w:vMerge/>
            <w:shd w:val="clear" w:color="auto" w:fill="auto"/>
            <w:hideMark/>
          </w:tcPr>
          <w:p w14:paraId="15AB10FA" w14:textId="77777777" w:rsidR="000F5636" w:rsidRPr="007C2A27" w:rsidRDefault="000F5636" w:rsidP="000F5636">
            <w:pPr>
              <w:widowControl w:val="0"/>
            </w:pPr>
          </w:p>
        </w:tc>
        <w:tc>
          <w:tcPr>
            <w:tcW w:w="2267" w:type="dxa"/>
            <w:vMerge/>
            <w:shd w:val="clear" w:color="auto" w:fill="auto"/>
            <w:hideMark/>
          </w:tcPr>
          <w:p w14:paraId="5EB6FD37" w14:textId="77777777" w:rsidR="000F5636" w:rsidRPr="007C2A27" w:rsidRDefault="000F5636" w:rsidP="000F5636">
            <w:pPr>
              <w:widowControl w:val="0"/>
            </w:pPr>
          </w:p>
        </w:tc>
      </w:tr>
      <w:tr w:rsidR="00C405A0" w:rsidRPr="007C2A27" w14:paraId="76450BD9"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51B75048" w14:textId="77777777" w:rsidR="000F5636" w:rsidRPr="007C2A27" w:rsidRDefault="000F5636" w:rsidP="000F5636">
            <w:pPr>
              <w:widowControl w:val="0"/>
            </w:pPr>
            <w:r w:rsidRPr="007C2A27">
              <w:t>41</w:t>
            </w:r>
          </w:p>
        </w:tc>
        <w:tc>
          <w:tcPr>
            <w:tcW w:w="1562" w:type="dxa"/>
            <w:shd w:val="clear" w:color="auto" w:fill="auto"/>
            <w:hideMark/>
          </w:tcPr>
          <w:p w14:paraId="008FB6FF" w14:textId="77777777" w:rsidR="000F5636" w:rsidRPr="007C2A27" w:rsidRDefault="000F5636" w:rsidP="000F5636">
            <w:pPr>
              <w:widowControl w:val="0"/>
            </w:pPr>
            <w:r>
              <w:t>Apparatus licences – assigned licences</w:t>
            </w:r>
          </w:p>
        </w:tc>
        <w:tc>
          <w:tcPr>
            <w:tcW w:w="705" w:type="dxa"/>
            <w:shd w:val="clear" w:color="auto" w:fill="auto"/>
            <w:hideMark/>
          </w:tcPr>
          <w:p w14:paraId="246C0A23" w14:textId="77777777" w:rsidR="000F5636" w:rsidRPr="007C2A27" w:rsidRDefault="000F5636" w:rsidP="000F5636">
            <w:pPr>
              <w:widowControl w:val="0"/>
            </w:pPr>
            <w:r w:rsidRPr="007C2A27">
              <w:t>Sch 1 Part 2 Table 2</w:t>
            </w:r>
            <w:r w:rsidRPr="007C2A27">
              <w:br/>
              <w:t>(Item 2.2.7 (b))</w:t>
            </w:r>
          </w:p>
        </w:tc>
        <w:tc>
          <w:tcPr>
            <w:tcW w:w="3403" w:type="dxa"/>
            <w:shd w:val="clear" w:color="auto" w:fill="auto"/>
            <w:hideMark/>
          </w:tcPr>
          <w:p w14:paraId="5FCDAEB7"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70B48B31" w14:textId="77777777" w:rsidR="000F5636" w:rsidRPr="007C2A27" w:rsidRDefault="000F5636" w:rsidP="000F5636">
            <w:pPr>
              <w:widowControl w:val="0"/>
              <w:spacing w:after="0"/>
            </w:pPr>
            <w:r w:rsidRPr="007C2A27">
              <w:t>(b) fixed receive licence.</w:t>
            </w:r>
          </w:p>
        </w:tc>
        <w:tc>
          <w:tcPr>
            <w:tcW w:w="1276" w:type="dxa"/>
            <w:vMerge/>
            <w:shd w:val="clear" w:color="auto" w:fill="auto"/>
            <w:hideMark/>
          </w:tcPr>
          <w:p w14:paraId="594CBDC0" w14:textId="77777777" w:rsidR="000F5636" w:rsidRPr="007C2A27" w:rsidRDefault="000F5636" w:rsidP="000F5636">
            <w:pPr>
              <w:widowControl w:val="0"/>
            </w:pPr>
          </w:p>
        </w:tc>
        <w:tc>
          <w:tcPr>
            <w:tcW w:w="2128" w:type="dxa"/>
            <w:vMerge/>
            <w:shd w:val="clear" w:color="auto" w:fill="auto"/>
            <w:hideMark/>
          </w:tcPr>
          <w:p w14:paraId="70185EC4" w14:textId="77777777" w:rsidR="000F5636" w:rsidRPr="007C2A27" w:rsidRDefault="000F5636" w:rsidP="000F5636">
            <w:pPr>
              <w:widowControl w:val="0"/>
            </w:pPr>
          </w:p>
        </w:tc>
        <w:tc>
          <w:tcPr>
            <w:tcW w:w="1561" w:type="dxa"/>
            <w:shd w:val="clear" w:color="auto" w:fill="auto"/>
            <w:hideMark/>
          </w:tcPr>
          <w:p w14:paraId="71F8743F" w14:textId="77777777" w:rsidR="000F5636" w:rsidRPr="007C2A27" w:rsidRDefault="000F5636" w:rsidP="000F5636">
            <w:pPr>
              <w:widowControl w:val="0"/>
            </w:pPr>
            <w:r w:rsidRPr="007C2A27">
              <w:t>$500.00 per spectrum access</w:t>
            </w:r>
          </w:p>
        </w:tc>
        <w:tc>
          <w:tcPr>
            <w:tcW w:w="1417" w:type="dxa"/>
            <w:vMerge/>
            <w:shd w:val="clear" w:color="auto" w:fill="auto"/>
            <w:hideMark/>
          </w:tcPr>
          <w:p w14:paraId="63907637" w14:textId="77777777" w:rsidR="000F5636" w:rsidRPr="007C2A27" w:rsidRDefault="000F5636" w:rsidP="000F5636">
            <w:pPr>
              <w:widowControl w:val="0"/>
            </w:pPr>
          </w:p>
        </w:tc>
        <w:tc>
          <w:tcPr>
            <w:tcW w:w="2267" w:type="dxa"/>
            <w:vMerge/>
            <w:shd w:val="clear" w:color="auto" w:fill="auto"/>
            <w:hideMark/>
          </w:tcPr>
          <w:p w14:paraId="38141A63" w14:textId="77777777" w:rsidR="000F5636" w:rsidRPr="007C2A27" w:rsidRDefault="000F5636" w:rsidP="000F5636">
            <w:pPr>
              <w:widowControl w:val="0"/>
            </w:pPr>
          </w:p>
        </w:tc>
      </w:tr>
      <w:tr w:rsidR="00C405A0" w:rsidRPr="007C2A27" w14:paraId="56645A61"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51E47366" w14:textId="77777777" w:rsidR="000F5636" w:rsidRPr="007C2A27" w:rsidRDefault="000F5636" w:rsidP="000F5636">
            <w:pPr>
              <w:widowControl w:val="0"/>
            </w:pPr>
            <w:r w:rsidRPr="007C2A27">
              <w:t>42</w:t>
            </w:r>
          </w:p>
        </w:tc>
        <w:tc>
          <w:tcPr>
            <w:tcW w:w="1562" w:type="dxa"/>
            <w:shd w:val="clear" w:color="auto" w:fill="auto"/>
            <w:hideMark/>
          </w:tcPr>
          <w:p w14:paraId="442BFBBA" w14:textId="77777777" w:rsidR="000F5636" w:rsidRPr="007C2A27" w:rsidRDefault="000F5636" w:rsidP="000F5636">
            <w:pPr>
              <w:widowControl w:val="0"/>
            </w:pPr>
            <w:r>
              <w:t>Apparatus licences – assigned licences</w:t>
            </w:r>
          </w:p>
        </w:tc>
        <w:tc>
          <w:tcPr>
            <w:tcW w:w="705" w:type="dxa"/>
            <w:shd w:val="clear" w:color="auto" w:fill="auto"/>
            <w:hideMark/>
          </w:tcPr>
          <w:p w14:paraId="6664E915" w14:textId="77777777" w:rsidR="000F5636" w:rsidRPr="007C2A27" w:rsidRDefault="000F5636" w:rsidP="000F5636">
            <w:pPr>
              <w:widowControl w:val="0"/>
            </w:pPr>
            <w:r w:rsidRPr="007C2A27">
              <w:t>Sch 1 Part 2 Table 2</w:t>
            </w:r>
            <w:r w:rsidRPr="007C2A27">
              <w:br/>
              <w:t>(Item 2.2.13 (a))</w:t>
            </w:r>
          </w:p>
        </w:tc>
        <w:tc>
          <w:tcPr>
            <w:tcW w:w="3403" w:type="dxa"/>
            <w:shd w:val="clear" w:color="auto" w:fill="auto"/>
            <w:hideMark/>
          </w:tcPr>
          <w:p w14:paraId="484EB4A7" w14:textId="77777777" w:rsidR="000F5636" w:rsidRDefault="000F5636" w:rsidP="000F5636">
            <w:pPr>
              <w:widowControl w:val="0"/>
              <w:spacing w:after="80"/>
            </w:pPr>
            <w:r w:rsidRPr="007C2A27">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0E754556" w14:textId="77777777" w:rsidR="000F5636" w:rsidRPr="007C2A27" w:rsidRDefault="000F5636" w:rsidP="000F5636">
            <w:pPr>
              <w:widowControl w:val="0"/>
              <w:spacing w:after="0"/>
            </w:pPr>
            <w:r w:rsidRPr="007C2A27">
              <w:t>(a) PTS licence (PMTS Class B).</w:t>
            </w:r>
          </w:p>
        </w:tc>
        <w:tc>
          <w:tcPr>
            <w:tcW w:w="1276" w:type="dxa"/>
            <w:vMerge/>
            <w:shd w:val="clear" w:color="auto" w:fill="auto"/>
            <w:hideMark/>
          </w:tcPr>
          <w:p w14:paraId="43F19F7A" w14:textId="77777777" w:rsidR="000F5636" w:rsidRPr="007C2A27" w:rsidRDefault="000F5636" w:rsidP="000F5636">
            <w:pPr>
              <w:widowControl w:val="0"/>
            </w:pPr>
          </w:p>
        </w:tc>
        <w:tc>
          <w:tcPr>
            <w:tcW w:w="2128" w:type="dxa"/>
            <w:vMerge/>
            <w:shd w:val="clear" w:color="auto" w:fill="auto"/>
            <w:hideMark/>
          </w:tcPr>
          <w:p w14:paraId="277FDDBE" w14:textId="77777777" w:rsidR="000F5636" w:rsidRPr="007C2A27" w:rsidRDefault="000F5636" w:rsidP="000F5636">
            <w:pPr>
              <w:widowControl w:val="0"/>
            </w:pPr>
          </w:p>
        </w:tc>
        <w:tc>
          <w:tcPr>
            <w:tcW w:w="1561" w:type="dxa"/>
            <w:shd w:val="clear" w:color="auto" w:fill="auto"/>
            <w:hideMark/>
          </w:tcPr>
          <w:p w14:paraId="6F6A945E" w14:textId="77777777" w:rsidR="000F5636" w:rsidRPr="007C2A27" w:rsidRDefault="000F5636" w:rsidP="000F5636">
            <w:pPr>
              <w:widowControl w:val="0"/>
            </w:pPr>
            <w:r w:rsidRPr="007C2A27">
              <w:t>$471.00 per licence</w:t>
            </w:r>
          </w:p>
        </w:tc>
        <w:tc>
          <w:tcPr>
            <w:tcW w:w="1417" w:type="dxa"/>
            <w:vMerge/>
            <w:shd w:val="clear" w:color="auto" w:fill="auto"/>
            <w:hideMark/>
          </w:tcPr>
          <w:p w14:paraId="66CACBE3" w14:textId="77777777" w:rsidR="000F5636" w:rsidRPr="007C2A27" w:rsidRDefault="000F5636" w:rsidP="000F5636">
            <w:pPr>
              <w:widowControl w:val="0"/>
            </w:pPr>
          </w:p>
        </w:tc>
        <w:tc>
          <w:tcPr>
            <w:tcW w:w="2267" w:type="dxa"/>
            <w:vMerge/>
            <w:shd w:val="clear" w:color="auto" w:fill="auto"/>
            <w:hideMark/>
          </w:tcPr>
          <w:p w14:paraId="0CFCB97B" w14:textId="77777777" w:rsidR="000F5636" w:rsidRPr="007C2A27" w:rsidRDefault="000F5636" w:rsidP="000F5636">
            <w:pPr>
              <w:widowControl w:val="0"/>
            </w:pPr>
          </w:p>
        </w:tc>
      </w:tr>
      <w:tr w:rsidR="000F1AF8" w:rsidRPr="007C2A27" w14:paraId="786E162D"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62EC2C01" w14:textId="77777777" w:rsidR="000F5636" w:rsidRPr="007C2A27" w:rsidRDefault="000F5636" w:rsidP="000F5636">
            <w:pPr>
              <w:widowControl w:val="0"/>
            </w:pPr>
            <w:r w:rsidRPr="007C2A27">
              <w:t>43</w:t>
            </w:r>
          </w:p>
        </w:tc>
        <w:tc>
          <w:tcPr>
            <w:tcW w:w="1562" w:type="dxa"/>
            <w:shd w:val="clear" w:color="auto" w:fill="auto"/>
            <w:hideMark/>
          </w:tcPr>
          <w:p w14:paraId="19610A5E" w14:textId="77777777" w:rsidR="000F5636" w:rsidRPr="007C2A27" w:rsidRDefault="000F5636" w:rsidP="000F5636">
            <w:pPr>
              <w:widowControl w:val="0"/>
            </w:pPr>
            <w:r>
              <w:t>Apparatus licences – assigned licences</w:t>
            </w:r>
          </w:p>
        </w:tc>
        <w:tc>
          <w:tcPr>
            <w:tcW w:w="705" w:type="dxa"/>
            <w:shd w:val="clear" w:color="auto" w:fill="auto"/>
            <w:hideMark/>
          </w:tcPr>
          <w:p w14:paraId="3AD7701F" w14:textId="77777777" w:rsidR="000F5636" w:rsidRPr="007C2A27" w:rsidRDefault="000F5636" w:rsidP="000F5636">
            <w:pPr>
              <w:widowControl w:val="0"/>
            </w:pPr>
            <w:r w:rsidRPr="007C2A27">
              <w:t>Sch 1 Part 2 Table 2</w:t>
            </w:r>
            <w:r w:rsidRPr="007C2A27">
              <w:br/>
              <w:t>(Item 2.2.9 (b))</w:t>
            </w:r>
          </w:p>
        </w:tc>
        <w:tc>
          <w:tcPr>
            <w:tcW w:w="3403" w:type="dxa"/>
            <w:shd w:val="clear" w:color="auto" w:fill="auto"/>
            <w:hideMark/>
          </w:tcPr>
          <w:p w14:paraId="75F52309"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584DFEF0" w14:textId="77777777" w:rsidR="000F5636" w:rsidRPr="007C2A27" w:rsidRDefault="000F5636" w:rsidP="000F5636">
            <w:pPr>
              <w:widowControl w:val="0"/>
              <w:spacing w:after="0"/>
            </w:pPr>
            <w:r w:rsidRPr="007C2A27">
              <w:t>(b) earth licence (mobile earth station).</w:t>
            </w:r>
          </w:p>
        </w:tc>
        <w:tc>
          <w:tcPr>
            <w:tcW w:w="1276" w:type="dxa"/>
            <w:vMerge w:val="restart"/>
            <w:shd w:val="clear" w:color="auto" w:fill="auto"/>
            <w:hideMark/>
          </w:tcPr>
          <w:p w14:paraId="433A21F7" w14:textId="77777777" w:rsidR="000F5636" w:rsidRPr="007C2A27" w:rsidRDefault="000F5636" w:rsidP="000F5636">
            <w:pPr>
              <w:widowControl w:val="0"/>
            </w:pPr>
            <w:r w:rsidRPr="007C2A27">
              <w:t>Sch 1 Part 2 Table 1</w:t>
            </w:r>
            <w:r w:rsidRPr="007C2A27">
              <w:br/>
              <w:t>(Item 2.1.15)</w:t>
            </w:r>
          </w:p>
        </w:tc>
        <w:tc>
          <w:tcPr>
            <w:tcW w:w="2128" w:type="dxa"/>
            <w:vMerge w:val="restart"/>
            <w:shd w:val="clear" w:color="auto" w:fill="auto"/>
            <w:hideMark/>
          </w:tcPr>
          <w:p w14:paraId="2835E656" w14:textId="69BA2103" w:rsidR="000F5636" w:rsidRDefault="000F5636" w:rsidP="000F5636">
            <w:pPr>
              <w:widowControl w:val="0"/>
              <w:spacing w:after="80"/>
            </w:pPr>
            <w:r w:rsidRPr="007C2A27">
              <w:t xml:space="preserve">Considering each frequency assignment requested in an application under section 99 of the Radiocommunications Act for </w:t>
            </w:r>
            <w:r w:rsidRPr="007C2A27" w:rsidDel="001545D1">
              <w:t xml:space="preserve">the issue of </w:t>
            </w:r>
            <w:r w:rsidRPr="007C2A27">
              <w:t xml:space="preserve">any of the following licences </w:t>
            </w:r>
            <w:r w:rsidR="000C40DC">
              <w:t xml:space="preserve">where </w:t>
            </w:r>
            <w:r w:rsidRPr="007C2A27">
              <w:t>the application is not accompanied by a frequency assignment certificate issued by an accredited person:</w:t>
            </w:r>
          </w:p>
          <w:p w14:paraId="36D23068" w14:textId="77777777" w:rsidR="000F5636" w:rsidRDefault="000F5636" w:rsidP="000F5636">
            <w:pPr>
              <w:widowControl w:val="0"/>
              <w:spacing w:after="80"/>
            </w:pPr>
            <w:r w:rsidRPr="007C2A27">
              <w:t>(a) earth licence (fixed earth station)</w:t>
            </w:r>
          </w:p>
          <w:p w14:paraId="3897E457" w14:textId="77777777" w:rsidR="000F5636" w:rsidRDefault="000F5636" w:rsidP="000F5636">
            <w:pPr>
              <w:widowControl w:val="0"/>
              <w:spacing w:after="80"/>
            </w:pPr>
            <w:r w:rsidRPr="007C2A27">
              <w:t>(b) earth licence (mobile earth station)</w:t>
            </w:r>
          </w:p>
          <w:p w14:paraId="361FC049" w14:textId="77777777" w:rsidR="000F5636" w:rsidRPr="007C2A27" w:rsidRDefault="000F5636" w:rsidP="000F5636">
            <w:pPr>
              <w:widowControl w:val="0"/>
              <w:spacing w:after="80"/>
            </w:pPr>
            <w:r w:rsidRPr="007C2A27">
              <w:t>(c) earth receive licence</w:t>
            </w:r>
            <w:r>
              <w:t>.</w:t>
            </w:r>
          </w:p>
        </w:tc>
        <w:tc>
          <w:tcPr>
            <w:tcW w:w="1561" w:type="dxa"/>
            <w:shd w:val="clear" w:color="auto" w:fill="auto"/>
            <w:hideMark/>
          </w:tcPr>
          <w:p w14:paraId="7B2092D2" w14:textId="77777777" w:rsidR="000F5636" w:rsidRPr="007C2A27" w:rsidRDefault="000F5636" w:rsidP="000F5636">
            <w:pPr>
              <w:widowControl w:val="0"/>
            </w:pPr>
            <w:r w:rsidRPr="007C2A27">
              <w:t>$546.00 per spectrum access</w:t>
            </w:r>
          </w:p>
        </w:tc>
        <w:tc>
          <w:tcPr>
            <w:tcW w:w="1417" w:type="dxa"/>
            <w:vMerge w:val="restart"/>
            <w:shd w:val="clear" w:color="auto" w:fill="auto"/>
            <w:hideMark/>
          </w:tcPr>
          <w:p w14:paraId="2BAD8E7B" w14:textId="77777777" w:rsidR="000F5636" w:rsidRPr="007C2A27" w:rsidRDefault="000F5636" w:rsidP="000F5636">
            <w:pPr>
              <w:widowControl w:val="0"/>
            </w:pPr>
            <w:r w:rsidRPr="007C2A27">
              <w:t>$546.00 per spectrum access</w:t>
            </w:r>
          </w:p>
        </w:tc>
        <w:tc>
          <w:tcPr>
            <w:tcW w:w="2267" w:type="dxa"/>
            <w:vMerge w:val="restart"/>
            <w:shd w:val="clear" w:color="auto" w:fill="auto"/>
            <w:hideMark/>
          </w:tcPr>
          <w:p w14:paraId="3C3FD8D4" w14:textId="77777777" w:rsidR="000F5636" w:rsidRPr="007C2A27" w:rsidRDefault="000F5636" w:rsidP="000F5636">
            <w:pPr>
              <w:widowControl w:val="0"/>
            </w:pPr>
            <w:r w:rsidRPr="007C2A27">
              <w:t xml:space="preserve">Licences have been grouped as assigned licences and sorted by </w:t>
            </w:r>
            <w:r>
              <w:t>charge amount, resulting in Part 2</w:t>
            </w:r>
            <w:r w:rsidRPr="007C2A27">
              <w:t xml:space="preserve"> of the determination being</w:t>
            </w:r>
            <w:r w:rsidRPr="007C2A27">
              <w:rPr>
                <w:strike/>
              </w:rPr>
              <w:t xml:space="preserve"> </w:t>
            </w:r>
            <w:r w:rsidRPr="007C2A27">
              <w:t xml:space="preserve">reordered. No change to fee except to specify that it is on a per spectrum access basis. </w:t>
            </w:r>
          </w:p>
        </w:tc>
      </w:tr>
      <w:tr w:rsidR="00C405A0" w:rsidRPr="007C2A27" w14:paraId="380062A0"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255C265" w14:textId="77777777" w:rsidR="000F5636" w:rsidRPr="007C2A27" w:rsidRDefault="000F5636" w:rsidP="000F5636">
            <w:pPr>
              <w:widowControl w:val="0"/>
            </w:pPr>
            <w:r w:rsidRPr="007C2A27">
              <w:t>44</w:t>
            </w:r>
          </w:p>
        </w:tc>
        <w:tc>
          <w:tcPr>
            <w:tcW w:w="1562" w:type="dxa"/>
            <w:shd w:val="clear" w:color="auto" w:fill="auto"/>
            <w:hideMark/>
          </w:tcPr>
          <w:p w14:paraId="1F0F74E2" w14:textId="77777777" w:rsidR="000F5636" w:rsidRPr="007C2A27" w:rsidRDefault="000F5636" w:rsidP="000F5636">
            <w:pPr>
              <w:widowControl w:val="0"/>
            </w:pPr>
            <w:r>
              <w:t>Apparatus licences – assigned licences</w:t>
            </w:r>
          </w:p>
        </w:tc>
        <w:tc>
          <w:tcPr>
            <w:tcW w:w="705" w:type="dxa"/>
            <w:shd w:val="clear" w:color="auto" w:fill="auto"/>
            <w:hideMark/>
          </w:tcPr>
          <w:p w14:paraId="2F03D3ED" w14:textId="77777777" w:rsidR="000F5636" w:rsidRPr="007C2A27" w:rsidRDefault="000F5636" w:rsidP="000F5636">
            <w:pPr>
              <w:widowControl w:val="0"/>
            </w:pPr>
            <w:r w:rsidRPr="007C2A27">
              <w:t>Sch 1 Part 2 Table 2</w:t>
            </w:r>
            <w:r w:rsidRPr="007C2A27">
              <w:br/>
              <w:t>(Item 2.2.9 (a))</w:t>
            </w:r>
          </w:p>
        </w:tc>
        <w:tc>
          <w:tcPr>
            <w:tcW w:w="3403" w:type="dxa"/>
            <w:shd w:val="clear" w:color="auto" w:fill="auto"/>
            <w:hideMark/>
          </w:tcPr>
          <w:p w14:paraId="40E5EC10" w14:textId="77777777" w:rsidR="000F5636" w:rsidRDefault="000F5636" w:rsidP="000F5636">
            <w:pPr>
              <w:widowControl w:val="0"/>
              <w:spacing w:after="80"/>
            </w:pPr>
            <w:r w:rsidRPr="007C2A27">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4F9DE7CB" w14:textId="77777777" w:rsidR="000F5636" w:rsidRPr="007C2A27" w:rsidRDefault="000F5636" w:rsidP="000F5636">
            <w:pPr>
              <w:widowControl w:val="0"/>
              <w:spacing w:after="0"/>
            </w:pPr>
            <w:r w:rsidRPr="007C2A27">
              <w:t>(a) earth licence (fixed earth station).</w:t>
            </w:r>
          </w:p>
        </w:tc>
        <w:tc>
          <w:tcPr>
            <w:tcW w:w="1276" w:type="dxa"/>
            <w:vMerge/>
            <w:shd w:val="clear" w:color="auto" w:fill="auto"/>
            <w:hideMark/>
          </w:tcPr>
          <w:p w14:paraId="77D2499C" w14:textId="77777777" w:rsidR="000F5636" w:rsidRPr="007C2A27" w:rsidRDefault="000F5636" w:rsidP="000F5636">
            <w:pPr>
              <w:widowControl w:val="0"/>
            </w:pPr>
          </w:p>
        </w:tc>
        <w:tc>
          <w:tcPr>
            <w:tcW w:w="2128" w:type="dxa"/>
            <w:vMerge/>
            <w:shd w:val="clear" w:color="auto" w:fill="auto"/>
            <w:hideMark/>
          </w:tcPr>
          <w:p w14:paraId="595ED0F8" w14:textId="77777777" w:rsidR="000F5636" w:rsidRPr="007C2A27" w:rsidRDefault="000F5636" w:rsidP="000F5636">
            <w:pPr>
              <w:widowControl w:val="0"/>
            </w:pPr>
          </w:p>
        </w:tc>
        <w:tc>
          <w:tcPr>
            <w:tcW w:w="1561" w:type="dxa"/>
            <w:shd w:val="clear" w:color="auto" w:fill="auto"/>
            <w:hideMark/>
          </w:tcPr>
          <w:p w14:paraId="25839821" w14:textId="77777777" w:rsidR="000F5636" w:rsidRPr="007C2A27" w:rsidRDefault="000F5636" w:rsidP="000F5636">
            <w:pPr>
              <w:widowControl w:val="0"/>
            </w:pPr>
            <w:r w:rsidRPr="007C2A27">
              <w:t>$546.00 per spectrum access</w:t>
            </w:r>
          </w:p>
        </w:tc>
        <w:tc>
          <w:tcPr>
            <w:tcW w:w="1417" w:type="dxa"/>
            <w:vMerge/>
            <w:shd w:val="clear" w:color="auto" w:fill="auto"/>
            <w:hideMark/>
          </w:tcPr>
          <w:p w14:paraId="44700241" w14:textId="77777777" w:rsidR="000F5636" w:rsidRPr="007C2A27" w:rsidRDefault="000F5636" w:rsidP="000F5636">
            <w:pPr>
              <w:widowControl w:val="0"/>
            </w:pPr>
          </w:p>
        </w:tc>
        <w:tc>
          <w:tcPr>
            <w:tcW w:w="2267" w:type="dxa"/>
            <w:vMerge/>
            <w:shd w:val="clear" w:color="auto" w:fill="auto"/>
            <w:hideMark/>
          </w:tcPr>
          <w:p w14:paraId="18135068" w14:textId="77777777" w:rsidR="000F5636" w:rsidRPr="007C2A27" w:rsidRDefault="000F5636" w:rsidP="000F5636">
            <w:pPr>
              <w:widowControl w:val="0"/>
            </w:pPr>
          </w:p>
        </w:tc>
      </w:tr>
      <w:tr w:rsidR="00C405A0" w:rsidRPr="007C2A27" w14:paraId="5D0CB4FF"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01D45A7D" w14:textId="77777777" w:rsidR="000F5636" w:rsidRPr="007C2A27" w:rsidRDefault="000F5636" w:rsidP="000F5636">
            <w:pPr>
              <w:widowControl w:val="0"/>
            </w:pPr>
            <w:r w:rsidRPr="007C2A27">
              <w:t>45</w:t>
            </w:r>
          </w:p>
        </w:tc>
        <w:tc>
          <w:tcPr>
            <w:tcW w:w="1562" w:type="dxa"/>
            <w:shd w:val="clear" w:color="auto" w:fill="auto"/>
            <w:hideMark/>
          </w:tcPr>
          <w:p w14:paraId="4AA01007" w14:textId="77777777" w:rsidR="000F5636" w:rsidRPr="007C2A27" w:rsidRDefault="000F5636" w:rsidP="000F5636">
            <w:pPr>
              <w:widowControl w:val="0"/>
            </w:pPr>
            <w:r>
              <w:t>Apparatus licences – assigned licences</w:t>
            </w:r>
          </w:p>
        </w:tc>
        <w:tc>
          <w:tcPr>
            <w:tcW w:w="705" w:type="dxa"/>
            <w:shd w:val="clear" w:color="auto" w:fill="auto"/>
            <w:hideMark/>
          </w:tcPr>
          <w:p w14:paraId="7993B33C" w14:textId="77777777" w:rsidR="000F5636" w:rsidRPr="007C2A27" w:rsidRDefault="000F5636" w:rsidP="000F5636">
            <w:pPr>
              <w:widowControl w:val="0"/>
            </w:pPr>
            <w:r w:rsidRPr="007C2A27">
              <w:t>Sch 1 Part 2 Table 2</w:t>
            </w:r>
            <w:r w:rsidRPr="007C2A27">
              <w:br/>
              <w:t>(Item 2.2.17)</w:t>
            </w:r>
          </w:p>
        </w:tc>
        <w:tc>
          <w:tcPr>
            <w:tcW w:w="3403" w:type="dxa"/>
            <w:shd w:val="clear" w:color="auto" w:fill="auto"/>
            <w:hideMark/>
          </w:tcPr>
          <w:p w14:paraId="324FFBB6" w14:textId="77777777" w:rsidR="000F5636" w:rsidRPr="007C2A27" w:rsidRDefault="000F5636" w:rsidP="000F5636">
            <w:pPr>
              <w:widowControl w:val="0"/>
            </w:pPr>
            <w:r w:rsidRPr="007C2A27">
              <w:t>Considering an application under section 99 of the Radiocommunications Act for the issue of an earth receive licence and issuing it (if applicable), where the application is not accompanied by a frequency assignment certificate issued by an accredited person.</w:t>
            </w:r>
          </w:p>
        </w:tc>
        <w:tc>
          <w:tcPr>
            <w:tcW w:w="1276" w:type="dxa"/>
            <w:vMerge/>
            <w:shd w:val="clear" w:color="auto" w:fill="auto"/>
            <w:hideMark/>
          </w:tcPr>
          <w:p w14:paraId="417832C9" w14:textId="77777777" w:rsidR="000F5636" w:rsidRPr="007C2A27" w:rsidRDefault="000F5636" w:rsidP="000F5636">
            <w:pPr>
              <w:widowControl w:val="0"/>
            </w:pPr>
          </w:p>
        </w:tc>
        <w:tc>
          <w:tcPr>
            <w:tcW w:w="2128" w:type="dxa"/>
            <w:vMerge/>
            <w:shd w:val="clear" w:color="auto" w:fill="auto"/>
            <w:hideMark/>
          </w:tcPr>
          <w:p w14:paraId="3B410F4E" w14:textId="77777777" w:rsidR="000F5636" w:rsidRPr="007C2A27" w:rsidRDefault="000F5636" w:rsidP="000F5636">
            <w:pPr>
              <w:widowControl w:val="0"/>
            </w:pPr>
          </w:p>
        </w:tc>
        <w:tc>
          <w:tcPr>
            <w:tcW w:w="1561" w:type="dxa"/>
            <w:shd w:val="clear" w:color="auto" w:fill="auto"/>
            <w:hideMark/>
          </w:tcPr>
          <w:p w14:paraId="49F4E559" w14:textId="77777777" w:rsidR="000F5636" w:rsidRPr="007C2A27" w:rsidRDefault="000F5636" w:rsidP="000F5636">
            <w:pPr>
              <w:widowControl w:val="0"/>
            </w:pPr>
            <w:r w:rsidRPr="007C2A27">
              <w:t>$546.00 per licence</w:t>
            </w:r>
          </w:p>
        </w:tc>
        <w:tc>
          <w:tcPr>
            <w:tcW w:w="1417" w:type="dxa"/>
            <w:vMerge/>
            <w:shd w:val="clear" w:color="auto" w:fill="auto"/>
            <w:hideMark/>
          </w:tcPr>
          <w:p w14:paraId="530F6225" w14:textId="77777777" w:rsidR="000F5636" w:rsidRPr="007C2A27" w:rsidRDefault="000F5636" w:rsidP="000F5636">
            <w:pPr>
              <w:widowControl w:val="0"/>
            </w:pPr>
          </w:p>
        </w:tc>
        <w:tc>
          <w:tcPr>
            <w:tcW w:w="2267" w:type="dxa"/>
            <w:vMerge/>
            <w:shd w:val="clear" w:color="auto" w:fill="auto"/>
            <w:hideMark/>
          </w:tcPr>
          <w:p w14:paraId="103504FA" w14:textId="77777777" w:rsidR="000F5636" w:rsidRPr="007C2A27" w:rsidRDefault="000F5636" w:rsidP="000F5636">
            <w:pPr>
              <w:widowControl w:val="0"/>
            </w:pPr>
          </w:p>
        </w:tc>
      </w:tr>
      <w:tr w:rsidR="000F1AF8" w:rsidRPr="007C2A27" w14:paraId="18AAFFF7"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B889418" w14:textId="77777777" w:rsidR="000F5636" w:rsidRPr="007C2A27" w:rsidRDefault="000F5636" w:rsidP="000F5636">
            <w:pPr>
              <w:widowControl w:val="0"/>
            </w:pPr>
            <w:r w:rsidRPr="007C2A27">
              <w:t>46</w:t>
            </w:r>
          </w:p>
        </w:tc>
        <w:tc>
          <w:tcPr>
            <w:tcW w:w="1562" w:type="dxa"/>
            <w:shd w:val="clear" w:color="auto" w:fill="auto"/>
            <w:hideMark/>
          </w:tcPr>
          <w:p w14:paraId="51A6476A" w14:textId="77777777" w:rsidR="000F5636" w:rsidRPr="007C2A27" w:rsidRDefault="000F5636" w:rsidP="000F5636">
            <w:pPr>
              <w:widowControl w:val="0"/>
            </w:pPr>
            <w:r>
              <w:t>A</w:t>
            </w:r>
            <w:r w:rsidRPr="007C2A27">
              <w:t xml:space="preserve">pparatus licences </w:t>
            </w:r>
            <w:r>
              <w:t>–</w:t>
            </w:r>
            <w:r w:rsidRPr="007C2A27">
              <w:t xml:space="preserve"> </w:t>
            </w:r>
            <w:r>
              <w:t>n</w:t>
            </w:r>
            <w:r w:rsidRPr="007C2A27">
              <w:t>on-assigned licences</w:t>
            </w:r>
          </w:p>
        </w:tc>
        <w:tc>
          <w:tcPr>
            <w:tcW w:w="705" w:type="dxa"/>
            <w:shd w:val="clear" w:color="auto" w:fill="auto"/>
            <w:hideMark/>
          </w:tcPr>
          <w:p w14:paraId="730EA085" w14:textId="77777777" w:rsidR="000F5636" w:rsidRPr="007C2A27" w:rsidRDefault="000F5636" w:rsidP="000F5636">
            <w:pPr>
              <w:widowControl w:val="0"/>
            </w:pPr>
            <w:r w:rsidRPr="007C2A27">
              <w:t>Sch 1 Part 2 Table 5</w:t>
            </w:r>
            <w:r w:rsidRPr="007C2A27">
              <w:br/>
              <w:t>(Item 2.5.1 (b))</w:t>
            </w:r>
          </w:p>
        </w:tc>
        <w:tc>
          <w:tcPr>
            <w:tcW w:w="3403" w:type="dxa"/>
            <w:shd w:val="clear" w:color="auto" w:fill="auto"/>
            <w:hideMark/>
          </w:tcPr>
          <w:p w14:paraId="1331078E" w14:textId="77777777" w:rsidR="000F5636" w:rsidRDefault="000F5636" w:rsidP="000F5636">
            <w:pPr>
              <w:widowControl w:val="0"/>
              <w:spacing w:after="80"/>
            </w:pPr>
            <w:r w:rsidRPr="007C2A27">
              <w:t>Considering an application for the issue of any of the following non-assigned apparatus licences and issuing the licence (if applicable):</w:t>
            </w:r>
          </w:p>
          <w:p w14:paraId="5AFB822A" w14:textId="77777777" w:rsidR="000F5636" w:rsidRPr="007C2A27" w:rsidRDefault="000F5636" w:rsidP="000F5636">
            <w:pPr>
              <w:widowControl w:val="0"/>
              <w:spacing w:after="0"/>
            </w:pPr>
            <w:r w:rsidRPr="007C2A27">
              <w:t>(b) maritime coast licence (limited coast non-assigned station).</w:t>
            </w:r>
          </w:p>
        </w:tc>
        <w:tc>
          <w:tcPr>
            <w:tcW w:w="1276" w:type="dxa"/>
            <w:vMerge w:val="restart"/>
            <w:shd w:val="clear" w:color="auto" w:fill="auto"/>
            <w:hideMark/>
          </w:tcPr>
          <w:p w14:paraId="7DBD6C35" w14:textId="77777777" w:rsidR="000F5636" w:rsidRPr="007C2A27" w:rsidRDefault="000F5636" w:rsidP="000F5636">
            <w:pPr>
              <w:widowControl w:val="0"/>
            </w:pPr>
            <w:r w:rsidRPr="007C2A27">
              <w:t>Sch 1 Part 2 Table 1</w:t>
            </w:r>
            <w:r w:rsidRPr="007C2A27">
              <w:br/>
              <w:t>(Item 2.1.16)</w:t>
            </w:r>
          </w:p>
        </w:tc>
        <w:tc>
          <w:tcPr>
            <w:tcW w:w="2128" w:type="dxa"/>
            <w:vMerge w:val="restart"/>
            <w:shd w:val="clear" w:color="auto" w:fill="auto"/>
            <w:hideMark/>
          </w:tcPr>
          <w:p w14:paraId="66ED1D1F" w14:textId="2CFDB1F5" w:rsidR="000F5636" w:rsidRDefault="000F5636" w:rsidP="000F5636">
            <w:pPr>
              <w:widowControl w:val="0"/>
              <w:spacing w:after="80"/>
            </w:pPr>
            <w:r w:rsidRPr="007C2A27">
              <w:t>Considering an application fo</w:t>
            </w:r>
            <w:r w:rsidR="001545D1">
              <w:t xml:space="preserve">r </w:t>
            </w:r>
            <w:r w:rsidRPr="007C2A27" w:rsidDel="001545D1">
              <w:t xml:space="preserve">the issue of </w:t>
            </w:r>
            <w:r w:rsidRPr="007C2A27">
              <w:t xml:space="preserve">any of the following </w:t>
            </w:r>
            <w:r w:rsidRPr="009C5CEC">
              <w:t>non-</w:t>
            </w:r>
            <w:r w:rsidRPr="009C5CEC" w:rsidDel="009C5CEC">
              <w:t xml:space="preserve"> </w:t>
            </w:r>
            <w:r w:rsidRPr="009C5CEC">
              <w:t>assigned</w:t>
            </w:r>
            <w:r w:rsidRPr="007C2A27">
              <w:t xml:space="preserve"> apparatus licences and issuing the licence (if applicable):</w:t>
            </w:r>
          </w:p>
          <w:p w14:paraId="31830F72" w14:textId="77777777" w:rsidR="000F5636" w:rsidRDefault="000F5636" w:rsidP="000F5636">
            <w:pPr>
              <w:widowControl w:val="0"/>
              <w:spacing w:after="80"/>
            </w:pPr>
            <w:r w:rsidRPr="007C2A27">
              <w:t>(a) maritime coast licence (limited coast non</w:t>
            </w:r>
            <w:r>
              <w:t>-</w:t>
            </w:r>
            <w:r w:rsidRPr="007C2A27">
              <w:t xml:space="preserve">assigned station)  </w:t>
            </w:r>
          </w:p>
          <w:p w14:paraId="0BF45272" w14:textId="77777777" w:rsidR="000F5636" w:rsidRDefault="000F5636" w:rsidP="000F5636">
            <w:pPr>
              <w:widowControl w:val="0"/>
              <w:spacing w:after="80"/>
            </w:pPr>
            <w:r w:rsidRPr="007C2A27">
              <w:t xml:space="preserve">(b) maritime coast licence (limited coast marine rescue station) </w:t>
            </w:r>
          </w:p>
          <w:p w14:paraId="370BA493" w14:textId="77777777" w:rsidR="000F5636" w:rsidRDefault="000F5636" w:rsidP="000F5636">
            <w:pPr>
              <w:widowControl w:val="0"/>
              <w:spacing w:after="80"/>
            </w:pPr>
            <w:r w:rsidRPr="007C2A27">
              <w:t>(c) maritime ship licence (ship station class B non</w:t>
            </w:r>
            <w:r>
              <w:t>-</w:t>
            </w:r>
            <w:r w:rsidRPr="007C2A27">
              <w:t xml:space="preserve">assigned) </w:t>
            </w:r>
          </w:p>
          <w:p w14:paraId="54B567FA" w14:textId="77777777" w:rsidR="000F5636" w:rsidRDefault="000F5636" w:rsidP="000F5636">
            <w:pPr>
              <w:widowControl w:val="0"/>
              <w:spacing w:after="80"/>
            </w:pPr>
            <w:r w:rsidRPr="007C2A27">
              <w:t>(d) maritime ship licence (ship station class C non</w:t>
            </w:r>
            <w:r>
              <w:t>-</w:t>
            </w:r>
            <w:r w:rsidRPr="007C2A27">
              <w:t xml:space="preserve">assigned) </w:t>
            </w:r>
          </w:p>
          <w:p w14:paraId="4E62D416" w14:textId="77777777" w:rsidR="000F5636" w:rsidRDefault="000F5636" w:rsidP="000F5636">
            <w:pPr>
              <w:widowControl w:val="0"/>
              <w:spacing w:after="80"/>
            </w:pPr>
            <w:r w:rsidRPr="007C2A27">
              <w:t>(e) fixed licence (sound outside broadcast station)</w:t>
            </w:r>
          </w:p>
          <w:p w14:paraId="406F29E8" w14:textId="77777777" w:rsidR="000F5636" w:rsidRPr="007C2A27" w:rsidRDefault="000F5636" w:rsidP="000F5636">
            <w:pPr>
              <w:widowControl w:val="0"/>
              <w:spacing w:after="0"/>
            </w:pPr>
            <w:r w:rsidRPr="007C2A27">
              <w:t>(f) fixed licence (temporary fixed</w:t>
            </w:r>
            <w:r>
              <w:t>-</w:t>
            </w:r>
            <w:r w:rsidRPr="007C2A27">
              <w:t>link station)</w:t>
            </w:r>
            <w:r>
              <w:t>.</w:t>
            </w:r>
            <w:r w:rsidRPr="007C2A27">
              <w:t xml:space="preserve"> </w:t>
            </w:r>
          </w:p>
        </w:tc>
        <w:tc>
          <w:tcPr>
            <w:tcW w:w="1561" w:type="dxa"/>
            <w:shd w:val="clear" w:color="auto" w:fill="auto"/>
            <w:hideMark/>
          </w:tcPr>
          <w:p w14:paraId="03A781ED" w14:textId="77777777" w:rsidR="000F5636" w:rsidRPr="007C2A27" w:rsidRDefault="000F5636" w:rsidP="000F5636">
            <w:pPr>
              <w:widowControl w:val="0"/>
            </w:pPr>
            <w:r w:rsidRPr="007C2A27">
              <w:t>$36.00</w:t>
            </w:r>
          </w:p>
        </w:tc>
        <w:tc>
          <w:tcPr>
            <w:tcW w:w="1417" w:type="dxa"/>
            <w:shd w:val="clear" w:color="auto" w:fill="auto"/>
            <w:hideMark/>
          </w:tcPr>
          <w:p w14:paraId="4C301001" w14:textId="77777777" w:rsidR="000F5636" w:rsidRPr="007C2A27" w:rsidRDefault="000F5636" w:rsidP="000F5636">
            <w:pPr>
              <w:widowControl w:val="0"/>
            </w:pPr>
            <w:r w:rsidRPr="007C2A27">
              <w:t>No change</w:t>
            </w:r>
          </w:p>
        </w:tc>
        <w:tc>
          <w:tcPr>
            <w:tcW w:w="2267" w:type="dxa"/>
            <w:vMerge w:val="restart"/>
            <w:shd w:val="clear" w:color="auto" w:fill="auto"/>
            <w:hideMark/>
          </w:tcPr>
          <w:p w14:paraId="6AE2C4F6" w14:textId="77777777" w:rsidR="000F5636" w:rsidRPr="007C2A27" w:rsidRDefault="000F5636" w:rsidP="000F5636">
            <w:pPr>
              <w:widowControl w:val="0"/>
            </w:pPr>
            <w:r w:rsidRPr="007C2A27">
              <w:t xml:space="preserve">Part 2 of the determination has been reordered due to grouping and sorting of </w:t>
            </w:r>
            <w:proofErr w:type="gramStart"/>
            <w:r w:rsidRPr="007C2A27">
              <w:t>assigned,</w:t>
            </w:r>
            <w:proofErr w:type="gramEnd"/>
            <w:r w:rsidRPr="007C2A27">
              <w:t xml:space="preserve"> non-assigned and area-wide licences by charge amount. </w:t>
            </w:r>
          </w:p>
        </w:tc>
      </w:tr>
      <w:tr w:rsidR="000F1AF8" w:rsidRPr="007C2A27" w14:paraId="42CF4D45"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32A5E1A" w14:textId="77777777" w:rsidR="000F5636" w:rsidRPr="007C2A27" w:rsidRDefault="000F5636" w:rsidP="000F5636">
            <w:pPr>
              <w:widowControl w:val="0"/>
            </w:pPr>
            <w:r w:rsidRPr="007C2A27">
              <w:t>47</w:t>
            </w:r>
          </w:p>
        </w:tc>
        <w:tc>
          <w:tcPr>
            <w:tcW w:w="1562" w:type="dxa"/>
            <w:shd w:val="clear" w:color="auto" w:fill="auto"/>
            <w:hideMark/>
          </w:tcPr>
          <w:p w14:paraId="3B68EE34" w14:textId="77777777" w:rsidR="000F5636" w:rsidRPr="007C2A27" w:rsidRDefault="000F5636" w:rsidP="000F5636">
            <w:pPr>
              <w:widowControl w:val="0"/>
            </w:pPr>
            <w:r>
              <w:t>Apparatus licences – non-assigned licences</w:t>
            </w:r>
          </w:p>
        </w:tc>
        <w:tc>
          <w:tcPr>
            <w:tcW w:w="705" w:type="dxa"/>
            <w:shd w:val="clear" w:color="auto" w:fill="auto"/>
            <w:hideMark/>
          </w:tcPr>
          <w:p w14:paraId="438703F4" w14:textId="77777777" w:rsidR="000F5636" w:rsidRPr="007C2A27" w:rsidRDefault="000F5636" w:rsidP="000F5636">
            <w:pPr>
              <w:widowControl w:val="0"/>
            </w:pPr>
            <w:r w:rsidRPr="007C2A27">
              <w:t>Sch 1 Part 2 Table 5</w:t>
            </w:r>
            <w:r w:rsidRPr="007C2A27">
              <w:br/>
              <w:t>(Item 2.5.1 (c))</w:t>
            </w:r>
          </w:p>
        </w:tc>
        <w:tc>
          <w:tcPr>
            <w:tcW w:w="3403" w:type="dxa"/>
            <w:shd w:val="clear" w:color="auto" w:fill="auto"/>
            <w:hideMark/>
          </w:tcPr>
          <w:p w14:paraId="2DAF70EC" w14:textId="77777777" w:rsidR="000F5636" w:rsidRDefault="000F5636" w:rsidP="000F5636">
            <w:pPr>
              <w:widowControl w:val="0"/>
              <w:spacing w:after="80"/>
            </w:pPr>
            <w:r w:rsidRPr="007C2A27">
              <w:t>Considering an application for the issue of any of the following non-assigned apparatus licences and issuing the licence (if applicable):</w:t>
            </w:r>
          </w:p>
          <w:p w14:paraId="3E8BD9F0" w14:textId="77777777" w:rsidR="000F5636" w:rsidRPr="007C2A27" w:rsidRDefault="000F5636" w:rsidP="000F5636">
            <w:pPr>
              <w:widowControl w:val="0"/>
              <w:spacing w:after="0"/>
            </w:pPr>
            <w:r w:rsidRPr="007C2A27">
              <w:t>(c) maritime coast licence (limited coast marine rescue station).</w:t>
            </w:r>
          </w:p>
        </w:tc>
        <w:tc>
          <w:tcPr>
            <w:tcW w:w="1276" w:type="dxa"/>
            <w:vMerge/>
            <w:shd w:val="clear" w:color="auto" w:fill="auto"/>
            <w:hideMark/>
          </w:tcPr>
          <w:p w14:paraId="16349B9D" w14:textId="77777777" w:rsidR="000F5636" w:rsidRPr="007C2A27" w:rsidRDefault="000F5636" w:rsidP="000F5636">
            <w:pPr>
              <w:widowControl w:val="0"/>
            </w:pPr>
          </w:p>
        </w:tc>
        <w:tc>
          <w:tcPr>
            <w:tcW w:w="2128" w:type="dxa"/>
            <w:vMerge/>
            <w:shd w:val="clear" w:color="auto" w:fill="auto"/>
            <w:hideMark/>
          </w:tcPr>
          <w:p w14:paraId="7B429E30" w14:textId="77777777" w:rsidR="000F5636" w:rsidRPr="007C2A27" w:rsidRDefault="000F5636" w:rsidP="000F5636">
            <w:pPr>
              <w:widowControl w:val="0"/>
            </w:pPr>
          </w:p>
        </w:tc>
        <w:tc>
          <w:tcPr>
            <w:tcW w:w="1561" w:type="dxa"/>
            <w:shd w:val="clear" w:color="auto" w:fill="auto"/>
            <w:hideMark/>
          </w:tcPr>
          <w:p w14:paraId="45BB9491" w14:textId="77777777" w:rsidR="000F5636" w:rsidRPr="007C2A27" w:rsidRDefault="000F5636" w:rsidP="000F5636">
            <w:pPr>
              <w:widowControl w:val="0"/>
            </w:pPr>
            <w:r w:rsidRPr="007C2A27">
              <w:t>$36.00</w:t>
            </w:r>
          </w:p>
        </w:tc>
        <w:tc>
          <w:tcPr>
            <w:tcW w:w="1417" w:type="dxa"/>
            <w:shd w:val="clear" w:color="auto" w:fill="auto"/>
            <w:hideMark/>
          </w:tcPr>
          <w:p w14:paraId="483F65B4" w14:textId="77777777" w:rsidR="000F5636" w:rsidRPr="007C2A27" w:rsidRDefault="000F5636" w:rsidP="000F5636">
            <w:pPr>
              <w:widowControl w:val="0"/>
            </w:pPr>
            <w:r w:rsidRPr="007C2A27">
              <w:t>No change</w:t>
            </w:r>
          </w:p>
        </w:tc>
        <w:tc>
          <w:tcPr>
            <w:tcW w:w="2267" w:type="dxa"/>
            <w:vMerge/>
            <w:shd w:val="clear" w:color="auto" w:fill="auto"/>
            <w:hideMark/>
          </w:tcPr>
          <w:p w14:paraId="432D7ADD" w14:textId="77777777" w:rsidR="000F5636" w:rsidRPr="007C2A27" w:rsidRDefault="000F5636" w:rsidP="000F5636">
            <w:pPr>
              <w:widowControl w:val="0"/>
            </w:pPr>
          </w:p>
        </w:tc>
      </w:tr>
      <w:tr w:rsidR="000F1AF8" w:rsidRPr="007C2A27" w14:paraId="1BE8C14E"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25D439DE" w14:textId="77777777" w:rsidR="000F5636" w:rsidRPr="007C2A27" w:rsidRDefault="000F5636" w:rsidP="000F5636">
            <w:pPr>
              <w:widowControl w:val="0"/>
            </w:pPr>
            <w:r w:rsidRPr="007C2A27">
              <w:t>48</w:t>
            </w:r>
          </w:p>
        </w:tc>
        <w:tc>
          <w:tcPr>
            <w:tcW w:w="1562" w:type="dxa"/>
            <w:shd w:val="clear" w:color="auto" w:fill="auto"/>
            <w:hideMark/>
          </w:tcPr>
          <w:p w14:paraId="59BCBF68" w14:textId="77777777" w:rsidR="000F5636" w:rsidRPr="007C2A27" w:rsidRDefault="000F5636" w:rsidP="000F5636">
            <w:pPr>
              <w:widowControl w:val="0"/>
            </w:pPr>
            <w:r>
              <w:t>Apparatus licences – non-assigned licences</w:t>
            </w:r>
          </w:p>
        </w:tc>
        <w:tc>
          <w:tcPr>
            <w:tcW w:w="705" w:type="dxa"/>
            <w:shd w:val="clear" w:color="auto" w:fill="auto"/>
            <w:hideMark/>
          </w:tcPr>
          <w:p w14:paraId="3907D6BE" w14:textId="77777777" w:rsidR="000F5636" w:rsidRPr="007C2A27" w:rsidRDefault="000F5636" w:rsidP="000F5636">
            <w:pPr>
              <w:widowControl w:val="0"/>
            </w:pPr>
            <w:r w:rsidRPr="007C2A27">
              <w:t>Sch 1 Part 2 Table 5</w:t>
            </w:r>
            <w:r w:rsidRPr="007C2A27">
              <w:br/>
              <w:t>(Item 2.5.1 (f))</w:t>
            </w:r>
          </w:p>
        </w:tc>
        <w:tc>
          <w:tcPr>
            <w:tcW w:w="3403" w:type="dxa"/>
            <w:shd w:val="clear" w:color="auto" w:fill="auto"/>
            <w:hideMark/>
          </w:tcPr>
          <w:p w14:paraId="7CC60851" w14:textId="77777777" w:rsidR="000F5636" w:rsidRDefault="000F5636" w:rsidP="000F5636">
            <w:pPr>
              <w:widowControl w:val="0"/>
              <w:spacing w:after="80"/>
            </w:pPr>
            <w:r w:rsidRPr="007C2A27">
              <w:t>Considering an application for the issue of any of the following non-assigned apparatus licences and issuing the licence (if applicable):</w:t>
            </w:r>
          </w:p>
          <w:p w14:paraId="543A0EB3" w14:textId="77777777" w:rsidR="000F5636" w:rsidRPr="007C2A27" w:rsidRDefault="000F5636" w:rsidP="000F5636">
            <w:pPr>
              <w:widowControl w:val="0"/>
              <w:spacing w:after="0"/>
            </w:pPr>
            <w:r w:rsidRPr="007C2A27">
              <w:t>(f) maritime ship licence (ship station class B non-assigned).</w:t>
            </w:r>
          </w:p>
        </w:tc>
        <w:tc>
          <w:tcPr>
            <w:tcW w:w="1276" w:type="dxa"/>
            <w:vMerge/>
            <w:shd w:val="clear" w:color="auto" w:fill="auto"/>
            <w:hideMark/>
          </w:tcPr>
          <w:p w14:paraId="5252CBDB" w14:textId="77777777" w:rsidR="000F5636" w:rsidRPr="007C2A27" w:rsidRDefault="000F5636" w:rsidP="000F5636">
            <w:pPr>
              <w:widowControl w:val="0"/>
            </w:pPr>
          </w:p>
        </w:tc>
        <w:tc>
          <w:tcPr>
            <w:tcW w:w="2128" w:type="dxa"/>
            <w:vMerge/>
            <w:shd w:val="clear" w:color="auto" w:fill="auto"/>
            <w:hideMark/>
          </w:tcPr>
          <w:p w14:paraId="4D6380CD" w14:textId="77777777" w:rsidR="000F5636" w:rsidRPr="007C2A27" w:rsidRDefault="000F5636" w:rsidP="000F5636">
            <w:pPr>
              <w:widowControl w:val="0"/>
            </w:pPr>
          </w:p>
        </w:tc>
        <w:tc>
          <w:tcPr>
            <w:tcW w:w="1561" w:type="dxa"/>
            <w:shd w:val="clear" w:color="auto" w:fill="auto"/>
            <w:hideMark/>
          </w:tcPr>
          <w:p w14:paraId="7D51160E" w14:textId="77777777" w:rsidR="000F5636" w:rsidRPr="007C2A27" w:rsidRDefault="000F5636" w:rsidP="000F5636">
            <w:pPr>
              <w:widowControl w:val="0"/>
            </w:pPr>
            <w:r w:rsidRPr="007C2A27">
              <w:t>$36.00</w:t>
            </w:r>
          </w:p>
        </w:tc>
        <w:tc>
          <w:tcPr>
            <w:tcW w:w="1417" w:type="dxa"/>
            <w:shd w:val="clear" w:color="auto" w:fill="auto"/>
            <w:hideMark/>
          </w:tcPr>
          <w:p w14:paraId="2AC81245" w14:textId="77777777" w:rsidR="000F5636" w:rsidRPr="007C2A27" w:rsidRDefault="000F5636" w:rsidP="000F5636">
            <w:pPr>
              <w:widowControl w:val="0"/>
            </w:pPr>
            <w:r w:rsidRPr="007C2A27">
              <w:t>No change</w:t>
            </w:r>
          </w:p>
        </w:tc>
        <w:tc>
          <w:tcPr>
            <w:tcW w:w="2267" w:type="dxa"/>
            <w:vMerge/>
            <w:shd w:val="clear" w:color="auto" w:fill="auto"/>
            <w:hideMark/>
          </w:tcPr>
          <w:p w14:paraId="5871AC38" w14:textId="77777777" w:rsidR="000F5636" w:rsidRPr="007C2A27" w:rsidRDefault="000F5636" w:rsidP="000F5636">
            <w:pPr>
              <w:widowControl w:val="0"/>
            </w:pPr>
          </w:p>
        </w:tc>
      </w:tr>
      <w:tr w:rsidR="000F1AF8" w:rsidRPr="007C2A27" w14:paraId="43C00A11"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4B4C8276" w14:textId="77777777" w:rsidR="000F5636" w:rsidRPr="007C2A27" w:rsidRDefault="000F5636" w:rsidP="000F5636">
            <w:pPr>
              <w:widowControl w:val="0"/>
            </w:pPr>
            <w:r w:rsidRPr="007C2A27">
              <w:t>49</w:t>
            </w:r>
          </w:p>
        </w:tc>
        <w:tc>
          <w:tcPr>
            <w:tcW w:w="1562" w:type="dxa"/>
            <w:shd w:val="clear" w:color="auto" w:fill="auto"/>
            <w:hideMark/>
          </w:tcPr>
          <w:p w14:paraId="5135BA63" w14:textId="77777777" w:rsidR="000F5636" w:rsidRPr="007C2A27" w:rsidRDefault="000F5636" w:rsidP="000F5636">
            <w:pPr>
              <w:widowControl w:val="0"/>
              <w:spacing w:after="0"/>
            </w:pPr>
            <w:r>
              <w:t>Apparatus licences – non-assigned licences</w:t>
            </w:r>
          </w:p>
        </w:tc>
        <w:tc>
          <w:tcPr>
            <w:tcW w:w="705" w:type="dxa"/>
            <w:shd w:val="clear" w:color="auto" w:fill="auto"/>
            <w:hideMark/>
          </w:tcPr>
          <w:p w14:paraId="153C59C9" w14:textId="77777777" w:rsidR="000F5636" w:rsidRPr="007C2A27" w:rsidRDefault="000F5636" w:rsidP="000F5636">
            <w:pPr>
              <w:widowControl w:val="0"/>
              <w:spacing w:after="0"/>
            </w:pPr>
            <w:r w:rsidRPr="007C2A27">
              <w:t>Sch 1 Part 2 Table 5</w:t>
            </w:r>
            <w:r w:rsidRPr="007C2A27">
              <w:br/>
              <w:t>(Item 2.5.1 (g))</w:t>
            </w:r>
          </w:p>
        </w:tc>
        <w:tc>
          <w:tcPr>
            <w:tcW w:w="3403" w:type="dxa"/>
            <w:shd w:val="clear" w:color="auto" w:fill="auto"/>
            <w:hideMark/>
          </w:tcPr>
          <w:p w14:paraId="474D2420" w14:textId="77777777" w:rsidR="000F5636" w:rsidRDefault="000F5636" w:rsidP="000F5636">
            <w:pPr>
              <w:widowControl w:val="0"/>
              <w:spacing w:after="80"/>
            </w:pPr>
            <w:r w:rsidRPr="007C2A27">
              <w:t>Considering an application for the issue of any of the following non-assigned apparatus licences and issuing the licence (if applicable):</w:t>
            </w:r>
          </w:p>
          <w:p w14:paraId="756FAAA0" w14:textId="77777777" w:rsidR="000F5636" w:rsidRPr="007C2A27" w:rsidRDefault="000F5636" w:rsidP="000F5636">
            <w:pPr>
              <w:widowControl w:val="0"/>
              <w:spacing w:after="0"/>
            </w:pPr>
            <w:r w:rsidRPr="007C2A27">
              <w:t>(g) maritime ship licence (ship station class C non-assigned).</w:t>
            </w:r>
          </w:p>
        </w:tc>
        <w:tc>
          <w:tcPr>
            <w:tcW w:w="1276" w:type="dxa"/>
            <w:vMerge/>
            <w:shd w:val="clear" w:color="auto" w:fill="auto"/>
            <w:hideMark/>
          </w:tcPr>
          <w:p w14:paraId="57F1B582" w14:textId="77777777" w:rsidR="000F5636" w:rsidRPr="007C2A27" w:rsidRDefault="000F5636" w:rsidP="000F5636">
            <w:pPr>
              <w:widowControl w:val="0"/>
            </w:pPr>
          </w:p>
        </w:tc>
        <w:tc>
          <w:tcPr>
            <w:tcW w:w="2128" w:type="dxa"/>
            <w:vMerge/>
            <w:shd w:val="clear" w:color="auto" w:fill="auto"/>
            <w:hideMark/>
          </w:tcPr>
          <w:p w14:paraId="6ECD1FF4" w14:textId="77777777" w:rsidR="000F5636" w:rsidRPr="007C2A27" w:rsidRDefault="000F5636" w:rsidP="000F5636">
            <w:pPr>
              <w:widowControl w:val="0"/>
            </w:pPr>
          </w:p>
        </w:tc>
        <w:tc>
          <w:tcPr>
            <w:tcW w:w="1561" w:type="dxa"/>
            <w:shd w:val="clear" w:color="auto" w:fill="auto"/>
            <w:hideMark/>
          </w:tcPr>
          <w:p w14:paraId="4E4FCAC7" w14:textId="77777777" w:rsidR="000F5636" w:rsidRPr="007C2A27" w:rsidRDefault="000F5636" w:rsidP="000F5636">
            <w:pPr>
              <w:widowControl w:val="0"/>
            </w:pPr>
            <w:r w:rsidRPr="007C2A27">
              <w:t>$36.00</w:t>
            </w:r>
          </w:p>
        </w:tc>
        <w:tc>
          <w:tcPr>
            <w:tcW w:w="1417" w:type="dxa"/>
            <w:shd w:val="clear" w:color="auto" w:fill="auto"/>
            <w:hideMark/>
          </w:tcPr>
          <w:p w14:paraId="662306F0" w14:textId="77777777" w:rsidR="000F5636" w:rsidRPr="007C2A27" w:rsidRDefault="000F5636" w:rsidP="000F5636">
            <w:pPr>
              <w:widowControl w:val="0"/>
            </w:pPr>
            <w:r w:rsidRPr="007C2A27">
              <w:t>No change</w:t>
            </w:r>
          </w:p>
        </w:tc>
        <w:tc>
          <w:tcPr>
            <w:tcW w:w="2267" w:type="dxa"/>
            <w:vMerge/>
            <w:shd w:val="clear" w:color="auto" w:fill="auto"/>
            <w:hideMark/>
          </w:tcPr>
          <w:p w14:paraId="68CE0C70" w14:textId="77777777" w:rsidR="000F5636" w:rsidRPr="007C2A27" w:rsidRDefault="000F5636" w:rsidP="000F5636">
            <w:pPr>
              <w:widowControl w:val="0"/>
            </w:pPr>
          </w:p>
        </w:tc>
      </w:tr>
      <w:tr w:rsidR="000F1AF8" w:rsidRPr="007C2A27" w14:paraId="2B5D9CB9"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94EFECD" w14:textId="77777777" w:rsidR="000F5636" w:rsidRPr="007C2A27" w:rsidRDefault="000F5636" w:rsidP="000F5636">
            <w:pPr>
              <w:widowControl w:val="0"/>
            </w:pPr>
            <w:r w:rsidRPr="007C2A27">
              <w:t>50</w:t>
            </w:r>
          </w:p>
        </w:tc>
        <w:tc>
          <w:tcPr>
            <w:tcW w:w="1562" w:type="dxa"/>
            <w:shd w:val="clear" w:color="auto" w:fill="auto"/>
            <w:hideMark/>
          </w:tcPr>
          <w:p w14:paraId="2691C309" w14:textId="77777777" w:rsidR="000F5636" w:rsidRPr="007C2A27" w:rsidRDefault="000F5636" w:rsidP="000F5636">
            <w:pPr>
              <w:widowControl w:val="0"/>
            </w:pPr>
            <w:r>
              <w:t>Apparatus licences – non-assigned licences</w:t>
            </w:r>
          </w:p>
        </w:tc>
        <w:tc>
          <w:tcPr>
            <w:tcW w:w="705" w:type="dxa"/>
            <w:shd w:val="clear" w:color="auto" w:fill="auto"/>
            <w:hideMark/>
          </w:tcPr>
          <w:p w14:paraId="40F3EB77" w14:textId="77777777" w:rsidR="000F5636" w:rsidRPr="007C2A27" w:rsidRDefault="000F5636" w:rsidP="000F5636">
            <w:pPr>
              <w:widowControl w:val="0"/>
            </w:pPr>
            <w:r w:rsidRPr="007C2A27">
              <w:t>Sch 1 Part 2 Table 5</w:t>
            </w:r>
            <w:r w:rsidRPr="007C2A27">
              <w:br/>
              <w:t>(Item 2.5.1 (h))</w:t>
            </w:r>
          </w:p>
        </w:tc>
        <w:tc>
          <w:tcPr>
            <w:tcW w:w="3403" w:type="dxa"/>
            <w:shd w:val="clear" w:color="auto" w:fill="auto"/>
            <w:hideMark/>
          </w:tcPr>
          <w:p w14:paraId="689CFABC" w14:textId="77777777" w:rsidR="000F5636" w:rsidRDefault="000F5636" w:rsidP="000F5636">
            <w:pPr>
              <w:widowControl w:val="0"/>
              <w:spacing w:after="80"/>
            </w:pPr>
            <w:r w:rsidRPr="007C2A27">
              <w:t>Considering an application for the issue of any of the following non-assigned apparatus licences and issuing the licence (if applicable):</w:t>
            </w:r>
          </w:p>
          <w:p w14:paraId="694BFB93" w14:textId="77777777" w:rsidR="000F5636" w:rsidRPr="007C2A27" w:rsidRDefault="000F5636" w:rsidP="000F5636">
            <w:pPr>
              <w:widowControl w:val="0"/>
              <w:spacing w:after="0"/>
            </w:pPr>
            <w:r w:rsidRPr="007C2A27">
              <w:t>(h) fixed licence (sound outside broadcast station).</w:t>
            </w:r>
          </w:p>
        </w:tc>
        <w:tc>
          <w:tcPr>
            <w:tcW w:w="1276" w:type="dxa"/>
            <w:vMerge/>
            <w:shd w:val="clear" w:color="auto" w:fill="auto"/>
            <w:hideMark/>
          </w:tcPr>
          <w:p w14:paraId="22FF2B38" w14:textId="77777777" w:rsidR="000F5636" w:rsidRPr="007C2A27" w:rsidRDefault="000F5636" w:rsidP="000F5636">
            <w:pPr>
              <w:widowControl w:val="0"/>
            </w:pPr>
          </w:p>
        </w:tc>
        <w:tc>
          <w:tcPr>
            <w:tcW w:w="2128" w:type="dxa"/>
            <w:vMerge/>
            <w:shd w:val="clear" w:color="auto" w:fill="auto"/>
            <w:hideMark/>
          </w:tcPr>
          <w:p w14:paraId="3229BDA4" w14:textId="77777777" w:rsidR="000F5636" w:rsidRPr="007C2A27" w:rsidRDefault="000F5636" w:rsidP="000F5636">
            <w:pPr>
              <w:widowControl w:val="0"/>
            </w:pPr>
          </w:p>
        </w:tc>
        <w:tc>
          <w:tcPr>
            <w:tcW w:w="1561" w:type="dxa"/>
            <w:shd w:val="clear" w:color="auto" w:fill="auto"/>
            <w:hideMark/>
          </w:tcPr>
          <w:p w14:paraId="065CFC32" w14:textId="77777777" w:rsidR="000F5636" w:rsidRPr="007C2A27" w:rsidRDefault="000F5636" w:rsidP="000F5636">
            <w:pPr>
              <w:widowControl w:val="0"/>
            </w:pPr>
            <w:r w:rsidRPr="007C2A27">
              <w:t>$36.00</w:t>
            </w:r>
          </w:p>
        </w:tc>
        <w:tc>
          <w:tcPr>
            <w:tcW w:w="1417" w:type="dxa"/>
            <w:shd w:val="clear" w:color="auto" w:fill="auto"/>
            <w:hideMark/>
          </w:tcPr>
          <w:p w14:paraId="3843C5CF" w14:textId="77777777" w:rsidR="000F5636" w:rsidRPr="007C2A27" w:rsidRDefault="000F5636" w:rsidP="000F5636">
            <w:pPr>
              <w:widowControl w:val="0"/>
            </w:pPr>
            <w:r w:rsidRPr="007C2A27">
              <w:t>No change</w:t>
            </w:r>
          </w:p>
        </w:tc>
        <w:tc>
          <w:tcPr>
            <w:tcW w:w="2267" w:type="dxa"/>
            <w:vMerge/>
            <w:shd w:val="clear" w:color="auto" w:fill="auto"/>
            <w:hideMark/>
          </w:tcPr>
          <w:p w14:paraId="1B086028" w14:textId="77777777" w:rsidR="000F5636" w:rsidRPr="007C2A27" w:rsidRDefault="000F5636" w:rsidP="000F5636">
            <w:pPr>
              <w:widowControl w:val="0"/>
            </w:pPr>
          </w:p>
        </w:tc>
      </w:tr>
      <w:tr w:rsidR="000F1AF8" w:rsidRPr="007C2A27" w14:paraId="0DDF2003"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415235E8" w14:textId="77777777" w:rsidR="000F5636" w:rsidRPr="007C2A27" w:rsidRDefault="000F5636" w:rsidP="000F5636">
            <w:pPr>
              <w:widowControl w:val="0"/>
            </w:pPr>
            <w:r w:rsidRPr="007C2A27">
              <w:t>51</w:t>
            </w:r>
          </w:p>
        </w:tc>
        <w:tc>
          <w:tcPr>
            <w:tcW w:w="1562" w:type="dxa"/>
            <w:shd w:val="clear" w:color="auto" w:fill="auto"/>
            <w:hideMark/>
          </w:tcPr>
          <w:p w14:paraId="09EAD0D0" w14:textId="77777777" w:rsidR="000F5636" w:rsidRPr="007C2A27" w:rsidRDefault="000F5636" w:rsidP="000F5636">
            <w:pPr>
              <w:widowControl w:val="0"/>
            </w:pPr>
            <w:r>
              <w:t>Apparatus licences – non-assigned licences</w:t>
            </w:r>
          </w:p>
        </w:tc>
        <w:tc>
          <w:tcPr>
            <w:tcW w:w="705" w:type="dxa"/>
            <w:shd w:val="clear" w:color="auto" w:fill="auto"/>
            <w:hideMark/>
          </w:tcPr>
          <w:p w14:paraId="105972A3" w14:textId="77777777" w:rsidR="000F5636" w:rsidRPr="007C2A27" w:rsidRDefault="000F5636" w:rsidP="000F5636">
            <w:pPr>
              <w:widowControl w:val="0"/>
            </w:pPr>
            <w:r w:rsidRPr="007C2A27">
              <w:t>Sch 1 Part 2 Table 5</w:t>
            </w:r>
            <w:r w:rsidRPr="007C2A27">
              <w:br/>
              <w:t>(Item 2.5.1 (</w:t>
            </w:r>
            <w:proofErr w:type="spellStart"/>
            <w:r w:rsidRPr="007C2A27">
              <w:t>i</w:t>
            </w:r>
            <w:proofErr w:type="spellEnd"/>
            <w:r w:rsidRPr="007C2A27">
              <w:t>))</w:t>
            </w:r>
          </w:p>
        </w:tc>
        <w:tc>
          <w:tcPr>
            <w:tcW w:w="3403" w:type="dxa"/>
            <w:shd w:val="clear" w:color="auto" w:fill="auto"/>
            <w:hideMark/>
          </w:tcPr>
          <w:p w14:paraId="528F9E19" w14:textId="77777777" w:rsidR="000F5636" w:rsidRDefault="000F5636" w:rsidP="000F5636">
            <w:pPr>
              <w:widowControl w:val="0"/>
              <w:spacing w:after="80"/>
            </w:pPr>
            <w:r w:rsidRPr="007C2A27">
              <w:t>Considering an application for the issue of any of the following non-assigned apparatus licences and issuing the licence (if applicable):</w:t>
            </w:r>
          </w:p>
          <w:p w14:paraId="6AB0F87A" w14:textId="77777777" w:rsidR="000F5636" w:rsidRPr="007C2A27" w:rsidRDefault="000F5636" w:rsidP="000F5636">
            <w:pPr>
              <w:widowControl w:val="0"/>
              <w:spacing w:after="0"/>
            </w:pPr>
            <w:r w:rsidRPr="007C2A27">
              <w:t>(</w:t>
            </w:r>
            <w:proofErr w:type="spellStart"/>
            <w:r w:rsidRPr="007C2A27">
              <w:t>i</w:t>
            </w:r>
            <w:proofErr w:type="spellEnd"/>
            <w:r w:rsidRPr="007C2A27">
              <w:t>) fixed licence (temporary fixed link station).</w:t>
            </w:r>
          </w:p>
        </w:tc>
        <w:tc>
          <w:tcPr>
            <w:tcW w:w="1276" w:type="dxa"/>
            <w:vMerge/>
            <w:shd w:val="clear" w:color="auto" w:fill="auto"/>
            <w:hideMark/>
          </w:tcPr>
          <w:p w14:paraId="22394088" w14:textId="77777777" w:rsidR="000F5636" w:rsidRPr="007C2A27" w:rsidRDefault="000F5636" w:rsidP="000F5636">
            <w:pPr>
              <w:widowControl w:val="0"/>
            </w:pPr>
          </w:p>
        </w:tc>
        <w:tc>
          <w:tcPr>
            <w:tcW w:w="2128" w:type="dxa"/>
            <w:vMerge/>
            <w:shd w:val="clear" w:color="auto" w:fill="auto"/>
            <w:hideMark/>
          </w:tcPr>
          <w:p w14:paraId="096D5D94" w14:textId="77777777" w:rsidR="000F5636" w:rsidRPr="007C2A27" w:rsidRDefault="000F5636" w:rsidP="000F5636">
            <w:pPr>
              <w:widowControl w:val="0"/>
            </w:pPr>
          </w:p>
        </w:tc>
        <w:tc>
          <w:tcPr>
            <w:tcW w:w="1561" w:type="dxa"/>
            <w:shd w:val="clear" w:color="auto" w:fill="auto"/>
            <w:hideMark/>
          </w:tcPr>
          <w:p w14:paraId="43ABA4C6" w14:textId="77777777" w:rsidR="000F5636" w:rsidRPr="007C2A27" w:rsidRDefault="000F5636" w:rsidP="000F5636">
            <w:pPr>
              <w:widowControl w:val="0"/>
            </w:pPr>
            <w:r w:rsidRPr="007C2A27">
              <w:t>$36.00</w:t>
            </w:r>
          </w:p>
        </w:tc>
        <w:tc>
          <w:tcPr>
            <w:tcW w:w="1417" w:type="dxa"/>
            <w:shd w:val="clear" w:color="auto" w:fill="auto"/>
            <w:hideMark/>
          </w:tcPr>
          <w:p w14:paraId="2ADD07A3" w14:textId="77777777" w:rsidR="000F5636" w:rsidRPr="007C2A27" w:rsidRDefault="000F5636" w:rsidP="000F5636">
            <w:pPr>
              <w:widowControl w:val="0"/>
            </w:pPr>
            <w:r w:rsidRPr="007C2A27">
              <w:t>No change</w:t>
            </w:r>
          </w:p>
        </w:tc>
        <w:tc>
          <w:tcPr>
            <w:tcW w:w="2267" w:type="dxa"/>
            <w:vMerge/>
            <w:shd w:val="clear" w:color="auto" w:fill="auto"/>
            <w:hideMark/>
          </w:tcPr>
          <w:p w14:paraId="7C7ACB88" w14:textId="77777777" w:rsidR="000F5636" w:rsidRPr="007C2A27" w:rsidRDefault="000F5636" w:rsidP="000F5636">
            <w:pPr>
              <w:widowControl w:val="0"/>
            </w:pPr>
          </w:p>
        </w:tc>
      </w:tr>
      <w:tr w:rsidR="00C405A0" w:rsidRPr="007C2A27" w14:paraId="714C28CC"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3DBD374" w14:textId="77777777" w:rsidR="000F5636" w:rsidRPr="007C2A27" w:rsidRDefault="000F5636" w:rsidP="000F5636">
            <w:pPr>
              <w:widowControl w:val="0"/>
            </w:pPr>
            <w:r w:rsidRPr="007C2A27">
              <w:t>52</w:t>
            </w:r>
          </w:p>
        </w:tc>
        <w:tc>
          <w:tcPr>
            <w:tcW w:w="1562" w:type="dxa"/>
            <w:shd w:val="clear" w:color="auto" w:fill="auto"/>
            <w:hideMark/>
          </w:tcPr>
          <w:p w14:paraId="634BE41A" w14:textId="77777777" w:rsidR="000F5636" w:rsidRPr="007C2A27" w:rsidRDefault="000F5636" w:rsidP="000F5636">
            <w:pPr>
              <w:widowControl w:val="0"/>
            </w:pPr>
            <w:r>
              <w:t>Apparatus licences – non-assigned licences</w:t>
            </w:r>
          </w:p>
        </w:tc>
        <w:tc>
          <w:tcPr>
            <w:tcW w:w="705" w:type="dxa"/>
            <w:shd w:val="clear" w:color="auto" w:fill="auto"/>
            <w:hideMark/>
          </w:tcPr>
          <w:p w14:paraId="717AA6EA" w14:textId="77777777" w:rsidR="000F5636" w:rsidRPr="007C2A27" w:rsidRDefault="000F5636" w:rsidP="000F5636">
            <w:pPr>
              <w:widowControl w:val="0"/>
            </w:pPr>
            <w:r w:rsidRPr="007C2A27">
              <w:t>Sch 1 Part 2 Table 5 (Item 2.5.1 (e))</w:t>
            </w:r>
          </w:p>
        </w:tc>
        <w:tc>
          <w:tcPr>
            <w:tcW w:w="3403" w:type="dxa"/>
            <w:shd w:val="clear" w:color="auto" w:fill="auto"/>
            <w:hideMark/>
          </w:tcPr>
          <w:p w14:paraId="09624750" w14:textId="77777777" w:rsidR="000F5636" w:rsidRDefault="000F5636" w:rsidP="000F5636">
            <w:pPr>
              <w:widowControl w:val="0"/>
              <w:spacing w:after="80"/>
            </w:pPr>
            <w:r w:rsidRPr="007C2A27">
              <w:t xml:space="preserve">Considering an application for the issue of any of the following non assigned apparatus licences and issuing the licence (if applicable): </w:t>
            </w:r>
          </w:p>
          <w:p w14:paraId="1A56758C" w14:textId="77777777" w:rsidR="000F5636" w:rsidRPr="007C2A27" w:rsidRDefault="000F5636" w:rsidP="000F5636">
            <w:pPr>
              <w:widowControl w:val="0"/>
              <w:spacing w:after="0"/>
            </w:pPr>
            <w:r w:rsidRPr="007C2A27">
              <w:t>(e) scientific licence (scientific non</w:t>
            </w:r>
            <w:r>
              <w:t>-</w:t>
            </w:r>
            <w:r w:rsidRPr="007C2A27">
              <w:t>assigned station)</w:t>
            </w:r>
            <w:r>
              <w:t>.</w:t>
            </w:r>
          </w:p>
        </w:tc>
        <w:tc>
          <w:tcPr>
            <w:tcW w:w="1276" w:type="dxa"/>
            <w:shd w:val="clear" w:color="auto" w:fill="auto"/>
            <w:hideMark/>
          </w:tcPr>
          <w:p w14:paraId="01E83928" w14:textId="77777777" w:rsidR="000F5636" w:rsidRPr="007C2A27" w:rsidRDefault="000F5636" w:rsidP="000F5636">
            <w:pPr>
              <w:widowControl w:val="0"/>
            </w:pPr>
            <w:r w:rsidRPr="007C2A27">
              <w:t>Removed</w:t>
            </w:r>
          </w:p>
        </w:tc>
        <w:tc>
          <w:tcPr>
            <w:tcW w:w="2128" w:type="dxa"/>
            <w:shd w:val="clear" w:color="auto" w:fill="auto"/>
            <w:hideMark/>
          </w:tcPr>
          <w:p w14:paraId="44E556F9" w14:textId="77777777" w:rsidR="000F5636" w:rsidRPr="007C2A27" w:rsidRDefault="000F5636" w:rsidP="000F5636">
            <w:pPr>
              <w:widowControl w:val="0"/>
            </w:pPr>
            <w:r w:rsidRPr="007C2A27">
              <w:t>Removed</w:t>
            </w:r>
          </w:p>
        </w:tc>
        <w:tc>
          <w:tcPr>
            <w:tcW w:w="1561" w:type="dxa"/>
            <w:shd w:val="clear" w:color="auto" w:fill="auto"/>
            <w:hideMark/>
          </w:tcPr>
          <w:p w14:paraId="2D466514" w14:textId="77777777" w:rsidR="000F5636" w:rsidRPr="007C2A27" w:rsidRDefault="000F5636" w:rsidP="000F5636">
            <w:pPr>
              <w:widowControl w:val="0"/>
            </w:pPr>
            <w:r w:rsidRPr="007C2A27">
              <w:t>$36.00</w:t>
            </w:r>
          </w:p>
        </w:tc>
        <w:tc>
          <w:tcPr>
            <w:tcW w:w="1417" w:type="dxa"/>
            <w:shd w:val="clear" w:color="auto" w:fill="auto"/>
            <w:hideMark/>
          </w:tcPr>
          <w:p w14:paraId="00A079D9" w14:textId="77777777" w:rsidR="000F5636" w:rsidRPr="007C2A27" w:rsidRDefault="000F5636" w:rsidP="000F5636">
            <w:pPr>
              <w:widowControl w:val="0"/>
            </w:pPr>
            <w:r w:rsidRPr="007C2A27">
              <w:t>Removed</w:t>
            </w:r>
          </w:p>
        </w:tc>
        <w:tc>
          <w:tcPr>
            <w:tcW w:w="2267" w:type="dxa"/>
            <w:shd w:val="clear" w:color="auto" w:fill="auto"/>
            <w:hideMark/>
          </w:tcPr>
          <w:p w14:paraId="276F3B8C" w14:textId="77777777" w:rsidR="000F5636" w:rsidRPr="007C2A27" w:rsidRDefault="000F5636" w:rsidP="000F5636">
            <w:pPr>
              <w:widowControl w:val="0"/>
            </w:pPr>
            <w:r w:rsidRPr="007C2A27">
              <w:t>Replaced by class licence</w:t>
            </w:r>
            <w:r>
              <w:t xml:space="preserve">; </w:t>
            </w:r>
            <w:r w:rsidRPr="007C2A27">
              <w:t>apparatus licences are no longer issued.</w:t>
            </w:r>
          </w:p>
        </w:tc>
      </w:tr>
      <w:tr w:rsidR="00C405A0" w:rsidRPr="007C2A27" w14:paraId="12AE1461"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1C615A2" w14:textId="77777777" w:rsidR="000F5636" w:rsidRPr="007C2A27" w:rsidRDefault="000F5636" w:rsidP="000F5636">
            <w:pPr>
              <w:widowControl w:val="0"/>
            </w:pPr>
            <w:r w:rsidRPr="007C2A27">
              <w:t>53</w:t>
            </w:r>
          </w:p>
        </w:tc>
        <w:tc>
          <w:tcPr>
            <w:tcW w:w="1562" w:type="dxa"/>
            <w:shd w:val="clear" w:color="auto" w:fill="auto"/>
            <w:hideMark/>
          </w:tcPr>
          <w:p w14:paraId="773898ED" w14:textId="77777777" w:rsidR="000F5636" w:rsidRPr="007C2A27" w:rsidRDefault="000F5636" w:rsidP="000F5636">
            <w:pPr>
              <w:widowControl w:val="0"/>
            </w:pPr>
            <w:r>
              <w:t>Apparatus licences – non-assigned licences</w:t>
            </w:r>
          </w:p>
        </w:tc>
        <w:tc>
          <w:tcPr>
            <w:tcW w:w="705" w:type="dxa"/>
            <w:shd w:val="clear" w:color="auto" w:fill="auto"/>
            <w:hideMark/>
          </w:tcPr>
          <w:p w14:paraId="514FBB53" w14:textId="77777777" w:rsidR="000F5636" w:rsidRPr="007C2A27" w:rsidRDefault="000F5636" w:rsidP="000F5636">
            <w:pPr>
              <w:widowControl w:val="0"/>
            </w:pPr>
            <w:r w:rsidRPr="007C2A27">
              <w:t>Sch 1 Part 2 Table 5 (Item 2.5.1 (d))</w:t>
            </w:r>
          </w:p>
        </w:tc>
        <w:tc>
          <w:tcPr>
            <w:tcW w:w="3403" w:type="dxa"/>
            <w:shd w:val="clear" w:color="auto" w:fill="auto"/>
            <w:hideMark/>
          </w:tcPr>
          <w:p w14:paraId="7AD24979" w14:textId="77777777" w:rsidR="000F5636" w:rsidRDefault="000F5636" w:rsidP="000F5636">
            <w:pPr>
              <w:widowControl w:val="0"/>
              <w:spacing w:after="80"/>
            </w:pPr>
            <w:r w:rsidRPr="007C2A27">
              <w:t xml:space="preserve">Considering an application for the issue of any of the following non assigned apparatus licences and issuing the licence (if applicable):  </w:t>
            </w:r>
          </w:p>
          <w:p w14:paraId="70599D7E" w14:textId="77777777" w:rsidR="000F5636" w:rsidRPr="007C2A27" w:rsidRDefault="000F5636" w:rsidP="000F5636">
            <w:pPr>
              <w:widowControl w:val="0"/>
              <w:spacing w:after="0"/>
            </w:pPr>
            <w:r w:rsidRPr="007C2A27">
              <w:t>(d) outpost licence (outpost non</w:t>
            </w:r>
            <w:r>
              <w:t>-</w:t>
            </w:r>
            <w:r w:rsidRPr="007C2A27">
              <w:t>assigned station)</w:t>
            </w:r>
            <w:r>
              <w:t>.</w:t>
            </w:r>
          </w:p>
        </w:tc>
        <w:tc>
          <w:tcPr>
            <w:tcW w:w="1276" w:type="dxa"/>
            <w:shd w:val="clear" w:color="auto" w:fill="auto"/>
            <w:hideMark/>
          </w:tcPr>
          <w:p w14:paraId="38FBD266" w14:textId="77777777" w:rsidR="000F5636" w:rsidRPr="007C2A27" w:rsidRDefault="000F5636" w:rsidP="000F5636">
            <w:pPr>
              <w:widowControl w:val="0"/>
            </w:pPr>
            <w:r w:rsidRPr="007C2A27">
              <w:t>Removed</w:t>
            </w:r>
          </w:p>
        </w:tc>
        <w:tc>
          <w:tcPr>
            <w:tcW w:w="2128" w:type="dxa"/>
            <w:shd w:val="clear" w:color="auto" w:fill="auto"/>
            <w:hideMark/>
          </w:tcPr>
          <w:p w14:paraId="2FC374FD" w14:textId="77777777" w:rsidR="000F5636" w:rsidRPr="007C2A27" w:rsidRDefault="000F5636" w:rsidP="000F5636">
            <w:pPr>
              <w:widowControl w:val="0"/>
            </w:pPr>
            <w:r w:rsidRPr="007C2A27">
              <w:t>Removed</w:t>
            </w:r>
          </w:p>
        </w:tc>
        <w:tc>
          <w:tcPr>
            <w:tcW w:w="1561" w:type="dxa"/>
            <w:shd w:val="clear" w:color="auto" w:fill="auto"/>
            <w:hideMark/>
          </w:tcPr>
          <w:p w14:paraId="786BD0E5" w14:textId="77777777" w:rsidR="000F5636" w:rsidRPr="007C2A27" w:rsidRDefault="000F5636" w:rsidP="000F5636">
            <w:pPr>
              <w:widowControl w:val="0"/>
            </w:pPr>
            <w:r w:rsidRPr="007C2A27">
              <w:t>$36.00</w:t>
            </w:r>
          </w:p>
        </w:tc>
        <w:tc>
          <w:tcPr>
            <w:tcW w:w="1417" w:type="dxa"/>
            <w:shd w:val="clear" w:color="auto" w:fill="auto"/>
            <w:hideMark/>
          </w:tcPr>
          <w:p w14:paraId="5B39C9DD" w14:textId="77777777" w:rsidR="000F5636" w:rsidRPr="007C2A27" w:rsidRDefault="000F5636" w:rsidP="000F5636">
            <w:pPr>
              <w:widowControl w:val="0"/>
            </w:pPr>
            <w:r w:rsidRPr="007C2A27">
              <w:t>Removed</w:t>
            </w:r>
          </w:p>
        </w:tc>
        <w:tc>
          <w:tcPr>
            <w:tcW w:w="2267" w:type="dxa"/>
            <w:shd w:val="clear" w:color="auto" w:fill="auto"/>
            <w:hideMark/>
          </w:tcPr>
          <w:p w14:paraId="53021A0C" w14:textId="77777777" w:rsidR="000F5636" w:rsidRPr="007C2A27" w:rsidRDefault="000F5636" w:rsidP="000F5636">
            <w:pPr>
              <w:widowControl w:val="0"/>
            </w:pPr>
            <w:r w:rsidRPr="007C2A27">
              <w:t>Replaced by class licence</w:t>
            </w:r>
            <w:r>
              <w:t xml:space="preserve">; </w:t>
            </w:r>
            <w:r w:rsidRPr="007C2A27">
              <w:t>apparatus licences are no longer issued.</w:t>
            </w:r>
          </w:p>
        </w:tc>
      </w:tr>
      <w:tr w:rsidR="00C405A0" w:rsidRPr="007C2A27" w14:paraId="2F0CA5B8"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B5094CC" w14:textId="77777777" w:rsidR="000F5636" w:rsidRPr="007C2A27" w:rsidRDefault="000F5636" w:rsidP="000F5636">
            <w:pPr>
              <w:widowControl w:val="0"/>
            </w:pPr>
            <w:r w:rsidRPr="007C2A27">
              <w:t>54</w:t>
            </w:r>
          </w:p>
        </w:tc>
        <w:tc>
          <w:tcPr>
            <w:tcW w:w="1562" w:type="dxa"/>
            <w:shd w:val="clear" w:color="auto" w:fill="auto"/>
            <w:hideMark/>
          </w:tcPr>
          <w:p w14:paraId="1D691B7F" w14:textId="77777777" w:rsidR="000F5636" w:rsidRPr="007C2A27" w:rsidRDefault="000F5636" w:rsidP="000F5636">
            <w:pPr>
              <w:widowControl w:val="0"/>
            </w:pPr>
            <w:r>
              <w:t>Apparatus licences – non-assigned licences</w:t>
            </w:r>
          </w:p>
        </w:tc>
        <w:tc>
          <w:tcPr>
            <w:tcW w:w="705" w:type="dxa"/>
            <w:shd w:val="clear" w:color="auto" w:fill="auto"/>
            <w:hideMark/>
          </w:tcPr>
          <w:p w14:paraId="64509241" w14:textId="77777777" w:rsidR="000F5636" w:rsidRPr="007C2A27" w:rsidRDefault="000F5636" w:rsidP="000F5636">
            <w:pPr>
              <w:widowControl w:val="0"/>
            </w:pPr>
            <w:r w:rsidRPr="007C2A27">
              <w:t>Sch 1 Part 2 Table 5 (Item 2.5.1 (a))</w:t>
            </w:r>
          </w:p>
        </w:tc>
        <w:tc>
          <w:tcPr>
            <w:tcW w:w="3403" w:type="dxa"/>
            <w:shd w:val="clear" w:color="auto" w:fill="auto"/>
            <w:hideMark/>
          </w:tcPr>
          <w:p w14:paraId="0207AD85" w14:textId="77777777" w:rsidR="000F5636" w:rsidRDefault="000F5636" w:rsidP="000F5636">
            <w:pPr>
              <w:widowControl w:val="0"/>
              <w:spacing w:after="80"/>
            </w:pPr>
            <w:r w:rsidRPr="007C2A27">
              <w:t>Considering an application for the issue of any of the following non assigned apparatus licences and issuing the licence (if applicable):</w:t>
            </w:r>
          </w:p>
          <w:p w14:paraId="7B987BFD" w14:textId="77777777" w:rsidR="000F5636" w:rsidRDefault="000F5636" w:rsidP="000F5636">
            <w:pPr>
              <w:widowControl w:val="0"/>
              <w:spacing w:after="80"/>
            </w:pPr>
            <w:r w:rsidRPr="007C2A27">
              <w:t>(a) an amateur licence where the applicant holds any of the following kinds of certificates of proficiency:</w:t>
            </w:r>
          </w:p>
          <w:p w14:paraId="23D98D5A" w14:textId="77777777" w:rsidR="000F5636" w:rsidRDefault="000F5636" w:rsidP="000F5636">
            <w:pPr>
              <w:widowControl w:val="0"/>
              <w:spacing w:after="80"/>
            </w:pPr>
            <w:r w:rsidRPr="007C2A27">
              <w:t>(</w:t>
            </w:r>
            <w:proofErr w:type="spellStart"/>
            <w:r w:rsidRPr="007C2A27">
              <w:t>i</w:t>
            </w:r>
            <w:proofErr w:type="spellEnd"/>
            <w:r w:rsidRPr="007C2A27">
              <w:t>) Amateur Operator’s Certificate of Proficiency (Advanced</w:t>
            </w:r>
            <w:proofErr w:type="gramStart"/>
            <w:r w:rsidRPr="007C2A27">
              <w:t>);</w:t>
            </w:r>
            <w:proofErr w:type="gramEnd"/>
          </w:p>
          <w:p w14:paraId="6C108A96" w14:textId="77777777" w:rsidR="000F5636" w:rsidRDefault="000F5636" w:rsidP="000F5636">
            <w:pPr>
              <w:widowControl w:val="0"/>
              <w:tabs>
                <w:tab w:val="left" w:pos="370"/>
              </w:tabs>
              <w:spacing w:after="80"/>
            </w:pPr>
            <w:r w:rsidRPr="007C2A27">
              <w:t>(ii) Amateur Operator’s Certificate of Proficiency (Standard</w:t>
            </w:r>
            <w:proofErr w:type="gramStart"/>
            <w:r w:rsidRPr="007C2A27">
              <w:t>);</w:t>
            </w:r>
            <w:proofErr w:type="gramEnd"/>
          </w:p>
          <w:p w14:paraId="51A194FA" w14:textId="77777777" w:rsidR="000F5636" w:rsidRPr="007C2A27" w:rsidRDefault="000F5636" w:rsidP="000F5636">
            <w:pPr>
              <w:widowControl w:val="0"/>
              <w:tabs>
                <w:tab w:val="left" w:pos="0"/>
              </w:tabs>
              <w:spacing w:after="0"/>
            </w:pPr>
            <w:r w:rsidRPr="007C2A27">
              <w:t>(iii) Amateur Operator’s Certificate of Proficiency (Foundation)</w:t>
            </w:r>
            <w:r>
              <w:t>.</w:t>
            </w:r>
          </w:p>
        </w:tc>
        <w:tc>
          <w:tcPr>
            <w:tcW w:w="1276" w:type="dxa"/>
            <w:shd w:val="clear" w:color="auto" w:fill="auto"/>
            <w:hideMark/>
          </w:tcPr>
          <w:p w14:paraId="3EDD17A8" w14:textId="77777777" w:rsidR="000F5636" w:rsidRPr="007C2A27" w:rsidRDefault="000F5636" w:rsidP="000F5636">
            <w:pPr>
              <w:widowControl w:val="0"/>
            </w:pPr>
            <w:r w:rsidRPr="007C2A27">
              <w:t>Removed</w:t>
            </w:r>
          </w:p>
        </w:tc>
        <w:tc>
          <w:tcPr>
            <w:tcW w:w="2128" w:type="dxa"/>
            <w:shd w:val="clear" w:color="auto" w:fill="auto"/>
            <w:hideMark/>
          </w:tcPr>
          <w:p w14:paraId="42E163E5" w14:textId="77777777" w:rsidR="000F5636" w:rsidRPr="007C2A27" w:rsidRDefault="000F5636" w:rsidP="000F5636">
            <w:pPr>
              <w:widowControl w:val="0"/>
            </w:pPr>
            <w:r w:rsidRPr="007C2A27">
              <w:t>Removed</w:t>
            </w:r>
          </w:p>
        </w:tc>
        <w:tc>
          <w:tcPr>
            <w:tcW w:w="1561" w:type="dxa"/>
            <w:shd w:val="clear" w:color="auto" w:fill="auto"/>
            <w:hideMark/>
          </w:tcPr>
          <w:p w14:paraId="5BC21631" w14:textId="77777777" w:rsidR="000F5636" w:rsidRPr="007C2A27" w:rsidRDefault="000F5636" w:rsidP="000F5636">
            <w:pPr>
              <w:widowControl w:val="0"/>
            </w:pPr>
            <w:r w:rsidRPr="007C2A27">
              <w:t>$36.00</w:t>
            </w:r>
          </w:p>
        </w:tc>
        <w:tc>
          <w:tcPr>
            <w:tcW w:w="1417" w:type="dxa"/>
            <w:shd w:val="clear" w:color="auto" w:fill="auto"/>
            <w:hideMark/>
          </w:tcPr>
          <w:p w14:paraId="3FDA3303" w14:textId="77777777" w:rsidR="000F5636" w:rsidRPr="007C2A27" w:rsidRDefault="000F5636" w:rsidP="000F5636">
            <w:pPr>
              <w:widowControl w:val="0"/>
            </w:pPr>
            <w:r w:rsidRPr="007C2A27">
              <w:t>Removed</w:t>
            </w:r>
          </w:p>
        </w:tc>
        <w:tc>
          <w:tcPr>
            <w:tcW w:w="2267" w:type="dxa"/>
            <w:shd w:val="clear" w:color="auto" w:fill="auto"/>
            <w:hideMark/>
          </w:tcPr>
          <w:p w14:paraId="30E3D26E" w14:textId="77777777" w:rsidR="000F5636" w:rsidRPr="007C2A27" w:rsidRDefault="000F5636" w:rsidP="000F5636">
            <w:pPr>
              <w:widowControl w:val="0"/>
              <w:spacing w:after="0"/>
            </w:pPr>
            <w:r w:rsidRPr="007C2A27">
              <w:t>Replaced by class licence</w:t>
            </w:r>
            <w:r>
              <w:t xml:space="preserve">; </w:t>
            </w:r>
            <w:r w:rsidRPr="007C2A27">
              <w:t>apparatus licences are no longer issued.</w:t>
            </w:r>
          </w:p>
        </w:tc>
      </w:tr>
      <w:tr w:rsidR="00C405A0" w:rsidRPr="007C2A27" w14:paraId="3ADD6A38"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33E62EE" w14:textId="77777777" w:rsidR="000F5636" w:rsidRPr="007C2A27" w:rsidRDefault="000F5636" w:rsidP="000F5636">
            <w:pPr>
              <w:widowControl w:val="0"/>
            </w:pPr>
            <w:r w:rsidRPr="007C2A27">
              <w:t>55</w:t>
            </w:r>
          </w:p>
        </w:tc>
        <w:tc>
          <w:tcPr>
            <w:tcW w:w="1562" w:type="dxa"/>
            <w:shd w:val="clear" w:color="auto" w:fill="auto"/>
            <w:hideMark/>
          </w:tcPr>
          <w:p w14:paraId="5B660B31" w14:textId="77777777" w:rsidR="000F5636" w:rsidRPr="007C2A27" w:rsidRDefault="000F5636" w:rsidP="000F5636">
            <w:pPr>
              <w:widowControl w:val="0"/>
              <w:spacing w:after="0"/>
            </w:pPr>
            <w:r>
              <w:t>A</w:t>
            </w:r>
            <w:r w:rsidRPr="007C2A27">
              <w:t xml:space="preserve">pparatus licences </w:t>
            </w:r>
            <w:r>
              <w:t>–</w:t>
            </w:r>
            <w:r w:rsidRPr="007C2A27">
              <w:t xml:space="preserve"> </w:t>
            </w:r>
            <w:r>
              <w:t>a</w:t>
            </w:r>
            <w:r w:rsidRPr="007C2A27">
              <w:t>rea-wide licences</w:t>
            </w:r>
          </w:p>
        </w:tc>
        <w:tc>
          <w:tcPr>
            <w:tcW w:w="705" w:type="dxa"/>
            <w:shd w:val="clear" w:color="auto" w:fill="auto"/>
            <w:hideMark/>
          </w:tcPr>
          <w:p w14:paraId="74C8429F" w14:textId="77777777" w:rsidR="000F5636" w:rsidRPr="007C2A27" w:rsidRDefault="000F5636" w:rsidP="000F5636">
            <w:pPr>
              <w:widowControl w:val="0"/>
              <w:spacing w:after="0"/>
            </w:pPr>
            <w:r w:rsidRPr="007C2A27">
              <w:t>Sch 1 Part 2 Table 4</w:t>
            </w:r>
            <w:r w:rsidRPr="007C2A27">
              <w:br/>
              <w:t>(Item 2.4.1)</w:t>
            </w:r>
          </w:p>
        </w:tc>
        <w:tc>
          <w:tcPr>
            <w:tcW w:w="3403" w:type="dxa"/>
            <w:shd w:val="clear" w:color="auto" w:fill="auto"/>
            <w:hideMark/>
          </w:tcPr>
          <w:p w14:paraId="41B0B636" w14:textId="77777777" w:rsidR="000F5636" w:rsidRPr="007C2A27" w:rsidRDefault="000F5636" w:rsidP="000F5636">
            <w:pPr>
              <w:widowControl w:val="0"/>
              <w:spacing w:after="0"/>
            </w:pPr>
            <w:r w:rsidRPr="007C2A27">
              <w:t xml:space="preserve">Considering an application for the issue of a FSS only area-wide </w:t>
            </w:r>
            <w:proofErr w:type="gramStart"/>
            <w:r w:rsidRPr="007C2A27">
              <w:t>licence, and</w:t>
            </w:r>
            <w:proofErr w:type="gramEnd"/>
            <w:r w:rsidRPr="007C2A27">
              <w:t xml:space="preserve"> issuing it (if applicable).</w:t>
            </w:r>
          </w:p>
        </w:tc>
        <w:tc>
          <w:tcPr>
            <w:tcW w:w="1276" w:type="dxa"/>
            <w:shd w:val="clear" w:color="auto" w:fill="auto"/>
            <w:hideMark/>
          </w:tcPr>
          <w:p w14:paraId="334B178D" w14:textId="77777777" w:rsidR="000F5636" w:rsidRPr="007C2A27" w:rsidRDefault="000F5636" w:rsidP="000F5636">
            <w:pPr>
              <w:widowControl w:val="0"/>
              <w:spacing w:after="0"/>
            </w:pPr>
            <w:r w:rsidRPr="007C2A27">
              <w:t>Sch 1 Part 2 Table 1</w:t>
            </w:r>
            <w:r w:rsidRPr="007C2A27">
              <w:br/>
              <w:t>(Item 2.1.17)</w:t>
            </w:r>
          </w:p>
        </w:tc>
        <w:tc>
          <w:tcPr>
            <w:tcW w:w="2128" w:type="dxa"/>
            <w:shd w:val="clear" w:color="auto" w:fill="auto"/>
            <w:hideMark/>
          </w:tcPr>
          <w:p w14:paraId="62D33F35" w14:textId="77777777" w:rsidR="000F5636" w:rsidRPr="007C2A27" w:rsidRDefault="000F5636" w:rsidP="000F5636">
            <w:pPr>
              <w:widowControl w:val="0"/>
              <w:spacing w:after="0"/>
            </w:pPr>
            <w:r w:rsidRPr="007C2A27">
              <w:t>N/A</w:t>
            </w:r>
          </w:p>
        </w:tc>
        <w:tc>
          <w:tcPr>
            <w:tcW w:w="1561" w:type="dxa"/>
            <w:shd w:val="clear" w:color="auto" w:fill="auto"/>
            <w:hideMark/>
          </w:tcPr>
          <w:p w14:paraId="5D2CBCED" w14:textId="77777777" w:rsidR="000F5636" w:rsidRPr="007C2A27" w:rsidRDefault="000F5636" w:rsidP="000F5636">
            <w:pPr>
              <w:widowControl w:val="0"/>
              <w:spacing w:after="0"/>
            </w:pPr>
            <w:r w:rsidRPr="007C2A27">
              <w:t>$696.00</w:t>
            </w:r>
          </w:p>
        </w:tc>
        <w:tc>
          <w:tcPr>
            <w:tcW w:w="1417" w:type="dxa"/>
            <w:shd w:val="clear" w:color="auto" w:fill="auto"/>
            <w:hideMark/>
          </w:tcPr>
          <w:p w14:paraId="1858C6C9" w14:textId="77777777" w:rsidR="000F5636" w:rsidRPr="007C2A27" w:rsidRDefault="000F5636" w:rsidP="000F5636">
            <w:pPr>
              <w:widowControl w:val="0"/>
              <w:spacing w:after="0"/>
            </w:pPr>
            <w:r w:rsidRPr="007C2A27">
              <w:t>No change</w:t>
            </w:r>
          </w:p>
        </w:tc>
        <w:tc>
          <w:tcPr>
            <w:tcW w:w="2267" w:type="dxa"/>
            <w:shd w:val="clear" w:color="auto" w:fill="auto"/>
            <w:hideMark/>
          </w:tcPr>
          <w:p w14:paraId="20CEDC12" w14:textId="77777777" w:rsidR="000F5636" w:rsidRPr="007C2A27" w:rsidRDefault="000F5636" w:rsidP="000F5636">
            <w:pPr>
              <w:widowControl w:val="0"/>
              <w:spacing w:after="0"/>
            </w:pPr>
            <w:r w:rsidRPr="007C2A27">
              <w:t xml:space="preserve">Part 2 of the determination has been reordered due to grouping and sorting of </w:t>
            </w:r>
            <w:proofErr w:type="gramStart"/>
            <w:r w:rsidRPr="007C2A27">
              <w:t>assigned,</w:t>
            </w:r>
            <w:proofErr w:type="gramEnd"/>
            <w:r w:rsidRPr="007C2A27">
              <w:t xml:space="preserve"> non-assigned and area-wide licences by charge amount. </w:t>
            </w:r>
          </w:p>
        </w:tc>
      </w:tr>
      <w:tr w:rsidR="00C405A0" w:rsidRPr="007C2A27" w14:paraId="4F3C728B"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5B40AB5A" w14:textId="77777777" w:rsidR="000F5636" w:rsidRPr="007C2A27" w:rsidRDefault="000F5636" w:rsidP="000F5636">
            <w:pPr>
              <w:widowControl w:val="0"/>
            </w:pPr>
            <w:r w:rsidRPr="007C2A27">
              <w:t>56</w:t>
            </w:r>
          </w:p>
        </w:tc>
        <w:tc>
          <w:tcPr>
            <w:tcW w:w="1562" w:type="dxa"/>
            <w:shd w:val="clear" w:color="auto" w:fill="auto"/>
            <w:hideMark/>
          </w:tcPr>
          <w:p w14:paraId="5AFA80B3" w14:textId="77777777" w:rsidR="000F5636" w:rsidRPr="007C2A27" w:rsidRDefault="000F5636" w:rsidP="000F5636">
            <w:pPr>
              <w:widowControl w:val="0"/>
              <w:spacing w:after="0"/>
            </w:pPr>
            <w:r>
              <w:t>Apparatus licences – area-wide licences</w:t>
            </w:r>
          </w:p>
        </w:tc>
        <w:tc>
          <w:tcPr>
            <w:tcW w:w="705" w:type="dxa"/>
            <w:shd w:val="clear" w:color="auto" w:fill="auto"/>
            <w:hideMark/>
          </w:tcPr>
          <w:p w14:paraId="5728272C" w14:textId="77777777" w:rsidR="000F5636" w:rsidRPr="007C2A27" w:rsidRDefault="000F5636" w:rsidP="000F5636">
            <w:pPr>
              <w:widowControl w:val="0"/>
              <w:spacing w:after="0"/>
            </w:pPr>
            <w:r w:rsidRPr="007C2A27">
              <w:t>Sch 1 Part 2 Table 4</w:t>
            </w:r>
            <w:r w:rsidRPr="007C2A27">
              <w:br/>
              <w:t>(Item 2.4.2)</w:t>
            </w:r>
          </w:p>
        </w:tc>
        <w:tc>
          <w:tcPr>
            <w:tcW w:w="3403" w:type="dxa"/>
            <w:shd w:val="clear" w:color="auto" w:fill="auto"/>
            <w:hideMark/>
          </w:tcPr>
          <w:p w14:paraId="3A739C26" w14:textId="77777777" w:rsidR="000F5636" w:rsidRPr="007C2A27" w:rsidRDefault="000F5636" w:rsidP="000F5636">
            <w:pPr>
              <w:widowControl w:val="0"/>
              <w:spacing w:after="0"/>
            </w:pPr>
            <w:r w:rsidRPr="007C2A27">
              <w:t xml:space="preserve">Considering an application for a standard area-wide </w:t>
            </w:r>
            <w:proofErr w:type="gramStart"/>
            <w:r w:rsidRPr="007C2A27">
              <w:t>licence, and</w:t>
            </w:r>
            <w:proofErr w:type="gramEnd"/>
            <w:r w:rsidRPr="007C2A27">
              <w:t xml:space="preserve"> issuing it (if applicable).</w:t>
            </w:r>
          </w:p>
        </w:tc>
        <w:tc>
          <w:tcPr>
            <w:tcW w:w="1276" w:type="dxa"/>
            <w:shd w:val="clear" w:color="auto" w:fill="auto"/>
            <w:hideMark/>
          </w:tcPr>
          <w:p w14:paraId="003A3D7E" w14:textId="77777777" w:rsidR="000F5636" w:rsidRPr="007C2A27" w:rsidRDefault="000F5636" w:rsidP="000F5636">
            <w:pPr>
              <w:widowControl w:val="0"/>
              <w:spacing w:after="0"/>
            </w:pPr>
            <w:r w:rsidRPr="007C2A27">
              <w:t>Sch 1 Part 2 Table 1</w:t>
            </w:r>
            <w:r w:rsidRPr="007C2A27">
              <w:br/>
              <w:t>(Item 2.1.18)</w:t>
            </w:r>
          </w:p>
        </w:tc>
        <w:tc>
          <w:tcPr>
            <w:tcW w:w="2128" w:type="dxa"/>
            <w:shd w:val="clear" w:color="auto" w:fill="auto"/>
            <w:hideMark/>
          </w:tcPr>
          <w:p w14:paraId="5555BC86" w14:textId="77777777" w:rsidR="000F5636" w:rsidRPr="007C2A27" w:rsidRDefault="000F5636" w:rsidP="000F5636">
            <w:pPr>
              <w:widowControl w:val="0"/>
              <w:spacing w:after="0"/>
            </w:pPr>
            <w:r w:rsidRPr="007C2A27">
              <w:t>N/A</w:t>
            </w:r>
          </w:p>
        </w:tc>
        <w:tc>
          <w:tcPr>
            <w:tcW w:w="1561" w:type="dxa"/>
            <w:shd w:val="clear" w:color="auto" w:fill="auto"/>
            <w:hideMark/>
          </w:tcPr>
          <w:p w14:paraId="552E51E6" w14:textId="77777777" w:rsidR="000F5636" w:rsidRPr="007C2A27" w:rsidRDefault="000F5636" w:rsidP="000F5636">
            <w:pPr>
              <w:widowControl w:val="0"/>
              <w:spacing w:after="0"/>
            </w:pPr>
            <w:r w:rsidRPr="007C2A27">
              <w:t>$847.00</w:t>
            </w:r>
          </w:p>
        </w:tc>
        <w:tc>
          <w:tcPr>
            <w:tcW w:w="1417" w:type="dxa"/>
            <w:shd w:val="clear" w:color="auto" w:fill="auto"/>
            <w:hideMark/>
          </w:tcPr>
          <w:p w14:paraId="6D08B806" w14:textId="77777777" w:rsidR="000F5636" w:rsidRPr="007C2A27" w:rsidRDefault="000F5636" w:rsidP="000F5636">
            <w:pPr>
              <w:widowControl w:val="0"/>
              <w:spacing w:after="0"/>
            </w:pPr>
            <w:r w:rsidRPr="007C2A27">
              <w:t>No change</w:t>
            </w:r>
          </w:p>
        </w:tc>
        <w:tc>
          <w:tcPr>
            <w:tcW w:w="2267" w:type="dxa"/>
            <w:shd w:val="clear" w:color="auto" w:fill="auto"/>
            <w:hideMark/>
          </w:tcPr>
          <w:p w14:paraId="0288A55C" w14:textId="77777777" w:rsidR="000F5636" w:rsidRPr="007C2A27" w:rsidRDefault="000F5636" w:rsidP="000F5636">
            <w:pPr>
              <w:widowControl w:val="0"/>
              <w:spacing w:after="0"/>
            </w:pPr>
            <w:r w:rsidRPr="007C2A27">
              <w:t xml:space="preserve">Part 2 of the determination has been reordered due to grouping and sorting of </w:t>
            </w:r>
            <w:proofErr w:type="gramStart"/>
            <w:r w:rsidRPr="007C2A27">
              <w:t>assigned,</w:t>
            </w:r>
            <w:proofErr w:type="gramEnd"/>
            <w:r w:rsidRPr="007C2A27">
              <w:t xml:space="preserve"> non-assigned and area-wide licences by charge amount. </w:t>
            </w:r>
          </w:p>
        </w:tc>
      </w:tr>
      <w:tr w:rsidR="00C405A0" w:rsidRPr="007C2A27" w14:paraId="1924D27D"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5D031A36" w14:textId="77777777" w:rsidR="000F5636" w:rsidRPr="007C2A27" w:rsidRDefault="000F5636" w:rsidP="000F5636">
            <w:pPr>
              <w:widowControl w:val="0"/>
            </w:pPr>
            <w:r w:rsidRPr="007C2A27">
              <w:t>57</w:t>
            </w:r>
          </w:p>
        </w:tc>
        <w:tc>
          <w:tcPr>
            <w:tcW w:w="1562" w:type="dxa"/>
            <w:shd w:val="clear" w:color="auto" w:fill="auto"/>
            <w:hideMark/>
          </w:tcPr>
          <w:p w14:paraId="5B1160AF" w14:textId="77777777" w:rsidR="000F5636" w:rsidRPr="007C2A27" w:rsidRDefault="000F5636" w:rsidP="000F5636">
            <w:pPr>
              <w:widowControl w:val="0"/>
            </w:pPr>
            <w:r>
              <w:t>Apparatus licences – area-wide licences</w:t>
            </w:r>
          </w:p>
        </w:tc>
        <w:tc>
          <w:tcPr>
            <w:tcW w:w="705" w:type="dxa"/>
            <w:shd w:val="clear" w:color="auto" w:fill="auto"/>
            <w:hideMark/>
          </w:tcPr>
          <w:p w14:paraId="44B6F5F6" w14:textId="77777777" w:rsidR="000F5636" w:rsidRPr="007C2A27" w:rsidRDefault="000F5636" w:rsidP="000F5636">
            <w:pPr>
              <w:widowControl w:val="0"/>
            </w:pPr>
            <w:r w:rsidRPr="007C2A27">
              <w:t>Sch 1 Part 2 Table 4</w:t>
            </w:r>
            <w:r w:rsidRPr="007C2A27">
              <w:br/>
              <w:t>(Item 2.4.3)</w:t>
            </w:r>
          </w:p>
        </w:tc>
        <w:tc>
          <w:tcPr>
            <w:tcW w:w="3403" w:type="dxa"/>
            <w:shd w:val="clear" w:color="auto" w:fill="auto"/>
            <w:hideMark/>
          </w:tcPr>
          <w:p w14:paraId="3A06B6C9" w14:textId="792B6328" w:rsidR="000F5636" w:rsidRPr="007C2A27" w:rsidRDefault="000F5636" w:rsidP="000F5636">
            <w:pPr>
              <w:widowControl w:val="0"/>
            </w:pPr>
            <w:r w:rsidRPr="007C2A27">
              <w:t xml:space="preserve">Considering an application for an area-wide receive </w:t>
            </w:r>
            <w:proofErr w:type="gramStart"/>
            <w:r w:rsidRPr="007C2A27">
              <w:t>licence, and</w:t>
            </w:r>
            <w:proofErr w:type="gramEnd"/>
            <w:r w:rsidRPr="007C2A27">
              <w:t xml:space="preserve"> issuing it (if applicable).</w:t>
            </w:r>
          </w:p>
        </w:tc>
        <w:tc>
          <w:tcPr>
            <w:tcW w:w="1276" w:type="dxa"/>
            <w:shd w:val="clear" w:color="auto" w:fill="auto"/>
            <w:hideMark/>
          </w:tcPr>
          <w:p w14:paraId="2E9EFD62" w14:textId="77777777" w:rsidR="000F5636" w:rsidRPr="007C2A27" w:rsidRDefault="000F5636" w:rsidP="000F5636">
            <w:pPr>
              <w:widowControl w:val="0"/>
            </w:pPr>
            <w:r w:rsidRPr="007C2A27">
              <w:t>Sch 1 Part 2 Table 1</w:t>
            </w:r>
            <w:r w:rsidRPr="007C2A27">
              <w:br/>
              <w:t>(Item 2.1.19)</w:t>
            </w:r>
          </w:p>
        </w:tc>
        <w:tc>
          <w:tcPr>
            <w:tcW w:w="2128" w:type="dxa"/>
            <w:shd w:val="clear" w:color="auto" w:fill="auto"/>
            <w:hideMark/>
          </w:tcPr>
          <w:p w14:paraId="246B7391" w14:textId="77777777" w:rsidR="000F5636" w:rsidRPr="007C2A27" w:rsidRDefault="000F5636" w:rsidP="000F5636">
            <w:pPr>
              <w:widowControl w:val="0"/>
            </w:pPr>
            <w:r w:rsidRPr="007C2A27">
              <w:t>N/A</w:t>
            </w:r>
          </w:p>
        </w:tc>
        <w:tc>
          <w:tcPr>
            <w:tcW w:w="1561" w:type="dxa"/>
            <w:shd w:val="clear" w:color="auto" w:fill="auto"/>
            <w:hideMark/>
          </w:tcPr>
          <w:p w14:paraId="493D48C8" w14:textId="77777777" w:rsidR="000F5636" w:rsidRPr="007C2A27" w:rsidRDefault="000F5636" w:rsidP="000F5636">
            <w:pPr>
              <w:widowControl w:val="0"/>
            </w:pPr>
            <w:r w:rsidRPr="007C2A27">
              <w:t>$847.00</w:t>
            </w:r>
          </w:p>
        </w:tc>
        <w:tc>
          <w:tcPr>
            <w:tcW w:w="1417" w:type="dxa"/>
            <w:shd w:val="clear" w:color="auto" w:fill="auto"/>
            <w:hideMark/>
          </w:tcPr>
          <w:p w14:paraId="4F1E08F5" w14:textId="77777777" w:rsidR="000F5636" w:rsidRPr="007C2A27" w:rsidRDefault="000F5636" w:rsidP="000F5636">
            <w:pPr>
              <w:widowControl w:val="0"/>
            </w:pPr>
            <w:r w:rsidRPr="007C2A27">
              <w:t>No change</w:t>
            </w:r>
          </w:p>
        </w:tc>
        <w:tc>
          <w:tcPr>
            <w:tcW w:w="2267" w:type="dxa"/>
            <w:shd w:val="clear" w:color="auto" w:fill="auto"/>
            <w:hideMark/>
          </w:tcPr>
          <w:p w14:paraId="4E4A72D9" w14:textId="77777777" w:rsidR="000F5636" w:rsidRPr="007C2A27" w:rsidRDefault="000F5636" w:rsidP="000F5636">
            <w:pPr>
              <w:widowControl w:val="0"/>
              <w:spacing w:after="0"/>
            </w:pPr>
            <w:r w:rsidRPr="007C2A27">
              <w:t xml:space="preserve">Part 2 of the determination has been reordered due to grouping and sorting of </w:t>
            </w:r>
            <w:proofErr w:type="gramStart"/>
            <w:r w:rsidRPr="007C2A27">
              <w:t>assigned,</w:t>
            </w:r>
            <w:proofErr w:type="gramEnd"/>
            <w:r w:rsidRPr="007C2A27">
              <w:t xml:space="preserve"> non-assigned and area-wide licences by charge amount. </w:t>
            </w:r>
          </w:p>
        </w:tc>
      </w:tr>
      <w:tr w:rsidR="00C405A0" w:rsidRPr="007C2A27" w14:paraId="426FB10F"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4ABCF37" w14:textId="77777777" w:rsidR="000F5636" w:rsidRPr="007C2A27" w:rsidRDefault="000F5636" w:rsidP="000F5636">
            <w:pPr>
              <w:widowControl w:val="0"/>
            </w:pPr>
            <w:r w:rsidRPr="007C2A27">
              <w:t>58</w:t>
            </w:r>
          </w:p>
        </w:tc>
        <w:tc>
          <w:tcPr>
            <w:tcW w:w="1562" w:type="dxa"/>
            <w:shd w:val="clear" w:color="auto" w:fill="auto"/>
            <w:hideMark/>
          </w:tcPr>
          <w:p w14:paraId="3E394799" w14:textId="77777777" w:rsidR="000F5636" w:rsidRPr="007C2A27" w:rsidRDefault="000F5636" w:rsidP="000F5636">
            <w:pPr>
              <w:widowControl w:val="0"/>
            </w:pPr>
            <w:r>
              <w:t>Apparatus licences – area-wide licences</w:t>
            </w:r>
          </w:p>
        </w:tc>
        <w:tc>
          <w:tcPr>
            <w:tcW w:w="705" w:type="dxa"/>
            <w:shd w:val="clear" w:color="auto" w:fill="auto"/>
            <w:hideMark/>
          </w:tcPr>
          <w:p w14:paraId="367C9186" w14:textId="77777777" w:rsidR="000F5636" w:rsidRPr="007C2A27" w:rsidRDefault="000F5636" w:rsidP="000F5636">
            <w:pPr>
              <w:widowControl w:val="0"/>
            </w:pPr>
            <w:r w:rsidRPr="007C2A27">
              <w:t>Sch 1 Part 2 Table 4</w:t>
            </w:r>
            <w:r w:rsidRPr="007C2A27">
              <w:br/>
              <w:t>(Item 2.4.4)</w:t>
            </w:r>
          </w:p>
        </w:tc>
        <w:tc>
          <w:tcPr>
            <w:tcW w:w="3403" w:type="dxa"/>
            <w:shd w:val="clear" w:color="auto" w:fill="auto"/>
            <w:hideMark/>
          </w:tcPr>
          <w:p w14:paraId="63E78C75" w14:textId="77777777" w:rsidR="000F5636" w:rsidRDefault="000F5636" w:rsidP="000F5636">
            <w:pPr>
              <w:widowControl w:val="0"/>
              <w:spacing w:after="120"/>
            </w:pPr>
            <w:r w:rsidRPr="007C2A27">
              <w:t>Further charges related to the processing of an application for the issue of a standard area-wide licence (</w:t>
            </w:r>
            <w:r w:rsidRPr="008E4099">
              <w:rPr>
                <w:b/>
              </w:rPr>
              <w:t>the first application</w:t>
            </w:r>
            <w:r w:rsidRPr="001545D1">
              <w:t>)</w:t>
            </w:r>
            <w:r w:rsidRPr="007C2A27">
              <w:t xml:space="preserve"> where the ACMA is required to assess the first application against one or more other applications for a standard area-wide licence or an area-wide receive licence.</w:t>
            </w:r>
          </w:p>
          <w:p w14:paraId="450448FC" w14:textId="77777777" w:rsidR="000F5636" w:rsidRPr="008E4099" w:rsidRDefault="000F5636" w:rsidP="008E4099">
            <w:pPr>
              <w:keepNext/>
              <w:keepLines/>
              <w:widowControl w:val="0"/>
              <w:spacing w:after="120"/>
              <w:rPr>
                <w:sz w:val="18"/>
                <w:szCs w:val="18"/>
              </w:rPr>
            </w:pPr>
            <w:r w:rsidRPr="008E4099">
              <w:rPr>
                <w:sz w:val="18"/>
                <w:szCs w:val="18"/>
              </w:rPr>
              <w:t>Note: If further charges are applicable, the ACMA will apportion the charge so that all applications that are assessed against each other will incur the same additional charge, determined using the hourly rate.</w:t>
            </w:r>
          </w:p>
        </w:tc>
        <w:tc>
          <w:tcPr>
            <w:tcW w:w="1276" w:type="dxa"/>
            <w:shd w:val="clear" w:color="auto" w:fill="auto"/>
            <w:hideMark/>
          </w:tcPr>
          <w:p w14:paraId="5070B547" w14:textId="77777777" w:rsidR="000F5636" w:rsidRPr="007C2A27" w:rsidRDefault="000F5636" w:rsidP="000F5636">
            <w:pPr>
              <w:widowControl w:val="0"/>
            </w:pPr>
            <w:r w:rsidRPr="007C2A27">
              <w:t>Sch 1 Part 2 Table 1</w:t>
            </w:r>
            <w:r w:rsidRPr="007C2A27">
              <w:br/>
              <w:t>(Item 2.1.20)</w:t>
            </w:r>
          </w:p>
        </w:tc>
        <w:tc>
          <w:tcPr>
            <w:tcW w:w="2128" w:type="dxa"/>
            <w:shd w:val="clear" w:color="auto" w:fill="auto"/>
            <w:hideMark/>
          </w:tcPr>
          <w:p w14:paraId="0EE73472" w14:textId="77777777" w:rsidR="000F5636" w:rsidRPr="007C2A27" w:rsidRDefault="000F5636" w:rsidP="000F5636">
            <w:pPr>
              <w:widowControl w:val="0"/>
            </w:pPr>
            <w:r w:rsidRPr="007C2A27">
              <w:t>N/A</w:t>
            </w:r>
          </w:p>
        </w:tc>
        <w:tc>
          <w:tcPr>
            <w:tcW w:w="1561" w:type="dxa"/>
            <w:shd w:val="clear" w:color="auto" w:fill="auto"/>
            <w:hideMark/>
          </w:tcPr>
          <w:p w14:paraId="56D3B01C" w14:textId="77777777" w:rsidR="000F5636" w:rsidRDefault="000F5636" w:rsidP="000F5636">
            <w:pPr>
              <w:widowControl w:val="0"/>
              <w:spacing w:after="120"/>
            </w:pPr>
            <w:r w:rsidRPr="007C2A27">
              <w:t>The amount worked out using the following formula:</w:t>
            </w:r>
            <w:r w:rsidRPr="007C2A27">
              <w:br/>
            </w:r>
            <w:r w:rsidRPr="007C2A27">
              <w:rPr>
                <w:b/>
                <w:bCs/>
                <w:i/>
                <w:iCs/>
                <w:u w:val="single"/>
              </w:rPr>
              <w:t xml:space="preserve">THR </w:t>
            </w:r>
            <w:r w:rsidRPr="007C2A27">
              <w:rPr>
                <w:b/>
                <w:bCs/>
                <w:i/>
                <w:iCs/>
              </w:rPr>
              <w:br/>
              <w:t>N+1</w:t>
            </w:r>
          </w:p>
          <w:p w14:paraId="121812F1" w14:textId="77777777" w:rsidR="000F5636" w:rsidRDefault="000F5636" w:rsidP="000F5636">
            <w:pPr>
              <w:widowControl w:val="0"/>
              <w:spacing w:after="120"/>
              <w:rPr>
                <w:b/>
                <w:bCs/>
                <w:i/>
                <w:iCs/>
              </w:rPr>
            </w:pPr>
            <w:r w:rsidRPr="007C2A27">
              <w:t>where:</w:t>
            </w:r>
            <w:r w:rsidRPr="007C2A27">
              <w:br/>
            </w:r>
            <w:r w:rsidRPr="003F4C9C">
              <w:rPr>
                <w:b/>
                <w:bCs/>
              </w:rPr>
              <w:t>THR</w:t>
            </w:r>
            <w:r w:rsidRPr="007C2A27">
              <w:t xml:space="preserve"> means the total hourly rate, an amount worked out by multiplying the hourly rate by the time taken to assess each of the first application and any other application against which the first application is </w:t>
            </w:r>
            <w:proofErr w:type="gramStart"/>
            <w:r w:rsidRPr="007C2A27">
              <w:t>assessed;</w:t>
            </w:r>
            <w:proofErr w:type="gramEnd"/>
          </w:p>
          <w:p w14:paraId="409B6930" w14:textId="77777777" w:rsidR="000F5636" w:rsidRPr="003F4C9C" w:rsidRDefault="000F5636" w:rsidP="000F5636">
            <w:pPr>
              <w:widowControl w:val="0"/>
              <w:spacing w:after="0"/>
              <w:rPr>
                <w:b/>
                <w:bCs/>
                <w:i/>
                <w:iCs/>
              </w:rPr>
            </w:pPr>
            <w:r w:rsidRPr="003F4C9C">
              <w:rPr>
                <w:b/>
                <w:bCs/>
              </w:rPr>
              <w:t>N</w:t>
            </w:r>
            <w:r w:rsidRPr="007C2A27">
              <w:rPr>
                <w:b/>
                <w:bCs/>
                <w:i/>
                <w:iCs/>
              </w:rPr>
              <w:t xml:space="preserve"> </w:t>
            </w:r>
            <w:r w:rsidRPr="007C2A27">
              <w:t>means the number of applications for the licence against which the first application is assessed.</w:t>
            </w:r>
          </w:p>
        </w:tc>
        <w:tc>
          <w:tcPr>
            <w:tcW w:w="1417" w:type="dxa"/>
            <w:shd w:val="clear" w:color="auto" w:fill="auto"/>
            <w:hideMark/>
          </w:tcPr>
          <w:p w14:paraId="251F34C6" w14:textId="77777777" w:rsidR="000F5636" w:rsidRPr="007C2A27" w:rsidRDefault="000F5636" w:rsidP="000F5636">
            <w:pPr>
              <w:widowControl w:val="0"/>
            </w:pPr>
            <w:r w:rsidRPr="007C2A27">
              <w:t>No change</w:t>
            </w:r>
          </w:p>
        </w:tc>
        <w:tc>
          <w:tcPr>
            <w:tcW w:w="2267" w:type="dxa"/>
            <w:shd w:val="clear" w:color="auto" w:fill="auto"/>
            <w:hideMark/>
          </w:tcPr>
          <w:p w14:paraId="39385DB5" w14:textId="77777777" w:rsidR="000F5636" w:rsidRPr="007C2A27" w:rsidRDefault="000F5636" w:rsidP="000F5636">
            <w:pPr>
              <w:widowControl w:val="0"/>
            </w:pPr>
            <w:r w:rsidRPr="007C2A27">
              <w:t xml:space="preserve">Part 2 of the determination has been reordered due to grouping and sorting of </w:t>
            </w:r>
            <w:proofErr w:type="gramStart"/>
            <w:r w:rsidRPr="007C2A27">
              <w:t>assigned,</w:t>
            </w:r>
            <w:proofErr w:type="gramEnd"/>
            <w:r w:rsidRPr="007C2A27">
              <w:t xml:space="preserve"> non-assigned and area-wide licences by charge amount. </w:t>
            </w:r>
          </w:p>
        </w:tc>
      </w:tr>
      <w:tr w:rsidR="00C405A0" w:rsidRPr="007C2A27" w14:paraId="4385AEBE"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51E87127" w14:textId="77777777" w:rsidR="000F5636" w:rsidRPr="007C2A27" w:rsidRDefault="000F5636" w:rsidP="000F5636">
            <w:pPr>
              <w:widowControl w:val="0"/>
            </w:pPr>
            <w:r w:rsidRPr="007C2A27">
              <w:t>59</w:t>
            </w:r>
          </w:p>
        </w:tc>
        <w:tc>
          <w:tcPr>
            <w:tcW w:w="1562" w:type="dxa"/>
            <w:shd w:val="clear" w:color="auto" w:fill="auto"/>
            <w:hideMark/>
          </w:tcPr>
          <w:p w14:paraId="5D49C3CD" w14:textId="77777777" w:rsidR="000F5636" w:rsidRPr="007C2A27" w:rsidRDefault="000F5636" w:rsidP="000F5636">
            <w:pPr>
              <w:widowControl w:val="0"/>
            </w:pPr>
            <w:r>
              <w:t>Apparatus licences – area-wide licences</w:t>
            </w:r>
          </w:p>
        </w:tc>
        <w:tc>
          <w:tcPr>
            <w:tcW w:w="705" w:type="dxa"/>
            <w:shd w:val="clear" w:color="auto" w:fill="auto"/>
            <w:hideMark/>
          </w:tcPr>
          <w:p w14:paraId="71E9791E" w14:textId="77777777" w:rsidR="000F5636" w:rsidRPr="007C2A27" w:rsidRDefault="000F5636" w:rsidP="000F5636">
            <w:pPr>
              <w:widowControl w:val="0"/>
            </w:pPr>
            <w:r w:rsidRPr="007C2A27">
              <w:t>Sch 1 Part 2 Table 4</w:t>
            </w:r>
            <w:r w:rsidRPr="007C2A27">
              <w:br/>
              <w:t>(Item 2.4.5)</w:t>
            </w:r>
          </w:p>
        </w:tc>
        <w:tc>
          <w:tcPr>
            <w:tcW w:w="3403" w:type="dxa"/>
            <w:shd w:val="clear" w:color="auto" w:fill="auto"/>
            <w:hideMark/>
          </w:tcPr>
          <w:p w14:paraId="24D87873" w14:textId="77777777" w:rsidR="000F5636" w:rsidRDefault="000F5636" w:rsidP="000F5636">
            <w:pPr>
              <w:widowControl w:val="0"/>
              <w:spacing w:after="120"/>
            </w:pPr>
            <w:r w:rsidRPr="007C2A27">
              <w:t xml:space="preserve">Further charges related to the processing of an application for an area-wide receive licence </w:t>
            </w:r>
            <w:r w:rsidRPr="007C2A27">
              <w:rPr>
                <w:b/>
                <w:bCs/>
                <w:i/>
                <w:iCs/>
              </w:rPr>
              <w:t xml:space="preserve">(the first application) </w:t>
            </w:r>
            <w:r w:rsidRPr="007C2A27">
              <w:t>where the ACMA is required to assess the first application against one or more other applications for a standard area-wide licence or an area-wide receive licence.</w:t>
            </w:r>
          </w:p>
          <w:p w14:paraId="1F9193B2" w14:textId="77777777" w:rsidR="000F5636" w:rsidRPr="008E4099" w:rsidRDefault="000F5636" w:rsidP="000F5636">
            <w:pPr>
              <w:widowControl w:val="0"/>
              <w:rPr>
                <w:sz w:val="18"/>
                <w:szCs w:val="18"/>
              </w:rPr>
            </w:pPr>
            <w:r w:rsidRPr="008E4099">
              <w:rPr>
                <w:sz w:val="18"/>
                <w:szCs w:val="18"/>
              </w:rPr>
              <w:t>Note: If further charges are applicable, the ACMA will apportion the charge so that all applications that are assessed against each other will incur the same additional charge, determined using the hourly rate.</w:t>
            </w:r>
          </w:p>
        </w:tc>
        <w:tc>
          <w:tcPr>
            <w:tcW w:w="1276" w:type="dxa"/>
            <w:shd w:val="clear" w:color="auto" w:fill="auto"/>
            <w:hideMark/>
          </w:tcPr>
          <w:p w14:paraId="2EDBC4D2" w14:textId="77777777" w:rsidR="000F5636" w:rsidRPr="007C2A27" w:rsidRDefault="000F5636" w:rsidP="000F5636">
            <w:pPr>
              <w:widowControl w:val="0"/>
            </w:pPr>
            <w:r w:rsidRPr="007C2A27">
              <w:t>Sch 1 Part 2 Table 1</w:t>
            </w:r>
            <w:r w:rsidRPr="007C2A27">
              <w:br/>
              <w:t>(Item 2.1.21)</w:t>
            </w:r>
          </w:p>
        </w:tc>
        <w:tc>
          <w:tcPr>
            <w:tcW w:w="2128" w:type="dxa"/>
            <w:shd w:val="clear" w:color="auto" w:fill="auto"/>
            <w:hideMark/>
          </w:tcPr>
          <w:p w14:paraId="401A65C2" w14:textId="77777777" w:rsidR="000F5636" w:rsidRPr="007C2A27" w:rsidRDefault="000F5636" w:rsidP="000F5636">
            <w:pPr>
              <w:widowControl w:val="0"/>
            </w:pPr>
            <w:r w:rsidRPr="007C2A27">
              <w:t>N/A</w:t>
            </w:r>
          </w:p>
        </w:tc>
        <w:tc>
          <w:tcPr>
            <w:tcW w:w="1561" w:type="dxa"/>
            <w:shd w:val="clear" w:color="auto" w:fill="auto"/>
            <w:hideMark/>
          </w:tcPr>
          <w:p w14:paraId="4FBEA987" w14:textId="77777777" w:rsidR="000F5636" w:rsidRDefault="000F5636" w:rsidP="000F5636">
            <w:pPr>
              <w:widowControl w:val="0"/>
              <w:spacing w:after="120"/>
            </w:pPr>
            <w:r w:rsidRPr="007C2A27">
              <w:t>The amount worked out using the following formula:</w:t>
            </w:r>
            <w:r w:rsidRPr="007C2A27">
              <w:br/>
            </w:r>
            <w:r w:rsidRPr="007C2A27">
              <w:rPr>
                <w:b/>
                <w:bCs/>
                <w:u w:val="single"/>
              </w:rPr>
              <w:t>THR</w:t>
            </w:r>
            <w:r w:rsidRPr="007C2A27">
              <w:t xml:space="preserve"> </w:t>
            </w:r>
            <w:r w:rsidRPr="007C2A27">
              <w:br/>
            </w:r>
            <w:r w:rsidRPr="007C2A27">
              <w:rPr>
                <w:b/>
                <w:bCs/>
              </w:rPr>
              <w:t>N+1</w:t>
            </w:r>
          </w:p>
          <w:p w14:paraId="607A8904" w14:textId="77777777" w:rsidR="000F5636" w:rsidRPr="003F4C9C" w:rsidRDefault="000F5636" w:rsidP="000F5636">
            <w:pPr>
              <w:widowControl w:val="0"/>
              <w:spacing w:after="120"/>
            </w:pPr>
            <w:r w:rsidRPr="007C2A27">
              <w:t>where:</w:t>
            </w:r>
            <w:r w:rsidRPr="007C2A27">
              <w:br/>
            </w:r>
            <w:r w:rsidRPr="003F4C9C">
              <w:rPr>
                <w:b/>
                <w:bCs/>
              </w:rPr>
              <w:t>THR</w:t>
            </w:r>
            <w:r w:rsidRPr="007C2A27">
              <w:rPr>
                <w:b/>
                <w:bCs/>
                <w:i/>
                <w:iCs/>
              </w:rPr>
              <w:t xml:space="preserve"> </w:t>
            </w:r>
            <w:r w:rsidRPr="007C2A27">
              <w:t xml:space="preserve">means the total hourly rate, an amount worked out by multiplying the hourly rate by the time taken to assess each of the first application and any other application against which the first application is </w:t>
            </w:r>
            <w:proofErr w:type="gramStart"/>
            <w:r w:rsidRPr="007C2A27">
              <w:t>assessed;</w:t>
            </w:r>
            <w:proofErr w:type="gramEnd"/>
          </w:p>
          <w:p w14:paraId="57E74AA6" w14:textId="77777777" w:rsidR="000F5636" w:rsidRPr="007C2A27" w:rsidRDefault="000F5636" w:rsidP="000F5636">
            <w:pPr>
              <w:widowControl w:val="0"/>
              <w:spacing w:after="0"/>
            </w:pPr>
            <w:r w:rsidRPr="003F4C9C">
              <w:rPr>
                <w:b/>
                <w:bCs/>
              </w:rPr>
              <w:t>N</w:t>
            </w:r>
            <w:r w:rsidRPr="007C2A27">
              <w:t xml:space="preserve"> means the number of applications for the licence against which the first application is assessed.</w:t>
            </w:r>
          </w:p>
        </w:tc>
        <w:tc>
          <w:tcPr>
            <w:tcW w:w="1417" w:type="dxa"/>
            <w:shd w:val="clear" w:color="auto" w:fill="auto"/>
            <w:hideMark/>
          </w:tcPr>
          <w:p w14:paraId="5F27A73B" w14:textId="77777777" w:rsidR="000F5636" w:rsidRPr="007C2A27" w:rsidRDefault="000F5636" w:rsidP="000F5636">
            <w:pPr>
              <w:widowControl w:val="0"/>
            </w:pPr>
            <w:r w:rsidRPr="007C2A27">
              <w:t>No change</w:t>
            </w:r>
          </w:p>
        </w:tc>
        <w:tc>
          <w:tcPr>
            <w:tcW w:w="2267" w:type="dxa"/>
            <w:shd w:val="clear" w:color="auto" w:fill="auto"/>
            <w:hideMark/>
          </w:tcPr>
          <w:p w14:paraId="0F4775FA" w14:textId="77777777" w:rsidR="000F5636" w:rsidRPr="007C2A27" w:rsidRDefault="000F5636" w:rsidP="000F5636">
            <w:pPr>
              <w:widowControl w:val="0"/>
            </w:pPr>
            <w:r w:rsidRPr="007C2A27">
              <w:t xml:space="preserve">Part 2 of the determination has been reordered due to grouping and sorting of </w:t>
            </w:r>
            <w:proofErr w:type="gramStart"/>
            <w:r w:rsidRPr="007C2A27">
              <w:t>assigned,</w:t>
            </w:r>
            <w:proofErr w:type="gramEnd"/>
            <w:r w:rsidRPr="007C2A27">
              <w:t xml:space="preserve"> non-assigned and area-wide licences by charge amount. </w:t>
            </w:r>
          </w:p>
        </w:tc>
      </w:tr>
      <w:tr w:rsidR="00C405A0" w:rsidRPr="007C2A27" w14:paraId="4D92F73A"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7A8D8E54" w14:textId="77777777" w:rsidR="000F5636" w:rsidRPr="00471936" w:rsidRDefault="000F5636" w:rsidP="000F5636">
            <w:pPr>
              <w:widowControl w:val="0"/>
              <w:rPr>
                <w:szCs w:val="20"/>
              </w:rPr>
            </w:pPr>
            <w:r w:rsidRPr="00471936">
              <w:rPr>
                <w:szCs w:val="20"/>
              </w:rPr>
              <w:t>60</w:t>
            </w:r>
          </w:p>
        </w:tc>
        <w:tc>
          <w:tcPr>
            <w:tcW w:w="1562" w:type="dxa"/>
            <w:shd w:val="clear" w:color="auto" w:fill="auto"/>
            <w:hideMark/>
          </w:tcPr>
          <w:p w14:paraId="239A2E85" w14:textId="77777777" w:rsidR="000F5636" w:rsidRPr="00471936" w:rsidRDefault="000F5636" w:rsidP="000F5636">
            <w:pPr>
              <w:widowControl w:val="0"/>
              <w:rPr>
                <w:szCs w:val="20"/>
              </w:rPr>
            </w:pPr>
            <w:r w:rsidRPr="00471936">
              <w:rPr>
                <w:szCs w:val="20"/>
              </w:rPr>
              <w:t>Apparatus licences – renewals</w:t>
            </w:r>
          </w:p>
        </w:tc>
        <w:tc>
          <w:tcPr>
            <w:tcW w:w="705" w:type="dxa"/>
            <w:shd w:val="clear" w:color="auto" w:fill="auto"/>
            <w:hideMark/>
          </w:tcPr>
          <w:p w14:paraId="6CF75D7C" w14:textId="77777777" w:rsidR="000F5636" w:rsidRPr="00471936" w:rsidRDefault="000F5636" w:rsidP="000F5636">
            <w:pPr>
              <w:widowControl w:val="0"/>
              <w:rPr>
                <w:szCs w:val="20"/>
              </w:rPr>
            </w:pPr>
            <w:r w:rsidRPr="00471936">
              <w:rPr>
                <w:szCs w:val="20"/>
              </w:rPr>
              <w:t xml:space="preserve">Sch 1 Part 2 Table 6 </w:t>
            </w:r>
            <w:r w:rsidRPr="00471936">
              <w:rPr>
                <w:szCs w:val="20"/>
              </w:rPr>
              <w:br/>
              <w:t>(Item 2.6.1)</w:t>
            </w:r>
          </w:p>
        </w:tc>
        <w:tc>
          <w:tcPr>
            <w:tcW w:w="3403" w:type="dxa"/>
            <w:shd w:val="clear" w:color="auto" w:fill="auto"/>
            <w:hideMark/>
          </w:tcPr>
          <w:p w14:paraId="68CA4E96" w14:textId="77777777" w:rsidR="000F5636" w:rsidRPr="00471936" w:rsidRDefault="000F5636" w:rsidP="000F5636">
            <w:pPr>
              <w:widowControl w:val="0"/>
              <w:spacing w:after="80"/>
              <w:rPr>
                <w:szCs w:val="20"/>
              </w:rPr>
            </w:pPr>
            <w:r w:rsidRPr="00471936">
              <w:rPr>
                <w:szCs w:val="20"/>
              </w:rPr>
              <w:t>Considering an application for the renewal of an assigned apparatus or a non-assigned apparatus licence that does not include a renewal statement or a renewal application period statement and renewing it (if applicable), where:</w:t>
            </w:r>
          </w:p>
          <w:p w14:paraId="3435CA1A" w14:textId="6BB78BAC" w:rsidR="000F5636" w:rsidRPr="00471936" w:rsidRDefault="000F5636" w:rsidP="000F5636">
            <w:pPr>
              <w:widowControl w:val="0"/>
              <w:spacing w:after="80"/>
              <w:rPr>
                <w:szCs w:val="20"/>
              </w:rPr>
            </w:pPr>
            <w:r w:rsidRPr="00471936">
              <w:rPr>
                <w:szCs w:val="20"/>
              </w:rPr>
              <w:t xml:space="preserve">(a) the application for </w:t>
            </w:r>
            <w:proofErr w:type="gramStart"/>
            <w:r w:rsidRPr="00471936">
              <w:rPr>
                <w:szCs w:val="20"/>
              </w:rPr>
              <w:t>renewal;</w:t>
            </w:r>
            <w:proofErr w:type="gramEnd"/>
          </w:p>
          <w:p w14:paraId="0E9719B8" w14:textId="4AD7B698" w:rsidR="000F5636" w:rsidRPr="00471936" w:rsidRDefault="000F5636" w:rsidP="000F5636">
            <w:pPr>
              <w:widowControl w:val="0"/>
              <w:spacing w:after="80"/>
              <w:rPr>
                <w:szCs w:val="20"/>
              </w:rPr>
            </w:pPr>
            <w:r w:rsidRPr="00471936">
              <w:rPr>
                <w:szCs w:val="20"/>
              </w:rPr>
              <w:t>(b) payment of the charge specified in column 3; and</w:t>
            </w:r>
          </w:p>
          <w:p w14:paraId="55C26C41" w14:textId="7AA7F9E7" w:rsidR="000F5636" w:rsidRPr="00471936" w:rsidRDefault="000F5636" w:rsidP="000F5636">
            <w:pPr>
              <w:widowControl w:val="0"/>
              <w:spacing w:after="80"/>
              <w:rPr>
                <w:szCs w:val="20"/>
              </w:rPr>
            </w:pPr>
            <w:r w:rsidRPr="00471936">
              <w:rPr>
                <w:szCs w:val="20"/>
              </w:rPr>
              <w:t xml:space="preserve">(c) payment of the tax imposed on the issue of the licence under a Tax Act; are received while the licence is in force or within 60 days after the expiry date of the </w:t>
            </w:r>
            <w:proofErr w:type="gramStart"/>
            <w:r w:rsidRPr="00471936">
              <w:rPr>
                <w:szCs w:val="20"/>
              </w:rPr>
              <w:t>licence</w:t>
            </w:r>
            <w:r w:rsidR="008E4099">
              <w:rPr>
                <w:szCs w:val="20"/>
              </w:rPr>
              <w:t>;</w:t>
            </w:r>
            <w:proofErr w:type="gramEnd"/>
          </w:p>
          <w:p w14:paraId="1EBFCD3C" w14:textId="3957FE7F" w:rsidR="000F5636" w:rsidRPr="00471936" w:rsidRDefault="000F5636" w:rsidP="000F5636">
            <w:pPr>
              <w:widowControl w:val="0"/>
              <w:spacing w:after="80"/>
              <w:rPr>
                <w:szCs w:val="20"/>
              </w:rPr>
            </w:pPr>
            <w:r w:rsidRPr="00471936">
              <w:rPr>
                <w:szCs w:val="20"/>
              </w:rPr>
              <w:t>(d) in the case of a fixed receive licence</w:t>
            </w:r>
            <w:r w:rsidR="008E4099">
              <w:rPr>
                <w:szCs w:val="20"/>
              </w:rPr>
              <w:t xml:space="preserve"> –</w:t>
            </w:r>
            <w:r w:rsidRPr="00471936">
              <w:rPr>
                <w:szCs w:val="20"/>
              </w:rPr>
              <w:t xml:space="preserve"> for each frequency assigned, or requested for assignment, for the purpose of </w:t>
            </w:r>
            <w:proofErr w:type="gramStart"/>
            <w:r w:rsidRPr="00471936">
              <w:rPr>
                <w:szCs w:val="20"/>
              </w:rPr>
              <w:t>reception;</w:t>
            </w:r>
            <w:proofErr w:type="gramEnd"/>
          </w:p>
          <w:p w14:paraId="3F31458C" w14:textId="47280025" w:rsidR="000F5636" w:rsidRPr="00471936" w:rsidRDefault="000F5636" w:rsidP="000F5636">
            <w:pPr>
              <w:widowControl w:val="0"/>
              <w:spacing w:after="80"/>
              <w:rPr>
                <w:szCs w:val="20"/>
              </w:rPr>
            </w:pPr>
            <w:r w:rsidRPr="00471936">
              <w:rPr>
                <w:szCs w:val="20"/>
              </w:rPr>
              <w:t xml:space="preserve">(e)  in the case of a broadcasting licence for the operation of a broadcast service station </w:t>
            </w:r>
            <w:r w:rsidR="008E4099">
              <w:rPr>
                <w:szCs w:val="20"/>
              </w:rPr>
              <w:t>–</w:t>
            </w:r>
            <w:r w:rsidRPr="00471936">
              <w:rPr>
                <w:szCs w:val="20"/>
              </w:rPr>
              <w:t xml:space="preserve"> per </w:t>
            </w:r>
            <w:proofErr w:type="gramStart"/>
            <w:r w:rsidRPr="00471936">
              <w:rPr>
                <w:szCs w:val="20"/>
              </w:rPr>
              <w:t>licence;</w:t>
            </w:r>
            <w:proofErr w:type="gramEnd"/>
          </w:p>
          <w:p w14:paraId="6045E206" w14:textId="5D274914" w:rsidR="000F5636" w:rsidRPr="00471936" w:rsidRDefault="000F5636" w:rsidP="000F5636">
            <w:pPr>
              <w:widowControl w:val="0"/>
              <w:spacing w:after="80"/>
              <w:rPr>
                <w:szCs w:val="20"/>
              </w:rPr>
            </w:pPr>
            <w:r w:rsidRPr="00471936">
              <w:rPr>
                <w:szCs w:val="20"/>
              </w:rPr>
              <w:t>(f)  in the case of a fixed licence (point-to-point (self-coordinated)) station</w:t>
            </w:r>
            <w:r w:rsidR="008E4099">
              <w:rPr>
                <w:szCs w:val="20"/>
              </w:rPr>
              <w:t xml:space="preserve"> –</w:t>
            </w:r>
            <w:r w:rsidRPr="00471936">
              <w:rPr>
                <w:szCs w:val="20"/>
              </w:rPr>
              <w:t xml:space="preserve"> per </w:t>
            </w:r>
            <w:proofErr w:type="gramStart"/>
            <w:r w:rsidRPr="00471936">
              <w:rPr>
                <w:szCs w:val="20"/>
              </w:rPr>
              <w:t>licence;</w:t>
            </w:r>
            <w:proofErr w:type="gramEnd"/>
          </w:p>
          <w:p w14:paraId="73FCFC09" w14:textId="1032576F" w:rsidR="000F5636" w:rsidRPr="00471936" w:rsidRDefault="000F5636" w:rsidP="000F5636">
            <w:pPr>
              <w:widowControl w:val="0"/>
              <w:spacing w:after="80"/>
              <w:rPr>
                <w:szCs w:val="20"/>
              </w:rPr>
            </w:pPr>
            <w:r w:rsidRPr="00471936">
              <w:rPr>
                <w:szCs w:val="20"/>
              </w:rPr>
              <w:t xml:space="preserve">(g)  in the case of a fixed licence (point-to-point (5.8 GHz band) station) </w:t>
            </w:r>
            <w:r w:rsidR="008E4099">
              <w:rPr>
                <w:szCs w:val="20"/>
              </w:rPr>
              <w:t>–</w:t>
            </w:r>
            <w:r w:rsidRPr="00471936">
              <w:rPr>
                <w:szCs w:val="20"/>
              </w:rPr>
              <w:t xml:space="preserve"> per </w:t>
            </w:r>
            <w:proofErr w:type="gramStart"/>
            <w:r w:rsidRPr="00471936">
              <w:rPr>
                <w:szCs w:val="20"/>
              </w:rPr>
              <w:t>licence;</w:t>
            </w:r>
            <w:proofErr w:type="gramEnd"/>
          </w:p>
          <w:p w14:paraId="4B5DC8C6" w14:textId="77777777" w:rsidR="000F5636" w:rsidRPr="00471936" w:rsidRDefault="000F5636" w:rsidP="000F5636">
            <w:pPr>
              <w:widowControl w:val="0"/>
              <w:spacing w:after="80"/>
              <w:rPr>
                <w:szCs w:val="20"/>
              </w:rPr>
            </w:pPr>
            <w:r w:rsidRPr="00471936">
              <w:rPr>
                <w:szCs w:val="20"/>
              </w:rPr>
              <w:t xml:space="preserve">(h)  in the case of PTS licence (PMTS Class B) or PTS licence (PMTS Class C) – per </w:t>
            </w:r>
            <w:proofErr w:type="gramStart"/>
            <w:r w:rsidRPr="00471936">
              <w:rPr>
                <w:szCs w:val="20"/>
              </w:rPr>
              <w:t>licence;</w:t>
            </w:r>
            <w:proofErr w:type="gramEnd"/>
          </w:p>
          <w:p w14:paraId="67EC3629" w14:textId="096C2F59" w:rsidR="000F5636" w:rsidRPr="00471936" w:rsidRDefault="000F5636" w:rsidP="000F5636">
            <w:pPr>
              <w:widowControl w:val="0"/>
              <w:spacing w:after="80"/>
              <w:rPr>
                <w:szCs w:val="20"/>
              </w:rPr>
            </w:pPr>
            <w:r w:rsidRPr="00471936">
              <w:rPr>
                <w:szCs w:val="20"/>
              </w:rPr>
              <w:t>(</w:t>
            </w:r>
            <w:proofErr w:type="spellStart"/>
            <w:r w:rsidRPr="00471936">
              <w:rPr>
                <w:szCs w:val="20"/>
              </w:rPr>
              <w:t>i</w:t>
            </w:r>
            <w:proofErr w:type="spellEnd"/>
            <w:r w:rsidRPr="00471936">
              <w:rPr>
                <w:szCs w:val="20"/>
              </w:rPr>
              <w:t xml:space="preserve">)  for any other assigned licence </w:t>
            </w:r>
            <w:r w:rsidR="008E4099">
              <w:rPr>
                <w:szCs w:val="20"/>
              </w:rPr>
              <w:t>–</w:t>
            </w:r>
            <w:r w:rsidRPr="00471936">
              <w:rPr>
                <w:szCs w:val="20"/>
              </w:rPr>
              <w:t xml:space="preserve"> for each frequency assigned, or requested for assignment, for the purpose of transmission; and</w:t>
            </w:r>
          </w:p>
          <w:p w14:paraId="6BE6A1C0" w14:textId="5CE417B7" w:rsidR="000F5636" w:rsidRPr="00471936" w:rsidRDefault="000F5636" w:rsidP="000F5636">
            <w:pPr>
              <w:widowControl w:val="0"/>
              <w:spacing w:after="80"/>
              <w:rPr>
                <w:szCs w:val="20"/>
              </w:rPr>
            </w:pPr>
            <w:r w:rsidRPr="00471936">
              <w:rPr>
                <w:szCs w:val="20"/>
              </w:rPr>
              <w:t>(j) for any other non-assigned licence – per licence.</w:t>
            </w:r>
          </w:p>
          <w:p w14:paraId="09D8414F" w14:textId="77777777" w:rsidR="000F5636" w:rsidRPr="00471936" w:rsidRDefault="000F5636" w:rsidP="000F5636">
            <w:pPr>
              <w:widowControl w:val="0"/>
              <w:rPr>
                <w:szCs w:val="20"/>
              </w:rPr>
            </w:pPr>
            <w:r w:rsidRPr="00471936">
              <w:rPr>
                <w:szCs w:val="20"/>
              </w:rPr>
              <w:t>Note: Subsection 129(10) of the Radiocommunications Act specifies the circumstances in which an application for renewal is deemed to have been made.</w:t>
            </w:r>
          </w:p>
        </w:tc>
        <w:tc>
          <w:tcPr>
            <w:tcW w:w="1276" w:type="dxa"/>
            <w:shd w:val="clear" w:color="auto" w:fill="auto"/>
            <w:hideMark/>
          </w:tcPr>
          <w:p w14:paraId="484E1F3B" w14:textId="77777777" w:rsidR="000F5636" w:rsidRPr="00471936" w:rsidRDefault="000F5636" w:rsidP="000F5636">
            <w:pPr>
              <w:widowControl w:val="0"/>
              <w:rPr>
                <w:szCs w:val="20"/>
              </w:rPr>
            </w:pPr>
            <w:r w:rsidRPr="00471936">
              <w:rPr>
                <w:szCs w:val="20"/>
              </w:rPr>
              <w:t>Sch 1 Part 2 Table 2</w:t>
            </w:r>
            <w:r w:rsidRPr="00471936">
              <w:rPr>
                <w:szCs w:val="20"/>
              </w:rPr>
              <w:br/>
              <w:t>(Item 2.2.1)</w:t>
            </w:r>
          </w:p>
        </w:tc>
        <w:tc>
          <w:tcPr>
            <w:tcW w:w="2128" w:type="dxa"/>
            <w:shd w:val="clear" w:color="auto" w:fill="auto"/>
            <w:hideMark/>
          </w:tcPr>
          <w:p w14:paraId="781108BA" w14:textId="71977BA4" w:rsidR="000F5636" w:rsidRPr="00471936" w:rsidRDefault="000F5636" w:rsidP="000F5636">
            <w:pPr>
              <w:widowControl w:val="0"/>
              <w:spacing w:after="80"/>
              <w:rPr>
                <w:szCs w:val="20"/>
              </w:rPr>
            </w:pPr>
            <w:r w:rsidRPr="00471936">
              <w:rPr>
                <w:szCs w:val="20"/>
              </w:rPr>
              <w:t xml:space="preserve">Considering an application for </w:t>
            </w:r>
            <w:r w:rsidRPr="00471936" w:rsidDel="001221F3">
              <w:rPr>
                <w:szCs w:val="20"/>
              </w:rPr>
              <w:t xml:space="preserve">the renewal of </w:t>
            </w:r>
            <w:r w:rsidRPr="00471936">
              <w:rPr>
                <w:szCs w:val="20"/>
              </w:rPr>
              <w:t xml:space="preserve">an assigned apparatus or a non-assigned apparatus licence that does not include a renewal statement or a renewal application period statement and renewing it (if applicable), </w:t>
            </w:r>
            <w:r w:rsidR="00CF192C" w:rsidRPr="00471936">
              <w:rPr>
                <w:szCs w:val="20"/>
              </w:rPr>
              <w:t xml:space="preserve">where </w:t>
            </w:r>
            <w:r w:rsidRPr="00471936">
              <w:rPr>
                <w:szCs w:val="20"/>
              </w:rPr>
              <w:t>the application for renewal is made no later than 60 days after the expiry date of the licence:</w:t>
            </w:r>
            <w:r w:rsidRPr="00471936" w:rsidDel="00D77C10">
              <w:rPr>
                <w:strike/>
                <w:szCs w:val="20"/>
              </w:rPr>
              <w:t xml:space="preserve"> </w:t>
            </w:r>
          </w:p>
          <w:p w14:paraId="56CCF20F" w14:textId="72AC08B1" w:rsidR="000F5636" w:rsidRPr="00471936" w:rsidRDefault="004023BC" w:rsidP="000F5636">
            <w:pPr>
              <w:widowControl w:val="0"/>
              <w:spacing w:after="80"/>
              <w:rPr>
                <w:szCs w:val="20"/>
              </w:rPr>
            </w:pPr>
            <w:r w:rsidRPr="00471936">
              <w:rPr>
                <w:szCs w:val="20"/>
              </w:rPr>
              <w:t xml:space="preserve">(a) in the case of a fixed receive licence </w:t>
            </w:r>
            <w:r w:rsidR="008E4099">
              <w:rPr>
                <w:szCs w:val="20"/>
              </w:rPr>
              <w:t>–</w:t>
            </w:r>
            <w:r w:rsidRPr="00471936">
              <w:rPr>
                <w:szCs w:val="20"/>
              </w:rPr>
              <w:t xml:space="preserve"> for each frequency assigned for the purpose of reception; </w:t>
            </w:r>
            <w:r w:rsidR="000F5636" w:rsidRPr="00471936">
              <w:rPr>
                <w:szCs w:val="20"/>
              </w:rPr>
              <w:t>(</w:t>
            </w:r>
            <w:proofErr w:type="gramStart"/>
            <w:r w:rsidR="000F5636" w:rsidRPr="00471936">
              <w:rPr>
                <w:szCs w:val="20"/>
              </w:rPr>
              <w:t xml:space="preserve">b) </w:t>
            </w:r>
            <w:r w:rsidRPr="00471936">
              <w:rPr>
                <w:szCs w:val="20"/>
              </w:rPr>
              <w:t xml:space="preserve"> in</w:t>
            </w:r>
            <w:proofErr w:type="gramEnd"/>
            <w:r w:rsidRPr="00471936">
              <w:rPr>
                <w:szCs w:val="20"/>
              </w:rPr>
              <w:t xml:space="preserve"> the case of a broadcasting licence for the operation of a broadcast service station </w:t>
            </w:r>
            <w:r w:rsidR="008E4099">
              <w:rPr>
                <w:szCs w:val="20"/>
              </w:rPr>
              <w:t>–</w:t>
            </w:r>
            <w:r w:rsidRPr="00471936">
              <w:rPr>
                <w:szCs w:val="20"/>
              </w:rPr>
              <w:t xml:space="preserve"> per licence;</w:t>
            </w:r>
          </w:p>
          <w:p w14:paraId="0F6F1832" w14:textId="5E91FDD9" w:rsidR="000F5636" w:rsidRPr="00471936" w:rsidRDefault="000F5636" w:rsidP="000F5636">
            <w:pPr>
              <w:widowControl w:val="0"/>
              <w:spacing w:after="80"/>
              <w:rPr>
                <w:szCs w:val="20"/>
              </w:rPr>
            </w:pPr>
            <w:r w:rsidRPr="00471936">
              <w:rPr>
                <w:szCs w:val="20"/>
              </w:rPr>
              <w:t xml:space="preserve">(c) </w:t>
            </w:r>
            <w:r w:rsidR="004023BC" w:rsidRPr="00471936">
              <w:rPr>
                <w:szCs w:val="20"/>
              </w:rPr>
              <w:t xml:space="preserve"> in the case of a fixed licence (point to point (self-coordinated)) station </w:t>
            </w:r>
            <w:r w:rsidR="008E4099">
              <w:rPr>
                <w:szCs w:val="20"/>
              </w:rPr>
              <w:t>–</w:t>
            </w:r>
            <w:r w:rsidR="004023BC" w:rsidRPr="00471936">
              <w:rPr>
                <w:szCs w:val="20"/>
              </w:rPr>
              <w:t xml:space="preserve"> per </w:t>
            </w:r>
            <w:proofErr w:type="gramStart"/>
            <w:r w:rsidR="004023BC" w:rsidRPr="00471936">
              <w:rPr>
                <w:szCs w:val="20"/>
              </w:rPr>
              <w:t>licence;</w:t>
            </w:r>
            <w:proofErr w:type="gramEnd"/>
          </w:p>
          <w:p w14:paraId="33FFFB79" w14:textId="091432FC" w:rsidR="000F5636" w:rsidRPr="00471936" w:rsidRDefault="000F5636" w:rsidP="000F5636">
            <w:pPr>
              <w:widowControl w:val="0"/>
              <w:spacing w:after="80"/>
              <w:rPr>
                <w:szCs w:val="20"/>
              </w:rPr>
            </w:pPr>
            <w:r w:rsidRPr="00471936">
              <w:rPr>
                <w:szCs w:val="20"/>
              </w:rPr>
              <w:t xml:space="preserve">(d) </w:t>
            </w:r>
            <w:r w:rsidR="004023BC" w:rsidRPr="00471936">
              <w:rPr>
                <w:szCs w:val="20"/>
              </w:rPr>
              <w:t xml:space="preserve"> in the case of a fixed licence (point to point (5.8 GHz band) station) </w:t>
            </w:r>
            <w:r w:rsidR="008E4099">
              <w:rPr>
                <w:szCs w:val="20"/>
              </w:rPr>
              <w:t>–</w:t>
            </w:r>
            <w:r w:rsidR="004023BC" w:rsidRPr="00471936">
              <w:rPr>
                <w:szCs w:val="20"/>
              </w:rPr>
              <w:t xml:space="preserve"> per </w:t>
            </w:r>
            <w:proofErr w:type="gramStart"/>
            <w:r w:rsidR="004023BC" w:rsidRPr="00471936">
              <w:rPr>
                <w:szCs w:val="20"/>
              </w:rPr>
              <w:t>licence;</w:t>
            </w:r>
            <w:proofErr w:type="gramEnd"/>
          </w:p>
          <w:p w14:paraId="7E5F2B78" w14:textId="45791CC2" w:rsidR="000F5636" w:rsidRPr="00471936" w:rsidRDefault="000F5636" w:rsidP="000F5636">
            <w:pPr>
              <w:widowControl w:val="0"/>
              <w:spacing w:after="80"/>
              <w:rPr>
                <w:szCs w:val="20"/>
              </w:rPr>
            </w:pPr>
            <w:r w:rsidRPr="00471936">
              <w:rPr>
                <w:szCs w:val="20"/>
              </w:rPr>
              <w:t xml:space="preserve">(e) </w:t>
            </w:r>
            <w:r w:rsidR="004023BC" w:rsidRPr="00471936">
              <w:rPr>
                <w:szCs w:val="20"/>
              </w:rPr>
              <w:t xml:space="preserve"> amateur repeater and beacon</w:t>
            </w:r>
            <w:r w:rsidR="00297548">
              <w:rPr>
                <w:szCs w:val="20"/>
              </w:rPr>
              <w:t xml:space="preserve"> </w:t>
            </w:r>
            <w:r w:rsidR="004023BC" w:rsidRPr="00471936">
              <w:rPr>
                <w:szCs w:val="20"/>
              </w:rPr>
              <w:t>-</w:t>
            </w:r>
            <w:r w:rsidR="00297548">
              <w:rPr>
                <w:szCs w:val="20"/>
              </w:rPr>
              <w:t xml:space="preserve"> </w:t>
            </w:r>
            <w:r w:rsidR="004023BC" w:rsidRPr="00471936">
              <w:rPr>
                <w:szCs w:val="20"/>
              </w:rPr>
              <w:t xml:space="preserve">per </w:t>
            </w:r>
            <w:proofErr w:type="gramStart"/>
            <w:r w:rsidR="004023BC" w:rsidRPr="00471936">
              <w:rPr>
                <w:szCs w:val="20"/>
              </w:rPr>
              <w:t>Licence;</w:t>
            </w:r>
            <w:proofErr w:type="gramEnd"/>
          </w:p>
          <w:p w14:paraId="2413849F" w14:textId="4B537325" w:rsidR="000F5636" w:rsidRPr="00471936" w:rsidRDefault="000F5636" w:rsidP="000F5636">
            <w:pPr>
              <w:widowControl w:val="0"/>
              <w:spacing w:after="80"/>
              <w:rPr>
                <w:szCs w:val="20"/>
              </w:rPr>
            </w:pPr>
            <w:r w:rsidRPr="00471936">
              <w:rPr>
                <w:szCs w:val="20"/>
              </w:rPr>
              <w:t xml:space="preserve">(f) </w:t>
            </w:r>
            <w:r w:rsidR="004023BC" w:rsidRPr="00471936">
              <w:rPr>
                <w:szCs w:val="20"/>
              </w:rPr>
              <w:t xml:space="preserve"> PTS Licence</w:t>
            </w:r>
            <w:r w:rsidR="00297548">
              <w:rPr>
                <w:szCs w:val="20"/>
              </w:rPr>
              <w:t xml:space="preserve"> </w:t>
            </w:r>
            <w:r w:rsidR="004023BC" w:rsidRPr="00471936">
              <w:rPr>
                <w:szCs w:val="20"/>
              </w:rPr>
              <w:t xml:space="preserve">- (PMTS Class B) or PTS licence (PMTS Class C) – per spectrum </w:t>
            </w:r>
            <w:proofErr w:type="gramStart"/>
            <w:r w:rsidR="004023BC" w:rsidRPr="00471936">
              <w:rPr>
                <w:szCs w:val="20"/>
              </w:rPr>
              <w:t>access;</w:t>
            </w:r>
            <w:proofErr w:type="gramEnd"/>
          </w:p>
          <w:p w14:paraId="1BD37C24" w14:textId="6CDC2616" w:rsidR="000F5636" w:rsidRPr="00471936" w:rsidRDefault="000F5636" w:rsidP="000F5636">
            <w:pPr>
              <w:widowControl w:val="0"/>
              <w:spacing w:after="80"/>
              <w:rPr>
                <w:szCs w:val="20"/>
              </w:rPr>
            </w:pPr>
            <w:r w:rsidRPr="00471936">
              <w:rPr>
                <w:szCs w:val="20"/>
              </w:rPr>
              <w:t>(</w:t>
            </w:r>
            <w:r w:rsidR="004023BC" w:rsidRPr="00471936">
              <w:rPr>
                <w:szCs w:val="20"/>
              </w:rPr>
              <w:t>g</w:t>
            </w:r>
            <w:r w:rsidRPr="00471936">
              <w:rPr>
                <w:szCs w:val="20"/>
              </w:rPr>
              <w:t xml:space="preserve">) </w:t>
            </w:r>
            <w:r w:rsidR="004023BC" w:rsidRPr="00471936">
              <w:rPr>
                <w:szCs w:val="20"/>
              </w:rPr>
              <w:t xml:space="preserve"> space receive and defence receive </w:t>
            </w:r>
            <w:proofErr w:type="gramStart"/>
            <w:r w:rsidR="004023BC" w:rsidRPr="00471936">
              <w:rPr>
                <w:szCs w:val="20"/>
              </w:rPr>
              <w:t>licences;</w:t>
            </w:r>
            <w:proofErr w:type="gramEnd"/>
          </w:p>
          <w:p w14:paraId="1B4E2348" w14:textId="3D3A54DB" w:rsidR="000F5636" w:rsidRPr="00471936" w:rsidRDefault="000F5636" w:rsidP="000F5636">
            <w:pPr>
              <w:widowControl w:val="0"/>
              <w:spacing w:after="80"/>
              <w:rPr>
                <w:szCs w:val="20"/>
              </w:rPr>
            </w:pPr>
            <w:r w:rsidRPr="00471936">
              <w:rPr>
                <w:szCs w:val="20"/>
              </w:rPr>
              <w:t>(</w:t>
            </w:r>
            <w:r w:rsidR="004023BC" w:rsidRPr="00471936">
              <w:rPr>
                <w:szCs w:val="20"/>
              </w:rPr>
              <w:t>h</w:t>
            </w:r>
            <w:r w:rsidRPr="00471936">
              <w:rPr>
                <w:szCs w:val="20"/>
              </w:rPr>
              <w:t xml:space="preserve">) </w:t>
            </w:r>
            <w:r w:rsidR="004023BC" w:rsidRPr="00471936">
              <w:rPr>
                <w:szCs w:val="20"/>
              </w:rPr>
              <w:t xml:space="preserve"> for any other assigned licence </w:t>
            </w:r>
            <w:r w:rsidR="008E4099">
              <w:rPr>
                <w:szCs w:val="20"/>
              </w:rPr>
              <w:t>–</w:t>
            </w:r>
            <w:r w:rsidR="004023BC" w:rsidRPr="00471936">
              <w:rPr>
                <w:szCs w:val="20"/>
              </w:rPr>
              <w:t xml:space="preserve"> for each frequency assigned, for the purpose of transmission; and</w:t>
            </w:r>
          </w:p>
          <w:p w14:paraId="1FAC4F75" w14:textId="3F3C833C" w:rsidR="000F5636" w:rsidRPr="00471936" w:rsidRDefault="000F5636" w:rsidP="000F5636">
            <w:pPr>
              <w:widowControl w:val="0"/>
              <w:spacing w:after="80"/>
              <w:rPr>
                <w:szCs w:val="20"/>
              </w:rPr>
            </w:pPr>
            <w:r w:rsidRPr="00471936">
              <w:rPr>
                <w:szCs w:val="20"/>
              </w:rPr>
              <w:t>(</w:t>
            </w:r>
            <w:proofErr w:type="spellStart"/>
            <w:r w:rsidR="004023BC" w:rsidRPr="00471936">
              <w:rPr>
                <w:szCs w:val="20"/>
              </w:rPr>
              <w:t>i</w:t>
            </w:r>
            <w:proofErr w:type="spellEnd"/>
            <w:r w:rsidRPr="00471936">
              <w:rPr>
                <w:szCs w:val="20"/>
              </w:rPr>
              <w:t xml:space="preserve">) </w:t>
            </w:r>
            <w:r w:rsidR="004023BC" w:rsidRPr="00471936">
              <w:rPr>
                <w:szCs w:val="20"/>
              </w:rPr>
              <w:t>for any other non-assigned licence – per licence</w:t>
            </w:r>
          </w:p>
          <w:p w14:paraId="30710E3A" w14:textId="77777777" w:rsidR="000F5636" w:rsidRPr="00471936" w:rsidRDefault="000F5636" w:rsidP="000F5636">
            <w:pPr>
              <w:widowControl w:val="0"/>
              <w:spacing w:after="0"/>
              <w:rPr>
                <w:szCs w:val="20"/>
              </w:rPr>
            </w:pPr>
            <w:r w:rsidRPr="008E4099">
              <w:rPr>
                <w:sz w:val="18"/>
                <w:szCs w:val="18"/>
              </w:rPr>
              <w:t>Note: Subsection 129(10) of the</w:t>
            </w:r>
            <w:r w:rsidRPr="00471936">
              <w:rPr>
                <w:szCs w:val="20"/>
              </w:rPr>
              <w:t xml:space="preserve"> </w:t>
            </w:r>
            <w:r w:rsidRPr="008E4099">
              <w:rPr>
                <w:sz w:val="18"/>
                <w:szCs w:val="18"/>
              </w:rPr>
              <w:t>Radiocommunications Act specifies the circumstances in which an application for renewal is deemed to have been made.</w:t>
            </w:r>
          </w:p>
        </w:tc>
        <w:tc>
          <w:tcPr>
            <w:tcW w:w="1561" w:type="dxa"/>
            <w:shd w:val="clear" w:color="auto" w:fill="auto"/>
            <w:hideMark/>
          </w:tcPr>
          <w:p w14:paraId="7C3B8EEC" w14:textId="77777777" w:rsidR="000F5636" w:rsidRPr="00471936" w:rsidRDefault="000F5636" w:rsidP="000F5636">
            <w:pPr>
              <w:widowControl w:val="0"/>
              <w:rPr>
                <w:szCs w:val="20"/>
              </w:rPr>
            </w:pPr>
            <w:r w:rsidRPr="00471936">
              <w:rPr>
                <w:szCs w:val="20"/>
              </w:rPr>
              <w:t>$4.00</w:t>
            </w:r>
          </w:p>
        </w:tc>
        <w:tc>
          <w:tcPr>
            <w:tcW w:w="1417" w:type="dxa"/>
            <w:shd w:val="clear" w:color="auto" w:fill="auto"/>
            <w:hideMark/>
          </w:tcPr>
          <w:p w14:paraId="13E6FB5C" w14:textId="77777777" w:rsidR="000F5636" w:rsidRPr="00471936" w:rsidRDefault="000F5636" w:rsidP="000F5636">
            <w:pPr>
              <w:widowControl w:val="0"/>
              <w:rPr>
                <w:szCs w:val="20"/>
              </w:rPr>
            </w:pPr>
            <w:r w:rsidRPr="00471936">
              <w:rPr>
                <w:szCs w:val="20"/>
              </w:rPr>
              <w:t>No change</w:t>
            </w:r>
          </w:p>
        </w:tc>
        <w:tc>
          <w:tcPr>
            <w:tcW w:w="2267" w:type="dxa"/>
            <w:shd w:val="clear" w:color="auto" w:fill="auto"/>
            <w:hideMark/>
          </w:tcPr>
          <w:p w14:paraId="1F45A335" w14:textId="77777777" w:rsidR="000F5636" w:rsidRPr="00471936" w:rsidRDefault="000F5636" w:rsidP="000F5636">
            <w:pPr>
              <w:widowControl w:val="0"/>
              <w:rPr>
                <w:szCs w:val="20"/>
              </w:rPr>
            </w:pPr>
            <w:r w:rsidRPr="00471936">
              <w:rPr>
                <w:szCs w:val="20"/>
              </w:rPr>
              <w:t>Slight change to description for clarity. No change proposed to the charge.</w:t>
            </w:r>
          </w:p>
        </w:tc>
      </w:tr>
      <w:tr w:rsidR="00C405A0" w:rsidRPr="007C2A27" w14:paraId="1810D87B"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A235725" w14:textId="77777777" w:rsidR="000F5636" w:rsidRPr="007C2A27" w:rsidRDefault="000F5636" w:rsidP="000F5636">
            <w:pPr>
              <w:widowControl w:val="0"/>
            </w:pPr>
            <w:r w:rsidRPr="007C2A27">
              <w:t>61</w:t>
            </w:r>
          </w:p>
        </w:tc>
        <w:tc>
          <w:tcPr>
            <w:tcW w:w="1562" w:type="dxa"/>
            <w:shd w:val="clear" w:color="auto" w:fill="auto"/>
            <w:hideMark/>
          </w:tcPr>
          <w:p w14:paraId="58D2EF92" w14:textId="77777777" w:rsidR="000F5636" w:rsidRPr="007C2A27" w:rsidRDefault="000F5636" w:rsidP="000F5636">
            <w:pPr>
              <w:widowControl w:val="0"/>
              <w:spacing w:after="0"/>
            </w:pPr>
            <w:r>
              <w:t>A</w:t>
            </w:r>
            <w:r w:rsidRPr="007C2A27">
              <w:t xml:space="preserve">pparatus licences </w:t>
            </w:r>
            <w:r>
              <w:t>–</w:t>
            </w:r>
            <w:r w:rsidRPr="007C2A27">
              <w:t xml:space="preserve"> </w:t>
            </w:r>
            <w:r>
              <w:t>v</w:t>
            </w:r>
            <w:r w:rsidRPr="007C2A27">
              <w:t>arying a licence</w:t>
            </w:r>
          </w:p>
        </w:tc>
        <w:tc>
          <w:tcPr>
            <w:tcW w:w="705" w:type="dxa"/>
            <w:shd w:val="clear" w:color="auto" w:fill="auto"/>
            <w:hideMark/>
          </w:tcPr>
          <w:p w14:paraId="2F3D98AB" w14:textId="77777777" w:rsidR="000F5636" w:rsidRPr="007C2A27" w:rsidRDefault="000F5636" w:rsidP="000F5636">
            <w:pPr>
              <w:widowControl w:val="0"/>
              <w:spacing w:after="0"/>
            </w:pPr>
            <w:r w:rsidRPr="007C2A27">
              <w:t>Sch 1 Part 2 Table 7</w:t>
            </w:r>
            <w:r w:rsidRPr="007C2A27">
              <w:br/>
              <w:t>(Item 2.7.3)</w:t>
            </w:r>
          </w:p>
        </w:tc>
        <w:tc>
          <w:tcPr>
            <w:tcW w:w="3403" w:type="dxa"/>
            <w:shd w:val="clear" w:color="auto" w:fill="auto"/>
            <w:hideMark/>
          </w:tcPr>
          <w:p w14:paraId="6916AFC9" w14:textId="77777777" w:rsidR="000F5636" w:rsidRDefault="000F5636" w:rsidP="000F5636">
            <w:pPr>
              <w:widowControl w:val="0"/>
              <w:spacing w:after="80"/>
            </w:pPr>
            <w:r w:rsidRPr="007C2A27">
              <w:t>Considering an application under section 111 of the Radiocommunications Act to vary the conditions of an assigned licence of a kind mentioned in Table 1 of Part 2 of Schedule 1, (other than a licence to which item 2.7.4 applies), and varying it if applicable, where:</w:t>
            </w:r>
          </w:p>
          <w:p w14:paraId="26629FCB" w14:textId="77777777" w:rsidR="000F5636" w:rsidRDefault="000F5636" w:rsidP="000F5636">
            <w:pPr>
              <w:widowControl w:val="0"/>
              <w:spacing w:after="80"/>
            </w:pPr>
            <w:r w:rsidRPr="007C2A27">
              <w:t>(a) the application is accompanied by a frequency assignment certificate issued by an accredited person; and</w:t>
            </w:r>
          </w:p>
          <w:p w14:paraId="3098E632" w14:textId="77777777" w:rsidR="000F5636" w:rsidRPr="007C2A27" w:rsidRDefault="000F5636" w:rsidP="000F5636">
            <w:pPr>
              <w:widowControl w:val="0"/>
              <w:spacing w:after="0"/>
            </w:pPr>
            <w:r w:rsidRPr="007C2A27">
              <w:t>(b) in considering the application, the ACMA is not required to perform technical coordination.</w:t>
            </w:r>
          </w:p>
        </w:tc>
        <w:tc>
          <w:tcPr>
            <w:tcW w:w="1276" w:type="dxa"/>
            <w:shd w:val="clear" w:color="auto" w:fill="auto"/>
            <w:hideMark/>
          </w:tcPr>
          <w:p w14:paraId="74C3CF86" w14:textId="77777777" w:rsidR="000F5636" w:rsidRPr="007C2A27" w:rsidRDefault="000F5636" w:rsidP="000F5636">
            <w:pPr>
              <w:widowControl w:val="0"/>
            </w:pPr>
            <w:r w:rsidRPr="007C2A27">
              <w:t>Sch 1 Part 2 Table 2</w:t>
            </w:r>
            <w:r w:rsidRPr="007C2A27">
              <w:br/>
              <w:t>(Item 2.2.2)</w:t>
            </w:r>
          </w:p>
        </w:tc>
        <w:tc>
          <w:tcPr>
            <w:tcW w:w="2128" w:type="dxa"/>
            <w:shd w:val="clear" w:color="auto" w:fill="auto"/>
            <w:hideMark/>
          </w:tcPr>
          <w:p w14:paraId="16FD2CD6" w14:textId="1D28AED0" w:rsidR="000F5636" w:rsidRPr="007C2A27" w:rsidRDefault="000F5636" w:rsidP="000F5636">
            <w:pPr>
              <w:widowControl w:val="0"/>
              <w:spacing w:after="0"/>
            </w:pPr>
            <w:r w:rsidRPr="007C2A27">
              <w:t>Considering an application under section 111 of the Radiocommunications Act to vary the conditions of an assigned licence of a kind mentioned in Table 1 of Part 2 of Schedule 1, and varying it if applicable</w:t>
            </w:r>
            <w:r w:rsidR="00122D7D">
              <w:t xml:space="preserve">, where </w:t>
            </w:r>
            <w:r w:rsidRPr="007C2A27">
              <w:t>the application is accompanied by a frequency assignment certificate issued by an accredited person.</w:t>
            </w:r>
          </w:p>
        </w:tc>
        <w:tc>
          <w:tcPr>
            <w:tcW w:w="1561" w:type="dxa"/>
            <w:shd w:val="clear" w:color="auto" w:fill="auto"/>
            <w:hideMark/>
          </w:tcPr>
          <w:p w14:paraId="09ADC99D" w14:textId="77777777" w:rsidR="000F5636" w:rsidRPr="007C2A27" w:rsidRDefault="000F5636" w:rsidP="000F5636">
            <w:pPr>
              <w:widowControl w:val="0"/>
              <w:spacing w:after="0"/>
            </w:pPr>
            <w:r w:rsidRPr="007C2A27">
              <w:t>$26.00 for each frequency assignment or paired frequency assignment to which the application relates.</w:t>
            </w:r>
          </w:p>
        </w:tc>
        <w:tc>
          <w:tcPr>
            <w:tcW w:w="1417" w:type="dxa"/>
            <w:shd w:val="clear" w:color="auto" w:fill="auto"/>
            <w:hideMark/>
          </w:tcPr>
          <w:p w14:paraId="6B1C4487" w14:textId="77777777" w:rsidR="000F5636" w:rsidRPr="007C2A27" w:rsidRDefault="000F5636" w:rsidP="000F5636">
            <w:pPr>
              <w:widowControl w:val="0"/>
              <w:spacing w:after="0"/>
            </w:pPr>
            <w:r w:rsidRPr="007C2A27">
              <w:t>No change</w:t>
            </w:r>
          </w:p>
        </w:tc>
        <w:tc>
          <w:tcPr>
            <w:tcW w:w="2267" w:type="dxa"/>
            <w:shd w:val="clear" w:color="auto" w:fill="auto"/>
            <w:hideMark/>
          </w:tcPr>
          <w:p w14:paraId="367DED99" w14:textId="77777777" w:rsidR="000F5636" w:rsidRPr="007C2A27" w:rsidRDefault="000F5636" w:rsidP="000F5636">
            <w:pPr>
              <w:widowControl w:val="0"/>
              <w:spacing w:after="0"/>
            </w:pPr>
            <w:r w:rsidRPr="007C2A27">
              <w:t>Change to description for clarity. No change proposed to the charge.</w:t>
            </w:r>
          </w:p>
        </w:tc>
      </w:tr>
      <w:tr w:rsidR="00C405A0" w:rsidRPr="007C2A27" w14:paraId="7636FCFB"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594DAE9D" w14:textId="77777777" w:rsidR="000F5636" w:rsidRPr="007C2A27" w:rsidRDefault="000F5636" w:rsidP="000F5636">
            <w:pPr>
              <w:widowControl w:val="0"/>
            </w:pPr>
            <w:r w:rsidRPr="007C2A27">
              <w:t>62</w:t>
            </w:r>
          </w:p>
        </w:tc>
        <w:tc>
          <w:tcPr>
            <w:tcW w:w="1562" w:type="dxa"/>
            <w:shd w:val="clear" w:color="auto" w:fill="auto"/>
            <w:hideMark/>
          </w:tcPr>
          <w:p w14:paraId="1430A543" w14:textId="77777777" w:rsidR="000F5636" w:rsidRPr="007C2A27" w:rsidRDefault="000F5636" w:rsidP="000F5636">
            <w:pPr>
              <w:widowControl w:val="0"/>
            </w:pPr>
            <w:r>
              <w:t>A</w:t>
            </w:r>
            <w:r w:rsidRPr="007C2A27">
              <w:t xml:space="preserve">pparatus licences </w:t>
            </w:r>
            <w:r>
              <w:t>–</w:t>
            </w:r>
            <w:r w:rsidRPr="007C2A27">
              <w:t xml:space="preserve"> </w:t>
            </w:r>
            <w:r>
              <w:t>v</w:t>
            </w:r>
            <w:r w:rsidRPr="007C2A27">
              <w:t>arying a licence</w:t>
            </w:r>
          </w:p>
        </w:tc>
        <w:tc>
          <w:tcPr>
            <w:tcW w:w="705" w:type="dxa"/>
            <w:shd w:val="clear" w:color="auto" w:fill="auto"/>
            <w:hideMark/>
          </w:tcPr>
          <w:p w14:paraId="2940C838" w14:textId="77777777" w:rsidR="000F5636" w:rsidRPr="007C2A27" w:rsidRDefault="000F5636" w:rsidP="000F5636">
            <w:pPr>
              <w:widowControl w:val="0"/>
            </w:pPr>
            <w:r w:rsidRPr="007C2A27">
              <w:t>Sch 1 Part 2 Table 7</w:t>
            </w:r>
            <w:r w:rsidRPr="007C2A27">
              <w:br/>
              <w:t>(Item 2.7.1)</w:t>
            </w:r>
          </w:p>
        </w:tc>
        <w:tc>
          <w:tcPr>
            <w:tcW w:w="3403" w:type="dxa"/>
            <w:shd w:val="clear" w:color="auto" w:fill="auto"/>
            <w:hideMark/>
          </w:tcPr>
          <w:p w14:paraId="354DCDC2" w14:textId="77777777" w:rsidR="000F5636" w:rsidRDefault="000F5636" w:rsidP="000F5636">
            <w:pPr>
              <w:widowControl w:val="0"/>
              <w:spacing w:after="80"/>
            </w:pPr>
            <w:r w:rsidRPr="007C2A27">
              <w:t>Considering an application under section 111 of the Radiocommunications Act to vary the conditions of an assigned licence or a non-assigned licence (and varying it if applicable) where:</w:t>
            </w:r>
          </w:p>
          <w:p w14:paraId="04DB54E9" w14:textId="77777777" w:rsidR="000F5636" w:rsidRDefault="000F5636" w:rsidP="000F5636">
            <w:pPr>
              <w:widowControl w:val="0"/>
              <w:spacing w:after="80"/>
            </w:pPr>
            <w:r w:rsidRPr="007C2A27">
              <w:t xml:space="preserve">(a) the licence is of a kind mentioned in an item in Tables 2, 3 or 5 of Part 2 of Schedule </w:t>
            </w:r>
            <w:proofErr w:type="gramStart"/>
            <w:r w:rsidRPr="007C2A27">
              <w:t>1;</w:t>
            </w:r>
            <w:proofErr w:type="gramEnd"/>
          </w:p>
          <w:p w14:paraId="6D55226B" w14:textId="77777777" w:rsidR="000F5636" w:rsidRDefault="000F5636" w:rsidP="000F5636">
            <w:pPr>
              <w:widowControl w:val="0"/>
              <w:spacing w:after="80"/>
            </w:pPr>
            <w:r w:rsidRPr="007C2A27">
              <w:t>(b) the licence is not of a type mentioned in any other item in this table; and</w:t>
            </w:r>
          </w:p>
          <w:p w14:paraId="7616506A" w14:textId="77777777" w:rsidR="000F5636" w:rsidRPr="007C2A27" w:rsidRDefault="000F5636" w:rsidP="000F5636">
            <w:pPr>
              <w:widowControl w:val="0"/>
              <w:spacing w:after="0"/>
            </w:pPr>
            <w:r w:rsidRPr="007C2A27">
              <w:t>(c) technical coordination is not required.</w:t>
            </w:r>
          </w:p>
        </w:tc>
        <w:tc>
          <w:tcPr>
            <w:tcW w:w="1276" w:type="dxa"/>
            <w:shd w:val="clear" w:color="auto" w:fill="auto"/>
            <w:hideMark/>
          </w:tcPr>
          <w:p w14:paraId="5117E1ED" w14:textId="77777777" w:rsidR="000F5636" w:rsidRPr="007C2A27" w:rsidRDefault="000F5636" w:rsidP="000F5636">
            <w:pPr>
              <w:widowControl w:val="0"/>
            </w:pPr>
            <w:r w:rsidRPr="007C2A27">
              <w:t>Sch 1 Part 2 Table 2</w:t>
            </w:r>
            <w:r w:rsidRPr="007C2A27">
              <w:br/>
              <w:t>(Item 2.2.3)</w:t>
            </w:r>
          </w:p>
        </w:tc>
        <w:tc>
          <w:tcPr>
            <w:tcW w:w="2128" w:type="dxa"/>
            <w:shd w:val="clear" w:color="auto" w:fill="auto"/>
            <w:hideMark/>
          </w:tcPr>
          <w:p w14:paraId="1C431ED6" w14:textId="5EAB0956" w:rsidR="000F5636" w:rsidRDefault="000F5636" w:rsidP="000F5636">
            <w:pPr>
              <w:widowControl w:val="0"/>
              <w:spacing w:after="80"/>
            </w:pPr>
            <w:r w:rsidRPr="007C2A27">
              <w:t>Considering an application under section 111 of the Radiocommunications Act to vary the conditions of an assigned licence or a non</w:t>
            </w:r>
            <w:r>
              <w:t>-</w:t>
            </w:r>
            <w:r w:rsidRPr="007C2A27">
              <w:t xml:space="preserve">assigned licence (and varying it if applicable) </w:t>
            </w:r>
            <w:r w:rsidR="00B970FB">
              <w:t>where</w:t>
            </w:r>
            <w:r w:rsidRPr="007C2A27">
              <w:t>:</w:t>
            </w:r>
          </w:p>
          <w:p w14:paraId="5602B422" w14:textId="0E3E48CE" w:rsidR="000F5636" w:rsidRDefault="000F5636" w:rsidP="000F5636">
            <w:pPr>
              <w:widowControl w:val="0"/>
              <w:spacing w:after="80"/>
            </w:pPr>
            <w:r w:rsidRPr="007C2A27">
              <w:t xml:space="preserve">(a) the licence is of a kind mentioned in an item in Table 1 of Part 2 of Schedule </w:t>
            </w:r>
            <w:proofErr w:type="gramStart"/>
            <w:r w:rsidRPr="007C2A27">
              <w:t>1</w:t>
            </w:r>
            <w:r w:rsidR="00E55BE4">
              <w:t>;</w:t>
            </w:r>
            <w:proofErr w:type="gramEnd"/>
          </w:p>
          <w:p w14:paraId="40C565A0" w14:textId="12478FC3" w:rsidR="000F5636" w:rsidRDefault="000F5636" w:rsidP="000F5636">
            <w:pPr>
              <w:widowControl w:val="0"/>
              <w:spacing w:after="80"/>
            </w:pPr>
            <w:r w:rsidRPr="007C2A27">
              <w:t>(b) the licence is not of a type mentioned in any other item this table</w:t>
            </w:r>
            <w:r w:rsidR="00CA4E5D">
              <w:t>; and</w:t>
            </w:r>
          </w:p>
          <w:p w14:paraId="6FD88CD4" w14:textId="77777777" w:rsidR="000F5636" w:rsidRPr="007C2A27" w:rsidRDefault="000F5636" w:rsidP="000F5636">
            <w:pPr>
              <w:widowControl w:val="0"/>
              <w:spacing w:after="0"/>
            </w:pPr>
            <w:r w:rsidRPr="007C2A27">
              <w:t>(c) the ACMA has not performed any technical coordination</w:t>
            </w:r>
            <w:r>
              <w:t>.</w:t>
            </w:r>
            <w:r w:rsidRPr="007C2A27">
              <w:t xml:space="preserve"> </w:t>
            </w:r>
          </w:p>
        </w:tc>
        <w:tc>
          <w:tcPr>
            <w:tcW w:w="1561" w:type="dxa"/>
            <w:shd w:val="clear" w:color="auto" w:fill="auto"/>
            <w:hideMark/>
          </w:tcPr>
          <w:p w14:paraId="619F9BD2" w14:textId="77777777" w:rsidR="000F5636" w:rsidRPr="007C2A27" w:rsidRDefault="000F5636" w:rsidP="000F5636">
            <w:pPr>
              <w:widowControl w:val="0"/>
            </w:pPr>
            <w:r w:rsidRPr="007C2A27">
              <w:t>$36.00</w:t>
            </w:r>
          </w:p>
        </w:tc>
        <w:tc>
          <w:tcPr>
            <w:tcW w:w="1417" w:type="dxa"/>
            <w:shd w:val="clear" w:color="auto" w:fill="auto"/>
            <w:hideMark/>
          </w:tcPr>
          <w:p w14:paraId="4329BC67" w14:textId="77777777" w:rsidR="000F5636" w:rsidRPr="007C2A27" w:rsidRDefault="000F5636" w:rsidP="000F5636">
            <w:pPr>
              <w:widowControl w:val="0"/>
            </w:pPr>
            <w:r w:rsidRPr="007C2A27">
              <w:t>No change</w:t>
            </w:r>
          </w:p>
        </w:tc>
        <w:tc>
          <w:tcPr>
            <w:tcW w:w="2267" w:type="dxa"/>
            <w:shd w:val="clear" w:color="auto" w:fill="auto"/>
            <w:hideMark/>
          </w:tcPr>
          <w:p w14:paraId="332D9196" w14:textId="77777777" w:rsidR="000F5636" w:rsidRPr="007C2A27" w:rsidRDefault="000F5636" w:rsidP="000F5636">
            <w:pPr>
              <w:widowControl w:val="0"/>
            </w:pPr>
            <w:r w:rsidRPr="007C2A27">
              <w:t>Slight change to description for clarity. No change proposed to the charge.</w:t>
            </w:r>
          </w:p>
        </w:tc>
      </w:tr>
      <w:tr w:rsidR="00C405A0" w:rsidRPr="007C2A27" w14:paraId="79DC1EA1"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3694330D" w14:textId="77777777" w:rsidR="000F5636" w:rsidRPr="007C2A27" w:rsidRDefault="000F5636" w:rsidP="000F5636">
            <w:pPr>
              <w:widowControl w:val="0"/>
            </w:pPr>
            <w:r w:rsidRPr="007C2A27">
              <w:t>63</w:t>
            </w:r>
          </w:p>
        </w:tc>
        <w:tc>
          <w:tcPr>
            <w:tcW w:w="1562" w:type="dxa"/>
            <w:shd w:val="clear" w:color="auto" w:fill="auto"/>
            <w:hideMark/>
          </w:tcPr>
          <w:p w14:paraId="6E775BF3" w14:textId="77777777" w:rsidR="000F5636" w:rsidRPr="007C2A27" w:rsidRDefault="000F5636" w:rsidP="000F5636">
            <w:pPr>
              <w:widowControl w:val="0"/>
            </w:pPr>
            <w:r>
              <w:t>A</w:t>
            </w:r>
            <w:r w:rsidRPr="007C2A27">
              <w:t xml:space="preserve">pparatus licences </w:t>
            </w:r>
            <w:r>
              <w:t>–</w:t>
            </w:r>
            <w:r w:rsidRPr="007C2A27">
              <w:t xml:space="preserve"> </w:t>
            </w:r>
            <w:r>
              <w:t>t</w:t>
            </w:r>
            <w:r w:rsidRPr="007C2A27">
              <w:t xml:space="preserve">ransfer of a </w:t>
            </w:r>
            <w:r>
              <w:t>l</w:t>
            </w:r>
            <w:r w:rsidRPr="007C2A27">
              <w:t>icence</w:t>
            </w:r>
          </w:p>
        </w:tc>
        <w:tc>
          <w:tcPr>
            <w:tcW w:w="705" w:type="dxa"/>
            <w:shd w:val="clear" w:color="auto" w:fill="auto"/>
            <w:hideMark/>
          </w:tcPr>
          <w:p w14:paraId="740F7E7F" w14:textId="77777777" w:rsidR="000F5636" w:rsidRPr="007C2A27" w:rsidRDefault="000F5636" w:rsidP="000F5636">
            <w:pPr>
              <w:widowControl w:val="0"/>
            </w:pPr>
            <w:r w:rsidRPr="007C2A27">
              <w:t>Sch 1 Part 2 Table 8</w:t>
            </w:r>
            <w:r w:rsidRPr="007C2A27">
              <w:br/>
              <w:t>(Item 2.8.1)</w:t>
            </w:r>
          </w:p>
        </w:tc>
        <w:tc>
          <w:tcPr>
            <w:tcW w:w="3403" w:type="dxa"/>
            <w:shd w:val="clear" w:color="auto" w:fill="auto"/>
            <w:hideMark/>
          </w:tcPr>
          <w:p w14:paraId="1174CCD8" w14:textId="2900BB7E" w:rsidR="000F5636" w:rsidRPr="007C2A27" w:rsidRDefault="000F5636" w:rsidP="000F5636">
            <w:pPr>
              <w:widowControl w:val="0"/>
            </w:pPr>
            <w:r w:rsidRPr="007C2A27">
              <w:t xml:space="preserve">Consideration of an application for the transfer of </w:t>
            </w:r>
            <w:r w:rsidR="0079203B">
              <w:t>an</w:t>
            </w:r>
            <w:r w:rsidRPr="007C2A27">
              <w:t xml:space="preserve"> apparatus licences under section 131AA of the Radiocommunications </w:t>
            </w:r>
            <w:proofErr w:type="gramStart"/>
            <w:r w:rsidRPr="007C2A27">
              <w:t>Act, and</w:t>
            </w:r>
            <w:proofErr w:type="gramEnd"/>
            <w:r w:rsidRPr="007C2A27">
              <w:t xml:space="preserve"> transferring the licence if applicable.</w:t>
            </w:r>
          </w:p>
        </w:tc>
        <w:tc>
          <w:tcPr>
            <w:tcW w:w="1276" w:type="dxa"/>
            <w:shd w:val="clear" w:color="auto" w:fill="auto"/>
            <w:hideMark/>
          </w:tcPr>
          <w:p w14:paraId="48E333F0" w14:textId="77777777" w:rsidR="000F5636" w:rsidRPr="007C2A27" w:rsidRDefault="000F5636" w:rsidP="000F5636">
            <w:pPr>
              <w:widowControl w:val="0"/>
            </w:pPr>
            <w:r w:rsidRPr="007C2A27">
              <w:t>Sch 1 Part 2 Table 2</w:t>
            </w:r>
            <w:r w:rsidRPr="007C2A27">
              <w:br/>
              <w:t>(Item 2.2.4)</w:t>
            </w:r>
          </w:p>
        </w:tc>
        <w:tc>
          <w:tcPr>
            <w:tcW w:w="2128" w:type="dxa"/>
            <w:shd w:val="clear" w:color="auto" w:fill="auto"/>
            <w:hideMark/>
          </w:tcPr>
          <w:p w14:paraId="4F4C643D" w14:textId="715C4D6F" w:rsidR="000F5636" w:rsidRPr="007C2A27" w:rsidRDefault="000F5636" w:rsidP="000F5636">
            <w:pPr>
              <w:widowControl w:val="0"/>
            </w:pPr>
            <w:r w:rsidRPr="007C2A27">
              <w:t>N/A</w:t>
            </w:r>
          </w:p>
        </w:tc>
        <w:tc>
          <w:tcPr>
            <w:tcW w:w="1561" w:type="dxa"/>
            <w:shd w:val="clear" w:color="auto" w:fill="auto"/>
            <w:hideMark/>
          </w:tcPr>
          <w:p w14:paraId="40AE6123" w14:textId="77777777" w:rsidR="000F5636" w:rsidRPr="007C2A27" w:rsidRDefault="000F5636" w:rsidP="000F5636">
            <w:pPr>
              <w:widowControl w:val="0"/>
            </w:pPr>
            <w:r w:rsidRPr="007C2A27">
              <w:t>$94.00</w:t>
            </w:r>
          </w:p>
        </w:tc>
        <w:tc>
          <w:tcPr>
            <w:tcW w:w="1417" w:type="dxa"/>
            <w:shd w:val="clear" w:color="auto" w:fill="auto"/>
            <w:hideMark/>
          </w:tcPr>
          <w:p w14:paraId="7CD1418B" w14:textId="77777777" w:rsidR="000F5636" w:rsidRPr="007C2A27" w:rsidRDefault="000F5636" w:rsidP="000F5636">
            <w:pPr>
              <w:widowControl w:val="0"/>
            </w:pPr>
            <w:r w:rsidRPr="007C2A27">
              <w:t>No change</w:t>
            </w:r>
          </w:p>
        </w:tc>
        <w:tc>
          <w:tcPr>
            <w:tcW w:w="2267" w:type="dxa"/>
            <w:shd w:val="clear" w:color="auto" w:fill="auto"/>
            <w:hideMark/>
          </w:tcPr>
          <w:p w14:paraId="02CC7CCB" w14:textId="77777777" w:rsidR="000F5636" w:rsidRPr="007C2A27" w:rsidRDefault="000F5636" w:rsidP="000F5636">
            <w:pPr>
              <w:widowControl w:val="0"/>
            </w:pPr>
            <w:r w:rsidRPr="007C2A27">
              <w:t>N/A</w:t>
            </w:r>
          </w:p>
        </w:tc>
      </w:tr>
      <w:tr w:rsidR="000F1AF8" w:rsidRPr="007C2A27" w14:paraId="61B76F21"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0C90111D" w14:textId="77777777" w:rsidR="000F5636" w:rsidRPr="007C2A27" w:rsidRDefault="000F5636" w:rsidP="000F5636">
            <w:pPr>
              <w:widowControl w:val="0"/>
            </w:pPr>
            <w:r w:rsidRPr="007C2A27">
              <w:t>64</w:t>
            </w:r>
          </w:p>
        </w:tc>
        <w:tc>
          <w:tcPr>
            <w:tcW w:w="1562" w:type="dxa"/>
            <w:shd w:val="clear" w:color="auto" w:fill="auto"/>
            <w:hideMark/>
          </w:tcPr>
          <w:p w14:paraId="0DED2B14" w14:textId="77777777" w:rsidR="000F5636" w:rsidRPr="007C2A27" w:rsidRDefault="000F5636" w:rsidP="000F5636">
            <w:pPr>
              <w:widowControl w:val="0"/>
            </w:pPr>
            <w:r>
              <w:t>A</w:t>
            </w:r>
            <w:r w:rsidRPr="007C2A27">
              <w:t xml:space="preserve">pparatus licences </w:t>
            </w:r>
            <w:r>
              <w:t>– v</w:t>
            </w:r>
            <w:r w:rsidRPr="007C2A27">
              <w:t>arying a licence</w:t>
            </w:r>
          </w:p>
        </w:tc>
        <w:tc>
          <w:tcPr>
            <w:tcW w:w="705" w:type="dxa"/>
            <w:shd w:val="clear" w:color="auto" w:fill="auto"/>
            <w:hideMark/>
          </w:tcPr>
          <w:p w14:paraId="5E9A51D1" w14:textId="77777777" w:rsidR="000F5636" w:rsidRPr="007C2A27" w:rsidRDefault="000F5636" w:rsidP="000F5636">
            <w:pPr>
              <w:widowControl w:val="0"/>
            </w:pPr>
            <w:r w:rsidRPr="007C2A27">
              <w:t>Sch 1 Part 2 Table 7</w:t>
            </w:r>
            <w:r w:rsidRPr="007C2A27">
              <w:br/>
              <w:t>(Item 2.7.4)</w:t>
            </w:r>
          </w:p>
        </w:tc>
        <w:tc>
          <w:tcPr>
            <w:tcW w:w="3403" w:type="dxa"/>
            <w:shd w:val="clear" w:color="auto" w:fill="auto"/>
            <w:hideMark/>
          </w:tcPr>
          <w:p w14:paraId="61419790" w14:textId="77777777" w:rsidR="000F5636" w:rsidRDefault="000F5636" w:rsidP="000F5636">
            <w:pPr>
              <w:widowControl w:val="0"/>
              <w:spacing w:after="80"/>
            </w:pPr>
            <w:r w:rsidRPr="007C2A27">
              <w:t>Considering an application under section 111 of the Radiocommunications Act to vary the conditions of any of the following licences (and varying it if applicable) where the application is accompanied by a frequency assignment certificate issued by an accredited person:</w:t>
            </w:r>
          </w:p>
          <w:p w14:paraId="2C606AF2" w14:textId="77777777" w:rsidR="000F5636" w:rsidRDefault="000F5636" w:rsidP="000F5636">
            <w:pPr>
              <w:widowControl w:val="0"/>
              <w:spacing w:after="80"/>
            </w:pPr>
            <w:r w:rsidRPr="007C2A27">
              <w:t>(a) earth licence (fixed earth station</w:t>
            </w:r>
            <w:proofErr w:type="gramStart"/>
            <w:r w:rsidRPr="007C2A27">
              <w:t>);</w:t>
            </w:r>
            <w:proofErr w:type="gramEnd"/>
          </w:p>
          <w:p w14:paraId="09F39484" w14:textId="77777777" w:rsidR="000F5636" w:rsidRDefault="000F5636" w:rsidP="000F5636">
            <w:pPr>
              <w:widowControl w:val="0"/>
              <w:spacing w:after="80"/>
            </w:pPr>
            <w:r w:rsidRPr="007C2A27">
              <w:t>(b) earth licence (mobile earth station</w:t>
            </w:r>
            <w:proofErr w:type="gramStart"/>
            <w:r w:rsidRPr="007C2A27">
              <w:t>);</w:t>
            </w:r>
            <w:proofErr w:type="gramEnd"/>
          </w:p>
          <w:p w14:paraId="6095542F" w14:textId="77777777" w:rsidR="000F5636" w:rsidRDefault="000F5636" w:rsidP="000F5636">
            <w:pPr>
              <w:widowControl w:val="0"/>
              <w:spacing w:after="80"/>
            </w:pPr>
            <w:r w:rsidRPr="007C2A27">
              <w:t xml:space="preserve">(c) space </w:t>
            </w:r>
            <w:proofErr w:type="gramStart"/>
            <w:r w:rsidRPr="007C2A27">
              <w:t>licence;</w:t>
            </w:r>
            <w:proofErr w:type="gramEnd"/>
          </w:p>
          <w:p w14:paraId="5BCB6CCF" w14:textId="77777777" w:rsidR="000F5636" w:rsidRPr="007C2A27" w:rsidRDefault="000F5636" w:rsidP="000F5636">
            <w:pPr>
              <w:widowControl w:val="0"/>
              <w:spacing w:after="0"/>
            </w:pPr>
            <w:r w:rsidRPr="007C2A27">
              <w:t>(d) space receive licence.</w:t>
            </w:r>
          </w:p>
        </w:tc>
        <w:tc>
          <w:tcPr>
            <w:tcW w:w="1276" w:type="dxa"/>
            <w:shd w:val="clear" w:color="auto" w:fill="auto"/>
            <w:hideMark/>
          </w:tcPr>
          <w:p w14:paraId="261A23F5" w14:textId="77777777" w:rsidR="000F5636" w:rsidRPr="007C2A27" w:rsidRDefault="000F5636" w:rsidP="000F5636">
            <w:pPr>
              <w:widowControl w:val="0"/>
            </w:pPr>
            <w:r w:rsidRPr="007C2A27">
              <w:t>Sch 1 Part 2 Table 2</w:t>
            </w:r>
            <w:r w:rsidRPr="007C2A27">
              <w:br/>
              <w:t>(Item 2.2.5)</w:t>
            </w:r>
          </w:p>
        </w:tc>
        <w:tc>
          <w:tcPr>
            <w:tcW w:w="2128" w:type="dxa"/>
            <w:shd w:val="clear" w:color="auto" w:fill="auto"/>
            <w:noWrap/>
            <w:hideMark/>
          </w:tcPr>
          <w:p w14:paraId="53E230EA" w14:textId="77777777" w:rsidR="000F5636" w:rsidRPr="007C2A27" w:rsidRDefault="000F5636" w:rsidP="000F5636">
            <w:pPr>
              <w:widowControl w:val="0"/>
            </w:pPr>
          </w:p>
        </w:tc>
        <w:tc>
          <w:tcPr>
            <w:tcW w:w="1561" w:type="dxa"/>
            <w:shd w:val="clear" w:color="auto" w:fill="auto"/>
            <w:hideMark/>
          </w:tcPr>
          <w:p w14:paraId="277B62B7" w14:textId="77777777" w:rsidR="000F5636" w:rsidRPr="007C2A27" w:rsidRDefault="000F5636" w:rsidP="000F5636">
            <w:pPr>
              <w:widowControl w:val="0"/>
            </w:pPr>
            <w:r w:rsidRPr="007C2A27">
              <w:t>$102.00 for each frequency assignment or paired frequency assignment to which the application relates.</w:t>
            </w:r>
          </w:p>
        </w:tc>
        <w:tc>
          <w:tcPr>
            <w:tcW w:w="1417" w:type="dxa"/>
            <w:shd w:val="clear" w:color="auto" w:fill="auto"/>
            <w:hideMark/>
          </w:tcPr>
          <w:p w14:paraId="4386DAED" w14:textId="77777777" w:rsidR="000F5636" w:rsidRPr="007C2A27" w:rsidRDefault="000F5636" w:rsidP="000F5636">
            <w:pPr>
              <w:widowControl w:val="0"/>
            </w:pPr>
            <w:r w:rsidRPr="007C2A27">
              <w:t>No change</w:t>
            </w:r>
          </w:p>
        </w:tc>
        <w:tc>
          <w:tcPr>
            <w:tcW w:w="2267" w:type="dxa"/>
            <w:shd w:val="clear" w:color="auto" w:fill="auto"/>
            <w:hideMark/>
          </w:tcPr>
          <w:p w14:paraId="278984C6" w14:textId="77777777" w:rsidR="000F5636" w:rsidRPr="007C2A27" w:rsidRDefault="000F5636" w:rsidP="000F5636">
            <w:pPr>
              <w:widowControl w:val="0"/>
            </w:pPr>
            <w:r w:rsidRPr="007C2A27">
              <w:t>N/A</w:t>
            </w:r>
          </w:p>
        </w:tc>
      </w:tr>
      <w:tr w:rsidR="00C405A0" w:rsidRPr="007C2A27" w14:paraId="7AF6DCC3"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552F1E9A" w14:textId="77777777" w:rsidR="000F5636" w:rsidRPr="007C2A27" w:rsidRDefault="000F5636" w:rsidP="000F5636">
            <w:pPr>
              <w:widowControl w:val="0"/>
            </w:pPr>
            <w:r w:rsidRPr="007C2A27">
              <w:t>65</w:t>
            </w:r>
          </w:p>
        </w:tc>
        <w:tc>
          <w:tcPr>
            <w:tcW w:w="1562" w:type="dxa"/>
            <w:shd w:val="clear" w:color="auto" w:fill="auto"/>
            <w:hideMark/>
          </w:tcPr>
          <w:p w14:paraId="0BB5DD14" w14:textId="77777777" w:rsidR="000F5636" w:rsidRPr="007C2A27" w:rsidRDefault="000F5636" w:rsidP="000F5636">
            <w:pPr>
              <w:widowControl w:val="0"/>
              <w:spacing w:after="0"/>
            </w:pPr>
            <w:r>
              <w:t>A</w:t>
            </w:r>
            <w:r w:rsidRPr="007C2A27">
              <w:t>pparatus licences </w:t>
            </w:r>
            <w:r>
              <w:t>–</w:t>
            </w:r>
            <w:r w:rsidRPr="007C2A27">
              <w:t xml:space="preserve"> participation in an allocation</w:t>
            </w:r>
          </w:p>
        </w:tc>
        <w:tc>
          <w:tcPr>
            <w:tcW w:w="705" w:type="dxa"/>
            <w:shd w:val="clear" w:color="auto" w:fill="auto"/>
            <w:hideMark/>
          </w:tcPr>
          <w:p w14:paraId="5AEF07A7" w14:textId="77777777" w:rsidR="000F5636" w:rsidRPr="007C2A27" w:rsidRDefault="000F5636" w:rsidP="000F5636">
            <w:pPr>
              <w:widowControl w:val="0"/>
              <w:spacing w:after="0"/>
            </w:pPr>
            <w:r w:rsidRPr="007C2A27">
              <w:t>Sch 1 Part 2 Table 3 (Item 2.3.1)</w:t>
            </w:r>
          </w:p>
        </w:tc>
        <w:tc>
          <w:tcPr>
            <w:tcW w:w="3403" w:type="dxa"/>
            <w:shd w:val="clear" w:color="auto" w:fill="auto"/>
            <w:hideMark/>
          </w:tcPr>
          <w:p w14:paraId="1F058523" w14:textId="77777777" w:rsidR="000F5636" w:rsidRPr="007C2A27" w:rsidRDefault="000F5636" w:rsidP="000F5636">
            <w:pPr>
              <w:widowControl w:val="0"/>
              <w:spacing w:after="0"/>
            </w:pPr>
            <w:r w:rsidRPr="007C2A27">
              <w:t>Considering an application to participate in a price-based allocation of an HPON licence in accordance with the HPON Determination</w:t>
            </w:r>
            <w:r>
              <w:t>.</w:t>
            </w:r>
          </w:p>
        </w:tc>
        <w:tc>
          <w:tcPr>
            <w:tcW w:w="1276" w:type="dxa"/>
            <w:shd w:val="clear" w:color="auto" w:fill="auto"/>
            <w:hideMark/>
          </w:tcPr>
          <w:p w14:paraId="31D13FAC" w14:textId="77777777" w:rsidR="000F5636" w:rsidRPr="007C2A27" w:rsidRDefault="000F5636" w:rsidP="000F5636">
            <w:pPr>
              <w:widowControl w:val="0"/>
              <w:spacing w:after="0"/>
            </w:pPr>
            <w:r w:rsidRPr="007C2A27">
              <w:t>Sch 1 Part 2 Table 2</w:t>
            </w:r>
            <w:r w:rsidRPr="007C2A27">
              <w:br/>
              <w:t>(Item 2.2.6)</w:t>
            </w:r>
          </w:p>
        </w:tc>
        <w:tc>
          <w:tcPr>
            <w:tcW w:w="2128" w:type="dxa"/>
            <w:shd w:val="clear" w:color="auto" w:fill="auto"/>
            <w:hideMark/>
          </w:tcPr>
          <w:p w14:paraId="4384668D" w14:textId="77777777" w:rsidR="000F5636" w:rsidRPr="007C2A27" w:rsidRDefault="000F5636" w:rsidP="000F5636">
            <w:pPr>
              <w:widowControl w:val="0"/>
              <w:spacing w:after="0"/>
            </w:pPr>
            <w:r w:rsidRPr="007C2A27">
              <w:t>N/A</w:t>
            </w:r>
          </w:p>
        </w:tc>
        <w:tc>
          <w:tcPr>
            <w:tcW w:w="1561" w:type="dxa"/>
            <w:shd w:val="clear" w:color="auto" w:fill="auto"/>
            <w:hideMark/>
          </w:tcPr>
          <w:p w14:paraId="495F0A7C" w14:textId="77777777" w:rsidR="000F5636" w:rsidRPr="007C2A27" w:rsidRDefault="000F5636" w:rsidP="000F5636">
            <w:pPr>
              <w:widowControl w:val="0"/>
              <w:spacing w:after="0"/>
            </w:pPr>
            <w:r w:rsidRPr="007C2A27">
              <w:t>$471.00</w:t>
            </w:r>
          </w:p>
        </w:tc>
        <w:tc>
          <w:tcPr>
            <w:tcW w:w="1417" w:type="dxa"/>
            <w:shd w:val="clear" w:color="auto" w:fill="auto"/>
            <w:hideMark/>
          </w:tcPr>
          <w:p w14:paraId="5E221A07" w14:textId="77777777" w:rsidR="000F5636" w:rsidRPr="007C2A27" w:rsidRDefault="000F5636" w:rsidP="000F5636">
            <w:pPr>
              <w:widowControl w:val="0"/>
              <w:spacing w:after="0"/>
            </w:pPr>
            <w:r w:rsidRPr="007C2A27">
              <w:t>No change</w:t>
            </w:r>
          </w:p>
        </w:tc>
        <w:tc>
          <w:tcPr>
            <w:tcW w:w="2267" w:type="dxa"/>
            <w:shd w:val="clear" w:color="auto" w:fill="auto"/>
            <w:hideMark/>
          </w:tcPr>
          <w:p w14:paraId="5D4D565C" w14:textId="77777777" w:rsidR="000F5636" w:rsidRPr="007C2A27" w:rsidRDefault="000F5636" w:rsidP="000F5636">
            <w:pPr>
              <w:widowControl w:val="0"/>
              <w:spacing w:after="0"/>
            </w:pPr>
            <w:r w:rsidRPr="007C2A27">
              <w:t>N/A</w:t>
            </w:r>
          </w:p>
        </w:tc>
      </w:tr>
      <w:tr w:rsidR="00C405A0" w:rsidRPr="007C2A27" w14:paraId="1446A436"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6B8020C5" w14:textId="77777777" w:rsidR="000F5636" w:rsidRPr="007C2A27" w:rsidRDefault="000F5636" w:rsidP="000F5636">
            <w:pPr>
              <w:widowControl w:val="0"/>
            </w:pPr>
            <w:r w:rsidRPr="007C2A27">
              <w:t>66</w:t>
            </w:r>
          </w:p>
        </w:tc>
        <w:tc>
          <w:tcPr>
            <w:tcW w:w="1562" w:type="dxa"/>
            <w:shd w:val="clear" w:color="auto" w:fill="auto"/>
            <w:hideMark/>
          </w:tcPr>
          <w:p w14:paraId="2D761031" w14:textId="77777777" w:rsidR="000F5636" w:rsidRPr="007C2A27" w:rsidRDefault="000F5636" w:rsidP="000F5636">
            <w:pPr>
              <w:widowControl w:val="0"/>
              <w:spacing w:after="0"/>
            </w:pPr>
            <w:r>
              <w:t>A</w:t>
            </w:r>
            <w:r w:rsidRPr="007C2A27">
              <w:t xml:space="preserve">pparatus licences </w:t>
            </w:r>
            <w:r>
              <w:t>–</w:t>
            </w:r>
            <w:r w:rsidRPr="007C2A27">
              <w:t xml:space="preserve"> </w:t>
            </w:r>
            <w:r>
              <w:t>v</w:t>
            </w:r>
            <w:r w:rsidRPr="007C2A27">
              <w:t>arying a licence</w:t>
            </w:r>
          </w:p>
        </w:tc>
        <w:tc>
          <w:tcPr>
            <w:tcW w:w="705" w:type="dxa"/>
            <w:shd w:val="clear" w:color="auto" w:fill="auto"/>
            <w:hideMark/>
          </w:tcPr>
          <w:p w14:paraId="2557ED90" w14:textId="77777777" w:rsidR="000F5636" w:rsidRPr="007C2A27" w:rsidRDefault="000F5636" w:rsidP="000F5636">
            <w:pPr>
              <w:widowControl w:val="0"/>
              <w:spacing w:after="0"/>
            </w:pPr>
            <w:r w:rsidRPr="007C2A27">
              <w:t>Sch 1 Part 2 Table 7</w:t>
            </w:r>
            <w:r w:rsidRPr="007C2A27">
              <w:br/>
              <w:t>(Item 2.7.6)</w:t>
            </w:r>
          </w:p>
        </w:tc>
        <w:tc>
          <w:tcPr>
            <w:tcW w:w="3403" w:type="dxa"/>
            <w:shd w:val="clear" w:color="auto" w:fill="auto"/>
            <w:hideMark/>
          </w:tcPr>
          <w:p w14:paraId="394164E9" w14:textId="22C93787" w:rsidR="000F5636" w:rsidRPr="007C2A27" w:rsidRDefault="000F5636" w:rsidP="000F5636">
            <w:pPr>
              <w:widowControl w:val="0"/>
              <w:spacing w:after="0"/>
            </w:pPr>
            <w:r w:rsidRPr="007C2A27">
              <w:t xml:space="preserve">Considering an application under section 111 of the Radiocommunications Act to vary the conditions of </w:t>
            </w:r>
            <w:proofErr w:type="gramStart"/>
            <w:r w:rsidRPr="007C2A27">
              <w:t>a</w:t>
            </w:r>
            <w:proofErr w:type="gramEnd"/>
            <w:r w:rsidRPr="007C2A27">
              <w:t xml:space="preserve"> FSS</w:t>
            </w:r>
            <w:r>
              <w:t>-</w:t>
            </w:r>
            <w:r w:rsidRPr="007C2A27">
              <w:t>only area-wide licence (and varying it if applicable)</w:t>
            </w:r>
            <w:r>
              <w:t>.</w:t>
            </w:r>
          </w:p>
        </w:tc>
        <w:tc>
          <w:tcPr>
            <w:tcW w:w="1276" w:type="dxa"/>
            <w:shd w:val="clear" w:color="auto" w:fill="auto"/>
            <w:hideMark/>
          </w:tcPr>
          <w:p w14:paraId="1CC90FF2" w14:textId="77777777" w:rsidR="000F5636" w:rsidRPr="007C2A27" w:rsidRDefault="000F5636" w:rsidP="000F5636">
            <w:pPr>
              <w:widowControl w:val="0"/>
            </w:pPr>
            <w:r w:rsidRPr="007C2A27">
              <w:t>Sch 1 Part 2 Table 2</w:t>
            </w:r>
            <w:r w:rsidRPr="007C2A27">
              <w:br/>
              <w:t>(Item 2.2.7)</w:t>
            </w:r>
          </w:p>
        </w:tc>
        <w:tc>
          <w:tcPr>
            <w:tcW w:w="2128" w:type="dxa"/>
            <w:shd w:val="clear" w:color="auto" w:fill="auto"/>
            <w:hideMark/>
          </w:tcPr>
          <w:p w14:paraId="68756D76" w14:textId="77777777" w:rsidR="000F5636" w:rsidRPr="007C2A27" w:rsidRDefault="000F5636" w:rsidP="000F5636">
            <w:pPr>
              <w:widowControl w:val="0"/>
            </w:pPr>
            <w:r w:rsidRPr="007C2A27">
              <w:t>N/A</w:t>
            </w:r>
          </w:p>
        </w:tc>
        <w:tc>
          <w:tcPr>
            <w:tcW w:w="1561" w:type="dxa"/>
            <w:shd w:val="clear" w:color="auto" w:fill="auto"/>
            <w:hideMark/>
          </w:tcPr>
          <w:p w14:paraId="7BF52AB2" w14:textId="77777777" w:rsidR="000F5636" w:rsidRPr="007C2A27" w:rsidRDefault="000F5636" w:rsidP="000F5636">
            <w:pPr>
              <w:widowControl w:val="0"/>
            </w:pPr>
            <w:r w:rsidRPr="007C2A27">
              <w:t>$696.00</w:t>
            </w:r>
          </w:p>
        </w:tc>
        <w:tc>
          <w:tcPr>
            <w:tcW w:w="1417" w:type="dxa"/>
            <w:shd w:val="clear" w:color="auto" w:fill="auto"/>
            <w:hideMark/>
          </w:tcPr>
          <w:p w14:paraId="0773DEE9" w14:textId="77777777" w:rsidR="000F5636" w:rsidRPr="007C2A27" w:rsidRDefault="000F5636" w:rsidP="000F5636">
            <w:pPr>
              <w:widowControl w:val="0"/>
            </w:pPr>
            <w:r w:rsidRPr="007C2A27">
              <w:t>No change</w:t>
            </w:r>
          </w:p>
        </w:tc>
        <w:tc>
          <w:tcPr>
            <w:tcW w:w="2267" w:type="dxa"/>
            <w:shd w:val="clear" w:color="auto" w:fill="auto"/>
            <w:hideMark/>
          </w:tcPr>
          <w:p w14:paraId="033B4805" w14:textId="77777777" w:rsidR="000F5636" w:rsidRPr="007C2A27" w:rsidRDefault="000F5636" w:rsidP="000F5636">
            <w:pPr>
              <w:widowControl w:val="0"/>
            </w:pPr>
            <w:r w:rsidRPr="007C2A27">
              <w:t>N/A</w:t>
            </w:r>
          </w:p>
        </w:tc>
      </w:tr>
      <w:tr w:rsidR="00C405A0" w:rsidRPr="007C2A27" w14:paraId="0AFD7356"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5166E87" w14:textId="77777777" w:rsidR="000F5636" w:rsidRPr="007C2A27" w:rsidRDefault="000F5636" w:rsidP="000F5636">
            <w:pPr>
              <w:widowControl w:val="0"/>
            </w:pPr>
            <w:r w:rsidRPr="007C2A27">
              <w:t>67</w:t>
            </w:r>
          </w:p>
        </w:tc>
        <w:tc>
          <w:tcPr>
            <w:tcW w:w="1562" w:type="dxa"/>
            <w:shd w:val="clear" w:color="auto" w:fill="auto"/>
            <w:hideMark/>
          </w:tcPr>
          <w:p w14:paraId="789B29C0" w14:textId="77777777" w:rsidR="000F5636" w:rsidRPr="007C2A27" w:rsidRDefault="000F5636" w:rsidP="000F5636">
            <w:pPr>
              <w:widowControl w:val="0"/>
            </w:pPr>
            <w:r>
              <w:t>A</w:t>
            </w:r>
            <w:r w:rsidRPr="007C2A27">
              <w:t xml:space="preserve">pparatus licences </w:t>
            </w:r>
            <w:r>
              <w:t>–v</w:t>
            </w:r>
            <w:r w:rsidRPr="007C2A27">
              <w:t>arying a licence</w:t>
            </w:r>
          </w:p>
        </w:tc>
        <w:tc>
          <w:tcPr>
            <w:tcW w:w="705" w:type="dxa"/>
            <w:shd w:val="clear" w:color="auto" w:fill="auto"/>
            <w:hideMark/>
          </w:tcPr>
          <w:p w14:paraId="739D9C90" w14:textId="77777777" w:rsidR="000F5636" w:rsidRPr="007C2A27" w:rsidRDefault="000F5636" w:rsidP="000F5636">
            <w:pPr>
              <w:widowControl w:val="0"/>
            </w:pPr>
            <w:r w:rsidRPr="007C2A27">
              <w:t>Sch 1 Part 2 Table 7</w:t>
            </w:r>
            <w:r w:rsidRPr="007C2A27">
              <w:br/>
              <w:t>(Item 2.7.7)</w:t>
            </w:r>
          </w:p>
        </w:tc>
        <w:tc>
          <w:tcPr>
            <w:tcW w:w="3403" w:type="dxa"/>
            <w:shd w:val="clear" w:color="auto" w:fill="auto"/>
            <w:hideMark/>
          </w:tcPr>
          <w:p w14:paraId="008C3D39" w14:textId="77777777" w:rsidR="000F5636" w:rsidRPr="007C2A27" w:rsidRDefault="000F5636" w:rsidP="000F5636">
            <w:pPr>
              <w:widowControl w:val="0"/>
            </w:pPr>
            <w:r w:rsidRPr="007C2A27">
              <w:t>Considering an application under section 111 of the Radiocommunications Act to vary the conditions of a standard area-wide licence or an area-wide receive licence (and varying it if applicable).</w:t>
            </w:r>
          </w:p>
        </w:tc>
        <w:tc>
          <w:tcPr>
            <w:tcW w:w="1276" w:type="dxa"/>
            <w:shd w:val="clear" w:color="auto" w:fill="auto"/>
            <w:hideMark/>
          </w:tcPr>
          <w:p w14:paraId="1F155F64" w14:textId="77777777" w:rsidR="000F5636" w:rsidRPr="007C2A27" w:rsidRDefault="000F5636" w:rsidP="000F5636">
            <w:pPr>
              <w:widowControl w:val="0"/>
              <w:spacing w:after="0"/>
            </w:pPr>
            <w:r w:rsidRPr="007C2A27">
              <w:t>Sch 1 Part 2 Table 2</w:t>
            </w:r>
            <w:r w:rsidRPr="007C2A27">
              <w:br/>
              <w:t>(Item 2.2.8)</w:t>
            </w:r>
          </w:p>
        </w:tc>
        <w:tc>
          <w:tcPr>
            <w:tcW w:w="2128" w:type="dxa"/>
            <w:shd w:val="clear" w:color="auto" w:fill="auto"/>
            <w:hideMark/>
          </w:tcPr>
          <w:p w14:paraId="11F95533" w14:textId="77777777" w:rsidR="000F5636" w:rsidRDefault="000F5636" w:rsidP="000F5636">
            <w:pPr>
              <w:widowControl w:val="0"/>
              <w:spacing w:after="80"/>
            </w:pPr>
            <w:r w:rsidRPr="007C2A27">
              <w:t>Considering an application under section 111 of the Radiocommunications Act to vary the conditions of any of the following licences (and varying it if applicable):</w:t>
            </w:r>
          </w:p>
          <w:p w14:paraId="25464AA7" w14:textId="77777777" w:rsidR="000F5636" w:rsidRDefault="000F5636" w:rsidP="000F5636">
            <w:pPr>
              <w:widowControl w:val="0"/>
              <w:spacing w:after="80"/>
            </w:pPr>
            <w:r w:rsidRPr="007C2A27">
              <w:t>(a) standard area-wide licence</w:t>
            </w:r>
          </w:p>
          <w:p w14:paraId="14AA9E95" w14:textId="77777777" w:rsidR="000F5636" w:rsidRPr="007C2A27" w:rsidRDefault="000F5636" w:rsidP="000F5636">
            <w:pPr>
              <w:widowControl w:val="0"/>
              <w:spacing w:after="0"/>
            </w:pPr>
            <w:r w:rsidRPr="007C2A27">
              <w:t>(b) area-wide receive licence</w:t>
            </w:r>
            <w:r>
              <w:t>.</w:t>
            </w:r>
            <w:r w:rsidRPr="007C2A27">
              <w:t xml:space="preserve"> </w:t>
            </w:r>
          </w:p>
        </w:tc>
        <w:tc>
          <w:tcPr>
            <w:tcW w:w="1561" w:type="dxa"/>
            <w:shd w:val="clear" w:color="auto" w:fill="auto"/>
            <w:hideMark/>
          </w:tcPr>
          <w:p w14:paraId="709274E8" w14:textId="77777777" w:rsidR="000F5636" w:rsidRPr="007C2A27" w:rsidRDefault="000F5636" w:rsidP="000F5636">
            <w:pPr>
              <w:widowControl w:val="0"/>
              <w:spacing w:after="0"/>
            </w:pPr>
            <w:r w:rsidRPr="007C2A27">
              <w:t>$847.00</w:t>
            </w:r>
          </w:p>
        </w:tc>
        <w:tc>
          <w:tcPr>
            <w:tcW w:w="1417" w:type="dxa"/>
            <w:shd w:val="clear" w:color="auto" w:fill="auto"/>
            <w:hideMark/>
          </w:tcPr>
          <w:p w14:paraId="3D9BE85F" w14:textId="77777777" w:rsidR="000F5636" w:rsidRPr="007C2A27" w:rsidRDefault="000F5636" w:rsidP="000F5636">
            <w:pPr>
              <w:widowControl w:val="0"/>
              <w:spacing w:after="0"/>
            </w:pPr>
            <w:r w:rsidRPr="007C2A27">
              <w:t>No change</w:t>
            </w:r>
          </w:p>
        </w:tc>
        <w:tc>
          <w:tcPr>
            <w:tcW w:w="2267" w:type="dxa"/>
            <w:shd w:val="clear" w:color="auto" w:fill="auto"/>
            <w:hideMark/>
          </w:tcPr>
          <w:p w14:paraId="212E5EF4" w14:textId="77777777" w:rsidR="000F5636" w:rsidRPr="007C2A27" w:rsidRDefault="000F5636" w:rsidP="000F5636">
            <w:pPr>
              <w:widowControl w:val="0"/>
              <w:spacing w:after="0"/>
            </w:pPr>
            <w:r w:rsidRPr="007C2A27">
              <w:t>N/A</w:t>
            </w:r>
          </w:p>
        </w:tc>
      </w:tr>
      <w:tr w:rsidR="00C405A0" w:rsidRPr="007C2A27" w14:paraId="3B274E39"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83E62AA" w14:textId="77777777" w:rsidR="000F5636" w:rsidRPr="007C2A27" w:rsidRDefault="000F5636" w:rsidP="000F5636">
            <w:pPr>
              <w:widowControl w:val="0"/>
            </w:pPr>
            <w:r w:rsidRPr="007C2A27">
              <w:t>68</w:t>
            </w:r>
          </w:p>
        </w:tc>
        <w:tc>
          <w:tcPr>
            <w:tcW w:w="1562" w:type="dxa"/>
            <w:shd w:val="clear" w:color="auto" w:fill="auto"/>
            <w:hideMark/>
          </w:tcPr>
          <w:p w14:paraId="4C5BE4FB" w14:textId="77777777" w:rsidR="000F5636" w:rsidRPr="007C2A27" w:rsidRDefault="000F5636" w:rsidP="000F5636">
            <w:pPr>
              <w:widowControl w:val="0"/>
            </w:pPr>
            <w:r>
              <w:t>A</w:t>
            </w:r>
            <w:r w:rsidRPr="007C2A27">
              <w:t xml:space="preserve">pparatus licences </w:t>
            </w:r>
            <w:r>
              <w:t>–v</w:t>
            </w:r>
            <w:r w:rsidRPr="007C2A27">
              <w:t>arying a licence</w:t>
            </w:r>
          </w:p>
        </w:tc>
        <w:tc>
          <w:tcPr>
            <w:tcW w:w="705" w:type="dxa"/>
            <w:shd w:val="clear" w:color="auto" w:fill="auto"/>
            <w:hideMark/>
          </w:tcPr>
          <w:p w14:paraId="7C6C471F" w14:textId="77777777" w:rsidR="000F5636" w:rsidRPr="007C2A27" w:rsidRDefault="000F5636" w:rsidP="000F5636">
            <w:pPr>
              <w:widowControl w:val="0"/>
            </w:pPr>
            <w:r w:rsidRPr="007C2A27">
              <w:t>Sch 1 Part 2 Table 7</w:t>
            </w:r>
            <w:r w:rsidRPr="007C2A27">
              <w:br/>
              <w:t>(Item 2.7.2)</w:t>
            </w:r>
          </w:p>
        </w:tc>
        <w:tc>
          <w:tcPr>
            <w:tcW w:w="3403" w:type="dxa"/>
            <w:shd w:val="clear" w:color="auto" w:fill="auto"/>
            <w:hideMark/>
          </w:tcPr>
          <w:p w14:paraId="60F17D93" w14:textId="77777777" w:rsidR="000F5636" w:rsidRDefault="000F5636" w:rsidP="000F5636">
            <w:pPr>
              <w:widowControl w:val="0"/>
              <w:spacing w:after="80"/>
            </w:pPr>
            <w:r w:rsidRPr="007C2A27">
              <w:t>Considering an application under section 111 of the Radiocommunications Act to vary the conditions of an assigned licence, and varying it if applicable (other than an LPON licence) where:</w:t>
            </w:r>
          </w:p>
          <w:p w14:paraId="2B6B606C" w14:textId="77777777" w:rsidR="000F5636" w:rsidRDefault="000F5636" w:rsidP="000F5636">
            <w:pPr>
              <w:widowControl w:val="0"/>
              <w:spacing w:after="80"/>
            </w:pPr>
            <w:r w:rsidRPr="007C2A27">
              <w:t>(a) the licence is mentioned in an item in Tables 2 or 3 of Part 2 of Schedule 1; and</w:t>
            </w:r>
          </w:p>
          <w:p w14:paraId="515ED7EA" w14:textId="77777777" w:rsidR="000F5636" w:rsidRDefault="000F5636" w:rsidP="000F5636">
            <w:pPr>
              <w:widowControl w:val="0"/>
              <w:spacing w:after="80"/>
            </w:pPr>
            <w:r w:rsidRPr="007C2A27">
              <w:t xml:space="preserve">(b) the application is not accompanied by a frequency assignment certificate issued by an accredited person; and </w:t>
            </w:r>
          </w:p>
          <w:p w14:paraId="3E8E0D31" w14:textId="77777777" w:rsidR="000F5636" w:rsidRPr="007C2A27" w:rsidRDefault="000F5636" w:rsidP="000F5636">
            <w:pPr>
              <w:widowControl w:val="0"/>
            </w:pPr>
            <w:r w:rsidRPr="007C2A27">
              <w:t>(c) in considering the application, the ACMA is required to perform technical coordination</w:t>
            </w:r>
            <w:r>
              <w:t>.</w:t>
            </w:r>
          </w:p>
        </w:tc>
        <w:tc>
          <w:tcPr>
            <w:tcW w:w="1276" w:type="dxa"/>
            <w:shd w:val="clear" w:color="auto" w:fill="auto"/>
            <w:hideMark/>
          </w:tcPr>
          <w:p w14:paraId="6A9CDAD4" w14:textId="77777777" w:rsidR="000F5636" w:rsidRPr="007C2A27" w:rsidRDefault="000F5636" w:rsidP="000F5636">
            <w:pPr>
              <w:widowControl w:val="0"/>
            </w:pPr>
            <w:r w:rsidRPr="007C2A27">
              <w:t>Sch 1 Part 2 Table 2</w:t>
            </w:r>
            <w:r w:rsidRPr="007C2A27">
              <w:br/>
              <w:t>(Item 2.2.9)</w:t>
            </w:r>
          </w:p>
        </w:tc>
        <w:tc>
          <w:tcPr>
            <w:tcW w:w="2128" w:type="dxa"/>
            <w:shd w:val="clear" w:color="auto" w:fill="auto"/>
            <w:hideMark/>
          </w:tcPr>
          <w:p w14:paraId="1E83E28A" w14:textId="2E36079E" w:rsidR="000F5636" w:rsidRDefault="000F5636" w:rsidP="000F5636">
            <w:pPr>
              <w:widowControl w:val="0"/>
              <w:spacing w:after="80"/>
            </w:pPr>
            <w:r w:rsidRPr="007C2A27">
              <w:t xml:space="preserve">Considering an application under section 111 of the Radiocommunications Act to vary the conditions of an assigned licence, and varying it if applicable (other than an LPON licence) </w:t>
            </w:r>
            <w:r w:rsidR="00A8081A">
              <w:t>where</w:t>
            </w:r>
            <w:r w:rsidRPr="007C2A27">
              <w:t>:</w:t>
            </w:r>
          </w:p>
          <w:p w14:paraId="449694B6" w14:textId="2FDAD0AB" w:rsidR="000F5636" w:rsidRDefault="000F5636" w:rsidP="000F5636">
            <w:pPr>
              <w:widowControl w:val="0"/>
              <w:spacing w:after="80"/>
            </w:pPr>
            <w:r w:rsidRPr="007C2A27">
              <w:t>(a) the licence is mentioned in an item in Table 1 of Part 2 of Schedule 1</w:t>
            </w:r>
            <w:r w:rsidR="00AA2BA9">
              <w:t>; and</w:t>
            </w:r>
          </w:p>
          <w:p w14:paraId="5FD3D605" w14:textId="7DD4382B" w:rsidR="000F5636" w:rsidRDefault="000F5636" w:rsidP="000F5636">
            <w:pPr>
              <w:widowControl w:val="0"/>
              <w:spacing w:after="80"/>
            </w:pPr>
            <w:r w:rsidRPr="007C2A27">
              <w:t>(b) the application is not accompanied by a frequency assignment certificate issued by an accredited person</w:t>
            </w:r>
            <w:r w:rsidR="00AA2BA9">
              <w:t>; and</w:t>
            </w:r>
          </w:p>
          <w:p w14:paraId="5CC657BB" w14:textId="77777777" w:rsidR="000F5636" w:rsidRPr="007C2A27" w:rsidRDefault="000F5636" w:rsidP="000F5636">
            <w:pPr>
              <w:widowControl w:val="0"/>
              <w:spacing w:after="0"/>
            </w:pPr>
            <w:r w:rsidRPr="007C2A27">
              <w:t>(c) the ACMA has performed technical coordination</w:t>
            </w:r>
            <w:r>
              <w:t>.</w:t>
            </w:r>
            <w:r w:rsidRPr="007C2A27">
              <w:t xml:space="preserve"> </w:t>
            </w:r>
          </w:p>
        </w:tc>
        <w:tc>
          <w:tcPr>
            <w:tcW w:w="1561" w:type="dxa"/>
            <w:shd w:val="clear" w:color="auto" w:fill="auto"/>
            <w:hideMark/>
          </w:tcPr>
          <w:p w14:paraId="40207993" w14:textId="5A7C4F00" w:rsidR="000F5636" w:rsidRPr="007C2A27" w:rsidRDefault="000F5636" w:rsidP="000F5636">
            <w:pPr>
              <w:widowControl w:val="0"/>
            </w:pPr>
            <w:r w:rsidRPr="007C2A27">
              <w:t xml:space="preserve">The applicable charge for issuing the licence, as specified in the relevant item </w:t>
            </w:r>
            <w:r w:rsidRPr="000C10D9">
              <w:t xml:space="preserve">in </w:t>
            </w:r>
            <w:r w:rsidR="000C10D9" w:rsidRPr="008E4099">
              <w:t xml:space="preserve">tables </w:t>
            </w:r>
            <w:r w:rsidRPr="008E4099">
              <w:t>2 o</w:t>
            </w:r>
            <w:r w:rsidRPr="000C10D9">
              <w:t>r 3 of Part 2 of Schedule 1.</w:t>
            </w:r>
          </w:p>
        </w:tc>
        <w:tc>
          <w:tcPr>
            <w:tcW w:w="1417" w:type="dxa"/>
            <w:shd w:val="clear" w:color="auto" w:fill="auto"/>
            <w:hideMark/>
          </w:tcPr>
          <w:p w14:paraId="38E4D1AC" w14:textId="57CC256F" w:rsidR="000F5636" w:rsidRPr="007C2A27" w:rsidRDefault="000F5636" w:rsidP="000F5636">
            <w:pPr>
              <w:widowControl w:val="0"/>
            </w:pPr>
            <w:r w:rsidRPr="007C2A27">
              <w:t>The applicable charge for issuing the licence, as specified in the relevant item in Table 1 of Part 2 of Schedule 1</w:t>
            </w:r>
            <w:r>
              <w:t>.</w:t>
            </w:r>
          </w:p>
        </w:tc>
        <w:tc>
          <w:tcPr>
            <w:tcW w:w="2267" w:type="dxa"/>
            <w:shd w:val="clear" w:color="auto" w:fill="auto"/>
            <w:hideMark/>
          </w:tcPr>
          <w:p w14:paraId="3D4C8216" w14:textId="77777777" w:rsidR="000F5636" w:rsidRPr="007C2A27" w:rsidRDefault="000F5636" w:rsidP="000F5636">
            <w:pPr>
              <w:widowControl w:val="0"/>
            </w:pPr>
            <w:r w:rsidRPr="007C2A27">
              <w:t>Slight change to description for clarity.</w:t>
            </w:r>
          </w:p>
        </w:tc>
      </w:tr>
      <w:tr w:rsidR="00C405A0" w:rsidRPr="007C2A27" w14:paraId="44EEA9C0"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6DF0BE71" w14:textId="77777777" w:rsidR="000F5636" w:rsidRPr="007C2A27" w:rsidRDefault="000F5636" w:rsidP="000F5636">
            <w:pPr>
              <w:widowControl w:val="0"/>
            </w:pPr>
            <w:r w:rsidRPr="007C2A27">
              <w:t>69</w:t>
            </w:r>
          </w:p>
        </w:tc>
        <w:tc>
          <w:tcPr>
            <w:tcW w:w="1562" w:type="dxa"/>
            <w:shd w:val="clear" w:color="auto" w:fill="auto"/>
            <w:hideMark/>
          </w:tcPr>
          <w:p w14:paraId="47C6D7CE" w14:textId="77777777" w:rsidR="000F5636" w:rsidRPr="007C2A27" w:rsidRDefault="000F5636" w:rsidP="000F5636">
            <w:pPr>
              <w:widowControl w:val="0"/>
            </w:pPr>
            <w:r>
              <w:t>A</w:t>
            </w:r>
            <w:r w:rsidRPr="007C2A27">
              <w:t xml:space="preserve">pparatus licences </w:t>
            </w:r>
            <w:r>
              <w:t>– v</w:t>
            </w:r>
            <w:r w:rsidRPr="007C2A27">
              <w:t>arying a licence</w:t>
            </w:r>
          </w:p>
        </w:tc>
        <w:tc>
          <w:tcPr>
            <w:tcW w:w="705" w:type="dxa"/>
            <w:shd w:val="clear" w:color="auto" w:fill="auto"/>
            <w:hideMark/>
          </w:tcPr>
          <w:p w14:paraId="3251E343" w14:textId="77777777" w:rsidR="000F5636" w:rsidRPr="007C2A27" w:rsidRDefault="000F5636" w:rsidP="000F5636">
            <w:pPr>
              <w:widowControl w:val="0"/>
            </w:pPr>
            <w:r w:rsidRPr="007C2A27">
              <w:t>Sch 1 Part 2 Table 7</w:t>
            </w:r>
            <w:r w:rsidRPr="007C2A27">
              <w:br/>
              <w:t>(Item 2.7.5)</w:t>
            </w:r>
          </w:p>
        </w:tc>
        <w:tc>
          <w:tcPr>
            <w:tcW w:w="3403" w:type="dxa"/>
            <w:shd w:val="clear" w:color="auto" w:fill="auto"/>
            <w:hideMark/>
          </w:tcPr>
          <w:p w14:paraId="0A884AA0" w14:textId="153E662C" w:rsidR="000F5636" w:rsidRPr="007C2A27" w:rsidRDefault="000F5636" w:rsidP="000F5636">
            <w:pPr>
              <w:widowControl w:val="0"/>
              <w:spacing w:after="0"/>
            </w:pPr>
            <w:r w:rsidRPr="007C2A27">
              <w:t xml:space="preserve">Considering an application under section 111 of the Radiocommunications Act to vary the conditions of an LPON licence (and varying it if applicable), </w:t>
            </w:r>
            <w:r w:rsidR="00794B45">
              <w:t xml:space="preserve">where </w:t>
            </w:r>
            <w:r w:rsidRPr="007C2A27">
              <w:t>the application is not accompanied by a frequency assignment certificate issued by an accredited person</w:t>
            </w:r>
            <w:r>
              <w:t>.</w:t>
            </w:r>
          </w:p>
        </w:tc>
        <w:tc>
          <w:tcPr>
            <w:tcW w:w="1276" w:type="dxa"/>
            <w:shd w:val="clear" w:color="auto" w:fill="auto"/>
            <w:hideMark/>
          </w:tcPr>
          <w:p w14:paraId="29A381F7" w14:textId="77777777" w:rsidR="000F5636" w:rsidRPr="007C2A27" w:rsidRDefault="000F5636" w:rsidP="000F5636">
            <w:pPr>
              <w:widowControl w:val="0"/>
            </w:pPr>
            <w:r w:rsidRPr="007C2A27">
              <w:t>Sch 1 Part 2 Table 2</w:t>
            </w:r>
            <w:r w:rsidRPr="007C2A27">
              <w:br/>
              <w:t>(Item 2.2.10)</w:t>
            </w:r>
          </w:p>
        </w:tc>
        <w:tc>
          <w:tcPr>
            <w:tcW w:w="2128" w:type="dxa"/>
            <w:shd w:val="clear" w:color="auto" w:fill="auto"/>
            <w:hideMark/>
          </w:tcPr>
          <w:p w14:paraId="00BDB029" w14:textId="77777777" w:rsidR="000F5636" w:rsidRPr="007C2A27" w:rsidRDefault="000F5636" w:rsidP="000F5636">
            <w:pPr>
              <w:widowControl w:val="0"/>
            </w:pPr>
            <w:r w:rsidRPr="007C2A27">
              <w:t>N/A</w:t>
            </w:r>
          </w:p>
        </w:tc>
        <w:tc>
          <w:tcPr>
            <w:tcW w:w="1561" w:type="dxa"/>
            <w:shd w:val="clear" w:color="auto" w:fill="auto"/>
            <w:hideMark/>
          </w:tcPr>
          <w:p w14:paraId="081BB6B1" w14:textId="77777777" w:rsidR="000F5636" w:rsidRPr="007C2A27" w:rsidRDefault="000F5636" w:rsidP="000F5636">
            <w:pPr>
              <w:widowControl w:val="0"/>
            </w:pPr>
            <w:r w:rsidRPr="007C2A27">
              <w:t xml:space="preserve">Hourly </w:t>
            </w:r>
            <w:r>
              <w:t>r</w:t>
            </w:r>
            <w:r w:rsidRPr="007C2A27">
              <w:t>ate</w:t>
            </w:r>
          </w:p>
        </w:tc>
        <w:tc>
          <w:tcPr>
            <w:tcW w:w="1417" w:type="dxa"/>
            <w:shd w:val="clear" w:color="auto" w:fill="auto"/>
            <w:hideMark/>
          </w:tcPr>
          <w:p w14:paraId="2A3C54B5" w14:textId="77777777" w:rsidR="000F5636" w:rsidRPr="007C2A27" w:rsidRDefault="000F5636" w:rsidP="000F5636">
            <w:pPr>
              <w:widowControl w:val="0"/>
            </w:pPr>
            <w:r w:rsidRPr="007C2A27">
              <w:t>No change</w:t>
            </w:r>
          </w:p>
        </w:tc>
        <w:tc>
          <w:tcPr>
            <w:tcW w:w="2267" w:type="dxa"/>
            <w:shd w:val="clear" w:color="auto" w:fill="auto"/>
            <w:hideMark/>
          </w:tcPr>
          <w:p w14:paraId="678A6FC4" w14:textId="77777777" w:rsidR="000F5636" w:rsidRPr="007C2A27" w:rsidRDefault="000F5636" w:rsidP="000F5636">
            <w:pPr>
              <w:widowControl w:val="0"/>
            </w:pPr>
            <w:r w:rsidRPr="007C2A27">
              <w:t>N/A</w:t>
            </w:r>
          </w:p>
        </w:tc>
      </w:tr>
      <w:tr w:rsidR="00C405A0" w:rsidRPr="007C2A27" w14:paraId="0B71EF1B"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12F3105B" w14:textId="77777777" w:rsidR="000F5636" w:rsidRPr="007C2A27" w:rsidRDefault="000F5636" w:rsidP="000F5636">
            <w:pPr>
              <w:widowControl w:val="0"/>
            </w:pPr>
            <w:r w:rsidRPr="007C2A27">
              <w:t>70</w:t>
            </w:r>
          </w:p>
        </w:tc>
        <w:tc>
          <w:tcPr>
            <w:tcW w:w="1562" w:type="dxa"/>
            <w:shd w:val="clear" w:color="auto" w:fill="auto"/>
            <w:hideMark/>
          </w:tcPr>
          <w:p w14:paraId="11C7323A" w14:textId="60BBE877" w:rsidR="000F5636" w:rsidRPr="007C2A27" w:rsidRDefault="000F5636" w:rsidP="000F5636">
            <w:pPr>
              <w:widowControl w:val="0"/>
            </w:pPr>
            <w:r>
              <w:t>A</w:t>
            </w:r>
            <w:r w:rsidRPr="007C2A27">
              <w:t xml:space="preserve">pparatus licences </w:t>
            </w:r>
            <w:r>
              <w:t>–</w:t>
            </w:r>
            <w:r w:rsidR="00850E20">
              <w:t xml:space="preserve"> </w:t>
            </w:r>
            <w:r>
              <w:t>r</w:t>
            </w:r>
            <w:r w:rsidRPr="007C2A27">
              <w:t>enewals</w:t>
            </w:r>
          </w:p>
        </w:tc>
        <w:tc>
          <w:tcPr>
            <w:tcW w:w="705" w:type="dxa"/>
            <w:shd w:val="clear" w:color="auto" w:fill="auto"/>
            <w:hideMark/>
          </w:tcPr>
          <w:p w14:paraId="21DE9345" w14:textId="77777777" w:rsidR="000F5636" w:rsidRPr="007C2A27" w:rsidRDefault="000F5636" w:rsidP="000F5636">
            <w:pPr>
              <w:widowControl w:val="0"/>
            </w:pPr>
            <w:r w:rsidRPr="007C2A27">
              <w:t>Sch 1 Part 2 Table 6 (Item 2.6.2)</w:t>
            </w:r>
          </w:p>
        </w:tc>
        <w:tc>
          <w:tcPr>
            <w:tcW w:w="3403" w:type="dxa"/>
            <w:shd w:val="clear" w:color="auto" w:fill="auto"/>
            <w:hideMark/>
          </w:tcPr>
          <w:p w14:paraId="72C47A62" w14:textId="77777777" w:rsidR="000F5636" w:rsidRDefault="000F5636" w:rsidP="000F5636">
            <w:pPr>
              <w:widowControl w:val="0"/>
              <w:spacing w:after="80"/>
            </w:pPr>
            <w:r w:rsidRPr="007C2A27">
              <w:t>Considering an application for the renewal of an assigned apparatus or a non</w:t>
            </w:r>
            <w:r>
              <w:t>-</w:t>
            </w:r>
            <w:r w:rsidRPr="007C2A27">
              <w:t>assigned apparatus licence that includes a renewal statement or a renewal application period statement and renewing it (if applicable)</w:t>
            </w:r>
            <w:r>
              <w:t>.</w:t>
            </w:r>
          </w:p>
          <w:p w14:paraId="7697E3E8" w14:textId="77777777" w:rsidR="000F5636" w:rsidRPr="008E4099" w:rsidRDefault="000F5636" w:rsidP="000F5636">
            <w:pPr>
              <w:widowControl w:val="0"/>
              <w:spacing w:after="0"/>
              <w:rPr>
                <w:sz w:val="18"/>
                <w:szCs w:val="18"/>
              </w:rPr>
            </w:pPr>
            <w:r w:rsidRPr="008E4099">
              <w:rPr>
                <w:sz w:val="18"/>
                <w:szCs w:val="18"/>
              </w:rPr>
              <w:t>Note: Subsection 129(10) of the Radiocommunications Act specifies the circumstances in which an application for renewal is deemed to have been made.</w:t>
            </w:r>
          </w:p>
        </w:tc>
        <w:tc>
          <w:tcPr>
            <w:tcW w:w="1276" w:type="dxa"/>
            <w:shd w:val="clear" w:color="auto" w:fill="auto"/>
            <w:hideMark/>
          </w:tcPr>
          <w:p w14:paraId="3C0F211C" w14:textId="77777777" w:rsidR="000F5636" w:rsidRPr="007C2A27" w:rsidRDefault="000F5636" w:rsidP="000F5636">
            <w:pPr>
              <w:widowControl w:val="0"/>
            </w:pPr>
            <w:r w:rsidRPr="007C2A27">
              <w:t>Sch 1 Part 2 Table 2</w:t>
            </w:r>
            <w:r w:rsidRPr="007C2A27">
              <w:br/>
              <w:t>(Item 2.2.11)</w:t>
            </w:r>
          </w:p>
        </w:tc>
        <w:tc>
          <w:tcPr>
            <w:tcW w:w="2128" w:type="dxa"/>
            <w:shd w:val="clear" w:color="auto" w:fill="auto"/>
            <w:hideMark/>
          </w:tcPr>
          <w:p w14:paraId="2B760351" w14:textId="77777777" w:rsidR="000F5636" w:rsidRPr="007C2A27" w:rsidRDefault="000F5636" w:rsidP="000F5636">
            <w:pPr>
              <w:widowControl w:val="0"/>
            </w:pPr>
            <w:r w:rsidRPr="007C2A27">
              <w:t>N/A</w:t>
            </w:r>
          </w:p>
        </w:tc>
        <w:tc>
          <w:tcPr>
            <w:tcW w:w="1561" w:type="dxa"/>
            <w:shd w:val="clear" w:color="auto" w:fill="auto"/>
            <w:hideMark/>
          </w:tcPr>
          <w:p w14:paraId="696A1397" w14:textId="77777777" w:rsidR="000F5636" w:rsidRPr="007C2A27" w:rsidRDefault="000F5636" w:rsidP="000F5636">
            <w:pPr>
              <w:widowControl w:val="0"/>
            </w:pPr>
            <w:r w:rsidRPr="007C2A27">
              <w:t xml:space="preserve">Hourly </w:t>
            </w:r>
            <w:r>
              <w:t>r</w:t>
            </w:r>
            <w:r w:rsidRPr="007C2A27">
              <w:t>ate</w:t>
            </w:r>
          </w:p>
        </w:tc>
        <w:tc>
          <w:tcPr>
            <w:tcW w:w="1417" w:type="dxa"/>
            <w:shd w:val="clear" w:color="auto" w:fill="auto"/>
            <w:hideMark/>
          </w:tcPr>
          <w:p w14:paraId="257E678A" w14:textId="77777777" w:rsidR="000F5636" w:rsidRPr="007C2A27" w:rsidRDefault="000F5636" w:rsidP="000F5636">
            <w:pPr>
              <w:widowControl w:val="0"/>
            </w:pPr>
            <w:r w:rsidRPr="007C2A27">
              <w:t>No change</w:t>
            </w:r>
          </w:p>
        </w:tc>
        <w:tc>
          <w:tcPr>
            <w:tcW w:w="2267" w:type="dxa"/>
            <w:shd w:val="clear" w:color="auto" w:fill="auto"/>
            <w:hideMark/>
          </w:tcPr>
          <w:p w14:paraId="7D56F13F" w14:textId="77777777" w:rsidR="000F5636" w:rsidRPr="007C2A27" w:rsidRDefault="000F5636" w:rsidP="000F5636">
            <w:pPr>
              <w:widowControl w:val="0"/>
            </w:pPr>
            <w:r w:rsidRPr="007C2A27">
              <w:t>N/A</w:t>
            </w:r>
          </w:p>
        </w:tc>
      </w:tr>
      <w:tr w:rsidR="00C405A0" w:rsidRPr="007C2A27" w14:paraId="14FA9A85"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2CEEA3F8" w14:textId="77777777" w:rsidR="000F5636" w:rsidRPr="007C2A27" w:rsidRDefault="000F5636" w:rsidP="000F5636">
            <w:pPr>
              <w:widowControl w:val="0"/>
            </w:pPr>
            <w:r w:rsidRPr="007C2A27">
              <w:t>71</w:t>
            </w:r>
          </w:p>
        </w:tc>
        <w:tc>
          <w:tcPr>
            <w:tcW w:w="1562" w:type="dxa"/>
            <w:shd w:val="clear" w:color="auto" w:fill="auto"/>
            <w:hideMark/>
          </w:tcPr>
          <w:p w14:paraId="5A152DAB" w14:textId="77777777" w:rsidR="000F5636" w:rsidRPr="007C2A27" w:rsidRDefault="000F5636" w:rsidP="000F5636">
            <w:pPr>
              <w:widowControl w:val="0"/>
            </w:pPr>
            <w:r>
              <w:t>P</w:t>
            </w:r>
            <w:r w:rsidRPr="007C2A27">
              <w:t>ermits, certificates or exemptions </w:t>
            </w:r>
            <w:r>
              <w:t>–</w:t>
            </w:r>
            <w:r w:rsidRPr="007C2A27">
              <w:t xml:space="preserve"> </w:t>
            </w:r>
            <w:r>
              <w:t>p</w:t>
            </w:r>
            <w:r w:rsidRPr="007C2A27">
              <w:t xml:space="preserve">rovision </w:t>
            </w:r>
            <w:r>
              <w:t xml:space="preserve">of </w:t>
            </w:r>
            <w:r w:rsidRPr="007C2A27">
              <w:t>IB certificates</w:t>
            </w:r>
          </w:p>
        </w:tc>
        <w:tc>
          <w:tcPr>
            <w:tcW w:w="705" w:type="dxa"/>
            <w:shd w:val="clear" w:color="auto" w:fill="auto"/>
            <w:hideMark/>
          </w:tcPr>
          <w:p w14:paraId="7985EB62" w14:textId="77777777" w:rsidR="000F5636" w:rsidRPr="007C2A27" w:rsidRDefault="000F5636" w:rsidP="000F5636">
            <w:pPr>
              <w:widowControl w:val="0"/>
            </w:pPr>
            <w:r w:rsidRPr="007C2A27">
              <w:t>Sch 1 Part 3 Table 1 (Item 3.1.1)</w:t>
            </w:r>
          </w:p>
        </w:tc>
        <w:tc>
          <w:tcPr>
            <w:tcW w:w="3403" w:type="dxa"/>
            <w:shd w:val="clear" w:color="auto" w:fill="auto"/>
            <w:hideMark/>
          </w:tcPr>
          <w:p w14:paraId="21A40EE2" w14:textId="77777777" w:rsidR="000F5636" w:rsidRPr="007C2A27" w:rsidRDefault="000F5636" w:rsidP="000F5636">
            <w:pPr>
              <w:widowControl w:val="0"/>
            </w:pPr>
            <w:r w:rsidRPr="007C2A27">
              <w:t>Consideration of an application for a provisional international broadcasting certificate made under section 131AE of the Radiocommunications Act, and issuing it if applicable</w:t>
            </w:r>
          </w:p>
        </w:tc>
        <w:tc>
          <w:tcPr>
            <w:tcW w:w="1276" w:type="dxa"/>
            <w:shd w:val="clear" w:color="auto" w:fill="auto"/>
            <w:hideMark/>
          </w:tcPr>
          <w:p w14:paraId="2DDBA661" w14:textId="77777777" w:rsidR="000F5636" w:rsidRPr="007C2A27" w:rsidRDefault="000F5636" w:rsidP="000F5636">
            <w:pPr>
              <w:widowControl w:val="0"/>
            </w:pPr>
            <w:r w:rsidRPr="007C2A27">
              <w:t>No change</w:t>
            </w:r>
          </w:p>
        </w:tc>
        <w:tc>
          <w:tcPr>
            <w:tcW w:w="2128" w:type="dxa"/>
            <w:shd w:val="clear" w:color="auto" w:fill="auto"/>
            <w:hideMark/>
          </w:tcPr>
          <w:p w14:paraId="5E8AAC81" w14:textId="77777777" w:rsidR="000F5636" w:rsidRPr="007C2A27" w:rsidRDefault="000F5636" w:rsidP="000F5636">
            <w:pPr>
              <w:widowControl w:val="0"/>
            </w:pPr>
            <w:r w:rsidRPr="007C2A27">
              <w:t>N/A</w:t>
            </w:r>
          </w:p>
        </w:tc>
        <w:tc>
          <w:tcPr>
            <w:tcW w:w="1561" w:type="dxa"/>
            <w:shd w:val="clear" w:color="auto" w:fill="auto"/>
            <w:hideMark/>
          </w:tcPr>
          <w:p w14:paraId="0908C5D4" w14:textId="77777777" w:rsidR="000F5636" w:rsidRPr="007C2A27" w:rsidRDefault="000F5636" w:rsidP="000F5636">
            <w:pPr>
              <w:widowControl w:val="0"/>
            </w:pPr>
            <w:r w:rsidRPr="007C2A27">
              <w:t>$113.00</w:t>
            </w:r>
          </w:p>
        </w:tc>
        <w:tc>
          <w:tcPr>
            <w:tcW w:w="1417" w:type="dxa"/>
            <w:shd w:val="clear" w:color="auto" w:fill="auto"/>
            <w:hideMark/>
          </w:tcPr>
          <w:p w14:paraId="309A1E3F" w14:textId="77777777" w:rsidR="000F5636" w:rsidRPr="007C2A27" w:rsidRDefault="000F5636" w:rsidP="000F5636">
            <w:pPr>
              <w:widowControl w:val="0"/>
            </w:pPr>
            <w:r w:rsidRPr="007C2A27">
              <w:t>No change</w:t>
            </w:r>
          </w:p>
        </w:tc>
        <w:tc>
          <w:tcPr>
            <w:tcW w:w="2267" w:type="dxa"/>
            <w:shd w:val="clear" w:color="auto" w:fill="auto"/>
            <w:hideMark/>
          </w:tcPr>
          <w:p w14:paraId="238734A0" w14:textId="77777777" w:rsidR="000F5636" w:rsidRPr="007C2A27" w:rsidRDefault="000F5636" w:rsidP="000F5636">
            <w:pPr>
              <w:widowControl w:val="0"/>
            </w:pPr>
            <w:r w:rsidRPr="007C2A27">
              <w:t>N/A</w:t>
            </w:r>
          </w:p>
        </w:tc>
      </w:tr>
      <w:tr w:rsidR="00C405A0" w:rsidRPr="007C2A27" w14:paraId="262F2F57"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vMerge w:val="restart"/>
            <w:shd w:val="clear" w:color="auto" w:fill="auto"/>
            <w:hideMark/>
          </w:tcPr>
          <w:p w14:paraId="6D06A33A" w14:textId="77777777" w:rsidR="000F5636" w:rsidRPr="007C2A27" w:rsidRDefault="000F5636" w:rsidP="000F5636">
            <w:pPr>
              <w:widowControl w:val="0"/>
            </w:pPr>
            <w:r w:rsidRPr="007C2A27">
              <w:t>72</w:t>
            </w:r>
          </w:p>
        </w:tc>
        <w:tc>
          <w:tcPr>
            <w:tcW w:w="1562" w:type="dxa"/>
            <w:vMerge w:val="restart"/>
            <w:shd w:val="clear" w:color="auto" w:fill="auto"/>
            <w:hideMark/>
          </w:tcPr>
          <w:p w14:paraId="32B0C9C7" w14:textId="77777777" w:rsidR="000F5636" w:rsidRPr="007C2A27" w:rsidRDefault="000F5636" w:rsidP="000F5636">
            <w:pPr>
              <w:widowControl w:val="0"/>
            </w:pPr>
            <w:r>
              <w:t>P</w:t>
            </w:r>
            <w:r w:rsidRPr="007C2A27">
              <w:t xml:space="preserve">ermits, certificates or </w:t>
            </w:r>
            <w:r w:rsidRPr="000C10D9">
              <w:t xml:space="preserve">exemptions – </w:t>
            </w:r>
            <w:r w:rsidRPr="008E4099">
              <w:t>Equipment Rules</w:t>
            </w:r>
          </w:p>
        </w:tc>
        <w:tc>
          <w:tcPr>
            <w:tcW w:w="705" w:type="dxa"/>
            <w:vMerge w:val="restart"/>
            <w:shd w:val="clear" w:color="auto" w:fill="auto"/>
            <w:hideMark/>
          </w:tcPr>
          <w:p w14:paraId="4339ABBD" w14:textId="77777777" w:rsidR="000F5636" w:rsidRPr="007C2A27" w:rsidRDefault="000F5636" w:rsidP="000F5636">
            <w:pPr>
              <w:widowControl w:val="0"/>
            </w:pPr>
            <w:r w:rsidRPr="007C2A27">
              <w:t>Sch 1 Part 3 Table 2 (Item 3.2.1)</w:t>
            </w:r>
          </w:p>
        </w:tc>
        <w:tc>
          <w:tcPr>
            <w:tcW w:w="3403" w:type="dxa"/>
            <w:shd w:val="clear" w:color="auto" w:fill="auto"/>
            <w:hideMark/>
          </w:tcPr>
          <w:p w14:paraId="167E4056" w14:textId="77777777" w:rsidR="000F5636" w:rsidRDefault="000F5636" w:rsidP="000F5636">
            <w:pPr>
              <w:widowControl w:val="0"/>
              <w:spacing w:after="80"/>
            </w:pPr>
            <w:r w:rsidRPr="007C2A27">
              <w:t>Considering an application for the issue of a permit which authorises one or more of the actions specified in paragraphs 38(4)(a), (b) and (c) of the Equipment Rules (and issuing the permit, if applicable):</w:t>
            </w:r>
          </w:p>
          <w:p w14:paraId="0476F272" w14:textId="77777777" w:rsidR="000F5636" w:rsidRPr="007C2A27" w:rsidRDefault="000F5636" w:rsidP="000F5636">
            <w:pPr>
              <w:pStyle w:val="Bulletlevel1"/>
              <w:widowControl w:val="0"/>
              <w:spacing w:after="0"/>
            </w:pPr>
            <w:r w:rsidRPr="007C2A27">
              <w:t>for the first application for a permit by a person</w:t>
            </w:r>
            <w:r>
              <w:t>.</w:t>
            </w:r>
            <w:r w:rsidRPr="007C2A27">
              <w:t xml:space="preserve"> </w:t>
            </w:r>
          </w:p>
        </w:tc>
        <w:tc>
          <w:tcPr>
            <w:tcW w:w="1276" w:type="dxa"/>
            <w:vMerge w:val="restart"/>
            <w:shd w:val="clear" w:color="auto" w:fill="auto"/>
            <w:hideMark/>
          </w:tcPr>
          <w:p w14:paraId="623FB2AA" w14:textId="77777777" w:rsidR="000F5636" w:rsidRPr="007C2A27" w:rsidRDefault="000F5636" w:rsidP="000F5636">
            <w:pPr>
              <w:widowControl w:val="0"/>
            </w:pPr>
            <w:r w:rsidRPr="007C2A27">
              <w:t>No change</w:t>
            </w:r>
          </w:p>
        </w:tc>
        <w:tc>
          <w:tcPr>
            <w:tcW w:w="2128" w:type="dxa"/>
            <w:vMerge w:val="restart"/>
            <w:shd w:val="clear" w:color="auto" w:fill="auto"/>
            <w:hideMark/>
          </w:tcPr>
          <w:p w14:paraId="40B606E3" w14:textId="0571B191" w:rsidR="000F5636" w:rsidRDefault="000F5636" w:rsidP="000F5636">
            <w:pPr>
              <w:widowControl w:val="0"/>
              <w:spacing w:after="80"/>
            </w:pPr>
            <w:r w:rsidRPr="007C2A27">
              <w:t xml:space="preserve">Considering an application for </w:t>
            </w:r>
            <w:r w:rsidRPr="007C2A27" w:rsidDel="001545D1">
              <w:t xml:space="preserve">the issue of </w:t>
            </w:r>
            <w:r w:rsidRPr="007C2A27">
              <w:t xml:space="preserve">a permit </w:t>
            </w:r>
            <w:r w:rsidR="004B3E21">
              <w:t>which</w:t>
            </w:r>
            <w:r w:rsidRPr="007C2A27">
              <w:t xml:space="preserve"> authorises one or more of the actions specified in paragraphs 38(4)(a), (b) and (c) of the Equipment Rules (and issuing the permit, if applicable):</w:t>
            </w:r>
          </w:p>
          <w:p w14:paraId="22331838" w14:textId="77777777" w:rsidR="000F5636" w:rsidRDefault="000F5636" w:rsidP="000F5636">
            <w:pPr>
              <w:pStyle w:val="Bulletlevel1"/>
              <w:widowControl w:val="0"/>
            </w:pPr>
            <w:r w:rsidRPr="007C2A27">
              <w:t>for the first application for a permit by a person</w:t>
            </w:r>
          </w:p>
          <w:p w14:paraId="1D34E973" w14:textId="77777777" w:rsidR="000F5636" w:rsidRPr="007C2A27" w:rsidRDefault="000F5636" w:rsidP="000F5636">
            <w:pPr>
              <w:pStyle w:val="Bulletlevel1"/>
              <w:widowControl w:val="0"/>
              <w:spacing w:after="0"/>
            </w:pPr>
            <w:r w:rsidRPr="007C2A27">
              <w:t>for subsequent applications for a permit by a person who already holds a permit of the same kind</w:t>
            </w:r>
            <w:r>
              <w:t>.</w:t>
            </w:r>
          </w:p>
        </w:tc>
        <w:tc>
          <w:tcPr>
            <w:tcW w:w="1561" w:type="dxa"/>
            <w:shd w:val="clear" w:color="auto" w:fill="auto"/>
            <w:hideMark/>
          </w:tcPr>
          <w:p w14:paraId="11EC90BC" w14:textId="0230632E" w:rsidR="000F5636" w:rsidRPr="007C2A27" w:rsidRDefault="000F5636" w:rsidP="000F5636">
            <w:pPr>
              <w:widowControl w:val="0"/>
            </w:pPr>
            <w:r w:rsidRPr="007C2A27">
              <w:t>$1</w:t>
            </w:r>
            <w:r>
              <w:t>,</w:t>
            </w:r>
            <w:r w:rsidRPr="007C2A27">
              <w:t>525.00</w:t>
            </w:r>
            <w:r w:rsidR="00A53573">
              <w:t xml:space="preserve"> for the first application</w:t>
            </w:r>
            <w:r w:rsidRPr="007C2A27">
              <w:br/>
            </w:r>
            <w:r w:rsidRPr="007C2A27">
              <w:br/>
            </w:r>
          </w:p>
        </w:tc>
        <w:tc>
          <w:tcPr>
            <w:tcW w:w="1417" w:type="dxa"/>
            <w:vMerge w:val="restart"/>
            <w:shd w:val="clear" w:color="auto" w:fill="auto"/>
            <w:hideMark/>
          </w:tcPr>
          <w:p w14:paraId="3B79395D" w14:textId="77777777" w:rsidR="000F5636" w:rsidRPr="007C2A27" w:rsidRDefault="000F5636" w:rsidP="000F5636">
            <w:pPr>
              <w:widowControl w:val="0"/>
            </w:pPr>
            <w:r w:rsidRPr="007C2A27">
              <w:t>No change</w:t>
            </w:r>
          </w:p>
        </w:tc>
        <w:tc>
          <w:tcPr>
            <w:tcW w:w="2267" w:type="dxa"/>
            <w:vMerge w:val="restart"/>
            <w:shd w:val="clear" w:color="auto" w:fill="auto"/>
            <w:hideMark/>
          </w:tcPr>
          <w:p w14:paraId="349A800D" w14:textId="77777777" w:rsidR="000F5636" w:rsidRPr="007C2A27" w:rsidRDefault="000F5636" w:rsidP="000F5636">
            <w:pPr>
              <w:widowControl w:val="0"/>
            </w:pPr>
            <w:r w:rsidRPr="007C2A27">
              <w:t>N/A</w:t>
            </w:r>
          </w:p>
        </w:tc>
      </w:tr>
      <w:tr w:rsidR="000F1AF8" w:rsidRPr="007C2A27" w14:paraId="4D28183A"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vMerge/>
            <w:shd w:val="clear" w:color="auto" w:fill="auto"/>
          </w:tcPr>
          <w:p w14:paraId="7B37F46B" w14:textId="77777777" w:rsidR="000F5636" w:rsidRPr="007C2A27" w:rsidRDefault="000F5636" w:rsidP="000F5636">
            <w:pPr>
              <w:widowControl w:val="0"/>
            </w:pPr>
          </w:p>
        </w:tc>
        <w:tc>
          <w:tcPr>
            <w:tcW w:w="1562" w:type="dxa"/>
            <w:vMerge/>
            <w:shd w:val="clear" w:color="auto" w:fill="auto"/>
          </w:tcPr>
          <w:p w14:paraId="2CA8A894" w14:textId="77777777" w:rsidR="000F5636" w:rsidRPr="007C2A27" w:rsidDel="00F352D6" w:rsidRDefault="000F5636" w:rsidP="000F5636">
            <w:pPr>
              <w:widowControl w:val="0"/>
            </w:pPr>
          </w:p>
        </w:tc>
        <w:tc>
          <w:tcPr>
            <w:tcW w:w="705" w:type="dxa"/>
            <w:vMerge/>
            <w:shd w:val="clear" w:color="auto" w:fill="auto"/>
          </w:tcPr>
          <w:p w14:paraId="5D580B68" w14:textId="77777777" w:rsidR="000F5636" w:rsidRPr="007C2A27" w:rsidRDefault="000F5636" w:rsidP="000F5636">
            <w:pPr>
              <w:widowControl w:val="0"/>
            </w:pPr>
          </w:p>
        </w:tc>
        <w:tc>
          <w:tcPr>
            <w:tcW w:w="3403" w:type="dxa"/>
            <w:shd w:val="clear" w:color="auto" w:fill="auto"/>
          </w:tcPr>
          <w:p w14:paraId="15BA863A" w14:textId="77777777" w:rsidR="000F5636" w:rsidRDefault="000F5636" w:rsidP="000F5636">
            <w:pPr>
              <w:widowControl w:val="0"/>
              <w:spacing w:after="80"/>
            </w:pPr>
            <w:r w:rsidRPr="007C2A27">
              <w:t>Considering an application for the issue of a permit which authorises one or more of the actions specified in paragraphs 38(4)(a), (b) and (c) of the Equipment Rules (and issuing the permit, if applicable):</w:t>
            </w:r>
          </w:p>
          <w:p w14:paraId="2FBC12B2" w14:textId="77777777" w:rsidR="000F5636" w:rsidRPr="007C2A27" w:rsidDel="00F352D6" w:rsidRDefault="000F5636" w:rsidP="000F5636">
            <w:pPr>
              <w:pStyle w:val="Bulletlevel1"/>
              <w:widowControl w:val="0"/>
              <w:spacing w:after="0"/>
            </w:pPr>
            <w:r w:rsidRPr="007C2A27">
              <w:t>for subsequent applications for a permit by a person who already holds a permit of the same kind</w:t>
            </w:r>
            <w:r>
              <w:t>.</w:t>
            </w:r>
          </w:p>
        </w:tc>
        <w:tc>
          <w:tcPr>
            <w:tcW w:w="1276" w:type="dxa"/>
            <w:vMerge/>
            <w:shd w:val="clear" w:color="auto" w:fill="auto"/>
          </w:tcPr>
          <w:p w14:paraId="5D261645" w14:textId="77777777" w:rsidR="000F5636" w:rsidRPr="007C2A27" w:rsidRDefault="000F5636" w:rsidP="000F5636">
            <w:pPr>
              <w:widowControl w:val="0"/>
            </w:pPr>
          </w:p>
        </w:tc>
        <w:tc>
          <w:tcPr>
            <w:tcW w:w="2128" w:type="dxa"/>
            <w:vMerge/>
            <w:shd w:val="clear" w:color="auto" w:fill="auto"/>
          </w:tcPr>
          <w:p w14:paraId="19314C94" w14:textId="77777777" w:rsidR="000F5636" w:rsidRPr="007C2A27" w:rsidRDefault="000F5636" w:rsidP="000F5636">
            <w:pPr>
              <w:widowControl w:val="0"/>
              <w:spacing w:after="80"/>
            </w:pPr>
          </w:p>
        </w:tc>
        <w:tc>
          <w:tcPr>
            <w:tcW w:w="1561" w:type="dxa"/>
            <w:shd w:val="clear" w:color="auto" w:fill="auto"/>
          </w:tcPr>
          <w:p w14:paraId="135398BE" w14:textId="1E773750" w:rsidR="000F5636" w:rsidRPr="007C2A27" w:rsidRDefault="000F5636" w:rsidP="000F5636">
            <w:pPr>
              <w:widowControl w:val="0"/>
            </w:pPr>
            <w:r w:rsidRPr="007C2A27">
              <w:t>$621.00</w:t>
            </w:r>
            <w:r w:rsidR="00A53573">
              <w:t xml:space="preserve"> for subsequent applications</w:t>
            </w:r>
          </w:p>
        </w:tc>
        <w:tc>
          <w:tcPr>
            <w:tcW w:w="1417" w:type="dxa"/>
            <w:vMerge/>
            <w:shd w:val="clear" w:color="auto" w:fill="auto"/>
          </w:tcPr>
          <w:p w14:paraId="091775BD" w14:textId="77777777" w:rsidR="000F5636" w:rsidRPr="007C2A27" w:rsidRDefault="000F5636" w:rsidP="000F5636">
            <w:pPr>
              <w:widowControl w:val="0"/>
            </w:pPr>
          </w:p>
        </w:tc>
        <w:tc>
          <w:tcPr>
            <w:tcW w:w="2267" w:type="dxa"/>
            <w:vMerge/>
            <w:shd w:val="clear" w:color="auto" w:fill="auto"/>
          </w:tcPr>
          <w:p w14:paraId="640C766D" w14:textId="77777777" w:rsidR="000F5636" w:rsidRPr="007C2A27" w:rsidRDefault="000F5636" w:rsidP="000F5636">
            <w:pPr>
              <w:widowControl w:val="0"/>
            </w:pPr>
          </w:p>
        </w:tc>
      </w:tr>
      <w:tr w:rsidR="00C405A0" w:rsidRPr="007C2A27" w14:paraId="538E4560"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vMerge w:val="restart"/>
            <w:shd w:val="clear" w:color="auto" w:fill="auto"/>
            <w:hideMark/>
          </w:tcPr>
          <w:p w14:paraId="163640BD" w14:textId="77777777" w:rsidR="000F5636" w:rsidRPr="007C2A27" w:rsidRDefault="000F5636" w:rsidP="000F5636">
            <w:pPr>
              <w:widowControl w:val="0"/>
            </w:pPr>
            <w:r w:rsidRPr="007C2A27">
              <w:t>73</w:t>
            </w:r>
          </w:p>
        </w:tc>
        <w:tc>
          <w:tcPr>
            <w:tcW w:w="1562" w:type="dxa"/>
            <w:vMerge w:val="restart"/>
            <w:shd w:val="clear" w:color="auto" w:fill="auto"/>
            <w:hideMark/>
          </w:tcPr>
          <w:p w14:paraId="3A5E5A11" w14:textId="77777777" w:rsidR="000F5636" w:rsidRPr="007C2A27" w:rsidRDefault="000F5636" w:rsidP="000F5636">
            <w:pPr>
              <w:widowControl w:val="0"/>
            </w:pPr>
            <w:r>
              <w:t>P</w:t>
            </w:r>
            <w:r w:rsidRPr="007C2A27">
              <w:t>ermits, certificates or exemptions </w:t>
            </w:r>
            <w:r>
              <w:t>–</w:t>
            </w:r>
            <w:r w:rsidRPr="007C2A27">
              <w:t xml:space="preserve"> Equipment Rules</w:t>
            </w:r>
          </w:p>
        </w:tc>
        <w:tc>
          <w:tcPr>
            <w:tcW w:w="705" w:type="dxa"/>
            <w:vMerge w:val="restart"/>
            <w:shd w:val="clear" w:color="auto" w:fill="auto"/>
            <w:hideMark/>
          </w:tcPr>
          <w:p w14:paraId="50B21BFC" w14:textId="77777777" w:rsidR="000F5636" w:rsidRPr="007C2A27" w:rsidRDefault="000F5636" w:rsidP="000F5636">
            <w:pPr>
              <w:widowControl w:val="0"/>
            </w:pPr>
            <w:r w:rsidRPr="007C2A27">
              <w:t>Sch 1 Part 3 Table 2 (Item 3.2.2)</w:t>
            </w:r>
          </w:p>
        </w:tc>
        <w:tc>
          <w:tcPr>
            <w:tcW w:w="3403" w:type="dxa"/>
            <w:shd w:val="clear" w:color="auto" w:fill="auto"/>
            <w:hideMark/>
          </w:tcPr>
          <w:p w14:paraId="5BE87C45" w14:textId="77777777" w:rsidR="000F5636" w:rsidRDefault="000F5636" w:rsidP="000F5636">
            <w:pPr>
              <w:widowControl w:val="0"/>
              <w:spacing w:after="80"/>
            </w:pPr>
            <w:r w:rsidRPr="007C2A27">
              <w:t>Considering an application for the issue of a permit which only authorises the action specified in paragraph 38(4)(d) of the Equipment Rules (and issuing the permit, if applicable):</w:t>
            </w:r>
          </w:p>
          <w:p w14:paraId="00F44839" w14:textId="7C85268E" w:rsidR="000F5636" w:rsidRPr="007C2A27" w:rsidRDefault="000F5636" w:rsidP="000F5636">
            <w:pPr>
              <w:pStyle w:val="Bulletlevel1"/>
              <w:widowControl w:val="0"/>
              <w:spacing w:after="0"/>
            </w:pPr>
            <w:r w:rsidRPr="007C2A27">
              <w:t>for the first application for a permit by a person</w:t>
            </w:r>
            <w:r>
              <w:t>.</w:t>
            </w:r>
          </w:p>
        </w:tc>
        <w:tc>
          <w:tcPr>
            <w:tcW w:w="1276" w:type="dxa"/>
            <w:vMerge w:val="restart"/>
            <w:shd w:val="clear" w:color="auto" w:fill="auto"/>
            <w:hideMark/>
          </w:tcPr>
          <w:p w14:paraId="36836E6D" w14:textId="77777777" w:rsidR="000F5636" w:rsidRPr="007C2A27" w:rsidRDefault="000F5636" w:rsidP="000F5636">
            <w:pPr>
              <w:widowControl w:val="0"/>
            </w:pPr>
            <w:r w:rsidRPr="007C2A27">
              <w:t>No change</w:t>
            </w:r>
          </w:p>
        </w:tc>
        <w:tc>
          <w:tcPr>
            <w:tcW w:w="2128" w:type="dxa"/>
            <w:vMerge w:val="restart"/>
            <w:shd w:val="clear" w:color="auto" w:fill="auto"/>
            <w:hideMark/>
          </w:tcPr>
          <w:p w14:paraId="6B301C85" w14:textId="1720FA15" w:rsidR="000F5636" w:rsidRDefault="000F5636" w:rsidP="000F5636">
            <w:pPr>
              <w:widowControl w:val="0"/>
              <w:spacing w:after="80"/>
            </w:pPr>
            <w:r w:rsidRPr="007C2A27">
              <w:t xml:space="preserve">Considering an application for </w:t>
            </w:r>
            <w:r w:rsidRPr="007C2A27" w:rsidDel="001545D1">
              <w:t xml:space="preserve">the issue of </w:t>
            </w:r>
            <w:r w:rsidRPr="007C2A27">
              <w:t xml:space="preserve">a permit </w:t>
            </w:r>
            <w:r w:rsidR="0088382C">
              <w:t xml:space="preserve">which </w:t>
            </w:r>
            <w:r w:rsidRPr="007C2A27">
              <w:t>only authorises the action specified in paragraph 38(4)(d) of the Equipment Rules (and issuing the permit, if applicable):</w:t>
            </w:r>
          </w:p>
          <w:p w14:paraId="2FC30637" w14:textId="77777777" w:rsidR="000F5636" w:rsidRDefault="000F5636" w:rsidP="000F5636">
            <w:pPr>
              <w:pStyle w:val="Bulletlevel1"/>
              <w:widowControl w:val="0"/>
            </w:pPr>
            <w:r w:rsidRPr="007C2A27">
              <w:t>for the first application for a permit by a person</w:t>
            </w:r>
          </w:p>
          <w:p w14:paraId="67D23509" w14:textId="77777777" w:rsidR="000F5636" w:rsidRDefault="000F5636" w:rsidP="000F5636">
            <w:pPr>
              <w:pStyle w:val="Bulletlevel1"/>
              <w:widowControl w:val="0"/>
              <w:spacing w:after="120"/>
            </w:pPr>
            <w:r w:rsidRPr="007C2A27">
              <w:t>for subsequent applications for a permit by a person who already holds a permit of the same kind</w:t>
            </w:r>
            <w:r>
              <w:t>.</w:t>
            </w:r>
          </w:p>
          <w:p w14:paraId="064977EF" w14:textId="77777777" w:rsidR="000F5636" w:rsidRPr="007C2A27" w:rsidRDefault="000F5636" w:rsidP="000F5636">
            <w:pPr>
              <w:widowControl w:val="0"/>
              <w:spacing w:after="0"/>
            </w:pPr>
            <w:r w:rsidRPr="007C2A27">
              <w:t xml:space="preserve">Note: This fee applies to permits that authorise only the supply of unlabelled devices. </w:t>
            </w:r>
          </w:p>
        </w:tc>
        <w:tc>
          <w:tcPr>
            <w:tcW w:w="1561" w:type="dxa"/>
            <w:shd w:val="clear" w:color="auto" w:fill="auto"/>
            <w:hideMark/>
          </w:tcPr>
          <w:p w14:paraId="4B8AC13F" w14:textId="5924B59E" w:rsidR="000F5636" w:rsidRPr="007C2A27" w:rsidRDefault="000F5636" w:rsidP="000F5636">
            <w:pPr>
              <w:widowControl w:val="0"/>
            </w:pPr>
            <w:r w:rsidRPr="007C2A27">
              <w:t>$791.00</w:t>
            </w:r>
            <w:r w:rsidR="00A53573">
              <w:t xml:space="preserve"> for the first application</w:t>
            </w:r>
            <w:r w:rsidR="00A53573" w:rsidRPr="007C2A27">
              <w:br/>
            </w:r>
            <w:r w:rsidRPr="007C2A27">
              <w:br/>
            </w:r>
            <w:r w:rsidRPr="007C2A27">
              <w:br/>
            </w:r>
          </w:p>
        </w:tc>
        <w:tc>
          <w:tcPr>
            <w:tcW w:w="1417" w:type="dxa"/>
            <w:vMerge w:val="restart"/>
            <w:shd w:val="clear" w:color="auto" w:fill="auto"/>
            <w:hideMark/>
          </w:tcPr>
          <w:p w14:paraId="25247B49" w14:textId="77777777" w:rsidR="000F5636" w:rsidRPr="007C2A27" w:rsidRDefault="000F5636" w:rsidP="000F5636">
            <w:pPr>
              <w:widowControl w:val="0"/>
            </w:pPr>
            <w:r w:rsidRPr="007C2A27">
              <w:t>No change</w:t>
            </w:r>
          </w:p>
        </w:tc>
        <w:tc>
          <w:tcPr>
            <w:tcW w:w="2267" w:type="dxa"/>
            <w:vMerge w:val="restart"/>
            <w:shd w:val="clear" w:color="auto" w:fill="auto"/>
            <w:hideMark/>
          </w:tcPr>
          <w:p w14:paraId="039A5A7E" w14:textId="77777777" w:rsidR="000F5636" w:rsidRPr="007C2A27" w:rsidRDefault="000F5636" w:rsidP="000F5636">
            <w:pPr>
              <w:widowControl w:val="0"/>
            </w:pPr>
            <w:r w:rsidRPr="007C2A27">
              <w:t>N/A</w:t>
            </w:r>
          </w:p>
        </w:tc>
      </w:tr>
      <w:tr w:rsidR="000F1AF8" w:rsidRPr="007C2A27" w14:paraId="20F779EF"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vMerge/>
            <w:shd w:val="clear" w:color="auto" w:fill="auto"/>
          </w:tcPr>
          <w:p w14:paraId="14085728" w14:textId="77777777" w:rsidR="000F5636" w:rsidRPr="007C2A27" w:rsidRDefault="000F5636" w:rsidP="000F5636">
            <w:pPr>
              <w:widowControl w:val="0"/>
            </w:pPr>
          </w:p>
        </w:tc>
        <w:tc>
          <w:tcPr>
            <w:tcW w:w="1562" w:type="dxa"/>
            <w:vMerge/>
            <w:shd w:val="clear" w:color="auto" w:fill="auto"/>
          </w:tcPr>
          <w:p w14:paraId="1F0466DC" w14:textId="77777777" w:rsidR="000F5636" w:rsidRPr="007C2A27" w:rsidDel="003E63C1" w:rsidRDefault="000F5636" w:rsidP="000F5636">
            <w:pPr>
              <w:widowControl w:val="0"/>
            </w:pPr>
          </w:p>
        </w:tc>
        <w:tc>
          <w:tcPr>
            <w:tcW w:w="705" w:type="dxa"/>
            <w:vMerge/>
            <w:shd w:val="clear" w:color="auto" w:fill="auto"/>
          </w:tcPr>
          <w:p w14:paraId="06EACAC9" w14:textId="77777777" w:rsidR="000F5636" w:rsidRPr="007C2A27" w:rsidRDefault="000F5636" w:rsidP="000F5636">
            <w:pPr>
              <w:widowControl w:val="0"/>
            </w:pPr>
          </w:p>
        </w:tc>
        <w:tc>
          <w:tcPr>
            <w:tcW w:w="3403" w:type="dxa"/>
            <w:shd w:val="clear" w:color="auto" w:fill="auto"/>
          </w:tcPr>
          <w:p w14:paraId="787231B8" w14:textId="4B02F89A" w:rsidR="000F5636" w:rsidRDefault="000F5636" w:rsidP="000F5636">
            <w:pPr>
              <w:widowControl w:val="0"/>
              <w:spacing w:after="80"/>
            </w:pPr>
            <w:r w:rsidRPr="007C2A27">
              <w:t xml:space="preserve">Considering an application for </w:t>
            </w:r>
            <w:r w:rsidR="001545D1">
              <w:t>issuing</w:t>
            </w:r>
            <w:r w:rsidRPr="007C2A27">
              <w:t xml:space="preserve"> a permit which only authorises the action specified in paragraph 38(4)(d) of the Equipment Rules (and issuing the permit, if applicable):</w:t>
            </w:r>
          </w:p>
          <w:p w14:paraId="4FEA6298" w14:textId="77777777" w:rsidR="000F5636" w:rsidRDefault="000F5636" w:rsidP="000F5636">
            <w:pPr>
              <w:pStyle w:val="Bulletlevel1"/>
              <w:widowControl w:val="0"/>
              <w:spacing w:after="120"/>
            </w:pPr>
            <w:r w:rsidRPr="007C2A27">
              <w:t>for subsequent applications for a permit by a person who already holds a permit of the same kind</w:t>
            </w:r>
            <w:r>
              <w:t>.</w:t>
            </w:r>
          </w:p>
          <w:p w14:paraId="6DD539B5" w14:textId="77777777" w:rsidR="000F5636" w:rsidRPr="007C2A27" w:rsidDel="003E63C1" w:rsidRDefault="000F5636" w:rsidP="008E4099">
            <w:pPr>
              <w:widowControl w:val="0"/>
              <w:spacing w:after="0"/>
            </w:pPr>
            <w:r w:rsidRPr="007C2A27">
              <w:t>Note: This fee applies to permits that authorise only the supply of unlabelled devices.</w:t>
            </w:r>
          </w:p>
        </w:tc>
        <w:tc>
          <w:tcPr>
            <w:tcW w:w="1276" w:type="dxa"/>
            <w:vMerge/>
            <w:shd w:val="clear" w:color="auto" w:fill="auto"/>
          </w:tcPr>
          <w:p w14:paraId="2813C273" w14:textId="77777777" w:rsidR="000F5636" w:rsidRPr="007C2A27" w:rsidRDefault="000F5636" w:rsidP="000F5636">
            <w:pPr>
              <w:widowControl w:val="0"/>
            </w:pPr>
          </w:p>
        </w:tc>
        <w:tc>
          <w:tcPr>
            <w:tcW w:w="2128" w:type="dxa"/>
            <w:vMerge/>
            <w:shd w:val="clear" w:color="auto" w:fill="auto"/>
          </w:tcPr>
          <w:p w14:paraId="19178C9F" w14:textId="77777777" w:rsidR="000F5636" w:rsidRPr="007C2A27" w:rsidRDefault="000F5636" w:rsidP="000F5636">
            <w:pPr>
              <w:widowControl w:val="0"/>
              <w:spacing w:after="80"/>
            </w:pPr>
          </w:p>
        </w:tc>
        <w:tc>
          <w:tcPr>
            <w:tcW w:w="1561" w:type="dxa"/>
            <w:shd w:val="clear" w:color="auto" w:fill="auto"/>
          </w:tcPr>
          <w:p w14:paraId="377A773F" w14:textId="317D60E3" w:rsidR="000F5636" w:rsidRPr="007C2A27" w:rsidRDefault="000F5636" w:rsidP="000F5636">
            <w:pPr>
              <w:widowControl w:val="0"/>
            </w:pPr>
            <w:r w:rsidRPr="007C2A27">
              <w:t>$565.00</w:t>
            </w:r>
            <w:r w:rsidR="00A53573">
              <w:t xml:space="preserve"> for subsequent applications</w:t>
            </w:r>
          </w:p>
        </w:tc>
        <w:tc>
          <w:tcPr>
            <w:tcW w:w="1417" w:type="dxa"/>
            <w:vMerge/>
            <w:shd w:val="clear" w:color="auto" w:fill="auto"/>
          </w:tcPr>
          <w:p w14:paraId="703D6A4D" w14:textId="77777777" w:rsidR="000F5636" w:rsidRPr="007C2A27" w:rsidRDefault="000F5636" w:rsidP="000F5636">
            <w:pPr>
              <w:widowControl w:val="0"/>
            </w:pPr>
          </w:p>
        </w:tc>
        <w:tc>
          <w:tcPr>
            <w:tcW w:w="2267" w:type="dxa"/>
            <w:vMerge/>
            <w:shd w:val="clear" w:color="auto" w:fill="auto"/>
          </w:tcPr>
          <w:p w14:paraId="7F23F192" w14:textId="77777777" w:rsidR="000F5636" w:rsidRPr="007C2A27" w:rsidRDefault="000F5636" w:rsidP="000F5636">
            <w:pPr>
              <w:widowControl w:val="0"/>
            </w:pPr>
          </w:p>
        </w:tc>
      </w:tr>
      <w:tr w:rsidR="00C405A0" w:rsidRPr="007C2A27" w14:paraId="1038C94C"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510D7E18" w14:textId="77777777" w:rsidR="000F5636" w:rsidRPr="007C2A27" w:rsidRDefault="000F5636" w:rsidP="000F5636">
            <w:pPr>
              <w:widowControl w:val="0"/>
            </w:pPr>
            <w:r w:rsidRPr="007C2A27">
              <w:t>74</w:t>
            </w:r>
          </w:p>
        </w:tc>
        <w:tc>
          <w:tcPr>
            <w:tcW w:w="1562" w:type="dxa"/>
            <w:shd w:val="clear" w:color="auto" w:fill="auto"/>
            <w:hideMark/>
          </w:tcPr>
          <w:p w14:paraId="0DAB485F" w14:textId="77777777" w:rsidR="000F5636" w:rsidRPr="007C2A27" w:rsidRDefault="000F5636" w:rsidP="000F5636">
            <w:pPr>
              <w:widowControl w:val="0"/>
            </w:pPr>
            <w:r>
              <w:t>P</w:t>
            </w:r>
            <w:r w:rsidRPr="007C2A27">
              <w:t>ermits, certificates or exemptions </w:t>
            </w:r>
            <w:r>
              <w:t>–</w:t>
            </w:r>
            <w:r w:rsidRPr="007C2A27">
              <w:t xml:space="preserve"> Equipment Rules</w:t>
            </w:r>
          </w:p>
        </w:tc>
        <w:tc>
          <w:tcPr>
            <w:tcW w:w="705" w:type="dxa"/>
            <w:shd w:val="clear" w:color="auto" w:fill="auto"/>
            <w:hideMark/>
          </w:tcPr>
          <w:p w14:paraId="7F041C54" w14:textId="77777777" w:rsidR="000F5636" w:rsidRPr="007C2A27" w:rsidRDefault="000F5636" w:rsidP="000F5636">
            <w:pPr>
              <w:widowControl w:val="0"/>
            </w:pPr>
            <w:r w:rsidRPr="007C2A27">
              <w:t>Sch 1 Part 3 Table 2 (Item 3.2.3)</w:t>
            </w:r>
          </w:p>
        </w:tc>
        <w:tc>
          <w:tcPr>
            <w:tcW w:w="3403" w:type="dxa"/>
            <w:shd w:val="clear" w:color="auto" w:fill="auto"/>
            <w:hideMark/>
          </w:tcPr>
          <w:p w14:paraId="5BBFCF14" w14:textId="77777777" w:rsidR="000F5636" w:rsidRDefault="000F5636" w:rsidP="000F5636">
            <w:pPr>
              <w:widowControl w:val="0"/>
              <w:spacing w:after="80"/>
            </w:pPr>
            <w:r w:rsidRPr="007C2A27">
              <w:t xml:space="preserve">Considering an application for the issue of a permit (and issuing the permit if applicable) which authorises one or more of the actions mentioned in paragraphs 38(4)(a), (b) and (c), and the action specified in paragraph 38(4)(d), of the Equipment Rules: </w:t>
            </w:r>
          </w:p>
          <w:p w14:paraId="6878292D" w14:textId="77777777" w:rsidR="000F5636" w:rsidRDefault="000F5636" w:rsidP="000F5636">
            <w:pPr>
              <w:pStyle w:val="Bulletlevel1"/>
              <w:widowControl w:val="0"/>
            </w:pPr>
            <w:r w:rsidRPr="007C2A27">
              <w:t>for the first application for a permit by a person</w:t>
            </w:r>
            <w:r>
              <w:t>.</w:t>
            </w:r>
          </w:p>
          <w:p w14:paraId="64D0874D" w14:textId="77777777" w:rsidR="000F5636" w:rsidRDefault="000F5636" w:rsidP="000F5636">
            <w:pPr>
              <w:widowControl w:val="0"/>
              <w:spacing w:after="80"/>
            </w:pPr>
            <w:r w:rsidRPr="007C2A27">
              <w:t xml:space="preserve">Considering an application for the issue of a permit (and issuing the permit if applicable) which authorises one or more of the actions mentioned in paragraphs 38(4)(a), (b) and (c), and the action specified in paragraph 38(4)(d), of the Equipment Rules: </w:t>
            </w:r>
          </w:p>
          <w:p w14:paraId="2EE37AA7" w14:textId="77777777" w:rsidR="000F5636" w:rsidRPr="007C2A27" w:rsidRDefault="000F5636" w:rsidP="000F5636">
            <w:pPr>
              <w:pStyle w:val="Bulletlevel1"/>
              <w:widowControl w:val="0"/>
              <w:spacing w:after="0"/>
            </w:pPr>
            <w:r w:rsidRPr="007C2A27">
              <w:t>for subsequent applications for a permit by a person who already holds a permit of the same kind</w:t>
            </w:r>
            <w:r>
              <w:t>.</w:t>
            </w:r>
          </w:p>
        </w:tc>
        <w:tc>
          <w:tcPr>
            <w:tcW w:w="1276" w:type="dxa"/>
            <w:shd w:val="clear" w:color="auto" w:fill="auto"/>
            <w:hideMark/>
          </w:tcPr>
          <w:p w14:paraId="67E51ECC" w14:textId="77777777" w:rsidR="000F5636" w:rsidRPr="007C2A27" w:rsidRDefault="000F5636" w:rsidP="000F5636">
            <w:pPr>
              <w:widowControl w:val="0"/>
            </w:pPr>
            <w:r w:rsidRPr="007C2A27">
              <w:t>No change</w:t>
            </w:r>
          </w:p>
        </w:tc>
        <w:tc>
          <w:tcPr>
            <w:tcW w:w="2128" w:type="dxa"/>
            <w:shd w:val="clear" w:color="auto" w:fill="auto"/>
            <w:hideMark/>
          </w:tcPr>
          <w:p w14:paraId="5BDB78E9" w14:textId="6A285ADC" w:rsidR="000F5636" w:rsidRDefault="000F5636" w:rsidP="000F5636">
            <w:pPr>
              <w:widowControl w:val="0"/>
              <w:spacing w:after="80"/>
            </w:pPr>
            <w:r w:rsidRPr="007C2A27">
              <w:t>Considering an application for</w:t>
            </w:r>
            <w:r w:rsidRPr="007C2A27" w:rsidDel="001545D1">
              <w:t xml:space="preserve"> the issue of </w:t>
            </w:r>
            <w:r w:rsidRPr="007C2A27">
              <w:t xml:space="preserve">a permit (and issuing the permit if applicable) </w:t>
            </w:r>
            <w:r w:rsidR="00861381">
              <w:t xml:space="preserve">which </w:t>
            </w:r>
            <w:r w:rsidRPr="007C2A27">
              <w:t xml:space="preserve">authorises one or more of the actions mentioned in paragraphs 38(4)(a), (b) and (c), and the action specified in paragraph 38(4)(d), of the Equipment Rules: </w:t>
            </w:r>
          </w:p>
          <w:p w14:paraId="0DBA65B4" w14:textId="77777777" w:rsidR="000F5636" w:rsidRDefault="000F5636" w:rsidP="000F5636">
            <w:pPr>
              <w:pStyle w:val="Bulletlevel1"/>
              <w:widowControl w:val="0"/>
            </w:pPr>
            <w:r w:rsidRPr="007C2A27">
              <w:t>for the first application for a permit by a person</w:t>
            </w:r>
          </w:p>
          <w:p w14:paraId="42DC62D0" w14:textId="77777777" w:rsidR="000F5636" w:rsidRPr="007C2A27" w:rsidRDefault="000F5636" w:rsidP="000F5636">
            <w:pPr>
              <w:pStyle w:val="Bulletlevel1"/>
              <w:widowControl w:val="0"/>
            </w:pPr>
            <w:r w:rsidRPr="007C2A27">
              <w:t>for subsequent applications for a permit by a person who already holds a permit of the same kind</w:t>
            </w:r>
            <w:r>
              <w:t>.</w:t>
            </w:r>
          </w:p>
        </w:tc>
        <w:tc>
          <w:tcPr>
            <w:tcW w:w="1561" w:type="dxa"/>
            <w:shd w:val="clear" w:color="auto" w:fill="auto"/>
            <w:hideMark/>
          </w:tcPr>
          <w:p w14:paraId="1F791000" w14:textId="77777777" w:rsidR="00BC1E6F" w:rsidRDefault="00BC1E6F" w:rsidP="000F5636">
            <w:pPr>
              <w:widowControl w:val="0"/>
            </w:pPr>
          </w:p>
          <w:p w14:paraId="5B228ED9" w14:textId="77777777" w:rsidR="00BC1E6F" w:rsidRDefault="00BC1E6F" w:rsidP="000F5636">
            <w:pPr>
              <w:widowControl w:val="0"/>
            </w:pPr>
          </w:p>
          <w:p w14:paraId="3D2AE984" w14:textId="77777777" w:rsidR="00BC1E6F" w:rsidRDefault="00BC1E6F" w:rsidP="000F5636">
            <w:pPr>
              <w:widowControl w:val="0"/>
            </w:pPr>
          </w:p>
          <w:p w14:paraId="5A9040AF" w14:textId="77777777" w:rsidR="00BC1E6F" w:rsidRDefault="00BC1E6F" w:rsidP="000F5636">
            <w:pPr>
              <w:widowControl w:val="0"/>
            </w:pPr>
          </w:p>
          <w:p w14:paraId="200D3666" w14:textId="77777777" w:rsidR="00BC1E6F" w:rsidRDefault="00BC1E6F" w:rsidP="000F5636">
            <w:pPr>
              <w:widowControl w:val="0"/>
            </w:pPr>
          </w:p>
          <w:p w14:paraId="5108240B" w14:textId="77777777" w:rsidR="00BC1E6F" w:rsidRDefault="00BC1E6F" w:rsidP="000F5636">
            <w:pPr>
              <w:widowControl w:val="0"/>
            </w:pPr>
          </w:p>
          <w:p w14:paraId="4436847C" w14:textId="5AB43FB6" w:rsidR="00DD18C3" w:rsidRDefault="000F5636" w:rsidP="000F5636">
            <w:pPr>
              <w:widowControl w:val="0"/>
            </w:pPr>
            <w:r w:rsidRPr="007C2A27">
              <w:t>$1</w:t>
            </w:r>
            <w:r>
              <w:t>,</w:t>
            </w:r>
            <w:r w:rsidRPr="007C2A27">
              <w:t>525.00</w:t>
            </w:r>
            <w:r w:rsidR="00DD18C3">
              <w:t xml:space="preserve"> for the first application</w:t>
            </w:r>
            <w:r w:rsidRPr="007C2A27">
              <w:br/>
            </w:r>
          </w:p>
          <w:p w14:paraId="1BC796CA" w14:textId="05BCCCF8" w:rsidR="000F5636" w:rsidRPr="007C2A27" w:rsidRDefault="000F5636" w:rsidP="000F5636">
            <w:pPr>
              <w:widowControl w:val="0"/>
            </w:pPr>
            <w:r w:rsidRPr="007C2A27">
              <w:t>$621.00</w:t>
            </w:r>
            <w:r w:rsidR="00DD18C3">
              <w:t xml:space="preserve"> for subsequent applications</w:t>
            </w:r>
          </w:p>
        </w:tc>
        <w:tc>
          <w:tcPr>
            <w:tcW w:w="1417" w:type="dxa"/>
            <w:shd w:val="clear" w:color="auto" w:fill="auto"/>
            <w:hideMark/>
          </w:tcPr>
          <w:p w14:paraId="52F072F6" w14:textId="77777777" w:rsidR="000F5636" w:rsidRPr="007C2A27" w:rsidRDefault="000F5636" w:rsidP="000F5636">
            <w:pPr>
              <w:widowControl w:val="0"/>
            </w:pPr>
            <w:r w:rsidRPr="007C2A27">
              <w:t>No change</w:t>
            </w:r>
          </w:p>
        </w:tc>
        <w:tc>
          <w:tcPr>
            <w:tcW w:w="2267" w:type="dxa"/>
            <w:shd w:val="clear" w:color="auto" w:fill="auto"/>
            <w:hideMark/>
          </w:tcPr>
          <w:p w14:paraId="6D772E51" w14:textId="77777777" w:rsidR="000F5636" w:rsidRPr="007C2A27" w:rsidRDefault="000F5636" w:rsidP="000F5636">
            <w:pPr>
              <w:widowControl w:val="0"/>
            </w:pPr>
            <w:r w:rsidRPr="007C2A27">
              <w:t>N/A</w:t>
            </w:r>
          </w:p>
        </w:tc>
      </w:tr>
      <w:tr w:rsidR="00C405A0" w:rsidRPr="007C2A27" w14:paraId="0B426203"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6D8F236D" w14:textId="77777777" w:rsidR="000F5636" w:rsidRPr="007C2A27" w:rsidRDefault="000F5636" w:rsidP="000F5636">
            <w:pPr>
              <w:widowControl w:val="0"/>
            </w:pPr>
            <w:r w:rsidRPr="007C2A27">
              <w:t>75</w:t>
            </w:r>
          </w:p>
        </w:tc>
        <w:tc>
          <w:tcPr>
            <w:tcW w:w="1562" w:type="dxa"/>
            <w:shd w:val="clear" w:color="auto" w:fill="auto"/>
            <w:hideMark/>
          </w:tcPr>
          <w:p w14:paraId="274EFCFE" w14:textId="51E6C76F" w:rsidR="000F5636" w:rsidRPr="007C2A27" w:rsidRDefault="000F5636" w:rsidP="000F5636">
            <w:pPr>
              <w:widowControl w:val="0"/>
              <w:spacing w:after="0"/>
            </w:pPr>
            <w:r>
              <w:t>P</w:t>
            </w:r>
            <w:r w:rsidRPr="007C2A27">
              <w:t xml:space="preserve">ermits, certificates or exemptions </w:t>
            </w:r>
            <w:r>
              <w:t>–</w:t>
            </w:r>
            <w:r w:rsidRPr="007C2A27">
              <w:t xml:space="preserve"> applications under the Exemption Determination or under the Radiocommunications Act </w:t>
            </w:r>
          </w:p>
        </w:tc>
        <w:tc>
          <w:tcPr>
            <w:tcW w:w="705" w:type="dxa"/>
            <w:shd w:val="clear" w:color="auto" w:fill="auto"/>
            <w:hideMark/>
          </w:tcPr>
          <w:p w14:paraId="1C4C616F" w14:textId="77777777" w:rsidR="000F5636" w:rsidRPr="007C2A27" w:rsidRDefault="000F5636" w:rsidP="000F5636">
            <w:pPr>
              <w:widowControl w:val="0"/>
            </w:pPr>
            <w:r w:rsidRPr="007C2A27">
              <w:t>Sch 1 Part 3 Table 3 (item 3.3.1)</w:t>
            </w:r>
          </w:p>
        </w:tc>
        <w:tc>
          <w:tcPr>
            <w:tcW w:w="3403" w:type="dxa"/>
            <w:shd w:val="clear" w:color="auto" w:fill="auto"/>
            <w:hideMark/>
          </w:tcPr>
          <w:p w14:paraId="3942ABE7" w14:textId="77777777" w:rsidR="000F5636" w:rsidRPr="007C2A27" w:rsidRDefault="000F5636" w:rsidP="008E4099">
            <w:pPr>
              <w:widowControl w:val="0"/>
              <w:spacing w:after="0"/>
            </w:pPr>
            <w:r w:rsidRPr="007C2A27">
              <w:t>Consideration of an application made under clause 3 of Schedule 1 to the Exemption Determination for the making of a notifiable instrument naming a person for the purposes of section 9 and/or paragraph 11(m) of the Exemption Determination (</w:t>
            </w:r>
            <w:proofErr w:type="gramStart"/>
            <w:r w:rsidRPr="007C2A27">
              <w:t>whether or not</w:t>
            </w:r>
            <w:proofErr w:type="gramEnd"/>
            <w:r w:rsidRPr="007C2A27">
              <w:t xml:space="preserve"> the application is granted) </w:t>
            </w:r>
          </w:p>
        </w:tc>
        <w:tc>
          <w:tcPr>
            <w:tcW w:w="1276" w:type="dxa"/>
            <w:shd w:val="clear" w:color="auto" w:fill="auto"/>
            <w:hideMark/>
          </w:tcPr>
          <w:p w14:paraId="4DC988D2" w14:textId="77777777" w:rsidR="000F5636" w:rsidRPr="007C2A27" w:rsidRDefault="000F5636" w:rsidP="000F5636">
            <w:pPr>
              <w:widowControl w:val="0"/>
            </w:pPr>
            <w:r w:rsidRPr="007C2A27">
              <w:t>No change</w:t>
            </w:r>
          </w:p>
        </w:tc>
        <w:tc>
          <w:tcPr>
            <w:tcW w:w="2128" w:type="dxa"/>
            <w:shd w:val="clear" w:color="auto" w:fill="auto"/>
            <w:hideMark/>
          </w:tcPr>
          <w:p w14:paraId="4792BA34" w14:textId="77777777" w:rsidR="000F5636" w:rsidRPr="007C2A27" w:rsidRDefault="000F5636" w:rsidP="000F5636">
            <w:pPr>
              <w:widowControl w:val="0"/>
            </w:pPr>
            <w:r w:rsidRPr="007C2A27">
              <w:t>N/A</w:t>
            </w:r>
          </w:p>
        </w:tc>
        <w:tc>
          <w:tcPr>
            <w:tcW w:w="1561" w:type="dxa"/>
            <w:shd w:val="clear" w:color="auto" w:fill="auto"/>
            <w:hideMark/>
          </w:tcPr>
          <w:p w14:paraId="62FE3587" w14:textId="77777777" w:rsidR="000F5636" w:rsidRPr="007C2A27" w:rsidRDefault="000F5636" w:rsidP="000F5636">
            <w:pPr>
              <w:widowControl w:val="0"/>
            </w:pPr>
            <w:r w:rsidRPr="007C2A27">
              <w:t>Hourly Rate</w:t>
            </w:r>
          </w:p>
        </w:tc>
        <w:tc>
          <w:tcPr>
            <w:tcW w:w="1417" w:type="dxa"/>
            <w:shd w:val="clear" w:color="auto" w:fill="auto"/>
            <w:hideMark/>
          </w:tcPr>
          <w:p w14:paraId="4D5877AD" w14:textId="77777777" w:rsidR="000F5636" w:rsidRPr="007C2A27" w:rsidRDefault="000F5636" w:rsidP="000F5636">
            <w:pPr>
              <w:widowControl w:val="0"/>
            </w:pPr>
            <w:r w:rsidRPr="007C2A27">
              <w:t>No change</w:t>
            </w:r>
          </w:p>
        </w:tc>
        <w:tc>
          <w:tcPr>
            <w:tcW w:w="2267" w:type="dxa"/>
            <w:shd w:val="clear" w:color="auto" w:fill="auto"/>
            <w:hideMark/>
          </w:tcPr>
          <w:p w14:paraId="55F3F672" w14:textId="77777777" w:rsidR="000F5636" w:rsidRPr="007C2A27" w:rsidRDefault="000F5636" w:rsidP="000F5636">
            <w:pPr>
              <w:widowControl w:val="0"/>
            </w:pPr>
            <w:r w:rsidRPr="007C2A27">
              <w:t>N/A</w:t>
            </w:r>
          </w:p>
        </w:tc>
      </w:tr>
      <w:tr w:rsidR="00C405A0" w:rsidRPr="007C2A27" w14:paraId="2A50FC33"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0CB6C477" w14:textId="77777777" w:rsidR="000F5636" w:rsidRPr="007C2A27" w:rsidRDefault="000F5636" w:rsidP="000F5636">
            <w:pPr>
              <w:widowControl w:val="0"/>
            </w:pPr>
            <w:r w:rsidRPr="007C2A27">
              <w:t>76</w:t>
            </w:r>
          </w:p>
        </w:tc>
        <w:tc>
          <w:tcPr>
            <w:tcW w:w="1562" w:type="dxa"/>
            <w:shd w:val="clear" w:color="auto" w:fill="auto"/>
            <w:hideMark/>
          </w:tcPr>
          <w:p w14:paraId="5A9BC59F" w14:textId="1657C64E" w:rsidR="000F5636" w:rsidRPr="007C2A27" w:rsidRDefault="000F5636" w:rsidP="000F5636">
            <w:pPr>
              <w:widowControl w:val="0"/>
              <w:spacing w:after="0"/>
            </w:pPr>
            <w:r>
              <w:t>P</w:t>
            </w:r>
            <w:r w:rsidRPr="007C2A27">
              <w:t xml:space="preserve">ermits, certificates or exemptions </w:t>
            </w:r>
            <w:r>
              <w:t>–</w:t>
            </w:r>
            <w:r w:rsidRPr="007C2A27">
              <w:t xml:space="preserve"> applications under the Exemption Determination or under the Radiocommunications Act </w:t>
            </w:r>
          </w:p>
        </w:tc>
        <w:tc>
          <w:tcPr>
            <w:tcW w:w="705" w:type="dxa"/>
            <w:shd w:val="clear" w:color="auto" w:fill="auto"/>
            <w:hideMark/>
          </w:tcPr>
          <w:p w14:paraId="24F94E0A" w14:textId="77777777" w:rsidR="000F5636" w:rsidRPr="007C2A27" w:rsidRDefault="000F5636" w:rsidP="000F5636">
            <w:pPr>
              <w:widowControl w:val="0"/>
            </w:pPr>
            <w:r w:rsidRPr="007C2A27">
              <w:t>Sch 1 Part 3 Table 3 (item 3.3.2)</w:t>
            </w:r>
          </w:p>
        </w:tc>
        <w:tc>
          <w:tcPr>
            <w:tcW w:w="3403" w:type="dxa"/>
            <w:shd w:val="clear" w:color="auto" w:fill="auto"/>
            <w:hideMark/>
          </w:tcPr>
          <w:p w14:paraId="0B3390FB" w14:textId="77777777" w:rsidR="000F5636" w:rsidRPr="007C2A27" w:rsidRDefault="000F5636" w:rsidP="000F5636">
            <w:pPr>
              <w:widowControl w:val="0"/>
              <w:spacing w:after="0"/>
            </w:pPr>
            <w:r w:rsidRPr="007C2A27">
              <w:t>Making a notifiable instrument (</w:t>
            </w:r>
            <w:r w:rsidRPr="00243C44">
              <w:rPr>
                <w:b/>
              </w:rPr>
              <w:t>new instrument</w:t>
            </w:r>
            <w:r w:rsidRPr="007C2A27">
              <w:t>) under subclause 1(1) of Schedule 1 to the Exemption Determination naming a person for the purposes of section 9 and/or paragraph 11(m) of the Exemption Determination, where a notifiable instrument (</w:t>
            </w:r>
            <w:r w:rsidRPr="00243C44">
              <w:rPr>
                <w:b/>
              </w:rPr>
              <w:t>previous instrument</w:t>
            </w:r>
            <w:r w:rsidRPr="007C2A27">
              <w:t>) has already been made naming the same person, and the new instrument is made either while the previous instrument is still in force, or within 3 months after the previous instrument has ceased to be in force</w:t>
            </w:r>
            <w:r>
              <w:t>.</w:t>
            </w:r>
          </w:p>
        </w:tc>
        <w:tc>
          <w:tcPr>
            <w:tcW w:w="1276" w:type="dxa"/>
            <w:shd w:val="clear" w:color="auto" w:fill="auto"/>
            <w:hideMark/>
          </w:tcPr>
          <w:p w14:paraId="544D9B43" w14:textId="77777777" w:rsidR="000F5636" w:rsidRPr="007C2A27" w:rsidRDefault="000F5636" w:rsidP="000F5636">
            <w:pPr>
              <w:widowControl w:val="0"/>
            </w:pPr>
            <w:r w:rsidRPr="007C2A27">
              <w:t>No change</w:t>
            </w:r>
          </w:p>
        </w:tc>
        <w:tc>
          <w:tcPr>
            <w:tcW w:w="2128" w:type="dxa"/>
            <w:shd w:val="clear" w:color="auto" w:fill="auto"/>
            <w:hideMark/>
          </w:tcPr>
          <w:p w14:paraId="404A4E61" w14:textId="77777777" w:rsidR="000F5636" w:rsidRPr="007C2A27" w:rsidRDefault="000F5636" w:rsidP="000F5636">
            <w:pPr>
              <w:widowControl w:val="0"/>
            </w:pPr>
            <w:r w:rsidRPr="007C2A27">
              <w:t>N/A</w:t>
            </w:r>
          </w:p>
        </w:tc>
        <w:tc>
          <w:tcPr>
            <w:tcW w:w="1561" w:type="dxa"/>
            <w:shd w:val="clear" w:color="auto" w:fill="auto"/>
            <w:hideMark/>
          </w:tcPr>
          <w:p w14:paraId="7DADAE6F" w14:textId="77777777" w:rsidR="000F5636" w:rsidRPr="007C2A27" w:rsidRDefault="000F5636" w:rsidP="000F5636">
            <w:pPr>
              <w:widowControl w:val="0"/>
            </w:pPr>
            <w:r w:rsidRPr="007C2A27">
              <w:t xml:space="preserve">Hourly </w:t>
            </w:r>
            <w:r>
              <w:t>r</w:t>
            </w:r>
            <w:r w:rsidRPr="007C2A27">
              <w:t>ate</w:t>
            </w:r>
          </w:p>
        </w:tc>
        <w:tc>
          <w:tcPr>
            <w:tcW w:w="1417" w:type="dxa"/>
            <w:shd w:val="clear" w:color="auto" w:fill="auto"/>
            <w:hideMark/>
          </w:tcPr>
          <w:p w14:paraId="0B09D84E" w14:textId="77777777" w:rsidR="000F5636" w:rsidRPr="007C2A27" w:rsidRDefault="000F5636" w:rsidP="000F5636">
            <w:pPr>
              <w:widowControl w:val="0"/>
            </w:pPr>
            <w:r w:rsidRPr="007C2A27">
              <w:t>No change</w:t>
            </w:r>
          </w:p>
        </w:tc>
        <w:tc>
          <w:tcPr>
            <w:tcW w:w="2267" w:type="dxa"/>
            <w:shd w:val="clear" w:color="auto" w:fill="auto"/>
            <w:hideMark/>
          </w:tcPr>
          <w:p w14:paraId="13BBE51B" w14:textId="77777777" w:rsidR="000F5636" w:rsidRPr="007C2A27" w:rsidRDefault="000F5636" w:rsidP="000F5636">
            <w:pPr>
              <w:widowControl w:val="0"/>
            </w:pPr>
            <w:r w:rsidRPr="007C2A27">
              <w:t>N/A</w:t>
            </w:r>
          </w:p>
        </w:tc>
      </w:tr>
      <w:tr w:rsidR="00C405A0" w:rsidRPr="007C2A27" w14:paraId="11CC87E8"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FE7FDA0" w14:textId="77777777" w:rsidR="000F5636" w:rsidRPr="007C2A27" w:rsidRDefault="000F5636" w:rsidP="000F5636">
            <w:pPr>
              <w:widowControl w:val="0"/>
            </w:pPr>
            <w:r w:rsidRPr="007C2A27">
              <w:t>77</w:t>
            </w:r>
          </w:p>
        </w:tc>
        <w:tc>
          <w:tcPr>
            <w:tcW w:w="1562" w:type="dxa"/>
            <w:shd w:val="clear" w:color="auto" w:fill="auto"/>
            <w:hideMark/>
          </w:tcPr>
          <w:p w14:paraId="01F9DFCF" w14:textId="716087B6" w:rsidR="000F5636" w:rsidRPr="007C2A27" w:rsidRDefault="000F5636" w:rsidP="000F5636">
            <w:pPr>
              <w:widowControl w:val="0"/>
              <w:spacing w:after="0"/>
            </w:pPr>
            <w:r>
              <w:t>P</w:t>
            </w:r>
            <w:r w:rsidRPr="007C2A27">
              <w:t xml:space="preserve">ermits, certificates or exemptions </w:t>
            </w:r>
            <w:r>
              <w:t>–</w:t>
            </w:r>
            <w:r w:rsidRPr="007C2A27">
              <w:t xml:space="preserve"> applications under the Exemption Determination or under the Radiocommunications Act</w:t>
            </w:r>
            <w:r>
              <w:t>.</w:t>
            </w:r>
            <w:r w:rsidRPr="007C2A27">
              <w:t xml:space="preserve"> </w:t>
            </w:r>
          </w:p>
        </w:tc>
        <w:tc>
          <w:tcPr>
            <w:tcW w:w="705" w:type="dxa"/>
            <w:shd w:val="clear" w:color="auto" w:fill="auto"/>
            <w:hideMark/>
          </w:tcPr>
          <w:p w14:paraId="6A0BC543" w14:textId="77777777" w:rsidR="000F5636" w:rsidRPr="007C2A27" w:rsidRDefault="000F5636" w:rsidP="000F5636">
            <w:pPr>
              <w:widowControl w:val="0"/>
              <w:spacing w:after="0"/>
            </w:pPr>
            <w:r w:rsidRPr="007C2A27">
              <w:t>N/A</w:t>
            </w:r>
          </w:p>
        </w:tc>
        <w:tc>
          <w:tcPr>
            <w:tcW w:w="3403" w:type="dxa"/>
            <w:shd w:val="clear" w:color="auto" w:fill="auto"/>
            <w:hideMark/>
          </w:tcPr>
          <w:p w14:paraId="609B9CF7" w14:textId="77777777" w:rsidR="000F5636" w:rsidRPr="007C2A27" w:rsidRDefault="000F5636" w:rsidP="000F5636">
            <w:pPr>
              <w:widowControl w:val="0"/>
              <w:spacing w:after="0"/>
            </w:pPr>
            <w:r w:rsidRPr="007C2A27">
              <w:t>N/A</w:t>
            </w:r>
          </w:p>
        </w:tc>
        <w:tc>
          <w:tcPr>
            <w:tcW w:w="1276" w:type="dxa"/>
            <w:shd w:val="clear" w:color="auto" w:fill="auto"/>
            <w:hideMark/>
          </w:tcPr>
          <w:p w14:paraId="4CE1A9B7" w14:textId="77777777" w:rsidR="000F5636" w:rsidRPr="007C2A27" w:rsidRDefault="000F5636" w:rsidP="000F5636">
            <w:pPr>
              <w:widowControl w:val="0"/>
              <w:spacing w:after="0"/>
            </w:pPr>
            <w:r w:rsidRPr="007C2A27">
              <w:t>Sch 1 Part 3 Table 3 (item 3.3.3)</w:t>
            </w:r>
          </w:p>
        </w:tc>
        <w:tc>
          <w:tcPr>
            <w:tcW w:w="2128" w:type="dxa"/>
            <w:shd w:val="clear" w:color="auto" w:fill="auto"/>
            <w:hideMark/>
          </w:tcPr>
          <w:p w14:paraId="0838A03C" w14:textId="19307FAF" w:rsidR="000F5636" w:rsidRPr="007C2A27" w:rsidRDefault="000F5636" w:rsidP="000F5636">
            <w:pPr>
              <w:widowControl w:val="0"/>
              <w:spacing w:after="0"/>
            </w:pPr>
            <w:r w:rsidRPr="007C2A27">
              <w:t>Considering an application for written permission to be given under subsection 193(1) of the Radiocommunications Act (</w:t>
            </w:r>
            <w:proofErr w:type="gramStart"/>
            <w:r w:rsidRPr="007C2A27">
              <w:t>whether or not</w:t>
            </w:r>
            <w:proofErr w:type="gramEnd"/>
            <w:r w:rsidRPr="007C2A27">
              <w:t xml:space="preserve"> the application is granted).</w:t>
            </w:r>
          </w:p>
        </w:tc>
        <w:tc>
          <w:tcPr>
            <w:tcW w:w="1561" w:type="dxa"/>
            <w:shd w:val="clear" w:color="auto" w:fill="auto"/>
            <w:hideMark/>
          </w:tcPr>
          <w:p w14:paraId="7F67CD99" w14:textId="77777777" w:rsidR="000F5636" w:rsidRPr="007C2A27" w:rsidRDefault="000F5636" w:rsidP="000F5636">
            <w:pPr>
              <w:widowControl w:val="0"/>
              <w:spacing w:after="0"/>
            </w:pPr>
            <w:r w:rsidRPr="007C2A27">
              <w:t>N/A</w:t>
            </w:r>
          </w:p>
        </w:tc>
        <w:tc>
          <w:tcPr>
            <w:tcW w:w="1417" w:type="dxa"/>
            <w:shd w:val="clear" w:color="auto" w:fill="auto"/>
            <w:hideMark/>
          </w:tcPr>
          <w:p w14:paraId="4C476270" w14:textId="77777777" w:rsidR="000F5636" w:rsidRPr="007C2A27" w:rsidRDefault="000F5636" w:rsidP="000F5636">
            <w:pPr>
              <w:widowControl w:val="0"/>
              <w:spacing w:after="0"/>
            </w:pPr>
            <w:r w:rsidRPr="007C2A27">
              <w:t xml:space="preserve">Hourly </w:t>
            </w:r>
            <w:r>
              <w:t>r</w:t>
            </w:r>
            <w:r w:rsidRPr="007C2A27">
              <w:t>ate</w:t>
            </w:r>
          </w:p>
        </w:tc>
        <w:tc>
          <w:tcPr>
            <w:tcW w:w="2267" w:type="dxa"/>
            <w:shd w:val="clear" w:color="auto" w:fill="auto"/>
            <w:hideMark/>
          </w:tcPr>
          <w:p w14:paraId="69984644" w14:textId="77777777" w:rsidR="000F5636" w:rsidRPr="007C2A27" w:rsidRDefault="000F5636" w:rsidP="000F5636">
            <w:pPr>
              <w:widowControl w:val="0"/>
              <w:spacing w:after="0"/>
            </w:pPr>
            <w:r w:rsidRPr="007C2A27">
              <w:t>New charge relating to the ACMA considering whether to grant a written permission under s193 of the Radiocommunications Act to an IIDF exemption holder to conduct operational/open air testing.</w:t>
            </w:r>
          </w:p>
        </w:tc>
      </w:tr>
      <w:tr w:rsidR="00C405A0" w:rsidRPr="007C2A27" w14:paraId="3A7ED2D8"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6E8683A7" w14:textId="77777777" w:rsidR="000F5636" w:rsidRPr="007C2A27" w:rsidRDefault="000F5636" w:rsidP="000F5636">
            <w:pPr>
              <w:widowControl w:val="0"/>
            </w:pPr>
            <w:r w:rsidRPr="007C2A27">
              <w:t>78</w:t>
            </w:r>
          </w:p>
        </w:tc>
        <w:tc>
          <w:tcPr>
            <w:tcW w:w="1562" w:type="dxa"/>
            <w:shd w:val="clear" w:color="auto" w:fill="auto"/>
            <w:hideMark/>
          </w:tcPr>
          <w:p w14:paraId="39759C99" w14:textId="5AF41C9D" w:rsidR="000F5636" w:rsidRPr="007C2A27" w:rsidRDefault="000F5636" w:rsidP="000F5636">
            <w:pPr>
              <w:widowControl w:val="0"/>
            </w:pPr>
            <w:r>
              <w:t>P</w:t>
            </w:r>
            <w:r w:rsidRPr="007C2A27">
              <w:t xml:space="preserve">ermits, certificates or exemptions </w:t>
            </w:r>
            <w:r>
              <w:t>–</w:t>
            </w:r>
            <w:r w:rsidRPr="007C2A27">
              <w:t xml:space="preserve"> applications under the Exemption Determination or under the Radiocommunications Act </w:t>
            </w:r>
          </w:p>
        </w:tc>
        <w:tc>
          <w:tcPr>
            <w:tcW w:w="705" w:type="dxa"/>
            <w:shd w:val="clear" w:color="auto" w:fill="auto"/>
            <w:hideMark/>
          </w:tcPr>
          <w:p w14:paraId="70056808" w14:textId="77777777" w:rsidR="000F5636" w:rsidRPr="007C2A27" w:rsidRDefault="000F5636" w:rsidP="000F5636">
            <w:pPr>
              <w:widowControl w:val="0"/>
            </w:pPr>
            <w:r w:rsidRPr="007C2A27">
              <w:t>N/A</w:t>
            </w:r>
          </w:p>
        </w:tc>
        <w:tc>
          <w:tcPr>
            <w:tcW w:w="3403" w:type="dxa"/>
            <w:shd w:val="clear" w:color="auto" w:fill="auto"/>
            <w:hideMark/>
          </w:tcPr>
          <w:p w14:paraId="1A74DB91" w14:textId="77777777" w:rsidR="000F5636" w:rsidRPr="007C2A27" w:rsidRDefault="000F5636" w:rsidP="000F5636">
            <w:pPr>
              <w:widowControl w:val="0"/>
            </w:pPr>
            <w:r w:rsidRPr="007C2A27">
              <w:t>N/A</w:t>
            </w:r>
          </w:p>
        </w:tc>
        <w:tc>
          <w:tcPr>
            <w:tcW w:w="1276" w:type="dxa"/>
            <w:shd w:val="clear" w:color="auto" w:fill="auto"/>
            <w:hideMark/>
          </w:tcPr>
          <w:p w14:paraId="10180971" w14:textId="77777777" w:rsidR="000F5636" w:rsidRPr="007C2A27" w:rsidRDefault="000F5636" w:rsidP="000F5636">
            <w:pPr>
              <w:widowControl w:val="0"/>
            </w:pPr>
            <w:r w:rsidRPr="007C2A27">
              <w:t>Sch 1 Part 3 Table 3 (item 3.3.4)</w:t>
            </w:r>
          </w:p>
        </w:tc>
        <w:tc>
          <w:tcPr>
            <w:tcW w:w="2128" w:type="dxa"/>
            <w:shd w:val="clear" w:color="auto" w:fill="auto"/>
            <w:hideMark/>
          </w:tcPr>
          <w:p w14:paraId="052EFDA2" w14:textId="7CA465F0" w:rsidR="000F5636" w:rsidRPr="007C2A27" w:rsidRDefault="000F5636" w:rsidP="000F5636">
            <w:pPr>
              <w:widowControl w:val="0"/>
              <w:spacing w:after="0"/>
            </w:pPr>
            <w:r w:rsidRPr="007C2A27">
              <w:t>Giving written permission (</w:t>
            </w:r>
            <w:r w:rsidRPr="00243C44">
              <w:rPr>
                <w:b/>
                <w:i/>
              </w:rPr>
              <w:t>new permission</w:t>
            </w:r>
            <w:r w:rsidRPr="007C2A27">
              <w:t xml:space="preserve">) under subsection 193(1) of the Radiocommunications Act to a person </w:t>
            </w:r>
            <w:r w:rsidR="00634563">
              <w:t xml:space="preserve">where </w:t>
            </w:r>
            <w:r w:rsidRPr="007C2A27">
              <w:t>written permission (</w:t>
            </w:r>
            <w:r w:rsidRPr="00243C44">
              <w:rPr>
                <w:b/>
                <w:i/>
              </w:rPr>
              <w:t>previous permission</w:t>
            </w:r>
            <w:r w:rsidRPr="007C2A27">
              <w:t xml:space="preserve">) has already been given to the same person, and the new permission is made either while the previous permission is still in force, or within 3 months after the previous permission has ceased to be in force. </w:t>
            </w:r>
          </w:p>
        </w:tc>
        <w:tc>
          <w:tcPr>
            <w:tcW w:w="1561" w:type="dxa"/>
            <w:shd w:val="clear" w:color="auto" w:fill="auto"/>
            <w:hideMark/>
          </w:tcPr>
          <w:p w14:paraId="76C4F190" w14:textId="77777777" w:rsidR="000F5636" w:rsidRPr="007C2A27" w:rsidRDefault="000F5636" w:rsidP="000F5636">
            <w:pPr>
              <w:widowControl w:val="0"/>
            </w:pPr>
            <w:r w:rsidRPr="007C2A27">
              <w:t>N/A</w:t>
            </w:r>
          </w:p>
        </w:tc>
        <w:tc>
          <w:tcPr>
            <w:tcW w:w="1417" w:type="dxa"/>
            <w:shd w:val="clear" w:color="auto" w:fill="auto"/>
            <w:hideMark/>
          </w:tcPr>
          <w:p w14:paraId="7C74069D" w14:textId="77777777" w:rsidR="000F5636" w:rsidRPr="007C2A27" w:rsidRDefault="000F5636" w:rsidP="000F5636">
            <w:pPr>
              <w:widowControl w:val="0"/>
            </w:pPr>
            <w:r w:rsidRPr="007C2A27">
              <w:t xml:space="preserve">Hourly </w:t>
            </w:r>
            <w:r>
              <w:t>r</w:t>
            </w:r>
            <w:r w:rsidRPr="007C2A27">
              <w:t>ate</w:t>
            </w:r>
          </w:p>
        </w:tc>
        <w:tc>
          <w:tcPr>
            <w:tcW w:w="2267" w:type="dxa"/>
            <w:shd w:val="clear" w:color="auto" w:fill="auto"/>
            <w:hideMark/>
          </w:tcPr>
          <w:p w14:paraId="0A2EA50E" w14:textId="77777777" w:rsidR="000F5636" w:rsidRPr="007C2A27" w:rsidRDefault="000F5636" w:rsidP="000F5636">
            <w:pPr>
              <w:widowControl w:val="0"/>
            </w:pPr>
            <w:r w:rsidRPr="007C2A27">
              <w:t>New charge relating to the ACMA considering whether to grant a written permission under s193 of the Radiocommunications Act to an IIDF exemption holder to conduct operational/open air testing.</w:t>
            </w:r>
          </w:p>
        </w:tc>
      </w:tr>
      <w:tr w:rsidR="000F1AF8" w:rsidRPr="007C2A27" w14:paraId="4BF297A8"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2E6B6A42" w14:textId="77777777" w:rsidR="000F5636" w:rsidRPr="007C2A27" w:rsidRDefault="000F5636" w:rsidP="000F5636">
            <w:pPr>
              <w:widowControl w:val="0"/>
            </w:pPr>
            <w:r w:rsidRPr="007C2A27">
              <w:t>79</w:t>
            </w:r>
          </w:p>
        </w:tc>
        <w:tc>
          <w:tcPr>
            <w:tcW w:w="1562" w:type="dxa"/>
            <w:shd w:val="clear" w:color="auto" w:fill="auto"/>
            <w:hideMark/>
          </w:tcPr>
          <w:p w14:paraId="69D82BE2" w14:textId="1B60DA0A" w:rsidR="000F5636" w:rsidRPr="007C2A27" w:rsidRDefault="000F5636" w:rsidP="000F5636">
            <w:pPr>
              <w:widowControl w:val="0"/>
            </w:pPr>
            <w:r>
              <w:t>P</w:t>
            </w:r>
            <w:r w:rsidRPr="007C2A27">
              <w:t xml:space="preserve">ermits, certificates or exemptions </w:t>
            </w:r>
            <w:r>
              <w:t>–</w:t>
            </w:r>
            <w:r w:rsidR="00243C44">
              <w:t xml:space="preserve"> </w:t>
            </w:r>
            <w:r w:rsidRPr="007C2A27">
              <w:t>amateur and marine radio examinations and certificates</w:t>
            </w:r>
          </w:p>
        </w:tc>
        <w:tc>
          <w:tcPr>
            <w:tcW w:w="705" w:type="dxa"/>
            <w:shd w:val="clear" w:color="auto" w:fill="auto"/>
            <w:hideMark/>
          </w:tcPr>
          <w:p w14:paraId="25186900" w14:textId="77777777" w:rsidR="000F5636" w:rsidRPr="007C2A27" w:rsidRDefault="000F5636" w:rsidP="000F5636">
            <w:pPr>
              <w:widowControl w:val="0"/>
            </w:pPr>
            <w:r w:rsidRPr="007C2A27">
              <w:t xml:space="preserve">Sch 1 Part 3 Table </w:t>
            </w:r>
            <w:r w:rsidRPr="000C10D9">
              <w:t xml:space="preserve">4 </w:t>
            </w:r>
            <w:r w:rsidRPr="00FE795E">
              <w:t>(it</w:t>
            </w:r>
            <w:r w:rsidRPr="000C10D9">
              <w:t>e</w:t>
            </w:r>
            <w:r w:rsidRPr="007C2A27">
              <w:t>m 3.4.1)</w:t>
            </w:r>
          </w:p>
        </w:tc>
        <w:tc>
          <w:tcPr>
            <w:tcW w:w="3403" w:type="dxa"/>
            <w:shd w:val="clear" w:color="auto" w:fill="auto"/>
            <w:hideMark/>
          </w:tcPr>
          <w:p w14:paraId="3480EE0E" w14:textId="77777777" w:rsidR="000F5636" w:rsidRDefault="000F5636" w:rsidP="000F5636">
            <w:pPr>
              <w:widowControl w:val="0"/>
              <w:spacing w:after="80"/>
            </w:pPr>
            <w:r w:rsidRPr="007C2A27">
              <w:t>Considering an application for, and giving (if applicable), an ACMA recognition certificate, excep</w:t>
            </w:r>
            <w:r>
              <w:t>t w</w:t>
            </w:r>
            <w:r w:rsidRPr="007C2A27">
              <w:t>here the applicant has both:</w:t>
            </w:r>
          </w:p>
          <w:p w14:paraId="51396CBF" w14:textId="77777777" w:rsidR="000F5636" w:rsidRDefault="000F5636" w:rsidP="000F5636">
            <w:pPr>
              <w:widowControl w:val="0"/>
              <w:spacing w:after="80"/>
            </w:pPr>
            <w:r w:rsidRPr="007C2A27">
              <w:t xml:space="preserve">(a) applied for a written exemption from completing an examination given under clause 4 of Schedule 5 to the Amateur Class </w:t>
            </w:r>
            <w:proofErr w:type="gramStart"/>
            <w:r w:rsidRPr="007C2A27">
              <w:t>Licence;</w:t>
            </w:r>
            <w:proofErr w:type="gramEnd"/>
          </w:p>
          <w:p w14:paraId="230DB72D" w14:textId="77777777" w:rsidR="000F5636" w:rsidRDefault="000F5636" w:rsidP="000F5636">
            <w:pPr>
              <w:widowControl w:val="0"/>
              <w:spacing w:after="120"/>
            </w:pPr>
            <w:r w:rsidRPr="007C2A27">
              <w:t>(b) paid the charge set out in item 3.5.1 of this Schedule</w:t>
            </w:r>
            <w:r>
              <w:t>.</w:t>
            </w:r>
          </w:p>
          <w:p w14:paraId="60390061" w14:textId="77777777" w:rsidR="000F5636" w:rsidRPr="007C2A27" w:rsidRDefault="000F5636" w:rsidP="000F5636">
            <w:pPr>
              <w:widowControl w:val="0"/>
              <w:spacing w:after="80"/>
            </w:pPr>
            <w:r w:rsidRPr="007C2A27">
              <w:t>Note: If the applicant has a written exemption from completing an examination given under clause 4 of Schedule 5 to the Amateur Class Licence, no charge is imposed by this item.</w:t>
            </w:r>
          </w:p>
        </w:tc>
        <w:tc>
          <w:tcPr>
            <w:tcW w:w="1276" w:type="dxa"/>
            <w:shd w:val="clear" w:color="auto" w:fill="auto"/>
            <w:noWrap/>
            <w:hideMark/>
          </w:tcPr>
          <w:p w14:paraId="05D06A93" w14:textId="77777777" w:rsidR="000F5636" w:rsidRPr="007C2A27" w:rsidRDefault="000F5636" w:rsidP="000F5636">
            <w:pPr>
              <w:widowControl w:val="0"/>
            </w:pPr>
            <w:r w:rsidRPr="007C2A27">
              <w:t>No change</w:t>
            </w:r>
          </w:p>
        </w:tc>
        <w:tc>
          <w:tcPr>
            <w:tcW w:w="2128" w:type="dxa"/>
            <w:shd w:val="clear" w:color="auto" w:fill="auto"/>
            <w:hideMark/>
          </w:tcPr>
          <w:p w14:paraId="27953B02" w14:textId="77777777" w:rsidR="000F5636" w:rsidRDefault="000F5636" w:rsidP="000F5636">
            <w:pPr>
              <w:widowControl w:val="0"/>
              <w:spacing w:after="80"/>
            </w:pPr>
            <w:r w:rsidRPr="007C2A27">
              <w:t>Considering an application for, and giving (if applicable), an ACMA recognition certificate, except where the applicant has both:</w:t>
            </w:r>
          </w:p>
          <w:p w14:paraId="230578A5" w14:textId="77777777" w:rsidR="000F5636" w:rsidRDefault="000F5636" w:rsidP="000F5636">
            <w:pPr>
              <w:widowControl w:val="0"/>
              <w:spacing w:after="80"/>
            </w:pPr>
            <w:r w:rsidRPr="007C2A27">
              <w:t>(a) applied for a written exemption from completing an examination given under clause 4 of Schedule 5 to the Amateur Class Licence</w:t>
            </w:r>
            <w:r>
              <w:t>, and</w:t>
            </w:r>
          </w:p>
          <w:p w14:paraId="23F21F45" w14:textId="77777777" w:rsidR="000F5636" w:rsidRDefault="000F5636" w:rsidP="000F5636">
            <w:pPr>
              <w:widowControl w:val="0"/>
              <w:spacing w:after="120"/>
            </w:pPr>
            <w:r w:rsidRPr="007C2A27">
              <w:t>(b) paid the charge set out in item 3.4.2 of this Schedule</w:t>
            </w:r>
            <w:r>
              <w:t>.</w:t>
            </w:r>
          </w:p>
          <w:p w14:paraId="1AA65EEE" w14:textId="77777777" w:rsidR="000F5636" w:rsidRPr="00243C44" w:rsidRDefault="000F5636" w:rsidP="000F5636">
            <w:pPr>
              <w:widowControl w:val="0"/>
              <w:spacing w:after="80"/>
              <w:rPr>
                <w:sz w:val="18"/>
                <w:szCs w:val="18"/>
              </w:rPr>
            </w:pPr>
            <w:r w:rsidRPr="00243C44">
              <w:rPr>
                <w:sz w:val="18"/>
                <w:szCs w:val="18"/>
              </w:rPr>
              <w:t>Note: If the applicant has a written exemption from completing an examination given under clause 4 of Schedule 5 to the Amateur Class Licence, no charge is imposed by this item.</w:t>
            </w:r>
          </w:p>
        </w:tc>
        <w:tc>
          <w:tcPr>
            <w:tcW w:w="1561" w:type="dxa"/>
            <w:shd w:val="clear" w:color="auto" w:fill="auto"/>
            <w:hideMark/>
          </w:tcPr>
          <w:p w14:paraId="7B948129" w14:textId="77777777" w:rsidR="000F5636" w:rsidRPr="007C2A27" w:rsidRDefault="000F5636" w:rsidP="000F5636">
            <w:pPr>
              <w:widowControl w:val="0"/>
            </w:pPr>
            <w:r w:rsidRPr="007C2A27">
              <w:t>$45.20</w:t>
            </w:r>
          </w:p>
        </w:tc>
        <w:tc>
          <w:tcPr>
            <w:tcW w:w="1417" w:type="dxa"/>
            <w:shd w:val="clear" w:color="auto" w:fill="auto"/>
            <w:hideMark/>
          </w:tcPr>
          <w:p w14:paraId="0B2C04A6" w14:textId="77777777" w:rsidR="000F5636" w:rsidRPr="007C2A27" w:rsidRDefault="000F5636" w:rsidP="000F5636">
            <w:pPr>
              <w:widowControl w:val="0"/>
            </w:pPr>
            <w:r w:rsidRPr="007C2A27">
              <w:t>No change</w:t>
            </w:r>
          </w:p>
        </w:tc>
        <w:tc>
          <w:tcPr>
            <w:tcW w:w="2267" w:type="dxa"/>
            <w:shd w:val="clear" w:color="auto" w:fill="auto"/>
            <w:hideMark/>
          </w:tcPr>
          <w:p w14:paraId="32BB066F" w14:textId="59853727" w:rsidR="000F5636" w:rsidRPr="007C2A27" w:rsidRDefault="00750BAA" w:rsidP="000F5636">
            <w:pPr>
              <w:widowControl w:val="0"/>
            </w:pPr>
            <w:r>
              <w:t>Slight change to description for clarity. No change proposed to the charge.</w:t>
            </w:r>
          </w:p>
        </w:tc>
      </w:tr>
      <w:tr w:rsidR="00C405A0" w:rsidRPr="007C2A27" w14:paraId="63C84195"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4B0DEE0" w14:textId="77777777" w:rsidR="000F5636" w:rsidRPr="007C2A27" w:rsidRDefault="000F5636" w:rsidP="000F5636">
            <w:pPr>
              <w:widowControl w:val="0"/>
              <w:spacing w:after="0"/>
            </w:pPr>
            <w:r w:rsidRPr="007C2A27">
              <w:t>80</w:t>
            </w:r>
          </w:p>
        </w:tc>
        <w:tc>
          <w:tcPr>
            <w:tcW w:w="1562" w:type="dxa"/>
            <w:shd w:val="clear" w:color="auto" w:fill="auto"/>
            <w:hideMark/>
          </w:tcPr>
          <w:p w14:paraId="0062FEDC" w14:textId="77777777" w:rsidR="000F5636" w:rsidRPr="007C2A27" w:rsidRDefault="000F5636" w:rsidP="000F5636">
            <w:pPr>
              <w:widowControl w:val="0"/>
              <w:spacing w:after="0"/>
            </w:pPr>
            <w:r>
              <w:t>P</w:t>
            </w:r>
            <w:r w:rsidRPr="007C2A27">
              <w:t xml:space="preserve">ermits, certificates or exemptions </w:t>
            </w:r>
            <w:r>
              <w:t>–</w:t>
            </w:r>
            <w:r w:rsidRPr="007C2A27">
              <w:t xml:space="preserve"> amateur and marine radio examinations and certificates</w:t>
            </w:r>
          </w:p>
        </w:tc>
        <w:tc>
          <w:tcPr>
            <w:tcW w:w="705" w:type="dxa"/>
            <w:shd w:val="clear" w:color="auto" w:fill="auto"/>
            <w:hideMark/>
          </w:tcPr>
          <w:p w14:paraId="70D7FC56" w14:textId="77777777" w:rsidR="000F5636" w:rsidRPr="007C2A27" w:rsidRDefault="000F5636" w:rsidP="000F5636">
            <w:pPr>
              <w:widowControl w:val="0"/>
              <w:spacing w:after="0"/>
            </w:pPr>
            <w:r w:rsidRPr="007C2A27">
              <w:t>Sch 1 Part 3 Table 5 (item 3.5.1)</w:t>
            </w:r>
          </w:p>
        </w:tc>
        <w:tc>
          <w:tcPr>
            <w:tcW w:w="3403" w:type="dxa"/>
            <w:shd w:val="clear" w:color="auto" w:fill="auto"/>
            <w:hideMark/>
          </w:tcPr>
          <w:p w14:paraId="28F854D9" w14:textId="3ED93DC3" w:rsidR="000F5636" w:rsidRPr="007C2A27" w:rsidRDefault="000F5636" w:rsidP="000F5636">
            <w:pPr>
              <w:widowControl w:val="0"/>
              <w:spacing w:after="0"/>
            </w:pPr>
            <w:r w:rsidRPr="007C2A27">
              <w:t xml:space="preserve">Considering an application for, and giving (if applicable), a written exemption </w:t>
            </w:r>
            <w:r w:rsidR="00E96E2D" w:rsidRPr="00243C44">
              <w:t>from completing an examination</w:t>
            </w:r>
            <w:r w:rsidR="00E96E2D">
              <w:rPr>
                <w:color w:val="000000"/>
                <w:sz w:val="22"/>
                <w:szCs w:val="22"/>
              </w:rPr>
              <w:t> </w:t>
            </w:r>
            <w:r w:rsidRPr="007C2A27">
              <w:t xml:space="preserve">under clause </w:t>
            </w:r>
            <w:r w:rsidR="00953A9F">
              <w:t>4</w:t>
            </w:r>
            <w:r w:rsidR="00953A9F" w:rsidRPr="007C2A27">
              <w:t xml:space="preserve"> </w:t>
            </w:r>
            <w:r w:rsidRPr="007C2A27">
              <w:t xml:space="preserve">of Schedule </w:t>
            </w:r>
            <w:r w:rsidR="00953A9F">
              <w:t>5</w:t>
            </w:r>
            <w:r w:rsidR="00953A9F" w:rsidRPr="007C2A27">
              <w:t xml:space="preserve"> </w:t>
            </w:r>
            <w:r w:rsidRPr="007C2A27">
              <w:t>to the Amateur Class Licence</w:t>
            </w:r>
            <w:r>
              <w:t>.</w:t>
            </w:r>
          </w:p>
        </w:tc>
        <w:tc>
          <w:tcPr>
            <w:tcW w:w="1276" w:type="dxa"/>
            <w:shd w:val="clear" w:color="auto" w:fill="auto"/>
            <w:hideMark/>
          </w:tcPr>
          <w:p w14:paraId="59DBD662" w14:textId="77777777" w:rsidR="000F5636" w:rsidRPr="007C2A27" w:rsidRDefault="000F5636" w:rsidP="000F5636">
            <w:pPr>
              <w:widowControl w:val="0"/>
              <w:spacing w:after="0"/>
            </w:pPr>
            <w:r w:rsidRPr="007C2A27">
              <w:t>Sch 1 Part 3 Table 4 (item 3.4.2)</w:t>
            </w:r>
          </w:p>
        </w:tc>
        <w:tc>
          <w:tcPr>
            <w:tcW w:w="2128" w:type="dxa"/>
            <w:shd w:val="clear" w:color="auto" w:fill="auto"/>
            <w:hideMark/>
          </w:tcPr>
          <w:p w14:paraId="61BC475D" w14:textId="2D624A00" w:rsidR="000F5636" w:rsidRPr="007C2A27" w:rsidRDefault="000F5636" w:rsidP="000F5636">
            <w:pPr>
              <w:widowControl w:val="0"/>
              <w:spacing w:after="0"/>
            </w:pPr>
            <w:r w:rsidRPr="007C2A27">
              <w:t>N/A</w:t>
            </w:r>
          </w:p>
        </w:tc>
        <w:tc>
          <w:tcPr>
            <w:tcW w:w="1561" w:type="dxa"/>
            <w:shd w:val="clear" w:color="auto" w:fill="auto"/>
            <w:hideMark/>
          </w:tcPr>
          <w:p w14:paraId="0F0AABDB" w14:textId="77777777" w:rsidR="000F5636" w:rsidRPr="007C2A27" w:rsidRDefault="000F5636" w:rsidP="000F5636">
            <w:pPr>
              <w:widowControl w:val="0"/>
              <w:spacing w:after="0"/>
            </w:pPr>
            <w:r w:rsidRPr="007C2A27">
              <w:t>$188.35</w:t>
            </w:r>
          </w:p>
        </w:tc>
        <w:tc>
          <w:tcPr>
            <w:tcW w:w="1417" w:type="dxa"/>
            <w:shd w:val="clear" w:color="auto" w:fill="auto"/>
            <w:hideMark/>
          </w:tcPr>
          <w:p w14:paraId="276FA7B5" w14:textId="77777777" w:rsidR="000F5636" w:rsidRPr="007C2A27" w:rsidRDefault="000F5636" w:rsidP="000F5636">
            <w:pPr>
              <w:widowControl w:val="0"/>
              <w:spacing w:after="0"/>
            </w:pPr>
            <w:r w:rsidRPr="007C2A27">
              <w:t>No change</w:t>
            </w:r>
          </w:p>
        </w:tc>
        <w:tc>
          <w:tcPr>
            <w:tcW w:w="2267" w:type="dxa"/>
            <w:shd w:val="clear" w:color="auto" w:fill="auto"/>
            <w:hideMark/>
          </w:tcPr>
          <w:p w14:paraId="0181989C" w14:textId="77777777" w:rsidR="000F5636" w:rsidRPr="007C2A27" w:rsidRDefault="000F5636" w:rsidP="000F5636">
            <w:pPr>
              <w:widowControl w:val="0"/>
              <w:spacing w:after="0"/>
            </w:pPr>
            <w:r w:rsidRPr="007C2A27">
              <w:t>N/A</w:t>
            </w:r>
          </w:p>
        </w:tc>
      </w:tr>
      <w:tr w:rsidR="00C405A0" w:rsidRPr="007C2A27" w14:paraId="2FDFDD49"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1488D1B7" w14:textId="77777777" w:rsidR="000F5636" w:rsidRPr="007C2A27" w:rsidRDefault="000F5636" w:rsidP="000F5636">
            <w:pPr>
              <w:widowControl w:val="0"/>
            </w:pPr>
            <w:r w:rsidRPr="007C2A27">
              <w:t>81</w:t>
            </w:r>
          </w:p>
        </w:tc>
        <w:tc>
          <w:tcPr>
            <w:tcW w:w="1562" w:type="dxa"/>
            <w:shd w:val="clear" w:color="auto" w:fill="auto"/>
            <w:hideMark/>
          </w:tcPr>
          <w:p w14:paraId="5FE21D97" w14:textId="77777777" w:rsidR="000F5636" w:rsidRPr="007C2A27" w:rsidRDefault="000F5636" w:rsidP="000F5636">
            <w:pPr>
              <w:widowControl w:val="0"/>
              <w:spacing w:after="0"/>
            </w:pPr>
            <w:r>
              <w:t>P</w:t>
            </w:r>
            <w:r w:rsidRPr="007C2A27">
              <w:t xml:space="preserve">ermits, certificates or exemptions </w:t>
            </w:r>
            <w:r>
              <w:t>–</w:t>
            </w:r>
            <w:r w:rsidRPr="007C2A27">
              <w:t>amateur and marine radio examinations and certificates</w:t>
            </w:r>
          </w:p>
        </w:tc>
        <w:tc>
          <w:tcPr>
            <w:tcW w:w="705" w:type="dxa"/>
            <w:shd w:val="clear" w:color="auto" w:fill="auto"/>
            <w:hideMark/>
          </w:tcPr>
          <w:p w14:paraId="009607F8" w14:textId="77777777" w:rsidR="000F5636" w:rsidRPr="007C2A27" w:rsidRDefault="000F5636" w:rsidP="000F5636">
            <w:pPr>
              <w:widowControl w:val="0"/>
            </w:pPr>
            <w:r w:rsidRPr="007C2A27">
              <w:t>Sch 1 Part 4 Table 1 (Item 4.1.4)</w:t>
            </w:r>
          </w:p>
        </w:tc>
        <w:tc>
          <w:tcPr>
            <w:tcW w:w="3403" w:type="dxa"/>
            <w:shd w:val="clear" w:color="auto" w:fill="auto"/>
            <w:hideMark/>
          </w:tcPr>
          <w:p w14:paraId="16BC6DF8" w14:textId="77777777" w:rsidR="000F5636" w:rsidRDefault="000F5636" w:rsidP="000F5636">
            <w:pPr>
              <w:widowControl w:val="0"/>
              <w:spacing w:after="80"/>
            </w:pPr>
            <w:r w:rsidRPr="007C2A27">
              <w:t>Conducting an examination of a kind specified in paragraph 122(1)(b) of the Radiocommunications Act in relation to the issue of any of the following kinds of certificates of proficiency:</w:t>
            </w:r>
          </w:p>
          <w:p w14:paraId="55D37166" w14:textId="77777777" w:rsidR="000F5636" w:rsidRDefault="000F5636" w:rsidP="000F5636">
            <w:pPr>
              <w:pStyle w:val="Bulletlevel1"/>
              <w:widowControl w:val="0"/>
            </w:pPr>
            <w:r w:rsidRPr="007C2A27">
              <w:t xml:space="preserve">Marine Radio Operator’s Certificate of </w:t>
            </w:r>
            <w:proofErr w:type="gramStart"/>
            <w:r w:rsidRPr="007C2A27">
              <w:t>Proficiency;</w:t>
            </w:r>
            <w:proofErr w:type="gramEnd"/>
          </w:p>
          <w:p w14:paraId="2BB24523" w14:textId="77777777" w:rsidR="000F5636" w:rsidRDefault="000F5636" w:rsidP="000F5636">
            <w:pPr>
              <w:pStyle w:val="Bulletlevel1"/>
              <w:widowControl w:val="0"/>
            </w:pPr>
            <w:r w:rsidRPr="007C2A27">
              <w:t xml:space="preserve">Marine Radio Operator’s VHF Certificate of </w:t>
            </w:r>
            <w:proofErr w:type="gramStart"/>
            <w:r w:rsidRPr="007C2A27">
              <w:t>Proficiency;</w:t>
            </w:r>
            <w:proofErr w:type="gramEnd"/>
          </w:p>
          <w:p w14:paraId="7113213C" w14:textId="77777777" w:rsidR="000F5636" w:rsidRPr="007C2A27" w:rsidRDefault="000F5636" w:rsidP="000F5636">
            <w:pPr>
              <w:pStyle w:val="Bulletlevel1"/>
              <w:widowControl w:val="0"/>
              <w:spacing w:after="0"/>
            </w:pPr>
            <w:r w:rsidRPr="007C2A27">
              <w:t>Marine Satellite Communications Certificate of Endorsement</w:t>
            </w:r>
            <w:r>
              <w:t>.</w:t>
            </w:r>
          </w:p>
        </w:tc>
        <w:tc>
          <w:tcPr>
            <w:tcW w:w="1276" w:type="dxa"/>
            <w:shd w:val="clear" w:color="auto" w:fill="auto"/>
            <w:hideMark/>
          </w:tcPr>
          <w:p w14:paraId="05EEEC9E" w14:textId="77777777" w:rsidR="000F5636" w:rsidRPr="007C2A27" w:rsidRDefault="000F5636" w:rsidP="000F5636">
            <w:pPr>
              <w:widowControl w:val="0"/>
            </w:pPr>
            <w:r w:rsidRPr="007C2A27">
              <w:t>Sch 1 Part 3 Table 4 (item 3.4.3)</w:t>
            </w:r>
          </w:p>
        </w:tc>
        <w:tc>
          <w:tcPr>
            <w:tcW w:w="2128" w:type="dxa"/>
            <w:shd w:val="clear" w:color="auto" w:fill="auto"/>
            <w:hideMark/>
          </w:tcPr>
          <w:p w14:paraId="39F81994" w14:textId="77777777" w:rsidR="000F5636" w:rsidRPr="007C2A27" w:rsidRDefault="000F5636" w:rsidP="000F5636">
            <w:pPr>
              <w:widowControl w:val="0"/>
            </w:pPr>
            <w:r w:rsidRPr="007C2A27">
              <w:t>N/A</w:t>
            </w:r>
          </w:p>
        </w:tc>
        <w:tc>
          <w:tcPr>
            <w:tcW w:w="1561" w:type="dxa"/>
            <w:shd w:val="clear" w:color="auto" w:fill="auto"/>
            <w:hideMark/>
          </w:tcPr>
          <w:p w14:paraId="7DFA14BC" w14:textId="77777777" w:rsidR="000F5636" w:rsidRPr="007C2A27" w:rsidRDefault="000F5636" w:rsidP="000F5636">
            <w:pPr>
              <w:widowControl w:val="0"/>
            </w:pPr>
            <w:r w:rsidRPr="007C2A27">
              <w:t>$490.00</w:t>
            </w:r>
          </w:p>
        </w:tc>
        <w:tc>
          <w:tcPr>
            <w:tcW w:w="1417" w:type="dxa"/>
            <w:shd w:val="clear" w:color="auto" w:fill="auto"/>
            <w:hideMark/>
          </w:tcPr>
          <w:p w14:paraId="7DFA658E" w14:textId="77777777" w:rsidR="000F5636" w:rsidRPr="007C2A27" w:rsidRDefault="000F5636" w:rsidP="000F5636">
            <w:pPr>
              <w:widowControl w:val="0"/>
            </w:pPr>
            <w:r w:rsidRPr="007C2A27">
              <w:t>No change</w:t>
            </w:r>
          </w:p>
        </w:tc>
        <w:tc>
          <w:tcPr>
            <w:tcW w:w="2267" w:type="dxa"/>
            <w:shd w:val="clear" w:color="auto" w:fill="auto"/>
            <w:hideMark/>
          </w:tcPr>
          <w:p w14:paraId="0A170322" w14:textId="77777777" w:rsidR="000F5636" w:rsidRPr="007C2A27" w:rsidRDefault="000F5636" w:rsidP="000F5636">
            <w:pPr>
              <w:widowControl w:val="0"/>
            </w:pPr>
            <w:r w:rsidRPr="007C2A27">
              <w:t>N/A</w:t>
            </w:r>
          </w:p>
        </w:tc>
      </w:tr>
      <w:tr w:rsidR="00C405A0" w:rsidRPr="007C2A27" w14:paraId="455BA944"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A38FA42" w14:textId="77777777" w:rsidR="000F5636" w:rsidRPr="007C2A27" w:rsidRDefault="000F5636" w:rsidP="000F5636">
            <w:pPr>
              <w:widowControl w:val="0"/>
            </w:pPr>
            <w:r w:rsidRPr="007C2A27">
              <w:t>82</w:t>
            </w:r>
          </w:p>
        </w:tc>
        <w:tc>
          <w:tcPr>
            <w:tcW w:w="1562" w:type="dxa"/>
            <w:shd w:val="clear" w:color="auto" w:fill="auto"/>
            <w:hideMark/>
          </w:tcPr>
          <w:p w14:paraId="36E58D6B" w14:textId="77777777" w:rsidR="000F5636" w:rsidRPr="007C2A27" w:rsidRDefault="000F5636" w:rsidP="00FE795E">
            <w:pPr>
              <w:widowControl w:val="0"/>
              <w:spacing w:after="0"/>
            </w:pPr>
            <w:r>
              <w:t>S</w:t>
            </w:r>
            <w:r w:rsidRPr="007C2A27">
              <w:t>pectrum licences</w:t>
            </w:r>
          </w:p>
        </w:tc>
        <w:tc>
          <w:tcPr>
            <w:tcW w:w="705" w:type="dxa"/>
            <w:shd w:val="clear" w:color="auto" w:fill="auto"/>
            <w:hideMark/>
          </w:tcPr>
          <w:p w14:paraId="1F6F1ABD" w14:textId="77777777" w:rsidR="000F5636" w:rsidRPr="007C2A27" w:rsidRDefault="000F5636" w:rsidP="00FE795E">
            <w:pPr>
              <w:widowControl w:val="0"/>
              <w:spacing w:after="0"/>
            </w:pPr>
            <w:r w:rsidRPr="007C2A27">
              <w:t>Sch 1 Part 5 Table 1 (Item 5.1.1)</w:t>
            </w:r>
          </w:p>
        </w:tc>
        <w:tc>
          <w:tcPr>
            <w:tcW w:w="3403" w:type="dxa"/>
            <w:shd w:val="clear" w:color="auto" w:fill="auto"/>
            <w:hideMark/>
          </w:tcPr>
          <w:p w14:paraId="04618879" w14:textId="77777777" w:rsidR="000F5636" w:rsidRPr="007C2A27" w:rsidRDefault="000F5636" w:rsidP="00FE795E">
            <w:pPr>
              <w:widowControl w:val="0"/>
              <w:spacing w:after="0"/>
            </w:pPr>
            <w:r w:rsidRPr="007C2A27">
              <w:t xml:space="preserve">Considering a request to vary a spectrum licence under section 72 of the Radiocommunications </w:t>
            </w:r>
            <w:proofErr w:type="gramStart"/>
            <w:r w:rsidRPr="007C2A27">
              <w:t>Act, and</w:t>
            </w:r>
            <w:proofErr w:type="gramEnd"/>
            <w:r w:rsidRPr="007C2A27">
              <w:t xml:space="preserve"> varying it if applicable</w:t>
            </w:r>
            <w:r>
              <w:t>.</w:t>
            </w:r>
          </w:p>
        </w:tc>
        <w:tc>
          <w:tcPr>
            <w:tcW w:w="1276" w:type="dxa"/>
            <w:shd w:val="clear" w:color="auto" w:fill="auto"/>
            <w:hideMark/>
          </w:tcPr>
          <w:p w14:paraId="2CBD4C32" w14:textId="77777777" w:rsidR="000F5636" w:rsidRPr="007C2A27" w:rsidRDefault="000F5636" w:rsidP="00FE795E">
            <w:pPr>
              <w:widowControl w:val="0"/>
              <w:spacing w:after="0"/>
            </w:pPr>
            <w:r w:rsidRPr="007C2A27">
              <w:t>No change</w:t>
            </w:r>
          </w:p>
        </w:tc>
        <w:tc>
          <w:tcPr>
            <w:tcW w:w="2128" w:type="dxa"/>
            <w:shd w:val="clear" w:color="auto" w:fill="auto"/>
            <w:hideMark/>
          </w:tcPr>
          <w:p w14:paraId="7520E384" w14:textId="77777777" w:rsidR="000F5636" w:rsidRPr="007C2A27" w:rsidRDefault="000F5636" w:rsidP="00FE795E">
            <w:pPr>
              <w:widowControl w:val="0"/>
              <w:spacing w:after="0"/>
            </w:pPr>
            <w:r w:rsidRPr="007C2A27">
              <w:t>N/A</w:t>
            </w:r>
          </w:p>
        </w:tc>
        <w:tc>
          <w:tcPr>
            <w:tcW w:w="1561" w:type="dxa"/>
            <w:shd w:val="clear" w:color="auto" w:fill="auto"/>
            <w:hideMark/>
          </w:tcPr>
          <w:p w14:paraId="09C5387E" w14:textId="77777777" w:rsidR="000F5636" w:rsidRPr="007C2A27" w:rsidRDefault="000F5636" w:rsidP="00FE795E">
            <w:pPr>
              <w:widowControl w:val="0"/>
              <w:spacing w:after="0"/>
            </w:pPr>
            <w:r w:rsidRPr="007C2A27">
              <w:t xml:space="preserve">Hourly </w:t>
            </w:r>
            <w:r>
              <w:t>r</w:t>
            </w:r>
            <w:r w:rsidRPr="007C2A27">
              <w:t>ate</w:t>
            </w:r>
          </w:p>
        </w:tc>
        <w:tc>
          <w:tcPr>
            <w:tcW w:w="1417" w:type="dxa"/>
            <w:shd w:val="clear" w:color="auto" w:fill="auto"/>
            <w:hideMark/>
          </w:tcPr>
          <w:p w14:paraId="6E14DEDC" w14:textId="77777777" w:rsidR="000F5636" w:rsidRPr="007C2A27" w:rsidRDefault="000F5636" w:rsidP="00FE795E">
            <w:pPr>
              <w:widowControl w:val="0"/>
              <w:spacing w:after="0"/>
            </w:pPr>
            <w:r w:rsidRPr="007C2A27">
              <w:t>No change</w:t>
            </w:r>
          </w:p>
        </w:tc>
        <w:tc>
          <w:tcPr>
            <w:tcW w:w="2267" w:type="dxa"/>
            <w:shd w:val="clear" w:color="auto" w:fill="auto"/>
            <w:hideMark/>
          </w:tcPr>
          <w:p w14:paraId="31B69AC1" w14:textId="77777777" w:rsidR="000F5636" w:rsidRPr="007C2A27" w:rsidRDefault="000F5636" w:rsidP="00FE795E">
            <w:pPr>
              <w:widowControl w:val="0"/>
              <w:spacing w:after="0"/>
            </w:pPr>
            <w:r w:rsidRPr="007C2A27">
              <w:t>N/A</w:t>
            </w:r>
          </w:p>
        </w:tc>
      </w:tr>
      <w:tr w:rsidR="00C405A0" w:rsidRPr="007C2A27" w14:paraId="1101F365"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687976A8" w14:textId="77777777" w:rsidR="000F5636" w:rsidRPr="007C2A27" w:rsidRDefault="000F5636" w:rsidP="000F5636">
            <w:pPr>
              <w:widowControl w:val="0"/>
            </w:pPr>
            <w:r w:rsidRPr="007C2A27">
              <w:t>83</w:t>
            </w:r>
          </w:p>
        </w:tc>
        <w:tc>
          <w:tcPr>
            <w:tcW w:w="1562" w:type="dxa"/>
            <w:shd w:val="clear" w:color="auto" w:fill="auto"/>
            <w:hideMark/>
          </w:tcPr>
          <w:p w14:paraId="16CA0CE3" w14:textId="77777777" w:rsidR="000F5636" w:rsidRPr="007C2A27" w:rsidRDefault="000F5636" w:rsidP="000F5636">
            <w:pPr>
              <w:widowControl w:val="0"/>
            </w:pPr>
            <w:r>
              <w:t>S</w:t>
            </w:r>
            <w:r w:rsidRPr="007C2A27">
              <w:t>pectrum licences</w:t>
            </w:r>
          </w:p>
        </w:tc>
        <w:tc>
          <w:tcPr>
            <w:tcW w:w="705" w:type="dxa"/>
            <w:shd w:val="clear" w:color="auto" w:fill="auto"/>
            <w:hideMark/>
          </w:tcPr>
          <w:p w14:paraId="605D0B9F" w14:textId="77777777" w:rsidR="000F5636" w:rsidRPr="007C2A27" w:rsidRDefault="000F5636" w:rsidP="000F5636">
            <w:pPr>
              <w:widowControl w:val="0"/>
            </w:pPr>
            <w:r w:rsidRPr="007C2A27">
              <w:t>Sch 1 Part 5 Table 1 (Item 5.1.2)</w:t>
            </w:r>
          </w:p>
        </w:tc>
        <w:tc>
          <w:tcPr>
            <w:tcW w:w="3403" w:type="dxa"/>
            <w:shd w:val="clear" w:color="auto" w:fill="auto"/>
            <w:hideMark/>
          </w:tcPr>
          <w:p w14:paraId="6C93C493" w14:textId="77777777" w:rsidR="000F5636" w:rsidRPr="007C2A27" w:rsidRDefault="000F5636" w:rsidP="000F5636">
            <w:pPr>
              <w:widowControl w:val="0"/>
            </w:pPr>
            <w:r w:rsidRPr="007C2A27">
              <w:t xml:space="preserve">Processing registration of an assignment of all or part of a spectrum licence under section 86 of the Radiocommunications Act, including doing anything the ACMA considers necessary or convenient to do </w:t>
            </w:r>
            <w:proofErr w:type="gramStart"/>
            <w:r w:rsidRPr="007C2A27">
              <w:t>in order to</w:t>
            </w:r>
            <w:proofErr w:type="gramEnd"/>
            <w:r w:rsidRPr="007C2A27">
              <w:t xml:space="preserve"> give effect to the assignment in accordance with section 87 of the Radiocommunications Act </w:t>
            </w:r>
          </w:p>
        </w:tc>
        <w:tc>
          <w:tcPr>
            <w:tcW w:w="1276" w:type="dxa"/>
            <w:shd w:val="clear" w:color="auto" w:fill="auto"/>
            <w:hideMark/>
          </w:tcPr>
          <w:p w14:paraId="7BE9383B" w14:textId="77777777" w:rsidR="000F5636" w:rsidRPr="007C2A27" w:rsidRDefault="000F5636" w:rsidP="000F5636">
            <w:pPr>
              <w:widowControl w:val="0"/>
            </w:pPr>
            <w:r w:rsidRPr="007C2A27">
              <w:t>No change</w:t>
            </w:r>
          </w:p>
        </w:tc>
        <w:tc>
          <w:tcPr>
            <w:tcW w:w="2128" w:type="dxa"/>
            <w:shd w:val="clear" w:color="auto" w:fill="auto"/>
            <w:hideMark/>
          </w:tcPr>
          <w:p w14:paraId="3D1F20F3" w14:textId="6A6FF107" w:rsidR="000F5636" w:rsidRPr="007C2A27" w:rsidRDefault="000F5636" w:rsidP="000F5636">
            <w:pPr>
              <w:widowControl w:val="0"/>
              <w:spacing w:after="0"/>
            </w:pPr>
            <w:r w:rsidRPr="007C2A27">
              <w:t xml:space="preserve">Processing any information provided about an assignment of all or part of a spectrum licence under section </w:t>
            </w:r>
            <w:r w:rsidR="007F3359">
              <w:t>86</w:t>
            </w:r>
            <w:r w:rsidRPr="007C2A27">
              <w:t xml:space="preserve"> of the Radiocommunications Act to enable the ACMA to update the Register of Radiocommunications Licences under section 146 of the Radiocommunications Act, including doing </w:t>
            </w:r>
            <w:proofErr w:type="gramStart"/>
            <w:r w:rsidRPr="007C2A27">
              <w:t xml:space="preserve">anything </w:t>
            </w:r>
            <w:r w:rsidR="000D138D" w:rsidRPr="0049767A">
              <w:t xml:space="preserve"> the</w:t>
            </w:r>
            <w:proofErr w:type="gramEnd"/>
            <w:r w:rsidR="000D138D" w:rsidRPr="0049767A">
              <w:t xml:space="preserve"> ACMA considers necessary or convenient to do in order to give effect to the assignment </w:t>
            </w:r>
            <w:r w:rsidR="00E96E2D">
              <w:t xml:space="preserve"> </w:t>
            </w:r>
            <w:r w:rsidRPr="007C2A27">
              <w:t>in accordance with section 87 of the Radiocommunications Act</w:t>
            </w:r>
            <w:r>
              <w:t>.</w:t>
            </w:r>
            <w:r w:rsidRPr="007C2A27">
              <w:t xml:space="preserve"> </w:t>
            </w:r>
          </w:p>
        </w:tc>
        <w:tc>
          <w:tcPr>
            <w:tcW w:w="1561" w:type="dxa"/>
            <w:shd w:val="clear" w:color="auto" w:fill="auto"/>
            <w:hideMark/>
          </w:tcPr>
          <w:p w14:paraId="6E3FEB4F" w14:textId="77777777" w:rsidR="000F5636" w:rsidRPr="007C2A27" w:rsidRDefault="000F5636" w:rsidP="000F5636">
            <w:pPr>
              <w:widowControl w:val="0"/>
            </w:pPr>
            <w:r w:rsidRPr="007C2A27">
              <w:t>$38.00</w:t>
            </w:r>
          </w:p>
        </w:tc>
        <w:tc>
          <w:tcPr>
            <w:tcW w:w="1417" w:type="dxa"/>
            <w:shd w:val="clear" w:color="auto" w:fill="auto"/>
            <w:hideMark/>
          </w:tcPr>
          <w:p w14:paraId="25331828" w14:textId="77777777" w:rsidR="000F5636" w:rsidRPr="007C2A27" w:rsidRDefault="000F5636" w:rsidP="000F5636">
            <w:pPr>
              <w:widowControl w:val="0"/>
            </w:pPr>
            <w:r w:rsidRPr="007C2A27">
              <w:t xml:space="preserve">Hourly </w:t>
            </w:r>
            <w:r>
              <w:t>r</w:t>
            </w:r>
            <w:r w:rsidRPr="007C2A27">
              <w:t>ate</w:t>
            </w:r>
          </w:p>
        </w:tc>
        <w:tc>
          <w:tcPr>
            <w:tcW w:w="2267" w:type="dxa"/>
            <w:shd w:val="clear" w:color="auto" w:fill="auto"/>
            <w:hideMark/>
          </w:tcPr>
          <w:p w14:paraId="34328415" w14:textId="762303C2" w:rsidR="000F5636" w:rsidRPr="007C2A27" w:rsidRDefault="00D46C44" w:rsidP="000F5636">
            <w:pPr>
              <w:widowControl w:val="0"/>
              <w:spacing w:after="0"/>
            </w:pPr>
            <w:r>
              <w:t>Revision of the underlying business process has identified staffing effort as irregular. Therefore, the proposed charge</w:t>
            </w:r>
            <w:r w:rsidRPr="005214DD">
              <w:t xml:space="preserve"> </w:t>
            </w:r>
            <w:r>
              <w:t xml:space="preserve">is to </w:t>
            </w:r>
            <w:r w:rsidRPr="005214DD">
              <w:t>be</w:t>
            </w:r>
            <w:r>
              <w:t xml:space="preserve"> based</w:t>
            </w:r>
            <w:r w:rsidRPr="005214DD">
              <w:t xml:space="preserve"> on effort taken to provide the service</w:t>
            </w:r>
            <w:r>
              <w:t>s</w:t>
            </w:r>
            <w:r w:rsidRPr="005214DD">
              <w:t xml:space="preserve"> </w:t>
            </w:r>
            <w:r>
              <w:t>applied to</w:t>
            </w:r>
            <w:r w:rsidRPr="005214DD">
              <w:t xml:space="preserve"> the</w:t>
            </w:r>
            <w:r>
              <w:t xml:space="preserve"> ACMA’s</w:t>
            </w:r>
            <w:r w:rsidRPr="005214DD">
              <w:t xml:space="preserve"> current hourly rate of $226, rather than a fixed rate.</w:t>
            </w:r>
          </w:p>
        </w:tc>
      </w:tr>
      <w:tr w:rsidR="00C405A0" w:rsidRPr="007C2A27" w14:paraId="71643BDC"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12E33466" w14:textId="77777777" w:rsidR="000F5636" w:rsidRPr="007C2A27" w:rsidRDefault="000F5636" w:rsidP="000F5636">
            <w:pPr>
              <w:widowControl w:val="0"/>
            </w:pPr>
            <w:r w:rsidRPr="007C2A27">
              <w:t>84</w:t>
            </w:r>
          </w:p>
        </w:tc>
        <w:tc>
          <w:tcPr>
            <w:tcW w:w="1562" w:type="dxa"/>
            <w:shd w:val="clear" w:color="auto" w:fill="auto"/>
            <w:hideMark/>
          </w:tcPr>
          <w:p w14:paraId="315DE434" w14:textId="77777777" w:rsidR="000F5636" w:rsidRPr="007C2A27" w:rsidRDefault="000F5636" w:rsidP="000F5636">
            <w:pPr>
              <w:widowControl w:val="0"/>
              <w:spacing w:after="0"/>
            </w:pPr>
            <w:r>
              <w:t>S</w:t>
            </w:r>
            <w:r w:rsidRPr="007C2A27">
              <w:t>atellite filing and coordination</w:t>
            </w:r>
          </w:p>
        </w:tc>
        <w:tc>
          <w:tcPr>
            <w:tcW w:w="705" w:type="dxa"/>
            <w:shd w:val="clear" w:color="auto" w:fill="auto"/>
            <w:hideMark/>
          </w:tcPr>
          <w:p w14:paraId="7A086CBD" w14:textId="77777777" w:rsidR="000F5636" w:rsidRPr="007C2A27" w:rsidRDefault="000F5636" w:rsidP="000F5636">
            <w:pPr>
              <w:widowControl w:val="0"/>
              <w:spacing w:after="0"/>
            </w:pPr>
            <w:r w:rsidRPr="007C2A27">
              <w:t>Sch 1 Part 6 Table 1 (Item 6.1.1)</w:t>
            </w:r>
          </w:p>
        </w:tc>
        <w:tc>
          <w:tcPr>
            <w:tcW w:w="3403" w:type="dxa"/>
            <w:shd w:val="clear" w:color="auto" w:fill="auto"/>
            <w:hideMark/>
          </w:tcPr>
          <w:p w14:paraId="3040844D" w14:textId="77777777" w:rsidR="000F5636" w:rsidRPr="007C2A27" w:rsidRDefault="000F5636" w:rsidP="000F5636">
            <w:pPr>
              <w:widowControl w:val="0"/>
              <w:spacing w:after="0"/>
            </w:pPr>
            <w:r w:rsidRPr="007C2A27">
              <w:t>Satellite filing application – initial assessment and consultation with applicant in relation to an application to file a satellite system with the ITU – where Australia has not previously filed a satellite system with the ITU for the applicant</w:t>
            </w:r>
            <w:r>
              <w:t>.</w:t>
            </w:r>
          </w:p>
        </w:tc>
        <w:tc>
          <w:tcPr>
            <w:tcW w:w="1276" w:type="dxa"/>
            <w:shd w:val="clear" w:color="auto" w:fill="auto"/>
            <w:hideMark/>
          </w:tcPr>
          <w:p w14:paraId="36203858" w14:textId="77777777" w:rsidR="000F5636" w:rsidRPr="007C2A27" w:rsidRDefault="000F5636" w:rsidP="000F5636">
            <w:pPr>
              <w:widowControl w:val="0"/>
              <w:spacing w:after="0"/>
            </w:pPr>
            <w:r w:rsidRPr="007C2A27">
              <w:t>No change</w:t>
            </w:r>
          </w:p>
        </w:tc>
        <w:tc>
          <w:tcPr>
            <w:tcW w:w="2128" w:type="dxa"/>
            <w:shd w:val="clear" w:color="auto" w:fill="auto"/>
            <w:hideMark/>
          </w:tcPr>
          <w:p w14:paraId="0D1E4E8E" w14:textId="77777777" w:rsidR="000F5636" w:rsidRPr="007C2A27" w:rsidRDefault="000F5636" w:rsidP="000F5636">
            <w:pPr>
              <w:widowControl w:val="0"/>
              <w:spacing w:after="0"/>
            </w:pPr>
            <w:r w:rsidRPr="007C2A27">
              <w:t>N/A</w:t>
            </w:r>
          </w:p>
        </w:tc>
        <w:tc>
          <w:tcPr>
            <w:tcW w:w="1561" w:type="dxa"/>
            <w:shd w:val="clear" w:color="auto" w:fill="auto"/>
            <w:hideMark/>
          </w:tcPr>
          <w:p w14:paraId="5EB8551B" w14:textId="77777777" w:rsidR="000F5636" w:rsidRPr="007C2A27" w:rsidRDefault="000F5636" w:rsidP="000F5636">
            <w:pPr>
              <w:widowControl w:val="0"/>
              <w:spacing w:after="0"/>
            </w:pPr>
            <w:r w:rsidRPr="007C2A27">
              <w:t>$1,130.00</w:t>
            </w:r>
          </w:p>
        </w:tc>
        <w:tc>
          <w:tcPr>
            <w:tcW w:w="1417" w:type="dxa"/>
            <w:shd w:val="clear" w:color="auto" w:fill="auto"/>
            <w:hideMark/>
          </w:tcPr>
          <w:p w14:paraId="60A5DD80" w14:textId="77777777" w:rsidR="000F5636" w:rsidRPr="007C2A27" w:rsidRDefault="000F5636" w:rsidP="000F5636">
            <w:pPr>
              <w:widowControl w:val="0"/>
              <w:spacing w:after="0"/>
            </w:pPr>
            <w:r w:rsidRPr="007C2A27">
              <w:t>No change</w:t>
            </w:r>
          </w:p>
        </w:tc>
        <w:tc>
          <w:tcPr>
            <w:tcW w:w="2267" w:type="dxa"/>
            <w:shd w:val="clear" w:color="auto" w:fill="auto"/>
            <w:hideMark/>
          </w:tcPr>
          <w:p w14:paraId="562F5888" w14:textId="77777777" w:rsidR="000F5636" w:rsidRPr="007C2A27" w:rsidRDefault="000F5636" w:rsidP="000F5636">
            <w:pPr>
              <w:widowControl w:val="0"/>
              <w:spacing w:after="0"/>
            </w:pPr>
            <w:r w:rsidRPr="007C2A27">
              <w:t>N/A</w:t>
            </w:r>
          </w:p>
        </w:tc>
      </w:tr>
      <w:tr w:rsidR="00C405A0" w:rsidRPr="007C2A27" w14:paraId="1C57B5A4"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2D595AB0" w14:textId="77777777" w:rsidR="000F5636" w:rsidRPr="007C2A27" w:rsidRDefault="000F5636" w:rsidP="000F5636">
            <w:pPr>
              <w:widowControl w:val="0"/>
            </w:pPr>
            <w:r w:rsidRPr="007C2A27">
              <w:t>85</w:t>
            </w:r>
          </w:p>
        </w:tc>
        <w:tc>
          <w:tcPr>
            <w:tcW w:w="1562" w:type="dxa"/>
            <w:shd w:val="clear" w:color="auto" w:fill="auto"/>
            <w:hideMark/>
          </w:tcPr>
          <w:p w14:paraId="57F8DDD7" w14:textId="77777777" w:rsidR="000F5636" w:rsidRPr="007C2A27" w:rsidRDefault="000F5636" w:rsidP="000F5636">
            <w:pPr>
              <w:widowControl w:val="0"/>
            </w:pPr>
            <w:r>
              <w:t>S</w:t>
            </w:r>
            <w:r w:rsidRPr="007C2A27">
              <w:t>atellite filing and coordination</w:t>
            </w:r>
          </w:p>
        </w:tc>
        <w:tc>
          <w:tcPr>
            <w:tcW w:w="705" w:type="dxa"/>
            <w:shd w:val="clear" w:color="auto" w:fill="auto"/>
            <w:hideMark/>
          </w:tcPr>
          <w:p w14:paraId="01635B06" w14:textId="77777777" w:rsidR="000F5636" w:rsidRPr="007C2A27" w:rsidRDefault="000F5636" w:rsidP="000F5636">
            <w:pPr>
              <w:widowControl w:val="0"/>
            </w:pPr>
            <w:r w:rsidRPr="007C2A27">
              <w:t>Sch 1 Part 6 Table 1 (item 6.1.2)</w:t>
            </w:r>
          </w:p>
        </w:tc>
        <w:tc>
          <w:tcPr>
            <w:tcW w:w="3403" w:type="dxa"/>
            <w:shd w:val="clear" w:color="auto" w:fill="auto"/>
            <w:hideMark/>
          </w:tcPr>
          <w:p w14:paraId="5BA7A775" w14:textId="77777777" w:rsidR="000F5636" w:rsidRPr="007C2A27" w:rsidRDefault="000F5636" w:rsidP="000F5636">
            <w:pPr>
              <w:widowControl w:val="0"/>
              <w:spacing w:after="0"/>
            </w:pPr>
            <w:r w:rsidRPr="007C2A27">
              <w:t xml:space="preserve">Satellite filing application – completion of satellite filing assessment (including all work done after the initial assessment of the application and up to when the ACMA </w:t>
            </w:r>
            <w:proofErr w:type="gramStart"/>
            <w:r w:rsidRPr="007C2A27">
              <w:t>makes a decision</w:t>
            </w:r>
            <w:proofErr w:type="gramEnd"/>
            <w:r w:rsidRPr="007C2A27">
              <w:t xml:space="preserve"> on whether or not to file the application with the ITU) –</w:t>
            </w:r>
            <w:r>
              <w:t xml:space="preserve"> </w:t>
            </w:r>
            <w:r w:rsidRPr="007C2A27">
              <w:t>where Australia has not previously filed a satellite system with the ITU for the applicant</w:t>
            </w:r>
            <w:r>
              <w:t>.</w:t>
            </w:r>
          </w:p>
        </w:tc>
        <w:tc>
          <w:tcPr>
            <w:tcW w:w="1276" w:type="dxa"/>
            <w:shd w:val="clear" w:color="auto" w:fill="auto"/>
            <w:hideMark/>
          </w:tcPr>
          <w:p w14:paraId="49D008C6" w14:textId="77777777" w:rsidR="000F5636" w:rsidRPr="007C2A27" w:rsidRDefault="000F5636" w:rsidP="000F5636">
            <w:pPr>
              <w:widowControl w:val="0"/>
            </w:pPr>
            <w:r w:rsidRPr="007C2A27">
              <w:t>No change</w:t>
            </w:r>
          </w:p>
        </w:tc>
        <w:tc>
          <w:tcPr>
            <w:tcW w:w="2128" w:type="dxa"/>
            <w:shd w:val="clear" w:color="auto" w:fill="auto"/>
            <w:hideMark/>
          </w:tcPr>
          <w:p w14:paraId="4CED6DFE" w14:textId="77777777" w:rsidR="000F5636" w:rsidRPr="007C2A27" w:rsidRDefault="000F5636" w:rsidP="000F5636">
            <w:pPr>
              <w:widowControl w:val="0"/>
            </w:pPr>
            <w:r w:rsidRPr="007C2A27">
              <w:t>N/A</w:t>
            </w:r>
          </w:p>
        </w:tc>
        <w:tc>
          <w:tcPr>
            <w:tcW w:w="1561" w:type="dxa"/>
            <w:shd w:val="clear" w:color="auto" w:fill="auto"/>
            <w:hideMark/>
          </w:tcPr>
          <w:p w14:paraId="4BA18FDA" w14:textId="77777777" w:rsidR="000F5636" w:rsidRPr="007C2A27" w:rsidRDefault="000F5636" w:rsidP="000F5636">
            <w:pPr>
              <w:widowControl w:val="0"/>
            </w:pPr>
            <w:r w:rsidRPr="007C2A27">
              <w:t>Hourly Rate</w:t>
            </w:r>
          </w:p>
        </w:tc>
        <w:tc>
          <w:tcPr>
            <w:tcW w:w="1417" w:type="dxa"/>
            <w:shd w:val="clear" w:color="auto" w:fill="auto"/>
            <w:hideMark/>
          </w:tcPr>
          <w:p w14:paraId="10186B3A" w14:textId="77777777" w:rsidR="000F5636" w:rsidRPr="007C2A27" w:rsidRDefault="000F5636" w:rsidP="000F5636">
            <w:pPr>
              <w:widowControl w:val="0"/>
            </w:pPr>
            <w:r w:rsidRPr="007C2A27">
              <w:t>No change</w:t>
            </w:r>
          </w:p>
        </w:tc>
        <w:tc>
          <w:tcPr>
            <w:tcW w:w="2267" w:type="dxa"/>
            <w:shd w:val="clear" w:color="auto" w:fill="auto"/>
            <w:hideMark/>
          </w:tcPr>
          <w:p w14:paraId="13D6390F" w14:textId="77777777" w:rsidR="000F5636" w:rsidRPr="007C2A27" w:rsidRDefault="000F5636" w:rsidP="000F5636">
            <w:pPr>
              <w:widowControl w:val="0"/>
            </w:pPr>
            <w:r w:rsidRPr="007C2A27">
              <w:t>N/A</w:t>
            </w:r>
          </w:p>
        </w:tc>
      </w:tr>
      <w:tr w:rsidR="00C405A0" w:rsidRPr="007C2A27" w14:paraId="5D0A9989"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6BE0091A" w14:textId="77777777" w:rsidR="000F5636" w:rsidRPr="007C2A27" w:rsidRDefault="000F5636" w:rsidP="000F5636">
            <w:pPr>
              <w:widowControl w:val="0"/>
              <w:spacing w:after="0"/>
            </w:pPr>
            <w:r w:rsidRPr="007C2A27">
              <w:t>86</w:t>
            </w:r>
          </w:p>
        </w:tc>
        <w:tc>
          <w:tcPr>
            <w:tcW w:w="1562" w:type="dxa"/>
            <w:shd w:val="clear" w:color="auto" w:fill="auto"/>
            <w:hideMark/>
          </w:tcPr>
          <w:p w14:paraId="0CCA10F3" w14:textId="77777777" w:rsidR="000F5636" w:rsidRPr="007C2A27" w:rsidRDefault="000F5636" w:rsidP="000F5636">
            <w:pPr>
              <w:widowControl w:val="0"/>
              <w:spacing w:after="0"/>
            </w:pPr>
            <w:r>
              <w:t>S</w:t>
            </w:r>
            <w:r w:rsidRPr="007C2A27">
              <w:t>atellite filing and coordination</w:t>
            </w:r>
          </w:p>
        </w:tc>
        <w:tc>
          <w:tcPr>
            <w:tcW w:w="705" w:type="dxa"/>
            <w:shd w:val="clear" w:color="auto" w:fill="auto"/>
            <w:hideMark/>
          </w:tcPr>
          <w:p w14:paraId="3EF90056" w14:textId="77777777" w:rsidR="000F5636" w:rsidRPr="007C2A27" w:rsidRDefault="000F5636" w:rsidP="000F5636">
            <w:pPr>
              <w:widowControl w:val="0"/>
              <w:spacing w:after="0"/>
            </w:pPr>
            <w:r w:rsidRPr="007C2A27">
              <w:t>Sch 1 Part 6 Table 1 (Item 6.1.3)</w:t>
            </w:r>
          </w:p>
        </w:tc>
        <w:tc>
          <w:tcPr>
            <w:tcW w:w="3403" w:type="dxa"/>
            <w:shd w:val="clear" w:color="auto" w:fill="auto"/>
            <w:hideMark/>
          </w:tcPr>
          <w:p w14:paraId="718EB6B6" w14:textId="77777777" w:rsidR="000F5636" w:rsidRPr="007C2A27" w:rsidRDefault="000F5636" w:rsidP="000F5636">
            <w:pPr>
              <w:widowControl w:val="0"/>
              <w:spacing w:after="0"/>
            </w:pPr>
            <w:r w:rsidRPr="007C2A27">
              <w:t xml:space="preserve">Assessing an application to file a satellite system with the ITU, consisting of work done during the period commencing upon receipt by the ACMA of an application to file a satellite system with the ITU and ending when the ACMA </w:t>
            </w:r>
            <w:proofErr w:type="gramStart"/>
            <w:r w:rsidRPr="007C2A27">
              <w:t>makes a decision</w:t>
            </w:r>
            <w:proofErr w:type="gramEnd"/>
            <w:r w:rsidRPr="007C2A27">
              <w:t xml:space="preserve"> on whether or not to file the application –</w:t>
            </w:r>
            <w:r>
              <w:t xml:space="preserve"> </w:t>
            </w:r>
            <w:r w:rsidRPr="007C2A27">
              <w:t>where Australia has previously filed a satellite system with the ITU for the applicant</w:t>
            </w:r>
            <w:r>
              <w:t>.</w:t>
            </w:r>
          </w:p>
        </w:tc>
        <w:tc>
          <w:tcPr>
            <w:tcW w:w="1276" w:type="dxa"/>
            <w:shd w:val="clear" w:color="auto" w:fill="auto"/>
            <w:hideMark/>
          </w:tcPr>
          <w:p w14:paraId="0B044B4C" w14:textId="77777777" w:rsidR="000F5636" w:rsidRPr="007C2A27" w:rsidRDefault="000F5636" w:rsidP="000F5636">
            <w:pPr>
              <w:widowControl w:val="0"/>
              <w:spacing w:after="0"/>
            </w:pPr>
            <w:r w:rsidRPr="007C2A27">
              <w:t>No change</w:t>
            </w:r>
          </w:p>
        </w:tc>
        <w:tc>
          <w:tcPr>
            <w:tcW w:w="2128" w:type="dxa"/>
            <w:shd w:val="clear" w:color="auto" w:fill="auto"/>
            <w:hideMark/>
          </w:tcPr>
          <w:p w14:paraId="3EC95ABB" w14:textId="77777777" w:rsidR="000F5636" w:rsidRPr="007C2A27" w:rsidRDefault="000F5636" w:rsidP="000F5636">
            <w:pPr>
              <w:widowControl w:val="0"/>
              <w:spacing w:after="0"/>
            </w:pPr>
            <w:r w:rsidRPr="007C2A27">
              <w:t>N/A</w:t>
            </w:r>
          </w:p>
        </w:tc>
        <w:tc>
          <w:tcPr>
            <w:tcW w:w="1561" w:type="dxa"/>
            <w:shd w:val="clear" w:color="auto" w:fill="auto"/>
            <w:hideMark/>
          </w:tcPr>
          <w:p w14:paraId="4DAA93A5" w14:textId="77777777" w:rsidR="000F5636" w:rsidRPr="007C2A27" w:rsidRDefault="000F5636" w:rsidP="000F5636">
            <w:pPr>
              <w:widowControl w:val="0"/>
              <w:spacing w:after="0"/>
            </w:pPr>
            <w:r w:rsidRPr="007C2A27">
              <w:t xml:space="preserve">Hourly </w:t>
            </w:r>
            <w:r>
              <w:t>r</w:t>
            </w:r>
            <w:r w:rsidRPr="007C2A27">
              <w:t>ate</w:t>
            </w:r>
          </w:p>
        </w:tc>
        <w:tc>
          <w:tcPr>
            <w:tcW w:w="1417" w:type="dxa"/>
            <w:shd w:val="clear" w:color="auto" w:fill="auto"/>
            <w:hideMark/>
          </w:tcPr>
          <w:p w14:paraId="23EF075F" w14:textId="77777777" w:rsidR="000F5636" w:rsidRPr="007C2A27" w:rsidRDefault="000F5636" w:rsidP="000F5636">
            <w:pPr>
              <w:widowControl w:val="0"/>
              <w:spacing w:after="0"/>
            </w:pPr>
            <w:r w:rsidRPr="007C2A27">
              <w:t>No change</w:t>
            </w:r>
          </w:p>
        </w:tc>
        <w:tc>
          <w:tcPr>
            <w:tcW w:w="2267" w:type="dxa"/>
            <w:shd w:val="clear" w:color="auto" w:fill="auto"/>
            <w:hideMark/>
          </w:tcPr>
          <w:p w14:paraId="23FA869A" w14:textId="77777777" w:rsidR="000F5636" w:rsidRPr="007C2A27" w:rsidRDefault="000F5636" w:rsidP="000F5636">
            <w:pPr>
              <w:widowControl w:val="0"/>
              <w:spacing w:after="0"/>
            </w:pPr>
            <w:r w:rsidRPr="007C2A27">
              <w:t>N/A</w:t>
            </w:r>
          </w:p>
        </w:tc>
      </w:tr>
      <w:tr w:rsidR="00C405A0" w:rsidRPr="007C2A27" w14:paraId="760E3647"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AB10391" w14:textId="77777777" w:rsidR="000F5636" w:rsidRPr="007C2A27" w:rsidRDefault="000F5636" w:rsidP="000F5636">
            <w:pPr>
              <w:widowControl w:val="0"/>
              <w:spacing w:after="0"/>
            </w:pPr>
            <w:r w:rsidRPr="007C2A27">
              <w:t>87</w:t>
            </w:r>
          </w:p>
        </w:tc>
        <w:tc>
          <w:tcPr>
            <w:tcW w:w="1562" w:type="dxa"/>
            <w:shd w:val="clear" w:color="auto" w:fill="auto"/>
            <w:hideMark/>
          </w:tcPr>
          <w:p w14:paraId="73E2D9F8" w14:textId="77777777" w:rsidR="000F5636" w:rsidRPr="007C2A27" w:rsidRDefault="000F5636" w:rsidP="000F5636">
            <w:pPr>
              <w:widowControl w:val="0"/>
              <w:spacing w:after="0"/>
            </w:pPr>
            <w:r>
              <w:t>S</w:t>
            </w:r>
            <w:r w:rsidRPr="007C2A27">
              <w:t>atellite filing and coordination</w:t>
            </w:r>
          </w:p>
        </w:tc>
        <w:tc>
          <w:tcPr>
            <w:tcW w:w="705" w:type="dxa"/>
            <w:shd w:val="clear" w:color="auto" w:fill="auto"/>
            <w:hideMark/>
          </w:tcPr>
          <w:p w14:paraId="60D0E884" w14:textId="77777777" w:rsidR="000F5636" w:rsidRPr="007C2A27" w:rsidRDefault="000F5636" w:rsidP="000F5636">
            <w:pPr>
              <w:widowControl w:val="0"/>
              <w:spacing w:after="0"/>
            </w:pPr>
            <w:r w:rsidRPr="007C2A27">
              <w:t>Sch 1 Part 6 Table 1 (Item 6.1.4)</w:t>
            </w:r>
          </w:p>
        </w:tc>
        <w:tc>
          <w:tcPr>
            <w:tcW w:w="3403" w:type="dxa"/>
            <w:shd w:val="clear" w:color="auto" w:fill="auto"/>
            <w:hideMark/>
          </w:tcPr>
          <w:p w14:paraId="4974FFAC" w14:textId="7AB25A23" w:rsidR="000F5636" w:rsidRPr="007C2A27" w:rsidRDefault="000F5636" w:rsidP="000F5636">
            <w:pPr>
              <w:widowControl w:val="0"/>
              <w:spacing w:after="0"/>
            </w:pPr>
            <w:r w:rsidRPr="007C2A27">
              <w:t xml:space="preserve">Satellite system support work </w:t>
            </w:r>
            <w:r w:rsidR="00243C44">
              <w:t>–</w:t>
            </w:r>
            <w:r w:rsidR="006F6A3C">
              <w:t xml:space="preserve"> </w:t>
            </w:r>
            <w:r w:rsidRPr="007C2A27">
              <w:t>work undertaken by the ACMA in support of existing or proposed Australian satellite systems (excluding any work under items 6.1.1, 6.1.2 or 6.1.3)</w:t>
            </w:r>
            <w:r>
              <w:t>.</w:t>
            </w:r>
          </w:p>
        </w:tc>
        <w:tc>
          <w:tcPr>
            <w:tcW w:w="1276" w:type="dxa"/>
            <w:shd w:val="clear" w:color="auto" w:fill="auto"/>
            <w:hideMark/>
          </w:tcPr>
          <w:p w14:paraId="28813CA8" w14:textId="77777777" w:rsidR="000F5636" w:rsidRPr="007C2A27" w:rsidRDefault="000F5636" w:rsidP="000F5636">
            <w:pPr>
              <w:widowControl w:val="0"/>
              <w:spacing w:after="0"/>
            </w:pPr>
            <w:r w:rsidRPr="007C2A27">
              <w:t>No change</w:t>
            </w:r>
          </w:p>
        </w:tc>
        <w:tc>
          <w:tcPr>
            <w:tcW w:w="2128" w:type="dxa"/>
            <w:shd w:val="clear" w:color="auto" w:fill="auto"/>
            <w:hideMark/>
          </w:tcPr>
          <w:p w14:paraId="0100C457" w14:textId="77777777" w:rsidR="000F5636" w:rsidRPr="007C2A27" w:rsidRDefault="000F5636" w:rsidP="000F5636">
            <w:pPr>
              <w:widowControl w:val="0"/>
              <w:spacing w:after="0"/>
            </w:pPr>
            <w:r w:rsidRPr="007C2A27">
              <w:t>N/A</w:t>
            </w:r>
          </w:p>
        </w:tc>
        <w:tc>
          <w:tcPr>
            <w:tcW w:w="1561" w:type="dxa"/>
            <w:shd w:val="clear" w:color="auto" w:fill="auto"/>
            <w:hideMark/>
          </w:tcPr>
          <w:p w14:paraId="1578DFC7" w14:textId="77777777" w:rsidR="000F5636" w:rsidRPr="007C2A27" w:rsidRDefault="000F5636" w:rsidP="000F5636">
            <w:pPr>
              <w:widowControl w:val="0"/>
              <w:spacing w:after="0"/>
            </w:pPr>
            <w:r w:rsidRPr="007C2A27">
              <w:t xml:space="preserve">Hourly </w:t>
            </w:r>
            <w:r>
              <w:t>r</w:t>
            </w:r>
            <w:r w:rsidRPr="007C2A27">
              <w:t>ate</w:t>
            </w:r>
          </w:p>
        </w:tc>
        <w:tc>
          <w:tcPr>
            <w:tcW w:w="1417" w:type="dxa"/>
            <w:shd w:val="clear" w:color="auto" w:fill="auto"/>
            <w:hideMark/>
          </w:tcPr>
          <w:p w14:paraId="592D822D" w14:textId="77777777" w:rsidR="000F5636" w:rsidRPr="007C2A27" w:rsidRDefault="000F5636" w:rsidP="000F5636">
            <w:pPr>
              <w:widowControl w:val="0"/>
              <w:spacing w:after="0"/>
            </w:pPr>
            <w:r w:rsidRPr="007C2A27">
              <w:t>No change</w:t>
            </w:r>
          </w:p>
        </w:tc>
        <w:tc>
          <w:tcPr>
            <w:tcW w:w="2267" w:type="dxa"/>
            <w:shd w:val="clear" w:color="auto" w:fill="auto"/>
            <w:hideMark/>
          </w:tcPr>
          <w:p w14:paraId="41E7D61F" w14:textId="77777777" w:rsidR="000F5636" w:rsidRPr="007C2A27" w:rsidRDefault="000F5636" w:rsidP="000F5636">
            <w:pPr>
              <w:widowControl w:val="0"/>
              <w:spacing w:after="0"/>
            </w:pPr>
            <w:r w:rsidRPr="007C2A27">
              <w:t>N/A</w:t>
            </w:r>
          </w:p>
        </w:tc>
      </w:tr>
      <w:tr w:rsidR="00C405A0" w:rsidRPr="007C2A27" w14:paraId="567179C9"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1A454BE3" w14:textId="77777777" w:rsidR="000F5636" w:rsidRPr="007C2A27" w:rsidRDefault="000F5636" w:rsidP="000F5636">
            <w:pPr>
              <w:widowControl w:val="0"/>
              <w:spacing w:after="0"/>
            </w:pPr>
            <w:r w:rsidRPr="007C2A27">
              <w:t>88</w:t>
            </w:r>
          </w:p>
        </w:tc>
        <w:tc>
          <w:tcPr>
            <w:tcW w:w="1562" w:type="dxa"/>
            <w:shd w:val="clear" w:color="auto" w:fill="auto"/>
            <w:hideMark/>
          </w:tcPr>
          <w:p w14:paraId="6F7D144F" w14:textId="77777777" w:rsidR="000F5636" w:rsidRPr="007C2A27" w:rsidRDefault="000F5636" w:rsidP="000F5636">
            <w:pPr>
              <w:widowControl w:val="0"/>
              <w:spacing w:after="0"/>
            </w:pPr>
            <w:r>
              <w:t>M</w:t>
            </w:r>
            <w:r w:rsidRPr="007C2A27">
              <w:t>iscellaneous services</w:t>
            </w:r>
            <w:r>
              <w:t xml:space="preserve"> or </w:t>
            </w:r>
            <w:r w:rsidRPr="007C2A27">
              <w:t>matters –</w:t>
            </w:r>
            <w:r>
              <w:t>d</w:t>
            </w:r>
            <w:r w:rsidRPr="007C2A27">
              <w:t>uplicate documents</w:t>
            </w:r>
          </w:p>
        </w:tc>
        <w:tc>
          <w:tcPr>
            <w:tcW w:w="705" w:type="dxa"/>
            <w:shd w:val="clear" w:color="auto" w:fill="auto"/>
            <w:hideMark/>
          </w:tcPr>
          <w:p w14:paraId="2C811A87" w14:textId="77777777" w:rsidR="000F5636" w:rsidRPr="007C2A27" w:rsidRDefault="000F5636" w:rsidP="000F5636">
            <w:pPr>
              <w:widowControl w:val="0"/>
              <w:spacing w:after="0"/>
            </w:pPr>
            <w:r w:rsidRPr="007C2A27">
              <w:t>Sch 1 Part 7 Table 1 (Item 7.1.1)</w:t>
            </w:r>
          </w:p>
        </w:tc>
        <w:tc>
          <w:tcPr>
            <w:tcW w:w="3403" w:type="dxa"/>
            <w:shd w:val="clear" w:color="auto" w:fill="auto"/>
            <w:hideMark/>
          </w:tcPr>
          <w:p w14:paraId="6FE38262" w14:textId="77777777" w:rsidR="000F5636" w:rsidRPr="007C2A27" w:rsidRDefault="000F5636" w:rsidP="000F5636">
            <w:pPr>
              <w:widowControl w:val="0"/>
              <w:spacing w:after="0"/>
            </w:pPr>
            <w:r w:rsidRPr="007C2A27">
              <w:t xml:space="preserve">Issuing a duplicate document of any kind or, </w:t>
            </w:r>
            <w:r>
              <w:t>if</w:t>
            </w:r>
            <w:r w:rsidRPr="007C2A27">
              <w:t xml:space="preserve"> such duplicate document cannot be issued, a letter of confirmation. </w:t>
            </w:r>
          </w:p>
        </w:tc>
        <w:tc>
          <w:tcPr>
            <w:tcW w:w="1276" w:type="dxa"/>
            <w:shd w:val="clear" w:color="auto" w:fill="auto"/>
            <w:hideMark/>
          </w:tcPr>
          <w:p w14:paraId="060DE589" w14:textId="77777777" w:rsidR="000F5636" w:rsidRPr="007C2A27" w:rsidRDefault="000F5636" w:rsidP="000F5636">
            <w:pPr>
              <w:widowControl w:val="0"/>
              <w:spacing w:after="0"/>
            </w:pPr>
            <w:r w:rsidRPr="007C2A27">
              <w:t>No change</w:t>
            </w:r>
          </w:p>
        </w:tc>
        <w:tc>
          <w:tcPr>
            <w:tcW w:w="2128" w:type="dxa"/>
            <w:shd w:val="clear" w:color="auto" w:fill="auto"/>
            <w:hideMark/>
          </w:tcPr>
          <w:p w14:paraId="5E2B7D07" w14:textId="77777777" w:rsidR="000F5636" w:rsidRPr="007C2A27" w:rsidRDefault="000F5636" w:rsidP="000F5636">
            <w:pPr>
              <w:widowControl w:val="0"/>
              <w:spacing w:after="0"/>
            </w:pPr>
            <w:r w:rsidRPr="007C2A27">
              <w:t>N/A</w:t>
            </w:r>
          </w:p>
        </w:tc>
        <w:tc>
          <w:tcPr>
            <w:tcW w:w="1561" w:type="dxa"/>
            <w:shd w:val="clear" w:color="auto" w:fill="auto"/>
            <w:hideMark/>
          </w:tcPr>
          <w:p w14:paraId="45686197" w14:textId="77777777" w:rsidR="000F5636" w:rsidRPr="007C2A27" w:rsidRDefault="000F5636" w:rsidP="000F5636">
            <w:pPr>
              <w:widowControl w:val="0"/>
              <w:spacing w:after="0"/>
            </w:pPr>
            <w:r w:rsidRPr="007C2A27">
              <w:t>$38.00</w:t>
            </w:r>
          </w:p>
        </w:tc>
        <w:tc>
          <w:tcPr>
            <w:tcW w:w="1417" w:type="dxa"/>
            <w:shd w:val="clear" w:color="auto" w:fill="auto"/>
            <w:hideMark/>
          </w:tcPr>
          <w:p w14:paraId="5074B4D9" w14:textId="77777777" w:rsidR="000F5636" w:rsidRPr="007C2A27" w:rsidRDefault="000F5636" w:rsidP="000F5636">
            <w:pPr>
              <w:widowControl w:val="0"/>
              <w:spacing w:after="0"/>
            </w:pPr>
            <w:r w:rsidRPr="007C2A27">
              <w:t>No change</w:t>
            </w:r>
          </w:p>
        </w:tc>
        <w:tc>
          <w:tcPr>
            <w:tcW w:w="2267" w:type="dxa"/>
            <w:shd w:val="clear" w:color="auto" w:fill="auto"/>
            <w:hideMark/>
          </w:tcPr>
          <w:p w14:paraId="284ABE41" w14:textId="77777777" w:rsidR="000F5636" w:rsidRPr="007C2A27" w:rsidRDefault="000F5636" w:rsidP="000F5636">
            <w:pPr>
              <w:widowControl w:val="0"/>
              <w:spacing w:after="0"/>
            </w:pPr>
            <w:r w:rsidRPr="007C2A27">
              <w:t>N/A</w:t>
            </w:r>
          </w:p>
        </w:tc>
      </w:tr>
      <w:tr w:rsidR="00C405A0" w:rsidRPr="007C2A27" w14:paraId="2F187C7E"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5A59FA5F" w14:textId="77777777" w:rsidR="000F5636" w:rsidRPr="007C2A27" w:rsidRDefault="000F5636" w:rsidP="000F5636">
            <w:pPr>
              <w:widowControl w:val="0"/>
              <w:spacing w:after="0"/>
            </w:pPr>
            <w:r w:rsidRPr="007C2A27">
              <w:t>89</w:t>
            </w:r>
          </w:p>
        </w:tc>
        <w:tc>
          <w:tcPr>
            <w:tcW w:w="1562" w:type="dxa"/>
            <w:shd w:val="clear" w:color="auto" w:fill="auto"/>
            <w:hideMark/>
          </w:tcPr>
          <w:p w14:paraId="48E6ECFF" w14:textId="77777777" w:rsidR="000F5636" w:rsidRPr="007C2A27" w:rsidRDefault="000F5636" w:rsidP="000F5636">
            <w:pPr>
              <w:widowControl w:val="0"/>
              <w:spacing w:after="0"/>
            </w:pPr>
            <w:r>
              <w:t>M</w:t>
            </w:r>
            <w:r w:rsidRPr="007C2A27">
              <w:t>iscellaneous services</w:t>
            </w:r>
            <w:r>
              <w:t xml:space="preserve"> or </w:t>
            </w:r>
            <w:r w:rsidRPr="007C2A27">
              <w:t xml:space="preserve">matters –radiofrequency assignment and licensing </w:t>
            </w:r>
          </w:p>
        </w:tc>
        <w:tc>
          <w:tcPr>
            <w:tcW w:w="705" w:type="dxa"/>
            <w:shd w:val="clear" w:color="auto" w:fill="auto"/>
            <w:hideMark/>
          </w:tcPr>
          <w:p w14:paraId="5E1ECE59" w14:textId="77777777" w:rsidR="000F5636" w:rsidRPr="007C2A27" w:rsidRDefault="000F5636" w:rsidP="000F5636">
            <w:pPr>
              <w:widowControl w:val="0"/>
              <w:spacing w:after="0"/>
            </w:pPr>
            <w:r w:rsidRPr="007C2A27">
              <w:t>Sch 1 Part 7 Table 2 (Item 7.2.1)</w:t>
            </w:r>
          </w:p>
        </w:tc>
        <w:tc>
          <w:tcPr>
            <w:tcW w:w="3403" w:type="dxa"/>
            <w:shd w:val="clear" w:color="auto" w:fill="auto"/>
            <w:hideMark/>
          </w:tcPr>
          <w:p w14:paraId="5EDF12C2" w14:textId="7F12B3A6" w:rsidR="000F5636" w:rsidRPr="007C2A27" w:rsidRDefault="006A07DC" w:rsidP="000F5636">
            <w:pPr>
              <w:widowControl w:val="0"/>
              <w:spacing w:after="0"/>
            </w:pPr>
            <w:r>
              <w:t>The provision of</w:t>
            </w:r>
            <w:r w:rsidR="000F5636">
              <w:t xml:space="preserve"> </w:t>
            </w:r>
            <w:r w:rsidR="000F5636" w:rsidRPr="007C2A27">
              <w:t>radiofrequency assignment and licensing services, including the issuing of licences not otherwise specified in this instrument.</w:t>
            </w:r>
          </w:p>
        </w:tc>
        <w:tc>
          <w:tcPr>
            <w:tcW w:w="1276" w:type="dxa"/>
            <w:shd w:val="clear" w:color="auto" w:fill="auto"/>
            <w:hideMark/>
          </w:tcPr>
          <w:p w14:paraId="2EDF81EE" w14:textId="77777777" w:rsidR="000F5636" w:rsidRPr="007C2A27" w:rsidRDefault="000F5636" w:rsidP="000F5636">
            <w:pPr>
              <w:widowControl w:val="0"/>
              <w:spacing w:after="0"/>
            </w:pPr>
            <w:r w:rsidRPr="007C2A27">
              <w:t>No change</w:t>
            </w:r>
          </w:p>
        </w:tc>
        <w:tc>
          <w:tcPr>
            <w:tcW w:w="2128" w:type="dxa"/>
            <w:shd w:val="clear" w:color="auto" w:fill="auto"/>
            <w:hideMark/>
          </w:tcPr>
          <w:p w14:paraId="4F885F0D" w14:textId="77777777" w:rsidR="000F5636" w:rsidRPr="007C2A27" w:rsidRDefault="000F5636" w:rsidP="000F5636">
            <w:pPr>
              <w:widowControl w:val="0"/>
              <w:spacing w:after="0"/>
            </w:pPr>
            <w:r w:rsidRPr="007C2A27">
              <w:t>N/A</w:t>
            </w:r>
          </w:p>
        </w:tc>
        <w:tc>
          <w:tcPr>
            <w:tcW w:w="1561" w:type="dxa"/>
            <w:shd w:val="clear" w:color="auto" w:fill="auto"/>
            <w:hideMark/>
          </w:tcPr>
          <w:p w14:paraId="3DB35C86" w14:textId="77777777" w:rsidR="000F5636" w:rsidRPr="007C2A27" w:rsidRDefault="000F5636" w:rsidP="000F5636">
            <w:pPr>
              <w:widowControl w:val="0"/>
              <w:spacing w:after="0"/>
            </w:pPr>
            <w:r w:rsidRPr="007C2A27">
              <w:t xml:space="preserve">Hourly </w:t>
            </w:r>
            <w:r>
              <w:t>r</w:t>
            </w:r>
            <w:r w:rsidRPr="007C2A27">
              <w:t>ate</w:t>
            </w:r>
          </w:p>
        </w:tc>
        <w:tc>
          <w:tcPr>
            <w:tcW w:w="1417" w:type="dxa"/>
            <w:shd w:val="clear" w:color="auto" w:fill="auto"/>
            <w:hideMark/>
          </w:tcPr>
          <w:p w14:paraId="24F1629D" w14:textId="77777777" w:rsidR="000F5636" w:rsidRPr="007C2A27" w:rsidRDefault="000F5636" w:rsidP="000F5636">
            <w:pPr>
              <w:widowControl w:val="0"/>
              <w:spacing w:after="0"/>
            </w:pPr>
            <w:r w:rsidRPr="007C2A27">
              <w:t>No change</w:t>
            </w:r>
          </w:p>
        </w:tc>
        <w:tc>
          <w:tcPr>
            <w:tcW w:w="2267" w:type="dxa"/>
            <w:shd w:val="clear" w:color="auto" w:fill="auto"/>
            <w:hideMark/>
          </w:tcPr>
          <w:p w14:paraId="5B60E405" w14:textId="77777777" w:rsidR="000F5636" w:rsidRPr="007C2A27" w:rsidRDefault="000F5636" w:rsidP="000F5636">
            <w:pPr>
              <w:widowControl w:val="0"/>
              <w:spacing w:after="0"/>
            </w:pPr>
            <w:r w:rsidRPr="007C2A27">
              <w:t>N/A</w:t>
            </w:r>
          </w:p>
        </w:tc>
      </w:tr>
      <w:tr w:rsidR="00C405A0" w:rsidRPr="007C2A27" w14:paraId="3F5DD1C6"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596CBE18" w14:textId="77777777" w:rsidR="000F5636" w:rsidRPr="007C2A27" w:rsidRDefault="000F5636" w:rsidP="000F5636">
            <w:pPr>
              <w:widowControl w:val="0"/>
            </w:pPr>
            <w:r w:rsidRPr="007C2A27">
              <w:t>90</w:t>
            </w:r>
          </w:p>
        </w:tc>
        <w:tc>
          <w:tcPr>
            <w:tcW w:w="1562" w:type="dxa"/>
            <w:shd w:val="clear" w:color="auto" w:fill="auto"/>
            <w:hideMark/>
          </w:tcPr>
          <w:p w14:paraId="3BC59422" w14:textId="77777777" w:rsidR="000F5636" w:rsidRPr="007C2A27" w:rsidRDefault="000F5636" w:rsidP="000F5636">
            <w:pPr>
              <w:widowControl w:val="0"/>
            </w:pPr>
            <w:r>
              <w:t>M</w:t>
            </w:r>
            <w:r w:rsidRPr="007C2A27">
              <w:t>iscellaneous servi</w:t>
            </w:r>
            <w:r w:rsidRPr="000C10D9">
              <w:t>ces or matters </w:t>
            </w:r>
            <w:r w:rsidRPr="00FE795E">
              <w:t>–</w:t>
            </w:r>
            <w:r w:rsidRPr="000C10D9">
              <w:t xml:space="preserve"> radiofrequency assignment</w:t>
            </w:r>
            <w:r w:rsidRPr="007C2A27">
              <w:t xml:space="preserve"> and licensing </w:t>
            </w:r>
          </w:p>
        </w:tc>
        <w:tc>
          <w:tcPr>
            <w:tcW w:w="705" w:type="dxa"/>
            <w:shd w:val="clear" w:color="auto" w:fill="auto"/>
            <w:hideMark/>
          </w:tcPr>
          <w:p w14:paraId="25D0A808" w14:textId="77777777" w:rsidR="000F5636" w:rsidRPr="007C2A27" w:rsidRDefault="000F5636" w:rsidP="000F5636">
            <w:pPr>
              <w:widowControl w:val="0"/>
            </w:pPr>
            <w:r w:rsidRPr="007C2A27">
              <w:t>Sch 1 Part 7 Table 2 (Item 7.2.2)</w:t>
            </w:r>
          </w:p>
        </w:tc>
        <w:tc>
          <w:tcPr>
            <w:tcW w:w="3403" w:type="dxa"/>
            <w:shd w:val="clear" w:color="auto" w:fill="auto"/>
            <w:hideMark/>
          </w:tcPr>
          <w:p w14:paraId="50CAFFEA" w14:textId="302D9941" w:rsidR="000F5636" w:rsidRDefault="006A07DC" w:rsidP="000F5636">
            <w:pPr>
              <w:widowControl w:val="0"/>
              <w:spacing w:after="80"/>
            </w:pPr>
            <w:r>
              <w:t xml:space="preserve">The provision of </w:t>
            </w:r>
            <w:r w:rsidR="000F5636" w:rsidRPr="007C2A27">
              <w:t>technical radiofrequency services, other than:</w:t>
            </w:r>
          </w:p>
          <w:p w14:paraId="16C89904" w14:textId="77777777" w:rsidR="000F5636" w:rsidRDefault="000F5636" w:rsidP="000F5636">
            <w:pPr>
              <w:widowControl w:val="0"/>
              <w:spacing w:after="80"/>
            </w:pPr>
            <w:r w:rsidRPr="007C2A27">
              <w:t>(a) services requiring field officers; and</w:t>
            </w:r>
          </w:p>
          <w:p w14:paraId="28A2DC3C" w14:textId="77777777" w:rsidR="000F5636" w:rsidRDefault="000F5636" w:rsidP="000F5636">
            <w:pPr>
              <w:widowControl w:val="0"/>
              <w:spacing w:after="80"/>
            </w:pPr>
            <w:r w:rsidRPr="007C2A27">
              <w:t>(b) the performance of the ACMA’s additional functions under paragraph 11(1)(c) of the ACMA Act; and</w:t>
            </w:r>
          </w:p>
          <w:p w14:paraId="0AE7C2F7" w14:textId="77777777" w:rsidR="000F5636" w:rsidRPr="007C2A27" w:rsidRDefault="000F5636" w:rsidP="000F5636">
            <w:pPr>
              <w:widowControl w:val="0"/>
              <w:spacing w:after="80"/>
            </w:pPr>
            <w:r w:rsidRPr="007C2A27">
              <w:t>(c) services to trace the location of an emergency position indicating radio beacon station (EPIRB)</w:t>
            </w:r>
            <w:r>
              <w:t>.</w:t>
            </w:r>
          </w:p>
        </w:tc>
        <w:tc>
          <w:tcPr>
            <w:tcW w:w="1276" w:type="dxa"/>
            <w:shd w:val="clear" w:color="auto" w:fill="auto"/>
            <w:hideMark/>
          </w:tcPr>
          <w:p w14:paraId="782F370C" w14:textId="77777777" w:rsidR="000F5636" w:rsidRPr="007C2A27" w:rsidRDefault="000F5636" w:rsidP="000F5636">
            <w:pPr>
              <w:widowControl w:val="0"/>
            </w:pPr>
            <w:r w:rsidRPr="007C2A27">
              <w:t>No change</w:t>
            </w:r>
          </w:p>
        </w:tc>
        <w:tc>
          <w:tcPr>
            <w:tcW w:w="2128" w:type="dxa"/>
            <w:shd w:val="clear" w:color="auto" w:fill="auto"/>
            <w:hideMark/>
          </w:tcPr>
          <w:p w14:paraId="465FC5D7" w14:textId="77777777" w:rsidR="000F5636" w:rsidRPr="007C2A27" w:rsidRDefault="000F5636" w:rsidP="000F5636">
            <w:pPr>
              <w:widowControl w:val="0"/>
            </w:pPr>
            <w:r w:rsidRPr="007C2A27">
              <w:t>N/A</w:t>
            </w:r>
          </w:p>
        </w:tc>
        <w:tc>
          <w:tcPr>
            <w:tcW w:w="1561" w:type="dxa"/>
            <w:shd w:val="clear" w:color="auto" w:fill="auto"/>
            <w:hideMark/>
          </w:tcPr>
          <w:p w14:paraId="633593F5" w14:textId="77777777" w:rsidR="000F5636" w:rsidRPr="007C2A27" w:rsidRDefault="000F5636" w:rsidP="000F5636">
            <w:pPr>
              <w:widowControl w:val="0"/>
            </w:pPr>
            <w:r w:rsidRPr="007C2A27">
              <w:t xml:space="preserve">Hourly </w:t>
            </w:r>
            <w:r>
              <w:t>r</w:t>
            </w:r>
            <w:r w:rsidRPr="007C2A27">
              <w:t>ate</w:t>
            </w:r>
          </w:p>
        </w:tc>
        <w:tc>
          <w:tcPr>
            <w:tcW w:w="1417" w:type="dxa"/>
            <w:shd w:val="clear" w:color="auto" w:fill="auto"/>
            <w:hideMark/>
          </w:tcPr>
          <w:p w14:paraId="197A0974" w14:textId="77777777" w:rsidR="000F5636" w:rsidRPr="007C2A27" w:rsidRDefault="000F5636" w:rsidP="000F5636">
            <w:pPr>
              <w:widowControl w:val="0"/>
            </w:pPr>
            <w:r w:rsidRPr="007C2A27">
              <w:t>No change</w:t>
            </w:r>
          </w:p>
        </w:tc>
        <w:tc>
          <w:tcPr>
            <w:tcW w:w="2267" w:type="dxa"/>
            <w:shd w:val="clear" w:color="auto" w:fill="auto"/>
            <w:hideMark/>
          </w:tcPr>
          <w:p w14:paraId="79C96CBF" w14:textId="77777777" w:rsidR="000F5636" w:rsidRPr="007C2A27" w:rsidRDefault="000F5636" w:rsidP="000F5636">
            <w:pPr>
              <w:widowControl w:val="0"/>
            </w:pPr>
            <w:r w:rsidRPr="007C2A27">
              <w:t>N/A</w:t>
            </w:r>
          </w:p>
        </w:tc>
      </w:tr>
      <w:tr w:rsidR="00C405A0" w:rsidRPr="007C2A27" w14:paraId="232CF95F"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0D457279" w14:textId="77777777" w:rsidR="000F5636" w:rsidRPr="007C2A27" w:rsidRDefault="000F5636" w:rsidP="000F5636">
            <w:pPr>
              <w:widowControl w:val="0"/>
            </w:pPr>
            <w:r w:rsidRPr="007C2A27">
              <w:t>91</w:t>
            </w:r>
          </w:p>
        </w:tc>
        <w:tc>
          <w:tcPr>
            <w:tcW w:w="1562" w:type="dxa"/>
            <w:shd w:val="clear" w:color="auto" w:fill="auto"/>
            <w:hideMark/>
          </w:tcPr>
          <w:p w14:paraId="3C4541C2" w14:textId="77777777" w:rsidR="000F5636" w:rsidRPr="007C2A27" w:rsidRDefault="000F5636" w:rsidP="000F5636">
            <w:pPr>
              <w:widowControl w:val="0"/>
            </w:pPr>
            <w:r w:rsidRPr="007C2A27">
              <w:t xml:space="preserve"> </w:t>
            </w:r>
            <w:r>
              <w:t>M</w:t>
            </w:r>
            <w:r w:rsidRPr="007C2A27">
              <w:t>iscellaneous services</w:t>
            </w:r>
            <w:r>
              <w:t xml:space="preserve"> or </w:t>
            </w:r>
            <w:r w:rsidRPr="007C2A27">
              <w:t>matters –</w:t>
            </w:r>
            <w:r>
              <w:t xml:space="preserve"> </w:t>
            </w:r>
            <w:r w:rsidRPr="007C2A27">
              <w:t xml:space="preserve">radiofrequency assignment and licensing </w:t>
            </w:r>
          </w:p>
        </w:tc>
        <w:tc>
          <w:tcPr>
            <w:tcW w:w="705" w:type="dxa"/>
            <w:shd w:val="clear" w:color="auto" w:fill="auto"/>
            <w:hideMark/>
          </w:tcPr>
          <w:p w14:paraId="47F872FD" w14:textId="77777777" w:rsidR="000F5636" w:rsidRPr="007C2A27" w:rsidRDefault="000F5636" w:rsidP="000F5636">
            <w:pPr>
              <w:widowControl w:val="0"/>
            </w:pPr>
            <w:r w:rsidRPr="007C2A27">
              <w:t>Sch 1 Part 7 Table 2 (Item 7.2.3)</w:t>
            </w:r>
          </w:p>
        </w:tc>
        <w:tc>
          <w:tcPr>
            <w:tcW w:w="3403" w:type="dxa"/>
            <w:shd w:val="clear" w:color="auto" w:fill="auto"/>
            <w:hideMark/>
          </w:tcPr>
          <w:p w14:paraId="216020A4" w14:textId="77777777" w:rsidR="000F5636" w:rsidRDefault="000F5636" w:rsidP="000F5636">
            <w:pPr>
              <w:widowControl w:val="0"/>
              <w:spacing w:after="80"/>
            </w:pPr>
            <w:r w:rsidRPr="007C2A27">
              <w:t>The provision of technical radiofrequency services requiring field officers, other than:</w:t>
            </w:r>
          </w:p>
          <w:p w14:paraId="7FD0E70D" w14:textId="77777777" w:rsidR="000F5636" w:rsidRDefault="000F5636" w:rsidP="000F5636">
            <w:pPr>
              <w:widowControl w:val="0"/>
              <w:spacing w:after="80"/>
            </w:pPr>
            <w:r w:rsidRPr="007C2A27">
              <w:t>(a) the performance of the ACMA’s additional functions under paragraph 11(1)(c) of the ACMA Act; and</w:t>
            </w:r>
          </w:p>
          <w:p w14:paraId="0C3CD5C3" w14:textId="77777777" w:rsidR="000F5636" w:rsidRPr="007C2A27" w:rsidRDefault="000F5636" w:rsidP="000F5636">
            <w:pPr>
              <w:widowControl w:val="0"/>
              <w:spacing w:after="0"/>
            </w:pPr>
            <w:r w:rsidRPr="007C2A27">
              <w:t>(b) services to trace the location of an emergency position indicating radio beacon station (EPIRB)</w:t>
            </w:r>
            <w:r>
              <w:t>.</w:t>
            </w:r>
          </w:p>
        </w:tc>
        <w:tc>
          <w:tcPr>
            <w:tcW w:w="1276" w:type="dxa"/>
            <w:shd w:val="clear" w:color="auto" w:fill="auto"/>
            <w:hideMark/>
          </w:tcPr>
          <w:p w14:paraId="14E14D05" w14:textId="77777777" w:rsidR="000F5636" w:rsidRPr="007C2A27" w:rsidRDefault="000F5636" w:rsidP="000F5636">
            <w:pPr>
              <w:widowControl w:val="0"/>
              <w:spacing w:after="0"/>
            </w:pPr>
            <w:r w:rsidRPr="007C2A27">
              <w:t>No change</w:t>
            </w:r>
          </w:p>
        </w:tc>
        <w:tc>
          <w:tcPr>
            <w:tcW w:w="2128" w:type="dxa"/>
            <w:shd w:val="clear" w:color="auto" w:fill="auto"/>
            <w:hideMark/>
          </w:tcPr>
          <w:p w14:paraId="22546E9E" w14:textId="77777777" w:rsidR="000F5636" w:rsidRPr="007C2A27" w:rsidRDefault="000F5636" w:rsidP="000F5636">
            <w:pPr>
              <w:widowControl w:val="0"/>
              <w:spacing w:after="0"/>
            </w:pPr>
            <w:r w:rsidRPr="007C2A27">
              <w:t>N/A</w:t>
            </w:r>
          </w:p>
        </w:tc>
        <w:tc>
          <w:tcPr>
            <w:tcW w:w="1561" w:type="dxa"/>
            <w:shd w:val="clear" w:color="auto" w:fill="auto"/>
            <w:hideMark/>
          </w:tcPr>
          <w:p w14:paraId="1C2466E9" w14:textId="77777777" w:rsidR="000F5636" w:rsidRPr="007C2A27" w:rsidRDefault="000F5636" w:rsidP="000F5636">
            <w:pPr>
              <w:widowControl w:val="0"/>
              <w:spacing w:after="0"/>
            </w:pPr>
            <w:r w:rsidRPr="007C2A27">
              <w:t>Special hourly rate A</w:t>
            </w:r>
          </w:p>
        </w:tc>
        <w:tc>
          <w:tcPr>
            <w:tcW w:w="1417" w:type="dxa"/>
            <w:shd w:val="clear" w:color="auto" w:fill="auto"/>
            <w:hideMark/>
          </w:tcPr>
          <w:p w14:paraId="3B8CC55F" w14:textId="77777777" w:rsidR="000F5636" w:rsidRPr="007C2A27" w:rsidRDefault="000F5636" w:rsidP="000F5636">
            <w:pPr>
              <w:widowControl w:val="0"/>
              <w:spacing w:after="0"/>
            </w:pPr>
            <w:r w:rsidRPr="007C2A27">
              <w:t>No change</w:t>
            </w:r>
          </w:p>
        </w:tc>
        <w:tc>
          <w:tcPr>
            <w:tcW w:w="2267" w:type="dxa"/>
            <w:shd w:val="clear" w:color="auto" w:fill="auto"/>
            <w:hideMark/>
          </w:tcPr>
          <w:p w14:paraId="227CA75A" w14:textId="77777777" w:rsidR="000F5636" w:rsidRPr="007C2A27" w:rsidRDefault="000F5636" w:rsidP="000F5636">
            <w:pPr>
              <w:widowControl w:val="0"/>
              <w:spacing w:after="0"/>
            </w:pPr>
            <w:r w:rsidRPr="007C2A27">
              <w:t>N/A</w:t>
            </w:r>
          </w:p>
        </w:tc>
      </w:tr>
      <w:tr w:rsidR="00C405A0" w:rsidRPr="007C2A27" w14:paraId="44C2BEBE"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0F67648B" w14:textId="77777777" w:rsidR="000F5636" w:rsidRPr="007C2A27" w:rsidRDefault="000F5636" w:rsidP="000F5636">
            <w:pPr>
              <w:widowControl w:val="0"/>
            </w:pPr>
            <w:r w:rsidRPr="007C2A27">
              <w:t>92</w:t>
            </w:r>
          </w:p>
        </w:tc>
        <w:tc>
          <w:tcPr>
            <w:tcW w:w="1562" w:type="dxa"/>
            <w:shd w:val="clear" w:color="auto" w:fill="auto"/>
            <w:hideMark/>
          </w:tcPr>
          <w:p w14:paraId="0C88D05D" w14:textId="182F73EB" w:rsidR="000F5636" w:rsidRPr="007C2A27" w:rsidRDefault="000F5636" w:rsidP="000F5636">
            <w:pPr>
              <w:widowControl w:val="0"/>
              <w:spacing w:after="0"/>
            </w:pPr>
            <w:r>
              <w:t>M</w:t>
            </w:r>
            <w:r w:rsidRPr="007C2A27">
              <w:t>iscellaneous services</w:t>
            </w:r>
            <w:r>
              <w:t xml:space="preserve"> or </w:t>
            </w:r>
            <w:r w:rsidRPr="007C2A27">
              <w:t>matters –</w:t>
            </w:r>
            <w:r>
              <w:t xml:space="preserve"> </w:t>
            </w:r>
            <w:r w:rsidRPr="007C2A27">
              <w:t xml:space="preserve">radiofrequency assignment and licensing </w:t>
            </w:r>
          </w:p>
        </w:tc>
        <w:tc>
          <w:tcPr>
            <w:tcW w:w="705" w:type="dxa"/>
            <w:shd w:val="clear" w:color="auto" w:fill="auto"/>
            <w:hideMark/>
          </w:tcPr>
          <w:p w14:paraId="77AE252C" w14:textId="77777777" w:rsidR="000F5636" w:rsidRPr="007C2A27" w:rsidRDefault="000F5636" w:rsidP="000F5636">
            <w:pPr>
              <w:widowControl w:val="0"/>
              <w:spacing w:after="0"/>
            </w:pPr>
            <w:r w:rsidRPr="007C2A27">
              <w:t>Sch 1 Part 7 Table 2 (Item 7.2.4)</w:t>
            </w:r>
          </w:p>
        </w:tc>
        <w:tc>
          <w:tcPr>
            <w:tcW w:w="3403" w:type="dxa"/>
            <w:shd w:val="clear" w:color="auto" w:fill="auto"/>
            <w:hideMark/>
          </w:tcPr>
          <w:p w14:paraId="6ED4FB53" w14:textId="77777777" w:rsidR="000F5636" w:rsidRPr="007C2A27" w:rsidRDefault="000F5636" w:rsidP="000F5636">
            <w:pPr>
              <w:widowControl w:val="0"/>
              <w:spacing w:after="0"/>
            </w:pPr>
            <w:r w:rsidRPr="007C2A27">
              <w:t>The provision of technical radiofrequency services to trace the location of an emergency position indicating radio beacon station (EPIRB)</w:t>
            </w:r>
            <w:r>
              <w:t>.</w:t>
            </w:r>
          </w:p>
        </w:tc>
        <w:tc>
          <w:tcPr>
            <w:tcW w:w="1276" w:type="dxa"/>
            <w:shd w:val="clear" w:color="auto" w:fill="auto"/>
            <w:hideMark/>
          </w:tcPr>
          <w:p w14:paraId="7BBA802E" w14:textId="77777777" w:rsidR="000F5636" w:rsidRPr="007C2A27" w:rsidRDefault="000F5636" w:rsidP="000F5636">
            <w:pPr>
              <w:widowControl w:val="0"/>
              <w:spacing w:after="0"/>
            </w:pPr>
            <w:r w:rsidRPr="007C2A27">
              <w:t>No change</w:t>
            </w:r>
          </w:p>
        </w:tc>
        <w:tc>
          <w:tcPr>
            <w:tcW w:w="2128" w:type="dxa"/>
            <w:shd w:val="clear" w:color="auto" w:fill="auto"/>
            <w:hideMark/>
          </w:tcPr>
          <w:p w14:paraId="3CD46D9B" w14:textId="77777777" w:rsidR="000F5636" w:rsidRPr="007C2A27" w:rsidRDefault="000F5636" w:rsidP="000F5636">
            <w:pPr>
              <w:widowControl w:val="0"/>
              <w:spacing w:after="0"/>
            </w:pPr>
            <w:r w:rsidRPr="007C2A27">
              <w:t>N/A</w:t>
            </w:r>
          </w:p>
        </w:tc>
        <w:tc>
          <w:tcPr>
            <w:tcW w:w="1561" w:type="dxa"/>
            <w:shd w:val="clear" w:color="auto" w:fill="auto"/>
            <w:hideMark/>
          </w:tcPr>
          <w:p w14:paraId="3C7DA7C1" w14:textId="77777777" w:rsidR="000F5636" w:rsidRPr="007C2A27" w:rsidRDefault="000F5636" w:rsidP="000F5636">
            <w:pPr>
              <w:widowControl w:val="0"/>
              <w:spacing w:after="0"/>
            </w:pPr>
            <w:r w:rsidRPr="007C2A27">
              <w:t>Special hourly rate A</w:t>
            </w:r>
          </w:p>
        </w:tc>
        <w:tc>
          <w:tcPr>
            <w:tcW w:w="1417" w:type="dxa"/>
            <w:shd w:val="clear" w:color="auto" w:fill="auto"/>
            <w:hideMark/>
          </w:tcPr>
          <w:p w14:paraId="3B9965CA" w14:textId="77777777" w:rsidR="000F5636" w:rsidRPr="007C2A27" w:rsidRDefault="000F5636" w:rsidP="000F5636">
            <w:pPr>
              <w:widowControl w:val="0"/>
              <w:spacing w:after="0"/>
            </w:pPr>
            <w:r w:rsidRPr="007C2A27">
              <w:t>No change</w:t>
            </w:r>
          </w:p>
        </w:tc>
        <w:tc>
          <w:tcPr>
            <w:tcW w:w="2267" w:type="dxa"/>
            <w:shd w:val="clear" w:color="auto" w:fill="auto"/>
            <w:hideMark/>
          </w:tcPr>
          <w:p w14:paraId="06E2C596" w14:textId="77777777" w:rsidR="000F5636" w:rsidRPr="007C2A27" w:rsidRDefault="000F5636" w:rsidP="000F5636">
            <w:pPr>
              <w:widowControl w:val="0"/>
              <w:spacing w:after="0"/>
            </w:pPr>
            <w:r w:rsidRPr="007C2A27">
              <w:t>N/A</w:t>
            </w:r>
          </w:p>
        </w:tc>
      </w:tr>
      <w:tr w:rsidR="00C405A0" w:rsidRPr="007C2A27" w14:paraId="37941520"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E1C6226" w14:textId="77777777" w:rsidR="000F5636" w:rsidRPr="007C2A27" w:rsidRDefault="000F5636" w:rsidP="000F5636">
            <w:pPr>
              <w:widowControl w:val="0"/>
              <w:spacing w:after="0"/>
            </w:pPr>
            <w:r w:rsidRPr="007C2A27">
              <w:t>93</w:t>
            </w:r>
          </w:p>
        </w:tc>
        <w:tc>
          <w:tcPr>
            <w:tcW w:w="1562" w:type="dxa"/>
            <w:shd w:val="clear" w:color="auto" w:fill="auto"/>
            <w:hideMark/>
          </w:tcPr>
          <w:p w14:paraId="21EE57EC" w14:textId="77777777" w:rsidR="000F5636" w:rsidRPr="007C2A27" w:rsidRDefault="000F5636" w:rsidP="000F5636">
            <w:pPr>
              <w:widowControl w:val="0"/>
              <w:spacing w:after="0"/>
            </w:pPr>
            <w:r>
              <w:t>M</w:t>
            </w:r>
            <w:r w:rsidRPr="007C2A27">
              <w:t>iscellaneous services</w:t>
            </w:r>
            <w:r>
              <w:t xml:space="preserve"> or </w:t>
            </w:r>
            <w:r w:rsidRPr="007C2A27">
              <w:t xml:space="preserve">matters – radiofrequency assignment and licensing </w:t>
            </w:r>
          </w:p>
        </w:tc>
        <w:tc>
          <w:tcPr>
            <w:tcW w:w="705" w:type="dxa"/>
            <w:shd w:val="clear" w:color="auto" w:fill="auto"/>
            <w:hideMark/>
          </w:tcPr>
          <w:p w14:paraId="4FAFC5FC" w14:textId="77777777" w:rsidR="000F5636" w:rsidRPr="007C2A27" w:rsidRDefault="000F5636" w:rsidP="000F5636">
            <w:pPr>
              <w:widowControl w:val="0"/>
              <w:spacing w:after="0"/>
            </w:pPr>
            <w:r w:rsidRPr="007C2A27">
              <w:t>Sch 1 Part 7 Table 2 (Item 7.2.5)</w:t>
            </w:r>
          </w:p>
        </w:tc>
        <w:tc>
          <w:tcPr>
            <w:tcW w:w="3403" w:type="dxa"/>
            <w:shd w:val="clear" w:color="auto" w:fill="auto"/>
            <w:hideMark/>
          </w:tcPr>
          <w:p w14:paraId="254B38CE" w14:textId="77777777" w:rsidR="000F5636" w:rsidRPr="007C2A27" w:rsidRDefault="000F5636" w:rsidP="000F5636">
            <w:pPr>
              <w:widowControl w:val="0"/>
              <w:spacing w:after="0"/>
            </w:pPr>
            <w:r w:rsidRPr="007C2A27">
              <w:t>Supply of an adjacent services listing</w:t>
            </w:r>
            <w:r>
              <w:t>.</w:t>
            </w:r>
          </w:p>
        </w:tc>
        <w:tc>
          <w:tcPr>
            <w:tcW w:w="1276" w:type="dxa"/>
            <w:shd w:val="clear" w:color="auto" w:fill="auto"/>
            <w:hideMark/>
          </w:tcPr>
          <w:p w14:paraId="51CEEBA9" w14:textId="77777777" w:rsidR="000F5636" w:rsidRPr="007C2A27" w:rsidRDefault="000F5636" w:rsidP="000F5636">
            <w:pPr>
              <w:widowControl w:val="0"/>
              <w:spacing w:after="0"/>
            </w:pPr>
            <w:r w:rsidRPr="007C2A27">
              <w:t>No change</w:t>
            </w:r>
          </w:p>
        </w:tc>
        <w:tc>
          <w:tcPr>
            <w:tcW w:w="2128" w:type="dxa"/>
            <w:shd w:val="clear" w:color="auto" w:fill="auto"/>
            <w:hideMark/>
          </w:tcPr>
          <w:p w14:paraId="0A338E69" w14:textId="77777777" w:rsidR="000F5636" w:rsidRPr="007C2A27" w:rsidRDefault="000F5636" w:rsidP="000F5636">
            <w:pPr>
              <w:widowControl w:val="0"/>
              <w:spacing w:after="0"/>
            </w:pPr>
            <w:r w:rsidRPr="007C2A27">
              <w:t>N/A</w:t>
            </w:r>
          </w:p>
        </w:tc>
        <w:tc>
          <w:tcPr>
            <w:tcW w:w="1561" w:type="dxa"/>
            <w:shd w:val="clear" w:color="auto" w:fill="auto"/>
            <w:hideMark/>
          </w:tcPr>
          <w:p w14:paraId="76EB07B7" w14:textId="77777777" w:rsidR="000F5636" w:rsidRPr="007C2A27" w:rsidRDefault="000F5636" w:rsidP="000F5636">
            <w:pPr>
              <w:widowControl w:val="0"/>
              <w:spacing w:after="0"/>
            </w:pPr>
            <w:r w:rsidRPr="007C2A27">
              <w:t xml:space="preserve">Hourly </w:t>
            </w:r>
            <w:r>
              <w:t>r</w:t>
            </w:r>
            <w:r w:rsidRPr="007C2A27">
              <w:t>ate</w:t>
            </w:r>
          </w:p>
        </w:tc>
        <w:tc>
          <w:tcPr>
            <w:tcW w:w="1417" w:type="dxa"/>
            <w:shd w:val="clear" w:color="auto" w:fill="auto"/>
            <w:hideMark/>
          </w:tcPr>
          <w:p w14:paraId="3193F2D0" w14:textId="77777777" w:rsidR="000F5636" w:rsidRPr="007C2A27" w:rsidRDefault="000F5636" w:rsidP="000F5636">
            <w:pPr>
              <w:widowControl w:val="0"/>
              <w:spacing w:after="0"/>
            </w:pPr>
            <w:r w:rsidRPr="007C2A27">
              <w:t>No change</w:t>
            </w:r>
          </w:p>
        </w:tc>
        <w:tc>
          <w:tcPr>
            <w:tcW w:w="2267" w:type="dxa"/>
            <w:shd w:val="clear" w:color="auto" w:fill="auto"/>
            <w:hideMark/>
          </w:tcPr>
          <w:p w14:paraId="13D6EECE" w14:textId="77777777" w:rsidR="000F5636" w:rsidRPr="007C2A27" w:rsidRDefault="000F5636" w:rsidP="000F5636">
            <w:pPr>
              <w:widowControl w:val="0"/>
              <w:spacing w:after="0"/>
            </w:pPr>
            <w:r w:rsidRPr="007C2A27">
              <w:t>N/A</w:t>
            </w:r>
          </w:p>
        </w:tc>
      </w:tr>
      <w:tr w:rsidR="00C405A0" w:rsidRPr="007C2A27" w14:paraId="7B0B17B2"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6FB409F" w14:textId="77777777" w:rsidR="000F5636" w:rsidRPr="007C2A27" w:rsidRDefault="000F5636" w:rsidP="000F5636">
            <w:pPr>
              <w:widowControl w:val="0"/>
              <w:spacing w:after="0"/>
            </w:pPr>
            <w:r w:rsidRPr="007C2A27">
              <w:t>94</w:t>
            </w:r>
          </w:p>
        </w:tc>
        <w:tc>
          <w:tcPr>
            <w:tcW w:w="1562" w:type="dxa"/>
            <w:shd w:val="clear" w:color="auto" w:fill="auto"/>
            <w:hideMark/>
          </w:tcPr>
          <w:p w14:paraId="2FEADEFE" w14:textId="384AD141" w:rsidR="000F5636" w:rsidRPr="007C2A27" w:rsidRDefault="000F5636" w:rsidP="000F5636">
            <w:pPr>
              <w:widowControl w:val="0"/>
              <w:spacing w:after="0"/>
            </w:pPr>
            <w:r>
              <w:t>M</w:t>
            </w:r>
            <w:r w:rsidRPr="007C2A27">
              <w:t>iscellaneous services</w:t>
            </w:r>
            <w:r>
              <w:t xml:space="preserve"> or </w:t>
            </w:r>
            <w:r w:rsidRPr="007C2A27">
              <w:t>matters –</w:t>
            </w:r>
            <w:r>
              <w:t xml:space="preserve"> </w:t>
            </w:r>
            <w:r w:rsidRPr="007C2A27">
              <w:t xml:space="preserve">radiofrequency assignment and licensing </w:t>
            </w:r>
          </w:p>
        </w:tc>
        <w:tc>
          <w:tcPr>
            <w:tcW w:w="705" w:type="dxa"/>
            <w:shd w:val="clear" w:color="auto" w:fill="auto"/>
            <w:hideMark/>
          </w:tcPr>
          <w:p w14:paraId="607977D6" w14:textId="77777777" w:rsidR="000F5636" w:rsidRPr="007C2A27" w:rsidRDefault="000F5636" w:rsidP="000F5636">
            <w:pPr>
              <w:widowControl w:val="0"/>
              <w:spacing w:after="0"/>
            </w:pPr>
            <w:r w:rsidRPr="007C2A27">
              <w:t>Sch 1 Part 7 Table 2 (Item 7.2.6)</w:t>
            </w:r>
          </w:p>
        </w:tc>
        <w:tc>
          <w:tcPr>
            <w:tcW w:w="3403" w:type="dxa"/>
            <w:shd w:val="clear" w:color="auto" w:fill="auto"/>
            <w:hideMark/>
          </w:tcPr>
          <w:p w14:paraId="2EF7241C" w14:textId="77777777" w:rsidR="000F5636" w:rsidRPr="007C2A27" w:rsidRDefault="000F5636" w:rsidP="000F5636">
            <w:pPr>
              <w:widowControl w:val="0"/>
              <w:spacing w:after="0"/>
            </w:pPr>
            <w:r w:rsidRPr="007C2A27">
              <w:t>Supply of a frequency scan report</w:t>
            </w:r>
          </w:p>
        </w:tc>
        <w:tc>
          <w:tcPr>
            <w:tcW w:w="1276" w:type="dxa"/>
            <w:shd w:val="clear" w:color="auto" w:fill="auto"/>
            <w:hideMark/>
          </w:tcPr>
          <w:p w14:paraId="5A311811" w14:textId="77777777" w:rsidR="000F5636" w:rsidRPr="007C2A27" w:rsidRDefault="000F5636" w:rsidP="000F5636">
            <w:pPr>
              <w:widowControl w:val="0"/>
              <w:spacing w:after="0"/>
            </w:pPr>
            <w:r w:rsidRPr="007C2A27">
              <w:t>No change</w:t>
            </w:r>
          </w:p>
        </w:tc>
        <w:tc>
          <w:tcPr>
            <w:tcW w:w="2128" w:type="dxa"/>
            <w:shd w:val="clear" w:color="auto" w:fill="auto"/>
            <w:hideMark/>
          </w:tcPr>
          <w:p w14:paraId="28753279" w14:textId="77777777" w:rsidR="000F5636" w:rsidRPr="007C2A27" w:rsidRDefault="000F5636" w:rsidP="000F5636">
            <w:pPr>
              <w:widowControl w:val="0"/>
              <w:spacing w:after="0"/>
            </w:pPr>
            <w:r w:rsidRPr="007C2A27">
              <w:t>N/A</w:t>
            </w:r>
          </w:p>
        </w:tc>
        <w:tc>
          <w:tcPr>
            <w:tcW w:w="1561" w:type="dxa"/>
            <w:shd w:val="clear" w:color="auto" w:fill="auto"/>
            <w:hideMark/>
          </w:tcPr>
          <w:p w14:paraId="331E0DD2" w14:textId="77777777" w:rsidR="000F5636" w:rsidRPr="007C2A27" w:rsidRDefault="000F5636" w:rsidP="000F5636">
            <w:pPr>
              <w:widowControl w:val="0"/>
              <w:spacing w:after="0"/>
            </w:pPr>
            <w:r w:rsidRPr="007C2A27">
              <w:t>Hourly Rate</w:t>
            </w:r>
          </w:p>
        </w:tc>
        <w:tc>
          <w:tcPr>
            <w:tcW w:w="1417" w:type="dxa"/>
            <w:shd w:val="clear" w:color="auto" w:fill="auto"/>
            <w:hideMark/>
          </w:tcPr>
          <w:p w14:paraId="2304FE2B" w14:textId="77777777" w:rsidR="000F5636" w:rsidRPr="007C2A27" w:rsidRDefault="000F5636" w:rsidP="000F5636">
            <w:pPr>
              <w:widowControl w:val="0"/>
              <w:spacing w:after="0"/>
            </w:pPr>
            <w:r w:rsidRPr="007C2A27">
              <w:t>No change</w:t>
            </w:r>
          </w:p>
        </w:tc>
        <w:tc>
          <w:tcPr>
            <w:tcW w:w="2267" w:type="dxa"/>
            <w:shd w:val="clear" w:color="auto" w:fill="auto"/>
            <w:hideMark/>
          </w:tcPr>
          <w:p w14:paraId="11977909" w14:textId="77777777" w:rsidR="000F5636" w:rsidRPr="007C2A27" w:rsidRDefault="000F5636" w:rsidP="000F5636">
            <w:pPr>
              <w:widowControl w:val="0"/>
              <w:spacing w:after="0"/>
            </w:pPr>
            <w:r w:rsidRPr="007C2A27">
              <w:t>N/A</w:t>
            </w:r>
          </w:p>
        </w:tc>
      </w:tr>
      <w:tr w:rsidR="00C405A0" w:rsidRPr="007C2A27" w14:paraId="510EB7F3"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399082A" w14:textId="77777777" w:rsidR="000F5636" w:rsidRPr="007C2A27" w:rsidRDefault="000F5636" w:rsidP="000F5636">
            <w:pPr>
              <w:widowControl w:val="0"/>
            </w:pPr>
            <w:r w:rsidRPr="007C2A27">
              <w:t>95</w:t>
            </w:r>
          </w:p>
        </w:tc>
        <w:tc>
          <w:tcPr>
            <w:tcW w:w="1562" w:type="dxa"/>
            <w:shd w:val="clear" w:color="auto" w:fill="auto"/>
            <w:hideMark/>
          </w:tcPr>
          <w:p w14:paraId="50DB20E1" w14:textId="77777777" w:rsidR="000F5636" w:rsidRPr="007C2A27" w:rsidRDefault="000F5636" w:rsidP="000F5636">
            <w:pPr>
              <w:widowControl w:val="0"/>
            </w:pPr>
            <w:r>
              <w:t>M</w:t>
            </w:r>
            <w:r w:rsidRPr="007C2A27">
              <w:t>iscellaneous services</w:t>
            </w:r>
            <w:r>
              <w:t xml:space="preserve"> or </w:t>
            </w:r>
            <w:r w:rsidRPr="007C2A27">
              <w:t xml:space="preserve">matters – radiofrequency assignment and licensing </w:t>
            </w:r>
          </w:p>
        </w:tc>
        <w:tc>
          <w:tcPr>
            <w:tcW w:w="705" w:type="dxa"/>
            <w:shd w:val="clear" w:color="auto" w:fill="auto"/>
            <w:hideMark/>
          </w:tcPr>
          <w:p w14:paraId="018927B1" w14:textId="77777777" w:rsidR="000F5636" w:rsidRPr="007C2A27" w:rsidRDefault="000F5636" w:rsidP="000F5636">
            <w:pPr>
              <w:widowControl w:val="0"/>
            </w:pPr>
            <w:r w:rsidRPr="007C2A27">
              <w:t>Sch 1 Part 7 Table 2 (Item 7.2.7)</w:t>
            </w:r>
          </w:p>
        </w:tc>
        <w:tc>
          <w:tcPr>
            <w:tcW w:w="3403" w:type="dxa"/>
            <w:shd w:val="clear" w:color="auto" w:fill="auto"/>
            <w:hideMark/>
          </w:tcPr>
          <w:p w14:paraId="05C45D83" w14:textId="77777777" w:rsidR="000F5636" w:rsidRDefault="000F5636" w:rsidP="000F5636">
            <w:pPr>
              <w:widowControl w:val="0"/>
              <w:spacing w:after="80"/>
            </w:pPr>
            <w:r w:rsidRPr="007C2A27">
              <w:t xml:space="preserve">Investigating the cause of interference to: </w:t>
            </w:r>
          </w:p>
          <w:p w14:paraId="59442482" w14:textId="77777777" w:rsidR="000F5636" w:rsidRDefault="000F5636" w:rsidP="000F5636">
            <w:pPr>
              <w:widowControl w:val="0"/>
              <w:spacing w:after="80"/>
            </w:pPr>
            <w:r w:rsidRPr="007C2A27">
              <w:t>(a) radio or television broadcasting reception; or</w:t>
            </w:r>
          </w:p>
          <w:p w14:paraId="26398439" w14:textId="77777777" w:rsidR="000F5636" w:rsidRDefault="000F5636" w:rsidP="000F5636">
            <w:pPr>
              <w:widowControl w:val="0"/>
              <w:spacing w:after="80"/>
            </w:pPr>
            <w:r w:rsidRPr="007C2A27">
              <w:t xml:space="preserve">(b) the operation of a radiocommunications device; </w:t>
            </w:r>
            <w:r w:rsidRPr="007C2A27">
              <w:br/>
              <w:t>in circumstances where:</w:t>
            </w:r>
          </w:p>
          <w:p w14:paraId="07925601" w14:textId="77777777" w:rsidR="000F5636" w:rsidRDefault="000F5636" w:rsidP="000F5636">
            <w:pPr>
              <w:widowControl w:val="0"/>
              <w:spacing w:after="80"/>
            </w:pPr>
            <w:r w:rsidRPr="007C2A27">
              <w:t>(c) the source of the interference is wholly or mainly under the control of the person making the complaint about the interference (the complainant); and</w:t>
            </w:r>
          </w:p>
          <w:p w14:paraId="13FA08EE" w14:textId="77777777" w:rsidR="000F5636" w:rsidRPr="007C2A27" w:rsidRDefault="000F5636" w:rsidP="000F5636">
            <w:pPr>
              <w:widowControl w:val="0"/>
              <w:spacing w:after="0"/>
            </w:pPr>
            <w:r w:rsidRPr="007C2A27">
              <w:t>(d) the complainant has the necessary skills or expertise to diagnose the source of the interference</w:t>
            </w:r>
            <w:r>
              <w:t>.</w:t>
            </w:r>
          </w:p>
        </w:tc>
        <w:tc>
          <w:tcPr>
            <w:tcW w:w="1276" w:type="dxa"/>
            <w:shd w:val="clear" w:color="auto" w:fill="auto"/>
            <w:hideMark/>
          </w:tcPr>
          <w:p w14:paraId="7A355E83" w14:textId="77777777" w:rsidR="000F5636" w:rsidRPr="007C2A27" w:rsidRDefault="000F5636" w:rsidP="000F5636">
            <w:pPr>
              <w:widowControl w:val="0"/>
            </w:pPr>
            <w:r w:rsidRPr="007C2A27">
              <w:t>No change</w:t>
            </w:r>
          </w:p>
        </w:tc>
        <w:tc>
          <w:tcPr>
            <w:tcW w:w="2128" w:type="dxa"/>
            <w:shd w:val="clear" w:color="auto" w:fill="auto"/>
            <w:hideMark/>
          </w:tcPr>
          <w:p w14:paraId="6C77AF70" w14:textId="77777777" w:rsidR="000F5636" w:rsidRPr="007C2A27" w:rsidRDefault="000F5636" w:rsidP="000F5636">
            <w:pPr>
              <w:widowControl w:val="0"/>
            </w:pPr>
            <w:r w:rsidRPr="007C2A27">
              <w:t>N/A</w:t>
            </w:r>
          </w:p>
        </w:tc>
        <w:tc>
          <w:tcPr>
            <w:tcW w:w="1561" w:type="dxa"/>
            <w:shd w:val="clear" w:color="auto" w:fill="auto"/>
            <w:hideMark/>
          </w:tcPr>
          <w:p w14:paraId="46925299" w14:textId="77777777" w:rsidR="000F5636" w:rsidRPr="007C2A27" w:rsidRDefault="000F5636" w:rsidP="000F5636">
            <w:pPr>
              <w:widowControl w:val="0"/>
            </w:pPr>
            <w:r w:rsidRPr="007C2A27">
              <w:t>Special hourly rate A</w:t>
            </w:r>
          </w:p>
        </w:tc>
        <w:tc>
          <w:tcPr>
            <w:tcW w:w="1417" w:type="dxa"/>
            <w:shd w:val="clear" w:color="auto" w:fill="auto"/>
            <w:hideMark/>
          </w:tcPr>
          <w:p w14:paraId="76779B9C" w14:textId="77777777" w:rsidR="000F5636" w:rsidRPr="007C2A27" w:rsidRDefault="000F5636" w:rsidP="000F5636">
            <w:pPr>
              <w:widowControl w:val="0"/>
            </w:pPr>
            <w:r w:rsidRPr="007C2A27">
              <w:t>No change</w:t>
            </w:r>
          </w:p>
        </w:tc>
        <w:tc>
          <w:tcPr>
            <w:tcW w:w="2267" w:type="dxa"/>
            <w:shd w:val="clear" w:color="auto" w:fill="auto"/>
            <w:hideMark/>
          </w:tcPr>
          <w:p w14:paraId="65999C51" w14:textId="77777777" w:rsidR="000F5636" w:rsidRPr="007C2A27" w:rsidRDefault="000F5636" w:rsidP="000F5636">
            <w:pPr>
              <w:widowControl w:val="0"/>
            </w:pPr>
            <w:r w:rsidRPr="007C2A27">
              <w:t>N/A</w:t>
            </w:r>
          </w:p>
        </w:tc>
      </w:tr>
      <w:tr w:rsidR="00C405A0" w:rsidRPr="007C2A27" w14:paraId="334417AC"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3CB3CE07" w14:textId="77777777" w:rsidR="000F5636" w:rsidRPr="007C2A27" w:rsidRDefault="000F5636" w:rsidP="000F5636">
            <w:pPr>
              <w:widowControl w:val="0"/>
              <w:spacing w:after="0"/>
            </w:pPr>
            <w:r w:rsidRPr="007C2A27">
              <w:t>96</w:t>
            </w:r>
          </w:p>
        </w:tc>
        <w:tc>
          <w:tcPr>
            <w:tcW w:w="1562" w:type="dxa"/>
            <w:shd w:val="clear" w:color="auto" w:fill="auto"/>
            <w:hideMark/>
          </w:tcPr>
          <w:p w14:paraId="58F3B9D5" w14:textId="4F124C97" w:rsidR="000F5636" w:rsidRPr="007C2A27" w:rsidRDefault="000F5636" w:rsidP="000F5636">
            <w:pPr>
              <w:widowControl w:val="0"/>
              <w:spacing w:after="0"/>
            </w:pPr>
            <w:r>
              <w:t>M</w:t>
            </w:r>
            <w:r w:rsidRPr="007C2A27">
              <w:t>iscellaneous services</w:t>
            </w:r>
            <w:r>
              <w:t xml:space="preserve"> or </w:t>
            </w:r>
            <w:r w:rsidRPr="007C2A27">
              <w:t xml:space="preserve">matters – miscellaneous radiocommunications services   </w:t>
            </w:r>
          </w:p>
        </w:tc>
        <w:tc>
          <w:tcPr>
            <w:tcW w:w="705" w:type="dxa"/>
            <w:shd w:val="clear" w:color="auto" w:fill="auto"/>
            <w:hideMark/>
          </w:tcPr>
          <w:p w14:paraId="192D11AC" w14:textId="77777777" w:rsidR="000F5636" w:rsidRPr="007C2A27" w:rsidRDefault="000F5636" w:rsidP="000F5636">
            <w:pPr>
              <w:widowControl w:val="0"/>
              <w:spacing w:after="0"/>
            </w:pPr>
            <w:r w:rsidRPr="007C2A27">
              <w:t>Sch 1 Part 7 Table 3 (Item 7.3.1)</w:t>
            </w:r>
          </w:p>
        </w:tc>
        <w:tc>
          <w:tcPr>
            <w:tcW w:w="3403" w:type="dxa"/>
            <w:shd w:val="clear" w:color="auto" w:fill="auto"/>
            <w:hideMark/>
          </w:tcPr>
          <w:p w14:paraId="710BBF89" w14:textId="77777777" w:rsidR="000F5636" w:rsidRPr="007C2A27" w:rsidRDefault="000F5636" w:rsidP="000F5636">
            <w:pPr>
              <w:widowControl w:val="0"/>
              <w:spacing w:after="0"/>
            </w:pPr>
            <w:r w:rsidRPr="007C2A27">
              <w:t xml:space="preserve">Assessing an application for a </w:t>
            </w:r>
            <w:r>
              <w:t>g</w:t>
            </w:r>
            <w:r w:rsidRPr="007C2A27">
              <w:t xml:space="preserve">eneral </w:t>
            </w:r>
            <w:r>
              <w:t>l</w:t>
            </w:r>
            <w:r w:rsidRPr="007C2A27">
              <w:t xml:space="preserve">icensing </w:t>
            </w:r>
            <w:r>
              <w:t>a</w:t>
            </w:r>
            <w:r w:rsidRPr="007C2A27">
              <w:t xml:space="preserve">ccreditation under the Accreditation </w:t>
            </w:r>
            <w:proofErr w:type="gramStart"/>
            <w:r w:rsidRPr="007C2A27">
              <w:t>Rules, and</w:t>
            </w:r>
            <w:proofErr w:type="gramEnd"/>
            <w:r w:rsidRPr="007C2A27">
              <w:t xml:space="preserve"> giving the accreditation if applicable</w:t>
            </w:r>
            <w:r>
              <w:t>.</w:t>
            </w:r>
            <w:r w:rsidRPr="007C2A27">
              <w:t xml:space="preserve"> </w:t>
            </w:r>
          </w:p>
        </w:tc>
        <w:tc>
          <w:tcPr>
            <w:tcW w:w="1276" w:type="dxa"/>
            <w:shd w:val="clear" w:color="auto" w:fill="auto"/>
            <w:hideMark/>
          </w:tcPr>
          <w:p w14:paraId="6ABFD29E" w14:textId="77777777" w:rsidR="000F5636" w:rsidRPr="007C2A27" w:rsidRDefault="000F5636" w:rsidP="000F5636">
            <w:pPr>
              <w:widowControl w:val="0"/>
              <w:spacing w:after="0"/>
            </w:pPr>
            <w:r w:rsidRPr="007C2A27">
              <w:t>No change</w:t>
            </w:r>
          </w:p>
        </w:tc>
        <w:tc>
          <w:tcPr>
            <w:tcW w:w="2128" w:type="dxa"/>
            <w:shd w:val="clear" w:color="auto" w:fill="auto"/>
            <w:hideMark/>
          </w:tcPr>
          <w:p w14:paraId="5BFFEE4F" w14:textId="77777777" w:rsidR="000F5636" w:rsidRPr="007C2A27" w:rsidRDefault="000F5636" w:rsidP="000F5636">
            <w:pPr>
              <w:widowControl w:val="0"/>
              <w:spacing w:after="0"/>
            </w:pPr>
            <w:r w:rsidRPr="007C2A27">
              <w:t>N/A</w:t>
            </w:r>
          </w:p>
        </w:tc>
        <w:tc>
          <w:tcPr>
            <w:tcW w:w="1561" w:type="dxa"/>
            <w:shd w:val="clear" w:color="auto" w:fill="auto"/>
            <w:hideMark/>
          </w:tcPr>
          <w:p w14:paraId="046630A8" w14:textId="77777777" w:rsidR="000F5636" w:rsidRPr="007C2A27" w:rsidRDefault="000F5636" w:rsidP="000F5636">
            <w:pPr>
              <w:widowControl w:val="0"/>
              <w:spacing w:after="0"/>
            </w:pPr>
            <w:r w:rsidRPr="007C2A27">
              <w:t>$546.00</w:t>
            </w:r>
          </w:p>
        </w:tc>
        <w:tc>
          <w:tcPr>
            <w:tcW w:w="1417" w:type="dxa"/>
            <w:shd w:val="clear" w:color="auto" w:fill="auto"/>
            <w:hideMark/>
          </w:tcPr>
          <w:p w14:paraId="5F655C58" w14:textId="77777777" w:rsidR="000F5636" w:rsidRPr="007C2A27" w:rsidRDefault="000F5636" w:rsidP="000F5636">
            <w:pPr>
              <w:widowControl w:val="0"/>
              <w:spacing w:after="0"/>
            </w:pPr>
            <w:r w:rsidRPr="007C2A27">
              <w:t>No change</w:t>
            </w:r>
          </w:p>
        </w:tc>
        <w:tc>
          <w:tcPr>
            <w:tcW w:w="2267" w:type="dxa"/>
            <w:shd w:val="clear" w:color="auto" w:fill="auto"/>
            <w:hideMark/>
          </w:tcPr>
          <w:p w14:paraId="4E948877" w14:textId="77777777" w:rsidR="000F5636" w:rsidRPr="007C2A27" w:rsidRDefault="000F5636" w:rsidP="000F5636">
            <w:pPr>
              <w:widowControl w:val="0"/>
              <w:spacing w:after="0"/>
            </w:pPr>
            <w:r w:rsidRPr="007C2A27">
              <w:t>N/A</w:t>
            </w:r>
          </w:p>
        </w:tc>
      </w:tr>
      <w:tr w:rsidR="00C405A0" w:rsidRPr="007C2A27" w14:paraId="1827E22D"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564CDE2D" w14:textId="77777777" w:rsidR="000F5636" w:rsidRPr="007C2A27" w:rsidRDefault="000F5636" w:rsidP="000F5636">
            <w:pPr>
              <w:widowControl w:val="0"/>
              <w:spacing w:after="0"/>
            </w:pPr>
            <w:r w:rsidRPr="007C2A27">
              <w:t>97</w:t>
            </w:r>
          </w:p>
        </w:tc>
        <w:tc>
          <w:tcPr>
            <w:tcW w:w="1562" w:type="dxa"/>
            <w:shd w:val="clear" w:color="auto" w:fill="auto"/>
            <w:hideMark/>
          </w:tcPr>
          <w:p w14:paraId="5DF44321" w14:textId="570A09A4" w:rsidR="000F5636" w:rsidRPr="007C2A27" w:rsidRDefault="000F5636" w:rsidP="000F5636">
            <w:pPr>
              <w:widowControl w:val="0"/>
              <w:spacing w:after="0"/>
            </w:pPr>
            <w:r w:rsidRPr="007C2A27">
              <w:t xml:space="preserve">Miscellaneous-Charges for Miscellaneous radiocommunications services   </w:t>
            </w:r>
          </w:p>
        </w:tc>
        <w:tc>
          <w:tcPr>
            <w:tcW w:w="705" w:type="dxa"/>
            <w:shd w:val="clear" w:color="auto" w:fill="auto"/>
            <w:hideMark/>
          </w:tcPr>
          <w:p w14:paraId="7EC04092" w14:textId="77777777" w:rsidR="000F5636" w:rsidRPr="007C2A27" w:rsidRDefault="000F5636" w:rsidP="000F5636">
            <w:pPr>
              <w:widowControl w:val="0"/>
              <w:spacing w:after="0"/>
            </w:pPr>
            <w:r w:rsidRPr="007C2A27">
              <w:t>Sch 1 Part 7 Table 3 (Item 7.3.2)</w:t>
            </w:r>
          </w:p>
        </w:tc>
        <w:tc>
          <w:tcPr>
            <w:tcW w:w="3403" w:type="dxa"/>
            <w:shd w:val="clear" w:color="auto" w:fill="auto"/>
            <w:hideMark/>
          </w:tcPr>
          <w:p w14:paraId="307A1D59" w14:textId="77777777" w:rsidR="000F5636" w:rsidRPr="007C2A27" w:rsidRDefault="000F5636" w:rsidP="000F5636">
            <w:pPr>
              <w:widowControl w:val="0"/>
              <w:spacing w:after="0"/>
            </w:pPr>
            <w:r w:rsidRPr="007C2A27">
              <w:t xml:space="preserve">Assessing an application for a </w:t>
            </w:r>
            <w:r>
              <w:t>s</w:t>
            </w:r>
            <w:r w:rsidRPr="007C2A27">
              <w:t xml:space="preserve">pecific </w:t>
            </w:r>
            <w:r>
              <w:t>l</w:t>
            </w:r>
            <w:r w:rsidRPr="007C2A27">
              <w:t xml:space="preserve">icensing </w:t>
            </w:r>
            <w:r>
              <w:t>a</w:t>
            </w:r>
            <w:r w:rsidRPr="007C2A27">
              <w:t xml:space="preserve">ccreditation under the Accreditation </w:t>
            </w:r>
            <w:proofErr w:type="gramStart"/>
            <w:r w:rsidRPr="007C2A27">
              <w:t>Rules, and</w:t>
            </w:r>
            <w:proofErr w:type="gramEnd"/>
            <w:r w:rsidRPr="007C2A27">
              <w:t xml:space="preserve"> giving the accreditation if applicable</w:t>
            </w:r>
            <w:r>
              <w:t>.</w:t>
            </w:r>
            <w:r w:rsidRPr="007C2A27">
              <w:t xml:space="preserve"> </w:t>
            </w:r>
          </w:p>
        </w:tc>
        <w:tc>
          <w:tcPr>
            <w:tcW w:w="1276" w:type="dxa"/>
            <w:shd w:val="clear" w:color="auto" w:fill="auto"/>
            <w:hideMark/>
          </w:tcPr>
          <w:p w14:paraId="57C49FFE" w14:textId="77777777" w:rsidR="000F5636" w:rsidRPr="007C2A27" w:rsidRDefault="000F5636" w:rsidP="000F5636">
            <w:pPr>
              <w:widowControl w:val="0"/>
              <w:spacing w:after="0"/>
            </w:pPr>
            <w:r w:rsidRPr="007C2A27">
              <w:t>No change</w:t>
            </w:r>
          </w:p>
        </w:tc>
        <w:tc>
          <w:tcPr>
            <w:tcW w:w="2128" w:type="dxa"/>
            <w:shd w:val="clear" w:color="auto" w:fill="auto"/>
            <w:hideMark/>
          </w:tcPr>
          <w:p w14:paraId="2D3ACA1C" w14:textId="77777777" w:rsidR="000F5636" w:rsidRPr="007C2A27" w:rsidRDefault="000F5636" w:rsidP="000F5636">
            <w:pPr>
              <w:widowControl w:val="0"/>
              <w:spacing w:after="0"/>
            </w:pPr>
            <w:r w:rsidRPr="007C2A27">
              <w:t>N/A</w:t>
            </w:r>
          </w:p>
        </w:tc>
        <w:tc>
          <w:tcPr>
            <w:tcW w:w="1561" w:type="dxa"/>
            <w:shd w:val="clear" w:color="auto" w:fill="auto"/>
            <w:hideMark/>
          </w:tcPr>
          <w:p w14:paraId="43687128" w14:textId="77777777" w:rsidR="000F5636" w:rsidRPr="007C2A27" w:rsidRDefault="000F5636" w:rsidP="000F5636">
            <w:pPr>
              <w:widowControl w:val="0"/>
              <w:spacing w:after="0"/>
            </w:pPr>
            <w:r w:rsidRPr="007C2A27">
              <w:t>$286.00</w:t>
            </w:r>
          </w:p>
        </w:tc>
        <w:tc>
          <w:tcPr>
            <w:tcW w:w="1417" w:type="dxa"/>
            <w:shd w:val="clear" w:color="auto" w:fill="auto"/>
            <w:hideMark/>
          </w:tcPr>
          <w:p w14:paraId="18C9F555" w14:textId="77777777" w:rsidR="000F5636" w:rsidRPr="007C2A27" w:rsidRDefault="000F5636" w:rsidP="000F5636">
            <w:pPr>
              <w:widowControl w:val="0"/>
              <w:spacing w:after="0"/>
            </w:pPr>
            <w:r w:rsidRPr="007C2A27">
              <w:t>No change</w:t>
            </w:r>
          </w:p>
        </w:tc>
        <w:tc>
          <w:tcPr>
            <w:tcW w:w="2267" w:type="dxa"/>
            <w:shd w:val="clear" w:color="auto" w:fill="auto"/>
            <w:hideMark/>
          </w:tcPr>
          <w:p w14:paraId="16D583A4" w14:textId="77777777" w:rsidR="000F5636" w:rsidRPr="007C2A27" w:rsidRDefault="000F5636" w:rsidP="000F5636">
            <w:pPr>
              <w:widowControl w:val="0"/>
              <w:spacing w:after="0"/>
            </w:pPr>
            <w:r w:rsidRPr="007C2A27">
              <w:t>N/A</w:t>
            </w:r>
          </w:p>
        </w:tc>
      </w:tr>
      <w:tr w:rsidR="00C405A0" w:rsidRPr="007C2A27" w14:paraId="631CC7EA"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D1CA9A5" w14:textId="77777777" w:rsidR="000F5636" w:rsidRPr="007C2A27" w:rsidRDefault="000F5636" w:rsidP="000F5636">
            <w:pPr>
              <w:widowControl w:val="0"/>
              <w:spacing w:after="0"/>
            </w:pPr>
            <w:r w:rsidRPr="007C2A27">
              <w:t>98</w:t>
            </w:r>
          </w:p>
        </w:tc>
        <w:tc>
          <w:tcPr>
            <w:tcW w:w="1562" w:type="dxa"/>
            <w:shd w:val="clear" w:color="auto" w:fill="auto"/>
            <w:hideMark/>
          </w:tcPr>
          <w:p w14:paraId="5FA4FBDA" w14:textId="77777777" w:rsidR="000F5636" w:rsidRPr="007C2A27" w:rsidRDefault="000F5636" w:rsidP="000F5636">
            <w:pPr>
              <w:widowControl w:val="0"/>
              <w:spacing w:after="0"/>
            </w:pPr>
            <w:r>
              <w:t>M</w:t>
            </w:r>
            <w:r w:rsidRPr="007C2A27">
              <w:t>iscellaneous services</w:t>
            </w:r>
            <w:r>
              <w:t xml:space="preserve"> or </w:t>
            </w:r>
            <w:r w:rsidRPr="007C2A27">
              <w:t>matters –establishment and maintenance of credit accounts</w:t>
            </w:r>
          </w:p>
        </w:tc>
        <w:tc>
          <w:tcPr>
            <w:tcW w:w="705" w:type="dxa"/>
            <w:shd w:val="clear" w:color="auto" w:fill="auto"/>
            <w:hideMark/>
          </w:tcPr>
          <w:p w14:paraId="575EBD06" w14:textId="77777777" w:rsidR="000F5636" w:rsidRPr="007C2A27" w:rsidRDefault="000F5636" w:rsidP="000F5636">
            <w:pPr>
              <w:widowControl w:val="0"/>
              <w:spacing w:after="0"/>
            </w:pPr>
            <w:r w:rsidRPr="007C2A27">
              <w:t>Sch 1 Part 7 Table 4 (Item 7.4.1)</w:t>
            </w:r>
          </w:p>
        </w:tc>
        <w:tc>
          <w:tcPr>
            <w:tcW w:w="3403" w:type="dxa"/>
            <w:shd w:val="clear" w:color="auto" w:fill="auto"/>
            <w:hideMark/>
          </w:tcPr>
          <w:p w14:paraId="68867F6C" w14:textId="77777777" w:rsidR="000F5636" w:rsidRPr="007C2A27" w:rsidRDefault="000F5636" w:rsidP="000F5636">
            <w:pPr>
              <w:widowControl w:val="0"/>
              <w:spacing w:after="0"/>
            </w:pPr>
            <w:r w:rsidRPr="007C2A27">
              <w:t>Considering the establishment of a credit account without proceeding to establish the account</w:t>
            </w:r>
            <w:r>
              <w:t>.</w:t>
            </w:r>
          </w:p>
        </w:tc>
        <w:tc>
          <w:tcPr>
            <w:tcW w:w="1276" w:type="dxa"/>
            <w:shd w:val="clear" w:color="auto" w:fill="auto"/>
            <w:hideMark/>
          </w:tcPr>
          <w:p w14:paraId="0AD32FD3" w14:textId="77777777" w:rsidR="000F5636" w:rsidRPr="007C2A27" w:rsidRDefault="000F5636" w:rsidP="000F5636">
            <w:pPr>
              <w:widowControl w:val="0"/>
              <w:spacing w:after="0"/>
            </w:pPr>
            <w:r w:rsidRPr="007C2A27">
              <w:t>No change</w:t>
            </w:r>
          </w:p>
        </w:tc>
        <w:tc>
          <w:tcPr>
            <w:tcW w:w="2128" w:type="dxa"/>
            <w:shd w:val="clear" w:color="auto" w:fill="auto"/>
            <w:hideMark/>
          </w:tcPr>
          <w:p w14:paraId="62DE601B" w14:textId="77777777" w:rsidR="000F5636" w:rsidRPr="007C2A27" w:rsidRDefault="000F5636" w:rsidP="000F5636">
            <w:pPr>
              <w:widowControl w:val="0"/>
              <w:spacing w:after="0"/>
            </w:pPr>
            <w:r w:rsidRPr="007C2A27">
              <w:t>N/A</w:t>
            </w:r>
          </w:p>
        </w:tc>
        <w:tc>
          <w:tcPr>
            <w:tcW w:w="1561" w:type="dxa"/>
            <w:shd w:val="clear" w:color="auto" w:fill="auto"/>
            <w:hideMark/>
          </w:tcPr>
          <w:p w14:paraId="0819DD54" w14:textId="77777777" w:rsidR="000F5636" w:rsidRPr="007C2A27" w:rsidRDefault="000F5636" w:rsidP="000F5636">
            <w:pPr>
              <w:widowControl w:val="0"/>
              <w:spacing w:after="0"/>
            </w:pPr>
            <w:r w:rsidRPr="007C2A27">
              <w:t>$161.70</w:t>
            </w:r>
          </w:p>
        </w:tc>
        <w:tc>
          <w:tcPr>
            <w:tcW w:w="1417" w:type="dxa"/>
            <w:shd w:val="clear" w:color="auto" w:fill="auto"/>
            <w:hideMark/>
          </w:tcPr>
          <w:p w14:paraId="634C9A1C" w14:textId="77777777" w:rsidR="000F5636" w:rsidRPr="007C2A27" w:rsidRDefault="000F5636" w:rsidP="000F5636">
            <w:pPr>
              <w:widowControl w:val="0"/>
              <w:spacing w:after="0"/>
            </w:pPr>
            <w:r w:rsidRPr="007C2A27">
              <w:t>No change</w:t>
            </w:r>
          </w:p>
        </w:tc>
        <w:tc>
          <w:tcPr>
            <w:tcW w:w="2267" w:type="dxa"/>
            <w:shd w:val="clear" w:color="auto" w:fill="auto"/>
            <w:hideMark/>
          </w:tcPr>
          <w:p w14:paraId="0CC0FFAA" w14:textId="77777777" w:rsidR="000F5636" w:rsidRPr="007C2A27" w:rsidRDefault="000F5636" w:rsidP="000F5636">
            <w:pPr>
              <w:widowControl w:val="0"/>
              <w:spacing w:after="0"/>
            </w:pPr>
            <w:r w:rsidRPr="007C2A27">
              <w:t>N/A</w:t>
            </w:r>
          </w:p>
        </w:tc>
      </w:tr>
      <w:tr w:rsidR="00C405A0" w:rsidRPr="007C2A27" w14:paraId="657A0FC3"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622E4DD2" w14:textId="77777777" w:rsidR="000F5636" w:rsidRPr="007C2A27" w:rsidRDefault="000F5636" w:rsidP="000F5636">
            <w:pPr>
              <w:widowControl w:val="0"/>
              <w:spacing w:after="0"/>
            </w:pPr>
            <w:r w:rsidRPr="007C2A27">
              <w:t>99</w:t>
            </w:r>
          </w:p>
        </w:tc>
        <w:tc>
          <w:tcPr>
            <w:tcW w:w="1562" w:type="dxa"/>
            <w:shd w:val="clear" w:color="auto" w:fill="auto"/>
            <w:hideMark/>
          </w:tcPr>
          <w:p w14:paraId="256C6E1F" w14:textId="77777777" w:rsidR="000F5636" w:rsidRPr="007C2A27" w:rsidRDefault="000F5636" w:rsidP="000F5636">
            <w:pPr>
              <w:widowControl w:val="0"/>
              <w:spacing w:after="0"/>
            </w:pPr>
            <w:r>
              <w:t>M</w:t>
            </w:r>
            <w:r w:rsidRPr="007C2A27">
              <w:t>iscellaneous services</w:t>
            </w:r>
            <w:r>
              <w:t xml:space="preserve"> or </w:t>
            </w:r>
            <w:r w:rsidRPr="007C2A27">
              <w:t>matters –establishment and maintenance of credit accounts</w:t>
            </w:r>
          </w:p>
        </w:tc>
        <w:tc>
          <w:tcPr>
            <w:tcW w:w="705" w:type="dxa"/>
            <w:shd w:val="clear" w:color="auto" w:fill="auto"/>
            <w:hideMark/>
          </w:tcPr>
          <w:p w14:paraId="4BC96644" w14:textId="77777777" w:rsidR="000F5636" w:rsidRPr="007C2A27" w:rsidRDefault="000F5636" w:rsidP="000F5636">
            <w:pPr>
              <w:widowControl w:val="0"/>
              <w:spacing w:after="0"/>
            </w:pPr>
            <w:r w:rsidRPr="007C2A27">
              <w:t>Sch 1 Part 7 Table 4 (Item 7.4.2)</w:t>
            </w:r>
          </w:p>
        </w:tc>
        <w:tc>
          <w:tcPr>
            <w:tcW w:w="3403" w:type="dxa"/>
            <w:shd w:val="clear" w:color="auto" w:fill="auto"/>
            <w:hideMark/>
          </w:tcPr>
          <w:p w14:paraId="086511BA" w14:textId="77777777" w:rsidR="000F5636" w:rsidRPr="007C2A27" w:rsidRDefault="000F5636" w:rsidP="000F5636">
            <w:pPr>
              <w:widowControl w:val="0"/>
              <w:spacing w:after="0"/>
            </w:pPr>
            <w:r w:rsidRPr="007C2A27">
              <w:t>Establishment of a credit account</w:t>
            </w:r>
            <w:r>
              <w:t>.</w:t>
            </w:r>
            <w:r w:rsidRPr="007C2A27">
              <w:t xml:space="preserve">  </w:t>
            </w:r>
          </w:p>
        </w:tc>
        <w:tc>
          <w:tcPr>
            <w:tcW w:w="1276" w:type="dxa"/>
            <w:shd w:val="clear" w:color="auto" w:fill="auto"/>
            <w:hideMark/>
          </w:tcPr>
          <w:p w14:paraId="2865C9F0" w14:textId="77777777" w:rsidR="000F5636" w:rsidRPr="007C2A27" w:rsidRDefault="000F5636" w:rsidP="000F5636">
            <w:pPr>
              <w:widowControl w:val="0"/>
              <w:spacing w:after="0"/>
            </w:pPr>
            <w:r w:rsidRPr="007C2A27">
              <w:t>No change</w:t>
            </w:r>
          </w:p>
        </w:tc>
        <w:tc>
          <w:tcPr>
            <w:tcW w:w="2128" w:type="dxa"/>
            <w:shd w:val="clear" w:color="auto" w:fill="auto"/>
            <w:hideMark/>
          </w:tcPr>
          <w:p w14:paraId="6400CCF5" w14:textId="77777777" w:rsidR="000F5636" w:rsidRPr="007C2A27" w:rsidRDefault="000F5636" w:rsidP="000F5636">
            <w:pPr>
              <w:widowControl w:val="0"/>
              <w:spacing w:after="0"/>
            </w:pPr>
            <w:r w:rsidRPr="007C2A27">
              <w:t>N/A</w:t>
            </w:r>
          </w:p>
        </w:tc>
        <w:tc>
          <w:tcPr>
            <w:tcW w:w="1561" w:type="dxa"/>
            <w:shd w:val="clear" w:color="auto" w:fill="auto"/>
            <w:hideMark/>
          </w:tcPr>
          <w:p w14:paraId="0DC3CBDE" w14:textId="77777777" w:rsidR="000F5636" w:rsidRPr="007C2A27" w:rsidRDefault="000F5636" w:rsidP="000F5636">
            <w:pPr>
              <w:widowControl w:val="0"/>
              <w:spacing w:after="0"/>
            </w:pPr>
            <w:r w:rsidRPr="007C2A27">
              <w:t>$285.00</w:t>
            </w:r>
          </w:p>
        </w:tc>
        <w:tc>
          <w:tcPr>
            <w:tcW w:w="1417" w:type="dxa"/>
            <w:shd w:val="clear" w:color="auto" w:fill="auto"/>
            <w:hideMark/>
          </w:tcPr>
          <w:p w14:paraId="2B70B69A" w14:textId="77777777" w:rsidR="000F5636" w:rsidRPr="007C2A27" w:rsidRDefault="000F5636" w:rsidP="000F5636">
            <w:pPr>
              <w:widowControl w:val="0"/>
              <w:spacing w:after="0"/>
            </w:pPr>
            <w:r w:rsidRPr="007C2A27">
              <w:t>No change</w:t>
            </w:r>
          </w:p>
        </w:tc>
        <w:tc>
          <w:tcPr>
            <w:tcW w:w="2267" w:type="dxa"/>
            <w:shd w:val="clear" w:color="auto" w:fill="auto"/>
            <w:hideMark/>
          </w:tcPr>
          <w:p w14:paraId="1E19F934" w14:textId="77777777" w:rsidR="000F5636" w:rsidRPr="007C2A27" w:rsidRDefault="000F5636" w:rsidP="000F5636">
            <w:pPr>
              <w:widowControl w:val="0"/>
              <w:spacing w:after="0"/>
            </w:pPr>
            <w:r w:rsidRPr="007C2A27">
              <w:t>N/A</w:t>
            </w:r>
          </w:p>
        </w:tc>
      </w:tr>
      <w:tr w:rsidR="00C405A0" w:rsidRPr="007C2A27" w14:paraId="094BA189"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16BB9DCF" w14:textId="77777777" w:rsidR="000F5636" w:rsidRPr="007C2A27" w:rsidRDefault="000F5636" w:rsidP="000F5636">
            <w:pPr>
              <w:widowControl w:val="0"/>
              <w:spacing w:after="0"/>
            </w:pPr>
            <w:r w:rsidRPr="007C2A27">
              <w:t>100</w:t>
            </w:r>
          </w:p>
        </w:tc>
        <w:tc>
          <w:tcPr>
            <w:tcW w:w="1562" w:type="dxa"/>
            <w:shd w:val="clear" w:color="auto" w:fill="auto"/>
            <w:hideMark/>
          </w:tcPr>
          <w:p w14:paraId="36A1CC3E" w14:textId="77777777" w:rsidR="000F5636" w:rsidRPr="007C2A27" w:rsidRDefault="000F5636" w:rsidP="000F5636">
            <w:pPr>
              <w:widowControl w:val="0"/>
              <w:spacing w:after="0"/>
            </w:pPr>
            <w:r>
              <w:t>M</w:t>
            </w:r>
            <w:r w:rsidRPr="007C2A27">
              <w:t>iscellaneous services</w:t>
            </w:r>
            <w:r>
              <w:t xml:space="preserve"> or </w:t>
            </w:r>
            <w:r w:rsidRPr="007C2A27">
              <w:t>matters –</w:t>
            </w:r>
            <w:r>
              <w:t xml:space="preserve"> </w:t>
            </w:r>
            <w:r w:rsidRPr="007C2A27">
              <w:t>establishment and maintenance of credit accounts</w:t>
            </w:r>
          </w:p>
        </w:tc>
        <w:tc>
          <w:tcPr>
            <w:tcW w:w="705" w:type="dxa"/>
            <w:shd w:val="clear" w:color="auto" w:fill="auto"/>
            <w:hideMark/>
          </w:tcPr>
          <w:p w14:paraId="78252948" w14:textId="77777777" w:rsidR="000F5636" w:rsidRPr="007C2A27" w:rsidRDefault="000F5636" w:rsidP="000F5636">
            <w:pPr>
              <w:widowControl w:val="0"/>
              <w:spacing w:after="0"/>
            </w:pPr>
            <w:r w:rsidRPr="007C2A27">
              <w:t>Sch 1 Part 7 Table 4 (Item 7.4.3)</w:t>
            </w:r>
          </w:p>
        </w:tc>
        <w:tc>
          <w:tcPr>
            <w:tcW w:w="3403" w:type="dxa"/>
            <w:shd w:val="clear" w:color="auto" w:fill="auto"/>
            <w:hideMark/>
          </w:tcPr>
          <w:p w14:paraId="44ADA94A" w14:textId="77777777" w:rsidR="000F5636" w:rsidRPr="007C2A27" w:rsidRDefault="000F5636" w:rsidP="000F5636">
            <w:pPr>
              <w:widowControl w:val="0"/>
              <w:spacing w:after="0"/>
            </w:pPr>
            <w:r w:rsidRPr="007C2A27">
              <w:t xml:space="preserve">Annual fee for the maintenance of a credit account including provision of monthly </w:t>
            </w:r>
            <w:proofErr w:type="gramStart"/>
            <w:r w:rsidRPr="007C2A27">
              <w:t>statements, and</w:t>
            </w:r>
            <w:proofErr w:type="gramEnd"/>
            <w:r w:rsidRPr="007C2A27">
              <w:t xml:space="preserve"> answering basic account enquiries (one per month) (annual base maintenance fee) – where the account has been established and maintained for the whole of a financial year</w:t>
            </w:r>
            <w:r>
              <w:t>.</w:t>
            </w:r>
          </w:p>
        </w:tc>
        <w:tc>
          <w:tcPr>
            <w:tcW w:w="1276" w:type="dxa"/>
            <w:shd w:val="clear" w:color="auto" w:fill="auto"/>
            <w:hideMark/>
          </w:tcPr>
          <w:p w14:paraId="554458B8" w14:textId="77777777" w:rsidR="000F5636" w:rsidRPr="007C2A27" w:rsidRDefault="000F5636" w:rsidP="000F5636">
            <w:pPr>
              <w:widowControl w:val="0"/>
              <w:spacing w:after="0"/>
            </w:pPr>
            <w:r w:rsidRPr="007C2A27">
              <w:t>No change</w:t>
            </w:r>
          </w:p>
        </w:tc>
        <w:tc>
          <w:tcPr>
            <w:tcW w:w="2128" w:type="dxa"/>
            <w:shd w:val="clear" w:color="auto" w:fill="auto"/>
            <w:hideMark/>
          </w:tcPr>
          <w:p w14:paraId="3A0C66B5" w14:textId="77777777" w:rsidR="000F5636" w:rsidRPr="007C2A27" w:rsidRDefault="000F5636" w:rsidP="000F5636">
            <w:pPr>
              <w:widowControl w:val="0"/>
              <w:spacing w:after="0"/>
            </w:pPr>
            <w:r w:rsidRPr="007C2A27">
              <w:t>N/A</w:t>
            </w:r>
          </w:p>
        </w:tc>
        <w:tc>
          <w:tcPr>
            <w:tcW w:w="1561" w:type="dxa"/>
            <w:shd w:val="clear" w:color="auto" w:fill="auto"/>
            <w:hideMark/>
          </w:tcPr>
          <w:p w14:paraId="08CCFBC2" w14:textId="77777777" w:rsidR="000F5636" w:rsidRPr="007C2A27" w:rsidRDefault="000F5636" w:rsidP="000F5636">
            <w:pPr>
              <w:widowControl w:val="0"/>
              <w:spacing w:after="0"/>
            </w:pPr>
            <w:r w:rsidRPr="007C2A27">
              <w:t>$715.00</w:t>
            </w:r>
          </w:p>
        </w:tc>
        <w:tc>
          <w:tcPr>
            <w:tcW w:w="1417" w:type="dxa"/>
            <w:shd w:val="clear" w:color="auto" w:fill="auto"/>
            <w:hideMark/>
          </w:tcPr>
          <w:p w14:paraId="3AE2F853" w14:textId="77777777" w:rsidR="000F5636" w:rsidRPr="007C2A27" w:rsidRDefault="000F5636" w:rsidP="000F5636">
            <w:pPr>
              <w:widowControl w:val="0"/>
              <w:spacing w:after="0"/>
            </w:pPr>
            <w:r w:rsidRPr="007C2A27">
              <w:t>No change</w:t>
            </w:r>
          </w:p>
        </w:tc>
        <w:tc>
          <w:tcPr>
            <w:tcW w:w="2267" w:type="dxa"/>
            <w:shd w:val="clear" w:color="auto" w:fill="auto"/>
            <w:hideMark/>
          </w:tcPr>
          <w:p w14:paraId="305D607E" w14:textId="77777777" w:rsidR="000F5636" w:rsidRPr="007C2A27" w:rsidRDefault="000F5636" w:rsidP="000F5636">
            <w:pPr>
              <w:widowControl w:val="0"/>
              <w:spacing w:after="0"/>
            </w:pPr>
            <w:r w:rsidRPr="007C2A27">
              <w:t>N/A</w:t>
            </w:r>
          </w:p>
        </w:tc>
      </w:tr>
      <w:tr w:rsidR="00C405A0" w:rsidRPr="007C2A27" w14:paraId="18B3069C"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3580BD7E" w14:textId="77777777" w:rsidR="000F5636" w:rsidRPr="007C2A27" w:rsidRDefault="000F5636" w:rsidP="000F5636">
            <w:pPr>
              <w:widowControl w:val="0"/>
              <w:spacing w:after="0"/>
            </w:pPr>
            <w:r w:rsidRPr="007C2A27">
              <w:t>101</w:t>
            </w:r>
          </w:p>
        </w:tc>
        <w:tc>
          <w:tcPr>
            <w:tcW w:w="1562" w:type="dxa"/>
            <w:shd w:val="clear" w:color="auto" w:fill="auto"/>
            <w:hideMark/>
          </w:tcPr>
          <w:p w14:paraId="26F25182" w14:textId="77777777" w:rsidR="000F5636" w:rsidRPr="007C2A27" w:rsidRDefault="000F5636" w:rsidP="000F5636">
            <w:pPr>
              <w:widowControl w:val="0"/>
              <w:spacing w:after="0"/>
            </w:pPr>
            <w:r>
              <w:t>M</w:t>
            </w:r>
            <w:r w:rsidRPr="007C2A27">
              <w:t>iscellaneous services</w:t>
            </w:r>
            <w:r>
              <w:t xml:space="preserve"> or </w:t>
            </w:r>
            <w:r w:rsidRPr="007C2A27">
              <w:t>matters –establishment and maintenance of credit accounts</w:t>
            </w:r>
          </w:p>
        </w:tc>
        <w:tc>
          <w:tcPr>
            <w:tcW w:w="705" w:type="dxa"/>
            <w:shd w:val="clear" w:color="auto" w:fill="auto"/>
            <w:hideMark/>
          </w:tcPr>
          <w:p w14:paraId="392DADB0" w14:textId="77777777" w:rsidR="000F5636" w:rsidRPr="007C2A27" w:rsidRDefault="000F5636" w:rsidP="000F5636">
            <w:pPr>
              <w:widowControl w:val="0"/>
              <w:spacing w:after="0"/>
            </w:pPr>
            <w:r w:rsidRPr="007C2A27">
              <w:t>Sch 1 Part 7 Table 4 (Item 7.4.4)</w:t>
            </w:r>
          </w:p>
        </w:tc>
        <w:tc>
          <w:tcPr>
            <w:tcW w:w="3403" w:type="dxa"/>
            <w:shd w:val="clear" w:color="auto" w:fill="auto"/>
            <w:hideMark/>
          </w:tcPr>
          <w:p w14:paraId="286CFB07" w14:textId="77777777" w:rsidR="000F5636" w:rsidRPr="007C2A27" w:rsidRDefault="000F5636" w:rsidP="000F5636">
            <w:pPr>
              <w:widowControl w:val="0"/>
              <w:spacing w:after="0"/>
            </w:pPr>
            <w:r w:rsidRPr="007C2A27">
              <w:t>Annual base maintenance fee</w:t>
            </w:r>
            <w:r>
              <w:t xml:space="preserve"> </w:t>
            </w:r>
            <w:r w:rsidRPr="007C2A27">
              <w:t>– where the account has been established and maintained for only a part of a financial year</w:t>
            </w:r>
            <w:r>
              <w:t>.</w:t>
            </w:r>
          </w:p>
        </w:tc>
        <w:tc>
          <w:tcPr>
            <w:tcW w:w="1276" w:type="dxa"/>
            <w:shd w:val="clear" w:color="auto" w:fill="auto"/>
            <w:hideMark/>
          </w:tcPr>
          <w:p w14:paraId="77E6F6F5" w14:textId="77777777" w:rsidR="000F5636" w:rsidRPr="007C2A27" w:rsidRDefault="000F5636" w:rsidP="000F5636">
            <w:pPr>
              <w:widowControl w:val="0"/>
              <w:spacing w:after="0"/>
            </w:pPr>
            <w:r w:rsidRPr="007C2A27">
              <w:t>No change</w:t>
            </w:r>
          </w:p>
        </w:tc>
        <w:tc>
          <w:tcPr>
            <w:tcW w:w="2128" w:type="dxa"/>
            <w:shd w:val="clear" w:color="auto" w:fill="auto"/>
            <w:hideMark/>
          </w:tcPr>
          <w:p w14:paraId="729D16C7" w14:textId="77777777" w:rsidR="000F5636" w:rsidRPr="007C2A27" w:rsidRDefault="000F5636" w:rsidP="000F5636">
            <w:pPr>
              <w:widowControl w:val="0"/>
              <w:spacing w:after="0"/>
            </w:pPr>
            <w:r w:rsidRPr="007C2A27">
              <w:t>N/A</w:t>
            </w:r>
          </w:p>
        </w:tc>
        <w:tc>
          <w:tcPr>
            <w:tcW w:w="1561" w:type="dxa"/>
            <w:shd w:val="clear" w:color="auto" w:fill="auto"/>
            <w:hideMark/>
          </w:tcPr>
          <w:p w14:paraId="0F7FC137" w14:textId="77777777" w:rsidR="000F5636" w:rsidRPr="007C2A27" w:rsidRDefault="000F5636" w:rsidP="000F5636">
            <w:pPr>
              <w:widowControl w:val="0"/>
              <w:spacing w:after="0"/>
            </w:pPr>
            <w:r w:rsidRPr="007C2A27">
              <w:t>For each portion of the financial year for which the credit account is maintained – the proportion of $715 equal to the proportion of the financial year for which the credit account is maintaine</w:t>
            </w:r>
            <w:r>
              <w:t>d</w:t>
            </w:r>
            <w:r w:rsidRPr="007C2A27">
              <w:t>, rounded in accordance with section 16</w:t>
            </w:r>
            <w:r>
              <w:t>.</w:t>
            </w:r>
          </w:p>
        </w:tc>
        <w:tc>
          <w:tcPr>
            <w:tcW w:w="1417" w:type="dxa"/>
            <w:shd w:val="clear" w:color="auto" w:fill="auto"/>
            <w:hideMark/>
          </w:tcPr>
          <w:p w14:paraId="33240444" w14:textId="77777777" w:rsidR="000F5636" w:rsidRPr="007C2A27" w:rsidRDefault="000F5636" w:rsidP="000F5636">
            <w:pPr>
              <w:widowControl w:val="0"/>
              <w:spacing w:after="0"/>
            </w:pPr>
            <w:r w:rsidRPr="007C2A27">
              <w:t>No change</w:t>
            </w:r>
          </w:p>
        </w:tc>
        <w:tc>
          <w:tcPr>
            <w:tcW w:w="2267" w:type="dxa"/>
            <w:shd w:val="clear" w:color="auto" w:fill="auto"/>
            <w:hideMark/>
          </w:tcPr>
          <w:p w14:paraId="07C481C5" w14:textId="77777777" w:rsidR="000F5636" w:rsidRPr="007C2A27" w:rsidRDefault="000F5636" w:rsidP="000F5636">
            <w:pPr>
              <w:widowControl w:val="0"/>
              <w:spacing w:after="0"/>
            </w:pPr>
            <w:r w:rsidRPr="007C2A27">
              <w:t>N/A</w:t>
            </w:r>
          </w:p>
        </w:tc>
      </w:tr>
      <w:tr w:rsidR="00C405A0" w:rsidRPr="007C2A27" w14:paraId="643A2715"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27115050" w14:textId="77777777" w:rsidR="000F5636" w:rsidRPr="007C2A27" w:rsidRDefault="000F5636" w:rsidP="000F5636">
            <w:pPr>
              <w:widowControl w:val="0"/>
              <w:spacing w:after="0"/>
            </w:pPr>
            <w:r w:rsidRPr="007C2A27">
              <w:t>102</w:t>
            </w:r>
          </w:p>
        </w:tc>
        <w:tc>
          <w:tcPr>
            <w:tcW w:w="1562" w:type="dxa"/>
            <w:shd w:val="clear" w:color="auto" w:fill="auto"/>
            <w:hideMark/>
          </w:tcPr>
          <w:p w14:paraId="5E42C508" w14:textId="77777777" w:rsidR="000F5636" w:rsidRPr="007C2A27" w:rsidRDefault="000F5636" w:rsidP="000F5636">
            <w:pPr>
              <w:widowControl w:val="0"/>
              <w:spacing w:after="0"/>
            </w:pPr>
            <w:r>
              <w:t>M</w:t>
            </w:r>
            <w:r w:rsidRPr="007C2A27">
              <w:t>iscellaneous services</w:t>
            </w:r>
            <w:r>
              <w:t xml:space="preserve"> or </w:t>
            </w:r>
            <w:r w:rsidRPr="007C2A27">
              <w:t>matters – establishment and maintenance of credit accounts</w:t>
            </w:r>
          </w:p>
        </w:tc>
        <w:tc>
          <w:tcPr>
            <w:tcW w:w="705" w:type="dxa"/>
            <w:shd w:val="clear" w:color="auto" w:fill="auto"/>
            <w:hideMark/>
          </w:tcPr>
          <w:p w14:paraId="428DB80C" w14:textId="77777777" w:rsidR="000F5636" w:rsidRPr="007C2A27" w:rsidRDefault="000F5636" w:rsidP="000F5636">
            <w:pPr>
              <w:widowControl w:val="0"/>
              <w:spacing w:after="0"/>
            </w:pPr>
            <w:r w:rsidRPr="007C2A27">
              <w:t>Sch 1 Part 7 Table 4 (Item 7.4.5)</w:t>
            </w:r>
          </w:p>
        </w:tc>
        <w:tc>
          <w:tcPr>
            <w:tcW w:w="3403" w:type="dxa"/>
            <w:shd w:val="clear" w:color="auto" w:fill="auto"/>
            <w:hideMark/>
          </w:tcPr>
          <w:p w14:paraId="51DA6CAA" w14:textId="77777777" w:rsidR="000F5636" w:rsidRPr="007C2A27" w:rsidRDefault="000F5636" w:rsidP="000F5636">
            <w:pPr>
              <w:widowControl w:val="0"/>
              <w:spacing w:after="0"/>
            </w:pPr>
            <w:r w:rsidRPr="007C2A27">
              <w:t>Providing support services for credit account holders in addition to services covered by the annual base maintenance fee</w:t>
            </w:r>
            <w:r>
              <w:t>.</w:t>
            </w:r>
          </w:p>
        </w:tc>
        <w:tc>
          <w:tcPr>
            <w:tcW w:w="1276" w:type="dxa"/>
            <w:shd w:val="clear" w:color="auto" w:fill="auto"/>
            <w:hideMark/>
          </w:tcPr>
          <w:p w14:paraId="43879A76" w14:textId="77777777" w:rsidR="000F5636" w:rsidRPr="007C2A27" w:rsidRDefault="000F5636" w:rsidP="000F5636">
            <w:pPr>
              <w:widowControl w:val="0"/>
              <w:spacing w:after="0"/>
            </w:pPr>
            <w:r w:rsidRPr="007C2A27">
              <w:t>No change</w:t>
            </w:r>
          </w:p>
        </w:tc>
        <w:tc>
          <w:tcPr>
            <w:tcW w:w="2128" w:type="dxa"/>
            <w:shd w:val="clear" w:color="auto" w:fill="auto"/>
            <w:hideMark/>
          </w:tcPr>
          <w:p w14:paraId="443D7F80" w14:textId="77777777" w:rsidR="000F5636" w:rsidRPr="007C2A27" w:rsidRDefault="000F5636" w:rsidP="000F5636">
            <w:pPr>
              <w:widowControl w:val="0"/>
              <w:spacing w:after="0"/>
            </w:pPr>
            <w:r w:rsidRPr="007C2A27">
              <w:t>N/A</w:t>
            </w:r>
          </w:p>
        </w:tc>
        <w:tc>
          <w:tcPr>
            <w:tcW w:w="1561" w:type="dxa"/>
            <w:shd w:val="clear" w:color="auto" w:fill="auto"/>
            <w:hideMark/>
          </w:tcPr>
          <w:p w14:paraId="06513B27" w14:textId="77777777" w:rsidR="000F5636" w:rsidRPr="007C2A27" w:rsidRDefault="000F5636" w:rsidP="000F5636">
            <w:pPr>
              <w:widowControl w:val="0"/>
              <w:spacing w:after="0"/>
            </w:pPr>
            <w:r w:rsidRPr="007C2A27">
              <w:t>Hourly Rate</w:t>
            </w:r>
          </w:p>
        </w:tc>
        <w:tc>
          <w:tcPr>
            <w:tcW w:w="1417" w:type="dxa"/>
            <w:shd w:val="clear" w:color="auto" w:fill="auto"/>
            <w:hideMark/>
          </w:tcPr>
          <w:p w14:paraId="7556FEFD" w14:textId="77777777" w:rsidR="000F5636" w:rsidRPr="007C2A27" w:rsidRDefault="000F5636" w:rsidP="000F5636">
            <w:pPr>
              <w:widowControl w:val="0"/>
              <w:spacing w:after="0"/>
            </w:pPr>
            <w:r w:rsidRPr="007C2A27">
              <w:t>No change</w:t>
            </w:r>
          </w:p>
        </w:tc>
        <w:tc>
          <w:tcPr>
            <w:tcW w:w="2267" w:type="dxa"/>
            <w:shd w:val="clear" w:color="auto" w:fill="auto"/>
            <w:hideMark/>
          </w:tcPr>
          <w:p w14:paraId="2581161D" w14:textId="77777777" w:rsidR="000F5636" w:rsidRPr="007C2A27" w:rsidRDefault="000F5636" w:rsidP="000F5636">
            <w:pPr>
              <w:widowControl w:val="0"/>
              <w:spacing w:after="0"/>
            </w:pPr>
            <w:r w:rsidRPr="007C2A27">
              <w:t>N/A</w:t>
            </w:r>
          </w:p>
        </w:tc>
      </w:tr>
      <w:tr w:rsidR="00C405A0" w:rsidRPr="007C2A27" w14:paraId="108D2574"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25FA3496" w14:textId="77777777" w:rsidR="000F5636" w:rsidRPr="007C2A27" w:rsidRDefault="000F5636" w:rsidP="000F5636">
            <w:pPr>
              <w:widowControl w:val="0"/>
              <w:spacing w:after="0"/>
            </w:pPr>
            <w:r w:rsidRPr="007C2A27">
              <w:t>103</w:t>
            </w:r>
          </w:p>
        </w:tc>
        <w:tc>
          <w:tcPr>
            <w:tcW w:w="1562" w:type="dxa"/>
            <w:shd w:val="clear" w:color="auto" w:fill="auto"/>
            <w:hideMark/>
          </w:tcPr>
          <w:p w14:paraId="0AC01DCF" w14:textId="77777777" w:rsidR="000F5636" w:rsidRPr="007C2A27" w:rsidRDefault="000F5636" w:rsidP="000F5636">
            <w:pPr>
              <w:widowControl w:val="0"/>
              <w:spacing w:after="0"/>
            </w:pPr>
            <w:r>
              <w:t>M</w:t>
            </w:r>
            <w:r w:rsidRPr="007C2A27">
              <w:t>iscellaneous services</w:t>
            </w:r>
            <w:r>
              <w:t xml:space="preserve"> or </w:t>
            </w:r>
            <w:r w:rsidRPr="007C2A27">
              <w:t xml:space="preserve">matters – </w:t>
            </w:r>
            <w:r>
              <w:t>c</w:t>
            </w:r>
            <w:r w:rsidRPr="007C2A27">
              <w:t>all signs</w:t>
            </w:r>
          </w:p>
        </w:tc>
        <w:tc>
          <w:tcPr>
            <w:tcW w:w="705" w:type="dxa"/>
            <w:shd w:val="clear" w:color="auto" w:fill="auto"/>
            <w:hideMark/>
          </w:tcPr>
          <w:p w14:paraId="07445456" w14:textId="77777777" w:rsidR="000F5636" w:rsidRPr="007C2A27" w:rsidRDefault="000F5636" w:rsidP="000F5636">
            <w:pPr>
              <w:widowControl w:val="0"/>
              <w:spacing w:after="0"/>
            </w:pPr>
            <w:r w:rsidRPr="007C2A27">
              <w:t>Sch 1 Part 7 Table 5 (Item 7.5.1)</w:t>
            </w:r>
          </w:p>
        </w:tc>
        <w:tc>
          <w:tcPr>
            <w:tcW w:w="3403" w:type="dxa"/>
            <w:shd w:val="clear" w:color="auto" w:fill="auto"/>
            <w:hideMark/>
          </w:tcPr>
          <w:p w14:paraId="63641B51" w14:textId="77777777" w:rsidR="000F5636" w:rsidRPr="007C2A27" w:rsidRDefault="000F5636" w:rsidP="000F5636">
            <w:pPr>
              <w:widowControl w:val="0"/>
              <w:spacing w:after="0"/>
            </w:pPr>
            <w:r w:rsidRPr="007C2A27">
              <w:t>Considering an application made under the Amateur Class Licence for the assignment of a call sign, other than where another item of this table applies</w:t>
            </w:r>
            <w:r>
              <w:t>.</w:t>
            </w:r>
          </w:p>
        </w:tc>
        <w:tc>
          <w:tcPr>
            <w:tcW w:w="1276" w:type="dxa"/>
            <w:shd w:val="clear" w:color="auto" w:fill="auto"/>
            <w:hideMark/>
          </w:tcPr>
          <w:p w14:paraId="1278D57C" w14:textId="77777777" w:rsidR="000F5636" w:rsidRPr="007C2A27" w:rsidRDefault="000F5636" w:rsidP="000F5636">
            <w:pPr>
              <w:widowControl w:val="0"/>
              <w:spacing w:after="0"/>
            </w:pPr>
            <w:r w:rsidRPr="007C2A27">
              <w:t>No change</w:t>
            </w:r>
          </w:p>
        </w:tc>
        <w:tc>
          <w:tcPr>
            <w:tcW w:w="2128" w:type="dxa"/>
            <w:shd w:val="clear" w:color="auto" w:fill="auto"/>
            <w:hideMark/>
          </w:tcPr>
          <w:p w14:paraId="40A2AE78" w14:textId="77777777" w:rsidR="000F5636" w:rsidRPr="007C2A27" w:rsidRDefault="000F5636" w:rsidP="000F5636">
            <w:pPr>
              <w:widowControl w:val="0"/>
              <w:spacing w:after="0"/>
            </w:pPr>
            <w:r w:rsidRPr="007C2A27">
              <w:t>N/A</w:t>
            </w:r>
          </w:p>
        </w:tc>
        <w:tc>
          <w:tcPr>
            <w:tcW w:w="1561" w:type="dxa"/>
            <w:shd w:val="clear" w:color="auto" w:fill="auto"/>
            <w:hideMark/>
          </w:tcPr>
          <w:p w14:paraId="3C0C02D1" w14:textId="77777777" w:rsidR="000F5636" w:rsidRPr="007C2A27" w:rsidRDefault="000F5636" w:rsidP="000F5636">
            <w:pPr>
              <w:widowControl w:val="0"/>
              <w:spacing w:after="0"/>
            </w:pPr>
            <w:r w:rsidRPr="007C2A27">
              <w:t>$30.15</w:t>
            </w:r>
          </w:p>
        </w:tc>
        <w:tc>
          <w:tcPr>
            <w:tcW w:w="1417" w:type="dxa"/>
            <w:shd w:val="clear" w:color="auto" w:fill="auto"/>
            <w:hideMark/>
          </w:tcPr>
          <w:p w14:paraId="33D4E1DF" w14:textId="77777777" w:rsidR="000F5636" w:rsidRPr="007C2A27" w:rsidRDefault="000F5636" w:rsidP="000F5636">
            <w:pPr>
              <w:widowControl w:val="0"/>
              <w:spacing w:after="0"/>
            </w:pPr>
            <w:r w:rsidRPr="007C2A27">
              <w:t>No change</w:t>
            </w:r>
          </w:p>
        </w:tc>
        <w:tc>
          <w:tcPr>
            <w:tcW w:w="2267" w:type="dxa"/>
            <w:shd w:val="clear" w:color="auto" w:fill="auto"/>
            <w:hideMark/>
          </w:tcPr>
          <w:p w14:paraId="08E9E89B" w14:textId="77777777" w:rsidR="000F5636" w:rsidRPr="007C2A27" w:rsidRDefault="000F5636" w:rsidP="000F5636">
            <w:pPr>
              <w:widowControl w:val="0"/>
              <w:spacing w:after="0"/>
            </w:pPr>
            <w:r w:rsidRPr="007C2A27">
              <w:t>N/A</w:t>
            </w:r>
          </w:p>
        </w:tc>
      </w:tr>
      <w:tr w:rsidR="00C405A0" w:rsidRPr="007C2A27" w14:paraId="260A971E"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11E28DE3" w14:textId="77777777" w:rsidR="000F5636" w:rsidRPr="007C2A27" w:rsidRDefault="000F5636" w:rsidP="000F5636">
            <w:pPr>
              <w:widowControl w:val="0"/>
            </w:pPr>
            <w:r w:rsidRPr="007C2A27">
              <w:t>104</w:t>
            </w:r>
          </w:p>
        </w:tc>
        <w:tc>
          <w:tcPr>
            <w:tcW w:w="1562" w:type="dxa"/>
            <w:shd w:val="clear" w:color="auto" w:fill="auto"/>
            <w:hideMark/>
          </w:tcPr>
          <w:p w14:paraId="3B6A0087" w14:textId="77777777" w:rsidR="000F5636" w:rsidRPr="007C2A27" w:rsidRDefault="000F5636" w:rsidP="000F5636">
            <w:pPr>
              <w:widowControl w:val="0"/>
            </w:pPr>
            <w:r>
              <w:t>M</w:t>
            </w:r>
            <w:r w:rsidRPr="007C2A27">
              <w:t>iscellaneous services</w:t>
            </w:r>
            <w:r>
              <w:t xml:space="preserve"> or </w:t>
            </w:r>
            <w:r w:rsidRPr="007C2A27">
              <w:t xml:space="preserve">matters – </w:t>
            </w:r>
            <w:r>
              <w:t>c</w:t>
            </w:r>
            <w:r w:rsidRPr="007C2A27">
              <w:t>all signs</w:t>
            </w:r>
          </w:p>
        </w:tc>
        <w:tc>
          <w:tcPr>
            <w:tcW w:w="705" w:type="dxa"/>
            <w:shd w:val="clear" w:color="auto" w:fill="auto"/>
            <w:hideMark/>
          </w:tcPr>
          <w:p w14:paraId="6CA30452" w14:textId="77777777" w:rsidR="000F5636" w:rsidRPr="007C2A27" w:rsidRDefault="000F5636" w:rsidP="000F5636">
            <w:pPr>
              <w:widowControl w:val="0"/>
            </w:pPr>
            <w:r w:rsidRPr="007C2A27">
              <w:t>Sch 1 Part 7 Table 5 (Item 7.5.2)</w:t>
            </w:r>
          </w:p>
        </w:tc>
        <w:tc>
          <w:tcPr>
            <w:tcW w:w="3403" w:type="dxa"/>
            <w:shd w:val="clear" w:color="auto" w:fill="auto"/>
            <w:hideMark/>
          </w:tcPr>
          <w:p w14:paraId="44E9B05B" w14:textId="77777777" w:rsidR="000F5636" w:rsidRDefault="000F5636" w:rsidP="000F5636">
            <w:pPr>
              <w:widowControl w:val="0"/>
              <w:spacing w:after="80"/>
            </w:pPr>
            <w:r w:rsidRPr="007C2A27">
              <w:t>Considering an application made under the Amateur Class Licence for the assignment of a call sign, where:</w:t>
            </w:r>
          </w:p>
          <w:p w14:paraId="541F628E" w14:textId="77777777" w:rsidR="000F5636" w:rsidRDefault="000F5636" w:rsidP="000F5636">
            <w:pPr>
              <w:widowControl w:val="0"/>
              <w:spacing w:after="80"/>
            </w:pPr>
            <w:r w:rsidRPr="007C2A27">
              <w:t>(a) the applicant expresses a preference for at least one call sign; and</w:t>
            </w:r>
          </w:p>
          <w:p w14:paraId="5314D713" w14:textId="77777777" w:rsidR="000F5636" w:rsidRDefault="000F5636" w:rsidP="000F5636">
            <w:pPr>
              <w:widowControl w:val="0"/>
              <w:spacing w:after="80"/>
            </w:pPr>
            <w:r w:rsidRPr="007C2A27">
              <w:t>(b) the applicant’s first preference and, if expressed, second preference is for a call sign with either:</w:t>
            </w:r>
          </w:p>
          <w:p w14:paraId="618BC68C" w14:textId="77777777" w:rsidR="000F5636" w:rsidRDefault="000F5636" w:rsidP="000F5636">
            <w:pPr>
              <w:widowControl w:val="0"/>
              <w:spacing w:after="80"/>
            </w:pPr>
            <w:r w:rsidRPr="007C2A27">
              <w:t>(</w:t>
            </w:r>
            <w:proofErr w:type="spellStart"/>
            <w:r w:rsidRPr="007C2A27">
              <w:t>i</w:t>
            </w:r>
            <w:proofErr w:type="spellEnd"/>
            <w:r w:rsidRPr="007C2A27">
              <w:t xml:space="preserve">) the prefix VK1, VK5, VK6, VK7 or VK8, followed by two </w:t>
            </w:r>
            <w:proofErr w:type="gramStart"/>
            <w:r w:rsidRPr="007C2A27">
              <w:t>letters;</w:t>
            </w:r>
            <w:proofErr w:type="gramEnd"/>
            <w:r w:rsidRPr="007C2A27">
              <w:t xml:space="preserve"> or</w:t>
            </w:r>
          </w:p>
          <w:p w14:paraId="4A4CD01C" w14:textId="77777777" w:rsidR="000F5636" w:rsidRPr="007C2A27" w:rsidRDefault="000F5636" w:rsidP="000F5636">
            <w:pPr>
              <w:widowControl w:val="0"/>
              <w:spacing w:after="0"/>
            </w:pPr>
            <w:r w:rsidRPr="007C2A27">
              <w:t>(ii) the prefix VK1, VK2, VK3, VK4, VK5, VK6, VK7 or VK8, followed by three letters.</w:t>
            </w:r>
          </w:p>
        </w:tc>
        <w:tc>
          <w:tcPr>
            <w:tcW w:w="1276" w:type="dxa"/>
            <w:shd w:val="clear" w:color="auto" w:fill="auto"/>
            <w:hideMark/>
          </w:tcPr>
          <w:p w14:paraId="7FD8A78C" w14:textId="77777777" w:rsidR="000F5636" w:rsidRPr="007C2A27" w:rsidRDefault="000F5636" w:rsidP="000F5636">
            <w:pPr>
              <w:widowControl w:val="0"/>
            </w:pPr>
            <w:r w:rsidRPr="007C2A27">
              <w:t>No change</w:t>
            </w:r>
          </w:p>
        </w:tc>
        <w:tc>
          <w:tcPr>
            <w:tcW w:w="2128" w:type="dxa"/>
            <w:shd w:val="clear" w:color="auto" w:fill="auto"/>
            <w:hideMark/>
          </w:tcPr>
          <w:p w14:paraId="35A09CD9" w14:textId="77777777" w:rsidR="000F5636" w:rsidRPr="007C2A27" w:rsidRDefault="000F5636" w:rsidP="000F5636">
            <w:pPr>
              <w:widowControl w:val="0"/>
            </w:pPr>
            <w:r w:rsidRPr="007C2A27">
              <w:t>N/A</w:t>
            </w:r>
          </w:p>
        </w:tc>
        <w:tc>
          <w:tcPr>
            <w:tcW w:w="1561" w:type="dxa"/>
            <w:shd w:val="clear" w:color="auto" w:fill="auto"/>
            <w:hideMark/>
          </w:tcPr>
          <w:p w14:paraId="6DADF564" w14:textId="77777777" w:rsidR="000F5636" w:rsidRPr="007C2A27" w:rsidRDefault="000F5636" w:rsidP="000F5636">
            <w:pPr>
              <w:widowControl w:val="0"/>
            </w:pPr>
            <w:r w:rsidRPr="007C2A27">
              <w:t>$41.45</w:t>
            </w:r>
          </w:p>
        </w:tc>
        <w:tc>
          <w:tcPr>
            <w:tcW w:w="1417" w:type="dxa"/>
            <w:shd w:val="clear" w:color="auto" w:fill="auto"/>
            <w:hideMark/>
          </w:tcPr>
          <w:p w14:paraId="45ABDEE2" w14:textId="77777777" w:rsidR="000F5636" w:rsidRPr="007C2A27" w:rsidRDefault="000F5636" w:rsidP="000F5636">
            <w:pPr>
              <w:widowControl w:val="0"/>
            </w:pPr>
            <w:r w:rsidRPr="007C2A27">
              <w:t>No change</w:t>
            </w:r>
          </w:p>
        </w:tc>
        <w:tc>
          <w:tcPr>
            <w:tcW w:w="2267" w:type="dxa"/>
            <w:shd w:val="clear" w:color="auto" w:fill="auto"/>
            <w:hideMark/>
          </w:tcPr>
          <w:p w14:paraId="6D92711F" w14:textId="77777777" w:rsidR="000F5636" w:rsidRPr="007C2A27" w:rsidRDefault="000F5636" w:rsidP="000F5636">
            <w:pPr>
              <w:widowControl w:val="0"/>
            </w:pPr>
            <w:r w:rsidRPr="007C2A27">
              <w:t>N/A</w:t>
            </w:r>
          </w:p>
        </w:tc>
      </w:tr>
      <w:tr w:rsidR="00C405A0" w:rsidRPr="007C2A27" w14:paraId="215B8721"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7F542041" w14:textId="77777777" w:rsidR="000F5636" w:rsidRPr="007C2A27" w:rsidRDefault="000F5636" w:rsidP="000F5636">
            <w:pPr>
              <w:widowControl w:val="0"/>
              <w:spacing w:after="0"/>
            </w:pPr>
            <w:r w:rsidRPr="007C2A27">
              <w:t>105</w:t>
            </w:r>
          </w:p>
        </w:tc>
        <w:tc>
          <w:tcPr>
            <w:tcW w:w="1562" w:type="dxa"/>
            <w:shd w:val="clear" w:color="auto" w:fill="auto"/>
            <w:hideMark/>
          </w:tcPr>
          <w:p w14:paraId="59664CF5" w14:textId="77777777" w:rsidR="000F5636" w:rsidRPr="007C2A27" w:rsidRDefault="000F5636" w:rsidP="000F5636">
            <w:pPr>
              <w:widowControl w:val="0"/>
              <w:spacing w:after="0"/>
            </w:pPr>
            <w:r>
              <w:t>M</w:t>
            </w:r>
            <w:r w:rsidRPr="007C2A27">
              <w:t>iscellaneous services</w:t>
            </w:r>
            <w:r>
              <w:t xml:space="preserve"> or </w:t>
            </w:r>
            <w:r w:rsidRPr="007C2A27">
              <w:t xml:space="preserve">matters – </w:t>
            </w:r>
            <w:r>
              <w:t>c</w:t>
            </w:r>
            <w:r w:rsidRPr="007C2A27">
              <w:t>all signs</w:t>
            </w:r>
          </w:p>
        </w:tc>
        <w:tc>
          <w:tcPr>
            <w:tcW w:w="705" w:type="dxa"/>
            <w:shd w:val="clear" w:color="auto" w:fill="auto"/>
            <w:hideMark/>
          </w:tcPr>
          <w:p w14:paraId="44A329D9" w14:textId="77777777" w:rsidR="000F5636" w:rsidRPr="007C2A27" w:rsidRDefault="000F5636" w:rsidP="000F5636">
            <w:pPr>
              <w:widowControl w:val="0"/>
              <w:spacing w:after="0"/>
            </w:pPr>
            <w:r w:rsidRPr="007C2A27">
              <w:t>Sch 1 Part 7 Table 5 (Item 7.5.3)</w:t>
            </w:r>
          </w:p>
        </w:tc>
        <w:tc>
          <w:tcPr>
            <w:tcW w:w="3403" w:type="dxa"/>
            <w:shd w:val="clear" w:color="auto" w:fill="auto"/>
            <w:hideMark/>
          </w:tcPr>
          <w:p w14:paraId="42893150" w14:textId="77777777" w:rsidR="000F5636" w:rsidRDefault="000F5636" w:rsidP="000F5636">
            <w:pPr>
              <w:widowControl w:val="0"/>
              <w:spacing w:after="80"/>
            </w:pPr>
            <w:r w:rsidRPr="007C2A27">
              <w:t>Considering an application made under the Amateur Class Licence for the assignment of a call sign where:</w:t>
            </w:r>
          </w:p>
          <w:p w14:paraId="2435AED8" w14:textId="77777777" w:rsidR="000F5636" w:rsidRDefault="000F5636" w:rsidP="000F5636">
            <w:pPr>
              <w:widowControl w:val="0"/>
              <w:spacing w:after="80"/>
            </w:pPr>
            <w:r w:rsidRPr="007C2A27">
              <w:t>(a) the applicant expresses a preference for at least one call sign; and</w:t>
            </w:r>
          </w:p>
          <w:p w14:paraId="3A8153B5" w14:textId="77777777" w:rsidR="000F5636" w:rsidRPr="007C2A27" w:rsidRDefault="000F5636" w:rsidP="000F5636">
            <w:pPr>
              <w:widowControl w:val="0"/>
              <w:spacing w:after="0"/>
            </w:pPr>
            <w:r w:rsidRPr="007C2A27">
              <w:t>b) the applicant’s first preference is for a call sign with the prefix VK2, VK3 or VK4, followed by two letters</w:t>
            </w:r>
            <w:r>
              <w:t>.</w:t>
            </w:r>
            <w:r w:rsidRPr="007C2A27">
              <w:t xml:space="preserve"> </w:t>
            </w:r>
          </w:p>
        </w:tc>
        <w:tc>
          <w:tcPr>
            <w:tcW w:w="1276" w:type="dxa"/>
            <w:shd w:val="clear" w:color="auto" w:fill="auto"/>
            <w:hideMark/>
          </w:tcPr>
          <w:p w14:paraId="0E752C49" w14:textId="77777777" w:rsidR="000F5636" w:rsidRPr="007C2A27" w:rsidRDefault="000F5636" w:rsidP="000F5636">
            <w:pPr>
              <w:widowControl w:val="0"/>
              <w:spacing w:after="0"/>
            </w:pPr>
            <w:r w:rsidRPr="007C2A27">
              <w:t>No change</w:t>
            </w:r>
          </w:p>
        </w:tc>
        <w:tc>
          <w:tcPr>
            <w:tcW w:w="2128" w:type="dxa"/>
            <w:shd w:val="clear" w:color="auto" w:fill="auto"/>
            <w:hideMark/>
          </w:tcPr>
          <w:p w14:paraId="4030A4B7" w14:textId="77777777" w:rsidR="000F5636" w:rsidRPr="007C2A27" w:rsidRDefault="000F5636" w:rsidP="000F5636">
            <w:pPr>
              <w:widowControl w:val="0"/>
              <w:spacing w:after="0"/>
            </w:pPr>
            <w:r w:rsidRPr="007C2A27">
              <w:t>N/A</w:t>
            </w:r>
          </w:p>
        </w:tc>
        <w:tc>
          <w:tcPr>
            <w:tcW w:w="1561" w:type="dxa"/>
            <w:shd w:val="clear" w:color="auto" w:fill="auto"/>
            <w:hideMark/>
          </w:tcPr>
          <w:p w14:paraId="252BE32A" w14:textId="77777777" w:rsidR="000F5636" w:rsidRPr="007C2A27" w:rsidRDefault="000F5636" w:rsidP="000F5636">
            <w:pPr>
              <w:widowControl w:val="0"/>
              <w:spacing w:after="0"/>
            </w:pPr>
            <w:r w:rsidRPr="007C2A27">
              <w:t>$52.75</w:t>
            </w:r>
          </w:p>
        </w:tc>
        <w:tc>
          <w:tcPr>
            <w:tcW w:w="1417" w:type="dxa"/>
            <w:shd w:val="clear" w:color="auto" w:fill="auto"/>
            <w:hideMark/>
          </w:tcPr>
          <w:p w14:paraId="1FB67E34" w14:textId="77777777" w:rsidR="000F5636" w:rsidRPr="007C2A27" w:rsidRDefault="000F5636" w:rsidP="000F5636">
            <w:pPr>
              <w:widowControl w:val="0"/>
              <w:spacing w:after="0"/>
            </w:pPr>
            <w:r w:rsidRPr="007C2A27">
              <w:t>No change</w:t>
            </w:r>
          </w:p>
        </w:tc>
        <w:tc>
          <w:tcPr>
            <w:tcW w:w="2267" w:type="dxa"/>
            <w:shd w:val="clear" w:color="auto" w:fill="auto"/>
            <w:hideMark/>
          </w:tcPr>
          <w:p w14:paraId="3714505B" w14:textId="77777777" w:rsidR="000F5636" w:rsidRPr="007C2A27" w:rsidRDefault="000F5636" w:rsidP="000F5636">
            <w:pPr>
              <w:widowControl w:val="0"/>
              <w:spacing w:after="0"/>
            </w:pPr>
            <w:r w:rsidRPr="007C2A27">
              <w:t>N/A</w:t>
            </w:r>
          </w:p>
        </w:tc>
      </w:tr>
      <w:tr w:rsidR="00C405A0" w:rsidRPr="007C2A27" w14:paraId="1A1850F7"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4F5BCF2F" w14:textId="77777777" w:rsidR="000F5636" w:rsidRPr="007C2A27" w:rsidRDefault="000F5636" w:rsidP="000F5636">
            <w:pPr>
              <w:widowControl w:val="0"/>
              <w:spacing w:after="0"/>
            </w:pPr>
            <w:r w:rsidRPr="007C2A27">
              <w:t>106</w:t>
            </w:r>
          </w:p>
        </w:tc>
        <w:tc>
          <w:tcPr>
            <w:tcW w:w="1562" w:type="dxa"/>
            <w:shd w:val="clear" w:color="auto" w:fill="auto"/>
            <w:hideMark/>
          </w:tcPr>
          <w:p w14:paraId="102821E2" w14:textId="77777777" w:rsidR="000F5636" w:rsidRPr="007C2A27" w:rsidRDefault="000F5636" w:rsidP="000F5636">
            <w:pPr>
              <w:widowControl w:val="0"/>
              <w:spacing w:after="0"/>
            </w:pPr>
            <w:r>
              <w:t>M</w:t>
            </w:r>
            <w:r w:rsidRPr="007C2A27">
              <w:t>iscellaneous services</w:t>
            </w:r>
            <w:r>
              <w:t xml:space="preserve"> or </w:t>
            </w:r>
            <w:r w:rsidRPr="007C2A27">
              <w:t>matters –</w:t>
            </w:r>
            <w:r>
              <w:t xml:space="preserve"> c</w:t>
            </w:r>
            <w:r w:rsidRPr="007C2A27">
              <w:t>all signs</w:t>
            </w:r>
          </w:p>
        </w:tc>
        <w:tc>
          <w:tcPr>
            <w:tcW w:w="705" w:type="dxa"/>
            <w:shd w:val="clear" w:color="auto" w:fill="auto"/>
            <w:hideMark/>
          </w:tcPr>
          <w:p w14:paraId="6EA88C7A" w14:textId="77777777" w:rsidR="000F5636" w:rsidRPr="007C2A27" w:rsidRDefault="000F5636" w:rsidP="000F5636">
            <w:pPr>
              <w:widowControl w:val="0"/>
              <w:spacing w:after="0"/>
            </w:pPr>
            <w:r w:rsidRPr="007C2A27">
              <w:t>Sch 1 Part 7 Table 5 (Item 7.5.4)</w:t>
            </w:r>
          </w:p>
        </w:tc>
        <w:tc>
          <w:tcPr>
            <w:tcW w:w="3403" w:type="dxa"/>
            <w:shd w:val="clear" w:color="auto" w:fill="auto"/>
            <w:hideMark/>
          </w:tcPr>
          <w:p w14:paraId="5322190F" w14:textId="77777777" w:rsidR="000F5636" w:rsidRDefault="000F5636" w:rsidP="000F5636">
            <w:pPr>
              <w:widowControl w:val="0"/>
              <w:spacing w:after="80"/>
            </w:pPr>
            <w:r w:rsidRPr="007C2A27">
              <w:t>Considering an application made under the Amateur Class Licence for the assignment of:</w:t>
            </w:r>
          </w:p>
          <w:p w14:paraId="5E282E49" w14:textId="77777777" w:rsidR="000F5636" w:rsidRDefault="000F5636" w:rsidP="000F5636">
            <w:pPr>
              <w:widowControl w:val="0"/>
              <w:spacing w:after="80"/>
            </w:pPr>
            <w:r w:rsidRPr="007C2A27">
              <w:t xml:space="preserve">(a) a </w:t>
            </w:r>
            <w:r>
              <w:t>s</w:t>
            </w:r>
            <w:r w:rsidRPr="007C2A27">
              <w:t xml:space="preserve">pecial </w:t>
            </w:r>
            <w:r>
              <w:t>e</w:t>
            </w:r>
            <w:r w:rsidRPr="007C2A27">
              <w:t xml:space="preserve">vent </w:t>
            </w:r>
            <w:r>
              <w:t>c</w:t>
            </w:r>
            <w:r w:rsidRPr="007C2A27">
              <w:t xml:space="preserve">all </w:t>
            </w:r>
            <w:proofErr w:type="gramStart"/>
            <w:r>
              <w:t>s</w:t>
            </w:r>
            <w:r w:rsidRPr="007C2A27">
              <w:t>ign;</w:t>
            </w:r>
            <w:proofErr w:type="gramEnd"/>
            <w:r w:rsidRPr="007C2A27">
              <w:t xml:space="preserve"> </w:t>
            </w:r>
          </w:p>
          <w:p w14:paraId="46849E8E" w14:textId="77777777" w:rsidR="000F5636" w:rsidRDefault="000F5636" w:rsidP="000F5636">
            <w:pPr>
              <w:widowControl w:val="0"/>
              <w:spacing w:after="80"/>
            </w:pPr>
            <w:r w:rsidRPr="007C2A27">
              <w:t xml:space="preserve">(b) a </w:t>
            </w:r>
            <w:r>
              <w:t>c</w:t>
            </w:r>
            <w:r w:rsidRPr="007C2A27">
              <w:t xml:space="preserve">ontest </w:t>
            </w:r>
            <w:r>
              <w:t>c</w:t>
            </w:r>
            <w:r w:rsidRPr="007C2A27">
              <w:t xml:space="preserve">all </w:t>
            </w:r>
            <w:r>
              <w:t>s</w:t>
            </w:r>
            <w:r w:rsidRPr="007C2A27">
              <w:t>ign; or</w:t>
            </w:r>
          </w:p>
          <w:p w14:paraId="68C386F9" w14:textId="77777777" w:rsidR="000F5636" w:rsidRPr="007C2A27" w:rsidRDefault="000F5636" w:rsidP="000F5636">
            <w:pPr>
              <w:widowControl w:val="0"/>
              <w:spacing w:after="0"/>
            </w:pPr>
            <w:r w:rsidRPr="007C2A27">
              <w:t>(c) a call sign with the prefix VK9 or VK0</w:t>
            </w:r>
            <w:r>
              <w:t>.</w:t>
            </w:r>
          </w:p>
        </w:tc>
        <w:tc>
          <w:tcPr>
            <w:tcW w:w="1276" w:type="dxa"/>
            <w:shd w:val="clear" w:color="auto" w:fill="auto"/>
            <w:hideMark/>
          </w:tcPr>
          <w:p w14:paraId="301DF30C" w14:textId="77777777" w:rsidR="000F5636" w:rsidRPr="007C2A27" w:rsidRDefault="000F5636" w:rsidP="000F5636">
            <w:pPr>
              <w:widowControl w:val="0"/>
              <w:spacing w:after="0"/>
            </w:pPr>
            <w:r w:rsidRPr="007C2A27">
              <w:t>No change</w:t>
            </w:r>
          </w:p>
        </w:tc>
        <w:tc>
          <w:tcPr>
            <w:tcW w:w="2128" w:type="dxa"/>
            <w:shd w:val="clear" w:color="auto" w:fill="auto"/>
            <w:hideMark/>
          </w:tcPr>
          <w:p w14:paraId="0801DF1E" w14:textId="77777777" w:rsidR="000F5636" w:rsidRPr="007C2A27" w:rsidRDefault="000F5636" w:rsidP="000F5636">
            <w:pPr>
              <w:widowControl w:val="0"/>
              <w:spacing w:after="0"/>
            </w:pPr>
            <w:r w:rsidRPr="007C2A27">
              <w:t>N/A</w:t>
            </w:r>
          </w:p>
        </w:tc>
        <w:tc>
          <w:tcPr>
            <w:tcW w:w="1561" w:type="dxa"/>
            <w:shd w:val="clear" w:color="auto" w:fill="auto"/>
            <w:hideMark/>
          </w:tcPr>
          <w:p w14:paraId="4AD92783" w14:textId="77777777" w:rsidR="000F5636" w:rsidRPr="007C2A27" w:rsidRDefault="000F5636" w:rsidP="000F5636">
            <w:pPr>
              <w:widowControl w:val="0"/>
              <w:spacing w:after="0"/>
            </w:pPr>
            <w:r w:rsidRPr="007C2A27">
              <w:t>$52.75</w:t>
            </w:r>
          </w:p>
        </w:tc>
        <w:tc>
          <w:tcPr>
            <w:tcW w:w="1417" w:type="dxa"/>
            <w:shd w:val="clear" w:color="auto" w:fill="auto"/>
            <w:hideMark/>
          </w:tcPr>
          <w:p w14:paraId="07CDAD7A" w14:textId="77777777" w:rsidR="000F5636" w:rsidRPr="007C2A27" w:rsidRDefault="000F5636" w:rsidP="000F5636">
            <w:pPr>
              <w:widowControl w:val="0"/>
              <w:spacing w:after="0"/>
            </w:pPr>
            <w:r w:rsidRPr="007C2A27">
              <w:t>No change</w:t>
            </w:r>
          </w:p>
        </w:tc>
        <w:tc>
          <w:tcPr>
            <w:tcW w:w="2267" w:type="dxa"/>
            <w:shd w:val="clear" w:color="auto" w:fill="auto"/>
            <w:hideMark/>
          </w:tcPr>
          <w:p w14:paraId="7884CF79" w14:textId="77777777" w:rsidR="000F5636" w:rsidRPr="007C2A27" w:rsidRDefault="000F5636" w:rsidP="000F5636">
            <w:pPr>
              <w:widowControl w:val="0"/>
              <w:spacing w:after="0"/>
            </w:pPr>
            <w:r w:rsidRPr="007C2A27">
              <w:t>N/A</w:t>
            </w:r>
          </w:p>
        </w:tc>
      </w:tr>
      <w:tr w:rsidR="00C405A0" w:rsidRPr="007C2A27" w14:paraId="060E019D"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31E6DEE2" w14:textId="77777777" w:rsidR="000F5636" w:rsidRPr="007C2A27" w:rsidRDefault="000F5636" w:rsidP="000F5636">
            <w:pPr>
              <w:widowControl w:val="0"/>
              <w:spacing w:after="0"/>
            </w:pPr>
            <w:r w:rsidRPr="007C2A27">
              <w:t>107</w:t>
            </w:r>
          </w:p>
        </w:tc>
        <w:tc>
          <w:tcPr>
            <w:tcW w:w="1562" w:type="dxa"/>
            <w:shd w:val="clear" w:color="auto" w:fill="auto"/>
            <w:hideMark/>
          </w:tcPr>
          <w:p w14:paraId="01016510" w14:textId="77777777" w:rsidR="000F5636" w:rsidRPr="007C2A27" w:rsidRDefault="000F5636" w:rsidP="000F5636">
            <w:pPr>
              <w:widowControl w:val="0"/>
              <w:spacing w:after="0"/>
            </w:pPr>
            <w:r>
              <w:t>M</w:t>
            </w:r>
            <w:r w:rsidRPr="007C2A27">
              <w:t>iscellaneous services</w:t>
            </w:r>
            <w:r>
              <w:t xml:space="preserve"> or </w:t>
            </w:r>
            <w:r w:rsidRPr="007C2A27">
              <w:t xml:space="preserve">matters – </w:t>
            </w:r>
            <w:r>
              <w:t>c</w:t>
            </w:r>
            <w:r w:rsidRPr="007C2A27">
              <w:t>all signs</w:t>
            </w:r>
          </w:p>
        </w:tc>
        <w:tc>
          <w:tcPr>
            <w:tcW w:w="705" w:type="dxa"/>
            <w:shd w:val="clear" w:color="auto" w:fill="auto"/>
            <w:hideMark/>
          </w:tcPr>
          <w:p w14:paraId="2D8ECBF0" w14:textId="77777777" w:rsidR="000F5636" w:rsidRPr="007C2A27" w:rsidRDefault="000F5636" w:rsidP="000F5636">
            <w:pPr>
              <w:widowControl w:val="0"/>
              <w:spacing w:after="0"/>
            </w:pPr>
            <w:r w:rsidRPr="007C2A27">
              <w:t>N/A</w:t>
            </w:r>
          </w:p>
        </w:tc>
        <w:tc>
          <w:tcPr>
            <w:tcW w:w="3403" w:type="dxa"/>
            <w:shd w:val="clear" w:color="auto" w:fill="auto"/>
            <w:hideMark/>
          </w:tcPr>
          <w:p w14:paraId="5A3287B6" w14:textId="77777777" w:rsidR="000F5636" w:rsidRPr="007C2A27" w:rsidRDefault="000F5636" w:rsidP="000F5636">
            <w:pPr>
              <w:widowControl w:val="0"/>
              <w:spacing w:after="0"/>
            </w:pPr>
            <w:r w:rsidRPr="007C2A27">
              <w:t>N/A</w:t>
            </w:r>
          </w:p>
        </w:tc>
        <w:tc>
          <w:tcPr>
            <w:tcW w:w="1276" w:type="dxa"/>
            <w:shd w:val="clear" w:color="auto" w:fill="auto"/>
            <w:hideMark/>
          </w:tcPr>
          <w:p w14:paraId="5F8D2812" w14:textId="77777777" w:rsidR="000F5636" w:rsidRPr="007C2A27" w:rsidRDefault="000F5636" w:rsidP="000F5636">
            <w:pPr>
              <w:widowControl w:val="0"/>
              <w:spacing w:after="0"/>
            </w:pPr>
            <w:r w:rsidRPr="007C2A27">
              <w:t>Sch 1 Part 7 Table 5 (Item 7.5.5)</w:t>
            </w:r>
          </w:p>
        </w:tc>
        <w:tc>
          <w:tcPr>
            <w:tcW w:w="2128" w:type="dxa"/>
            <w:shd w:val="clear" w:color="auto" w:fill="auto"/>
            <w:hideMark/>
          </w:tcPr>
          <w:p w14:paraId="45471FB1" w14:textId="77777777" w:rsidR="000F5636" w:rsidRPr="007C2A27" w:rsidRDefault="000F5636" w:rsidP="000F5636">
            <w:pPr>
              <w:widowControl w:val="0"/>
              <w:spacing w:after="0"/>
            </w:pPr>
            <w:r w:rsidRPr="007C2A27">
              <w:t>Assigning a replacement call sign under the Amateur Class Licence</w:t>
            </w:r>
            <w:r>
              <w:t>.</w:t>
            </w:r>
          </w:p>
        </w:tc>
        <w:tc>
          <w:tcPr>
            <w:tcW w:w="1561" w:type="dxa"/>
            <w:shd w:val="clear" w:color="auto" w:fill="auto"/>
            <w:hideMark/>
          </w:tcPr>
          <w:p w14:paraId="5497AB62" w14:textId="77777777" w:rsidR="000F5636" w:rsidRPr="007C2A27" w:rsidRDefault="000F5636" w:rsidP="000F5636">
            <w:pPr>
              <w:widowControl w:val="0"/>
              <w:spacing w:after="0"/>
            </w:pPr>
            <w:r w:rsidRPr="007C2A27">
              <w:t>N/A</w:t>
            </w:r>
          </w:p>
        </w:tc>
        <w:tc>
          <w:tcPr>
            <w:tcW w:w="1417" w:type="dxa"/>
            <w:shd w:val="clear" w:color="auto" w:fill="auto"/>
            <w:hideMark/>
          </w:tcPr>
          <w:p w14:paraId="59969F86" w14:textId="77777777" w:rsidR="000F5636" w:rsidRPr="007C2A27" w:rsidRDefault="000F5636" w:rsidP="000F5636">
            <w:pPr>
              <w:widowControl w:val="0"/>
              <w:spacing w:after="0"/>
            </w:pPr>
            <w:r w:rsidRPr="007C2A27">
              <w:t>$0.00</w:t>
            </w:r>
          </w:p>
        </w:tc>
        <w:tc>
          <w:tcPr>
            <w:tcW w:w="2267" w:type="dxa"/>
            <w:shd w:val="clear" w:color="auto" w:fill="auto"/>
            <w:hideMark/>
          </w:tcPr>
          <w:p w14:paraId="0272B81E" w14:textId="77777777" w:rsidR="000F5636" w:rsidRPr="007C2A27" w:rsidRDefault="000F5636" w:rsidP="000F5636">
            <w:pPr>
              <w:widowControl w:val="0"/>
              <w:spacing w:after="0"/>
            </w:pPr>
            <w:r w:rsidRPr="007C2A27">
              <w:t xml:space="preserve">New charge to support the call sign arrangements prescribed in the Radiocommunications (Amateur Stations) Class Licence 2023. </w:t>
            </w:r>
          </w:p>
        </w:tc>
      </w:tr>
      <w:tr w:rsidR="00C405A0" w:rsidRPr="007C2A27" w14:paraId="69A9C1A7"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626085AE" w14:textId="77777777" w:rsidR="000F5636" w:rsidRPr="007C2A27" w:rsidRDefault="000F5636" w:rsidP="000F5636">
            <w:pPr>
              <w:widowControl w:val="0"/>
              <w:spacing w:after="0"/>
            </w:pPr>
            <w:r w:rsidRPr="007C2A27">
              <w:t>108</w:t>
            </w:r>
          </w:p>
        </w:tc>
        <w:tc>
          <w:tcPr>
            <w:tcW w:w="1562" w:type="dxa"/>
            <w:shd w:val="clear" w:color="auto" w:fill="auto"/>
            <w:hideMark/>
          </w:tcPr>
          <w:p w14:paraId="2BF54409" w14:textId="77777777" w:rsidR="000F5636" w:rsidRPr="007C2A27" w:rsidRDefault="000F5636" w:rsidP="000F5636">
            <w:pPr>
              <w:widowControl w:val="0"/>
              <w:spacing w:after="0"/>
            </w:pPr>
            <w:r>
              <w:t>M</w:t>
            </w:r>
            <w:r w:rsidRPr="007C2A27">
              <w:t>iscellaneous services</w:t>
            </w:r>
            <w:r>
              <w:t xml:space="preserve"> or </w:t>
            </w:r>
            <w:r w:rsidRPr="007C2A27">
              <w:t xml:space="preserve">matters – </w:t>
            </w:r>
            <w:r>
              <w:t>c</w:t>
            </w:r>
            <w:r w:rsidRPr="007C2A27">
              <w:t>all signs</w:t>
            </w:r>
            <w:r>
              <w:t xml:space="preserve"> </w:t>
            </w:r>
          </w:p>
        </w:tc>
        <w:tc>
          <w:tcPr>
            <w:tcW w:w="705" w:type="dxa"/>
            <w:shd w:val="clear" w:color="auto" w:fill="auto"/>
            <w:hideMark/>
          </w:tcPr>
          <w:p w14:paraId="7B3FE409" w14:textId="77777777" w:rsidR="000F5636" w:rsidRPr="007C2A27" w:rsidRDefault="000F5636" w:rsidP="000F5636">
            <w:pPr>
              <w:widowControl w:val="0"/>
              <w:spacing w:after="0"/>
            </w:pPr>
            <w:r w:rsidRPr="007C2A27">
              <w:t>N/A</w:t>
            </w:r>
          </w:p>
        </w:tc>
        <w:tc>
          <w:tcPr>
            <w:tcW w:w="3403" w:type="dxa"/>
            <w:shd w:val="clear" w:color="auto" w:fill="auto"/>
            <w:hideMark/>
          </w:tcPr>
          <w:p w14:paraId="5D1C1425" w14:textId="77777777" w:rsidR="000F5636" w:rsidRPr="007C2A27" w:rsidRDefault="000F5636" w:rsidP="000F5636">
            <w:pPr>
              <w:widowControl w:val="0"/>
              <w:spacing w:after="0"/>
            </w:pPr>
            <w:r w:rsidRPr="007C2A27">
              <w:t>N/A</w:t>
            </w:r>
          </w:p>
        </w:tc>
        <w:tc>
          <w:tcPr>
            <w:tcW w:w="1276" w:type="dxa"/>
            <w:shd w:val="clear" w:color="auto" w:fill="auto"/>
            <w:hideMark/>
          </w:tcPr>
          <w:p w14:paraId="193DB86B" w14:textId="77777777" w:rsidR="000F5636" w:rsidRPr="007C2A27" w:rsidRDefault="000F5636" w:rsidP="000F5636">
            <w:pPr>
              <w:widowControl w:val="0"/>
              <w:spacing w:after="0"/>
            </w:pPr>
            <w:r w:rsidRPr="007C2A27">
              <w:t>Sch 1 Part 7 Table 5 (New item 7.5.6)</w:t>
            </w:r>
          </w:p>
        </w:tc>
        <w:tc>
          <w:tcPr>
            <w:tcW w:w="2128" w:type="dxa"/>
            <w:shd w:val="clear" w:color="auto" w:fill="auto"/>
            <w:hideMark/>
          </w:tcPr>
          <w:p w14:paraId="6FD8A6B4" w14:textId="77777777" w:rsidR="000F5636" w:rsidRPr="007C2A27" w:rsidRDefault="000F5636" w:rsidP="000F5636">
            <w:pPr>
              <w:widowControl w:val="0"/>
              <w:spacing w:after="0"/>
            </w:pPr>
            <w:r w:rsidRPr="007C2A27">
              <w:t xml:space="preserve">Considering an application made under the Amateur Class Licence for the re-assignment of a </w:t>
            </w:r>
            <w:r>
              <w:t>s</w:t>
            </w:r>
            <w:r w:rsidRPr="007C2A27">
              <w:t xml:space="preserve">pecial </w:t>
            </w:r>
            <w:r>
              <w:t>e</w:t>
            </w:r>
            <w:r w:rsidRPr="007C2A27">
              <w:t>vent call sign</w:t>
            </w:r>
            <w:r>
              <w:t>.</w:t>
            </w:r>
            <w:r w:rsidRPr="007C2A27">
              <w:t xml:space="preserve"> </w:t>
            </w:r>
          </w:p>
        </w:tc>
        <w:tc>
          <w:tcPr>
            <w:tcW w:w="1561" w:type="dxa"/>
            <w:shd w:val="clear" w:color="auto" w:fill="auto"/>
            <w:hideMark/>
          </w:tcPr>
          <w:p w14:paraId="65802C51" w14:textId="77777777" w:rsidR="000F5636" w:rsidRPr="007C2A27" w:rsidRDefault="000F5636" w:rsidP="000F5636">
            <w:pPr>
              <w:widowControl w:val="0"/>
              <w:spacing w:after="0"/>
            </w:pPr>
            <w:r w:rsidRPr="007C2A27">
              <w:t>N/A</w:t>
            </w:r>
          </w:p>
        </w:tc>
        <w:tc>
          <w:tcPr>
            <w:tcW w:w="1417" w:type="dxa"/>
            <w:shd w:val="clear" w:color="auto" w:fill="auto"/>
            <w:hideMark/>
          </w:tcPr>
          <w:p w14:paraId="0131130B" w14:textId="77777777" w:rsidR="000F5636" w:rsidRPr="007C2A27" w:rsidRDefault="000F5636" w:rsidP="000F5636">
            <w:pPr>
              <w:widowControl w:val="0"/>
              <w:spacing w:after="0"/>
            </w:pPr>
            <w:r w:rsidRPr="007C2A27">
              <w:t>$34.00</w:t>
            </w:r>
          </w:p>
        </w:tc>
        <w:tc>
          <w:tcPr>
            <w:tcW w:w="2267" w:type="dxa"/>
            <w:shd w:val="clear" w:color="auto" w:fill="auto"/>
            <w:hideMark/>
          </w:tcPr>
          <w:p w14:paraId="52B44AE3" w14:textId="77777777" w:rsidR="000F5636" w:rsidRPr="007C2A27" w:rsidRDefault="000F5636" w:rsidP="000F5636">
            <w:pPr>
              <w:widowControl w:val="0"/>
              <w:spacing w:after="0"/>
            </w:pPr>
            <w:r w:rsidRPr="007C2A27">
              <w:t xml:space="preserve">New charge to support the call sign arrangements prescribed in the Radiocommunications (Amateur Stations) Class Licence 2023. </w:t>
            </w:r>
          </w:p>
        </w:tc>
      </w:tr>
      <w:tr w:rsidR="00C405A0" w:rsidRPr="007C2A27" w14:paraId="7516ABC0"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30770B25" w14:textId="77777777" w:rsidR="000F5636" w:rsidRPr="007C2A27" w:rsidRDefault="000F5636" w:rsidP="000F5636">
            <w:pPr>
              <w:widowControl w:val="0"/>
              <w:spacing w:after="0"/>
            </w:pPr>
            <w:r w:rsidRPr="007C2A27">
              <w:t>109</w:t>
            </w:r>
          </w:p>
        </w:tc>
        <w:tc>
          <w:tcPr>
            <w:tcW w:w="1562" w:type="dxa"/>
            <w:shd w:val="clear" w:color="auto" w:fill="auto"/>
            <w:hideMark/>
          </w:tcPr>
          <w:p w14:paraId="61F35E5C" w14:textId="77777777" w:rsidR="000F5636" w:rsidRPr="007C2A27" w:rsidRDefault="000F5636" w:rsidP="000F5636">
            <w:pPr>
              <w:widowControl w:val="0"/>
              <w:spacing w:after="0"/>
            </w:pPr>
            <w:r>
              <w:t>M</w:t>
            </w:r>
            <w:r w:rsidRPr="007C2A27">
              <w:t>iscellaneous services</w:t>
            </w:r>
            <w:r>
              <w:t xml:space="preserve"> or </w:t>
            </w:r>
            <w:r w:rsidRPr="007C2A27">
              <w:t xml:space="preserve">matters – </w:t>
            </w:r>
            <w:r>
              <w:t>c</w:t>
            </w:r>
            <w:r w:rsidRPr="007C2A27">
              <w:t>all signs</w:t>
            </w:r>
          </w:p>
        </w:tc>
        <w:tc>
          <w:tcPr>
            <w:tcW w:w="705" w:type="dxa"/>
            <w:shd w:val="clear" w:color="auto" w:fill="auto"/>
            <w:hideMark/>
          </w:tcPr>
          <w:p w14:paraId="5077DA0B" w14:textId="77777777" w:rsidR="000F5636" w:rsidRPr="007C2A27" w:rsidRDefault="000F5636" w:rsidP="000F5636">
            <w:pPr>
              <w:widowControl w:val="0"/>
              <w:spacing w:after="0"/>
            </w:pPr>
            <w:r w:rsidRPr="007C2A27">
              <w:t>N/A</w:t>
            </w:r>
          </w:p>
        </w:tc>
        <w:tc>
          <w:tcPr>
            <w:tcW w:w="3403" w:type="dxa"/>
            <w:shd w:val="clear" w:color="auto" w:fill="auto"/>
            <w:hideMark/>
          </w:tcPr>
          <w:p w14:paraId="20F4C40B" w14:textId="77777777" w:rsidR="000F5636" w:rsidRPr="007C2A27" w:rsidRDefault="000F5636" w:rsidP="000F5636">
            <w:pPr>
              <w:widowControl w:val="0"/>
              <w:spacing w:after="0"/>
            </w:pPr>
            <w:r w:rsidRPr="007C2A27">
              <w:t>N/A</w:t>
            </w:r>
          </w:p>
        </w:tc>
        <w:tc>
          <w:tcPr>
            <w:tcW w:w="1276" w:type="dxa"/>
            <w:shd w:val="clear" w:color="auto" w:fill="auto"/>
            <w:hideMark/>
          </w:tcPr>
          <w:p w14:paraId="6911B0FC" w14:textId="77777777" w:rsidR="000F5636" w:rsidRPr="007C2A27" w:rsidRDefault="000F5636" w:rsidP="000F5636">
            <w:pPr>
              <w:widowControl w:val="0"/>
              <w:spacing w:after="0"/>
            </w:pPr>
            <w:r w:rsidRPr="007C2A27">
              <w:t>Sch 1 Part 7 Table 5 (</w:t>
            </w:r>
            <w:r>
              <w:t>n</w:t>
            </w:r>
            <w:r w:rsidRPr="007C2A27">
              <w:t>ew item 7.5.7)</w:t>
            </w:r>
          </w:p>
        </w:tc>
        <w:tc>
          <w:tcPr>
            <w:tcW w:w="2128" w:type="dxa"/>
            <w:shd w:val="clear" w:color="auto" w:fill="auto"/>
            <w:hideMark/>
          </w:tcPr>
          <w:p w14:paraId="66BFAF54" w14:textId="77777777" w:rsidR="000F5636" w:rsidRPr="007C2A27" w:rsidRDefault="000F5636" w:rsidP="000F5636">
            <w:pPr>
              <w:widowControl w:val="0"/>
              <w:spacing w:after="0"/>
            </w:pPr>
            <w:r w:rsidRPr="007C2A27">
              <w:t xml:space="preserve">Considering an application made under the Amateur Class Licence for the re-assignment of a </w:t>
            </w:r>
            <w:r>
              <w:t>c</w:t>
            </w:r>
            <w:r w:rsidRPr="007C2A27">
              <w:t>ontest call sign</w:t>
            </w:r>
            <w:r>
              <w:t>.</w:t>
            </w:r>
            <w:r w:rsidRPr="007C2A27">
              <w:t xml:space="preserve"> </w:t>
            </w:r>
          </w:p>
        </w:tc>
        <w:tc>
          <w:tcPr>
            <w:tcW w:w="1561" w:type="dxa"/>
            <w:shd w:val="clear" w:color="auto" w:fill="auto"/>
            <w:hideMark/>
          </w:tcPr>
          <w:p w14:paraId="62B6060D" w14:textId="77777777" w:rsidR="000F5636" w:rsidRPr="007C2A27" w:rsidRDefault="000F5636" w:rsidP="000F5636">
            <w:pPr>
              <w:widowControl w:val="0"/>
              <w:spacing w:after="0"/>
            </w:pPr>
            <w:r w:rsidRPr="007C2A27">
              <w:t>N/A</w:t>
            </w:r>
          </w:p>
        </w:tc>
        <w:tc>
          <w:tcPr>
            <w:tcW w:w="1417" w:type="dxa"/>
            <w:shd w:val="clear" w:color="auto" w:fill="auto"/>
            <w:hideMark/>
          </w:tcPr>
          <w:p w14:paraId="7C130712" w14:textId="77777777" w:rsidR="000F5636" w:rsidRPr="007C2A27" w:rsidRDefault="000F5636" w:rsidP="000F5636">
            <w:pPr>
              <w:widowControl w:val="0"/>
              <w:spacing w:after="0"/>
            </w:pPr>
            <w:r w:rsidRPr="007C2A27">
              <w:t>$15.00</w:t>
            </w:r>
          </w:p>
        </w:tc>
        <w:tc>
          <w:tcPr>
            <w:tcW w:w="2267" w:type="dxa"/>
            <w:shd w:val="clear" w:color="auto" w:fill="auto"/>
            <w:hideMark/>
          </w:tcPr>
          <w:p w14:paraId="01034264" w14:textId="77777777" w:rsidR="000F5636" w:rsidRPr="007C2A27" w:rsidRDefault="000F5636" w:rsidP="000F5636">
            <w:pPr>
              <w:widowControl w:val="0"/>
              <w:spacing w:after="0"/>
            </w:pPr>
            <w:r w:rsidRPr="007C2A27">
              <w:t xml:space="preserve">New charge to support the call sign arrangements prescribed in the Radiocommunications (Amateur Stations) Class Licence 2023. </w:t>
            </w:r>
          </w:p>
        </w:tc>
      </w:tr>
      <w:tr w:rsidR="00C405A0" w:rsidRPr="007C2A27" w14:paraId="376EF084" w14:textId="77777777" w:rsidTr="00047250">
        <w:trPr>
          <w:cnfStyle w:val="000000010000" w:firstRow="0" w:lastRow="0" w:firstColumn="0" w:lastColumn="0" w:oddVBand="0" w:evenVBand="0" w:oddHBand="0" w:evenHBand="1" w:firstRowFirstColumn="0" w:firstRowLastColumn="0" w:lastRowFirstColumn="0" w:lastRowLastColumn="0"/>
        </w:trPr>
        <w:tc>
          <w:tcPr>
            <w:tcW w:w="560" w:type="dxa"/>
            <w:shd w:val="clear" w:color="auto" w:fill="auto"/>
            <w:hideMark/>
          </w:tcPr>
          <w:p w14:paraId="01C7D227" w14:textId="77777777" w:rsidR="000F5636" w:rsidRPr="007C2A27" w:rsidRDefault="000F5636" w:rsidP="000F5636">
            <w:pPr>
              <w:widowControl w:val="0"/>
              <w:spacing w:after="0"/>
            </w:pPr>
            <w:r w:rsidRPr="007C2A27">
              <w:t>110</w:t>
            </w:r>
          </w:p>
        </w:tc>
        <w:tc>
          <w:tcPr>
            <w:tcW w:w="1562" w:type="dxa"/>
            <w:shd w:val="clear" w:color="auto" w:fill="auto"/>
            <w:hideMark/>
          </w:tcPr>
          <w:p w14:paraId="69D5C24F" w14:textId="77777777" w:rsidR="000F5636" w:rsidRPr="007C2A27" w:rsidRDefault="000F5636" w:rsidP="000F5636">
            <w:pPr>
              <w:widowControl w:val="0"/>
              <w:spacing w:after="0"/>
            </w:pPr>
            <w:r>
              <w:t>M</w:t>
            </w:r>
            <w:r w:rsidRPr="007C2A27">
              <w:t>iscellaneous services</w:t>
            </w:r>
            <w:r>
              <w:t xml:space="preserve"> or </w:t>
            </w:r>
            <w:r w:rsidRPr="007C2A27">
              <w:t xml:space="preserve">matters – </w:t>
            </w:r>
            <w:r>
              <w:t>c</w:t>
            </w:r>
            <w:r w:rsidRPr="007C2A27">
              <w:t>all signs</w:t>
            </w:r>
          </w:p>
        </w:tc>
        <w:tc>
          <w:tcPr>
            <w:tcW w:w="705" w:type="dxa"/>
            <w:shd w:val="clear" w:color="auto" w:fill="auto"/>
            <w:hideMark/>
          </w:tcPr>
          <w:p w14:paraId="488C4DFB" w14:textId="77777777" w:rsidR="000F5636" w:rsidRPr="007C2A27" w:rsidRDefault="000F5636" w:rsidP="000F5636">
            <w:pPr>
              <w:widowControl w:val="0"/>
              <w:spacing w:after="0"/>
            </w:pPr>
            <w:r w:rsidRPr="007C2A27">
              <w:t>N/A</w:t>
            </w:r>
          </w:p>
        </w:tc>
        <w:tc>
          <w:tcPr>
            <w:tcW w:w="3403" w:type="dxa"/>
            <w:shd w:val="clear" w:color="auto" w:fill="auto"/>
            <w:hideMark/>
          </w:tcPr>
          <w:p w14:paraId="49987BA3" w14:textId="77777777" w:rsidR="000F5636" w:rsidRPr="007C2A27" w:rsidRDefault="000F5636" w:rsidP="000F5636">
            <w:pPr>
              <w:widowControl w:val="0"/>
              <w:spacing w:after="0"/>
            </w:pPr>
            <w:r w:rsidRPr="007C2A27">
              <w:t>N/A</w:t>
            </w:r>
          </w:p>
        </w:tc>
        <w:tc>
          <w:tcPr>
            <w:tcW w:w="1276" w:type="dxa"/>
            <w:shd w:val="clear" w:color="auto" w:fill="auto"/>
            <w:hideMark/>
          </w:tcPr>
          <w:p w14:paraId="79CBF3CE" w14:textId="77777777" w:rsidR="000F5636" w:rsidRPr="007C2A27" w:rsidRDefault="000F5636" w:rsidP="000F5636">
            <w:pPr>
              <w:widowControl w:val="0"/>
              <w:spacing w:after="0"/>
            </w:pPr>
            <w:r w:rsidRPr="007C2A27">
              <w:t>Sch 1 Part 7 Table 5 (</w:t>
            </w:r>
            <w:r>
              <w:t>n</w:t>
            </w:r>
            <w:r w:rsidRPr="007C2A27">
              <w:t>ew item 7.5.8)</w:t>
            </w:r>
          </w:p>
        </w:tc>
        <w:tc>
          <w:tcPr>
            <w:tcW w:w="2128" w:type="dxa"/>
            <w:shd w:val="clear" w:color="auto" w:fill="auto"/>
            <w:hideMark/>
          </w:tcPr>
          <w:p w14:paraId="20550CA4" w14:textId="77777777" w:rsidR="000F5636" w:rsidRPr="007C2A27" w:rsidRDefault="000F5636" w:rsidP="000F5636">
            <w:pPr>
              <w:widowControl w:val="0"/>
              <w:spacing w:after="0"/>
            </w:pPr>
            <w:r w:rsidRPr="007C2A27">
              <w:t>Considering an application made under the Amateur Class Licence for the re-assignment of a call sign with the prefix VK9 or VK0</w:t>
            </w:r>
            <w:r>
              <w:t>.</w:t>
            </w:r>
            <w:r w:rsidRPr="007C2A27">
              <w:t xml:space="preserve">   </w:t>
            </w:r>
          </w:p>
        </w:tc>
        <w:tc>
          <w:tcPr>
            <w:tcW w:w="1561" w:type="dxa"/>
            <w:shd w:val="clear" w:color="auto" w:fill="auto"/>
            <w:hideMark/>
          </w:tcPr>
          <w:p w14:paraId="79D2AB25" w14:textId="77777777" w:rsidR="000F5636" w:rsidRPr="007C2A27" w:rsidRDefault="000F5636" w:rsidP="000F5636">
            <w:pPr>
              <w:widowControl w:val="0"/>
              <w:spacing w:after="0"/>
            </w:pPr>
            <w:r w:rsidRPr="007C2A27">
              <w:t>N/A</w:t>
            </w:r>
          </w:p>
        </w:tc>
        <w:tc>
          <w:tcPr>
            <w:tcW w:w="1417" w:type="dxa"/>
            <w:shd w:val="clear" w:color="auto" w:fill="auto"/>
            <w:hideMark/>
          </w:tcPr>
          <w:p w14:paraId="21FC93CB" w14:textId="77777777" w:rsidR="000F5636" w:rsidRPr="007C2A27" w:rsidRDefault="000F5636" w:rsidP="000F5636">
            <w:pPr>
              <w:widowControl w:val="0"/>
              <w:spacing w:after="0"/>
            </w:pPr>
            <w:r w:rsidRPr="007C2A27">
              <w:t>$34.00</w:t>
            </w:r>
          </w:p>
        </w:tc>
        <w:tc>
          <w:tcPr>
            <w:tcW w:w="2267" w:type="dxa"/>
            <w:shd w:val="clear" w:color="auto" w:fill="auto"/>
            <w:hideMark/>
          </w:tcPr>
          <w:p w14:paraId="71BE9534" w14:textId="77777777" w:rsidR="000F5636" w:rsidRPr="007C2A27" w:rsidRDefault="000F5636" w:rsidP="000F5636">
            <w:pPr>
              <w:widowControl w:val="0"/>
              <w:spacing w:after="0"/>
            </w:pPr>
            <w:r w:rsidRPr="007C2A27">
              <w:t xml:space="preserve">New charge to support the call sign arrangements prescribed in the Radiocommunications (Amateur Stations) Class Licence 2023. </w:t>
            </w:r>
          </w:p>
        </w:tc>
      </w:tr>
      <w:tr w:rsidR="00C405A0" w:rsidRPr="007C2A27" w14:paraId="4DFC6991" w14:textId="77777777" w:rsidTr="00047250">
        <w:trPr>
          <w:cnfStyle w:val="000000100000" w:firstRow="0" w:lastRow="0" w:firstColumn="0" w:lastColumn="0" w:oddVBand="0" w:evenVBand="0" w:oddHBand="1" w:evenHBand="0" w:firstRowFirstColumn="0" w:firstRowLastColumn="0" w:lastRowFirstColumn="0" w:lastRowLastColumn="0"/>
        </w:trPr>
        <w:tc>
          <w:tcPr>
            <w:tcW w:w="560" w:type="dxa"/>
            <w:shd w:val="clear" w:color="auto" w:fill="auto"/>
            <w:hideMark/>
          </w:tcPr>
          <w:p w14:paraId="360DBEE9" w14:textId="77777777" w:rsidR="000F5636" w:rsidRPr="007C2A27" w:rsidRDefault="000F5636" w:rsidP="000F5636">
            <w:pPr>
              <w:widowControl w:val="0"/>
            </w:pPr>
            <w:r w:rsidRPr="007C2A27">
              <w:t>111</w:t>
            </w:r>
          </w:p>
        </w:tc>
        <w:tc>
          <w:tcPr>
            <w:tcW w:w="1562" w:type="dxa"/>
            <w:shd w:val="clear" w:color="auto" w:fill="auto"/>
            <w:hideMark/>
          </w:tcPr>
          <w:p w14:paraId="4861CB02" w14:textId="77777777" w:rsidR="000F5636" w:rsidRPr="007C2A27" w:rsidRDefault="000F5636" w:rsidP="000F5636">
            <w:pPr>
              <w:widowControl w:val="0"/>
            </w:pPr>
            <w:r>
              <w:t>M</w:t>
            </w:r>
            <w:r w:rsidRPr="007C2A27">
              <w:t>iscellaneous services</w:t>
            </w:r>
            <w:r>
              <w:t xml:space="preserve"> or </w:t>
            </w:r>
            <w:r w:rsidRPr="007C2A27">
              <w:t xml:space="preserve">matters – </w:t>
            </w:r>
            <w:r>
              <w:t>c</w:t>
            </w:r>
            <w:r w:rsidRPr="007C2A27">
              <w:t>all signs</w:t>
            </w:r>
          </w:p>
        </w:tc>
        <w:tc>
          <w:tcPr>
            <w:tcW w:w="705" w:type="dxa"/>
            <w:shd w:val="clear" w:color="auto" w:fill="auto"/>
            <w:hideMark/>
          </w:tcPr>
          <w:p w14:paraId="6AB5E7D0" w14:textId="77777777" w:rsidR="000F5636" w:rsidRPr="007C2A27" w:rsidRDefault="000F5636" w:rsidP="000F5636">
            <w:pPr>
              <w:widowControl w:val="0"/>
            </w:pPr>
            <w:r w:rsidRPr="007C2A27">
              <w:t>N/A</w:t>
            </w:r>
          </w:p>
        </w:tc>
        <w:tc>
          <w:tcPr>
            <w:tcW w:w="3403" w:type="dxa"/>
            <w:shd w:val="clear" w:color="auto" w:fill="auto"/>
            <w:hideMark/>
          </w:tcPr>
          <w:p w14:paraId="5F8AF977" w14:textId="77777777" w:rsidR="000F5636" w:rsidRPr="007C2A27" w:rsidRDefault="000F5636" w:rsidP="000F5636">
            <w:pPr>
              <w:widowControl w:val="0"/>
            </w:pPr>
            <w:r w:rsidRPr="007C2A27">
              <w:t>N/A</w:t>
            </w:r>
          </w:p>
        </w:tc>
        <w:tc>
          <w:tcPr>
            <w:tcW w:w="1276" w:type="dxa"/>
            <w:shd w:val="clear" w:color="auto" w:fill="auto"/>
            <w:hideMark/>
          </w:tcPr>
          <w:p w14:paraId="71914170" w14:textId="77777777" w:rsidR="000F5636" w:rsidRPr="007C2A27" w:rsidRDefault="000F5636" w:rsidP="000F5636">
            <w:pPr>
              <w:widowControl w:val="0"/>
            </w:pPr>
            <w:r w:rsidRPr="007C2A27">
              <w:t>Sch 1 Part 7 Table 5 (</w:t>
            </w:r>
            <w:r>
              <w:t>n</w:t>
            </w:r>
            <w:r w:rsidRPr="007C2A27">
              <w:t>ew item 7.5.9)</w:t>
            </w:r>
          </w:p>
        </w:tc>
        <w:tc>
          <w:tcPr>
            <w:tcW w:w="2128" w:type="dxa"/>
            <w:shd w:val="clear" w:color="auto" w:fill="auto"/>
            <w:hideMark/>
          </w:tcPr>
          <w:p w14:paraId="745BD7FC" w14:textId="2D95A9D7" w:rsidR="007F3359" w:rsidRDefault="000F5636" w:rsidP="007F3359">
            <w:pPr>
              <w:spacing w:before="120" w:after="60" w:line="200" w:lineRule="atLeast"/>
              <w:rPr>
                <w:rFonts w:ascii="Times New Roman" w:hAnsi="Times New Roman"/>
                <w:color w:val="000000"/>
              </w:rPr>
            </w:pPr>
            <w:r w:rsidRPr="007C2A27">
              <w:t xml:space="preserve">Considering an application made by a person assigned a call sign under the Amateur Class Licence </w:t>
            </w:r>
            <w:r w:rsidR="007F3359" w:rsidRPr="00047250">
              <w:t>that the assignment be cancelled</w:t>
            </w:r>
            <w:r w:rsidR="00047250">
              <w:t>,</w:t>
            </w:r>
            <w:r w:rsidR="007F3359" w:rsidRPr="00047250">
              <w:t xml:space="preserve"> and the call sign be assigned to another person</w:t>
            </w:r>
            <w:r w:rsidR="00047250">
              <w:t>.</w:t>
            </w:r>
          </w:p>
          <w:p w14:paraId="47AB4E4C" w14:textId="77777777" w:rsidR="000F5636" w:rsidRPr="00047250" w:rsidRDefault="000F5636" w:rsidP="000F5636">
            <w:pPr>
              <w:widowControl w:val="0"/>
              <w:spacing w:after="120"/>
              <w:rPr>
                <w:sz w:val="18"/>
                <w:szCs w:val="18"/>
              </w:rPr>
            </w:pPr>
            <w:r w:rsidRPr="00047250">
              <w:rPr>
                <w:sz w:val="18"/>
                <w:szCs w:val="18"/>
              </w:rPr>
              <w:t xml:space="preserve">Note: This activity may be described as a ‘transfer’ of the call sign. </w:t>
            </w:r>
          </w:p>
        </w:tc>
        <w:tc>
          <w:tcPr>
            <w:tcW w:w="1561" w:type="dxa"/>
            <w:shd w:val="clear" w:color="auto" w:fill="auto"/>
            <w:hideMark/>
          </w:tcPr>
          <w:p w14:paraId="11E78F41" w14:textId="77777777" w:rsidR="000F5636" w:rsidRPr="007C2A27" w:rsidRDefault="000F5636" w:rsidP="000F5636">
            <w:pPr>
              <w:widowControl w:val="0"/>
            </w:pPr>
            <w:r w:rsidRPr="007C2A27">
              <w:t>N/A</w:t>
            </w:r>
          </w:p>
        </w:tc>
        <w:tc>
          <w:tcPr>
            <w:tcW w:w="1417" w:type="dxa"/>
            <w:shd w:val="clear" w:color="auto" w:fill="auto"/>
            <w:hideMark/>
          </w:tcPr>
          <w:p w14:paraId="7B6F7BB0" w14:textId="77777777" w:rsidR="000F5636" w:rsidRPr="007C2A27" w:rsidRDefault="000F5636" w:rsidP="000F5636">
            <w:pPr>
              <w:widowControl w:val="0"/>
            </w:pPr>
            <w:r w:rsidRPr="007C2A27">
              <w:t>$15.00</w:t>
            </w:r>
          </w:p>
        </w:tc>
        <w:tc>
          <w:tcPr>
            <w:tcW w:w="2267" w:type="dxa"/>
            <w:shd w:val="clear" w:color="auto" w:fill="auto"/>
            <w:hideMark/>
          </w:tcPr>
          <w:p w14:paraId="7EE90F49" w14:textId="77777777" w:rsidR="000F5636" w:rsidRPr="007C2A27" w:rsidRDefault="000F5636" w:rsidP="000F5636">
            <w:pPr>
              <w:widowControl w:val="0"/>
            </w:pPr>
            <w:r w:rsidRPr="007C2A27">
              <w:t xml:space="preserve">New charge to support the call sign arrangements prescribed in the Radiocommunications (Amateur Stations) Class Licence 2023. </w:t>
            </w:r>
          </w:p>
        </w:tc>
      </w:tr>
    </w:tbl>
    <w:p w14:paraId="5FCCABF9" w14:textId="2D0D727B" w:rsidR="00D6021D" w:rsidRDefault="00D6021D" w:rsidP="00FE795E">
      <w:pPr>
        <w:pStyle w:val="Paragraph"/>
      </w:pPr>
    </w:p>
    <w:p w14:paraId="77EDB0DF" w14:textId="77777777" w:rsidR="00252469" w:rsidRDefault="00252469">
      <w:pPr>
        <w:spacing w:after="0" w:line="240" w:lineRule="auto"/>
        <w:rPr>
          <w:rFonts w:cs="Arial"/>
        </w:rPr>
      </w:pPr>
      <w:r>
        <w:br w:type="page"/>
      </w:r>
    </w:p>
    <w:p w14:paraId="7033BFCE" w14:textId="785469D4" w:rsidR="008E1DFD" w:rsidRDefault="008E1DFD" w:rsidP="007950D9">
      <w:pPr>
        <w:pStyle w:val="Heading2Nonumber"/>
      </w:pPr>
      <w:bookmarkStart w:id="123" w:name="_Toc165564857"/>
      <w:r w:rsidRPr="005027E0">
        <w:t>Charges under the Radiocommunications (Digital Radio Multiplex Transmitter Licences – Application Fee) Determination</w:t>
      </w:r>
      <w:r>
        <w:t xml:space="preserve"> </w:t>
      </w:r>
      <w:r w:rsidRPr="005027E0">
        <w:t>2022</w:t>
      </w:r>
      <w:bookmarkEnd w:id="123"/>
    </w:p>
    <w:tbl>
      <w:tblPr>
        <w:tblW w:w="14732" w:type="dxa"/>
        <w:tblCellMar>
          <w:top w:w="85" w:type="dxa"/>
          <w:left w:w="57" w:type="dxa"/>
          <w:bottom w:w="85" w:type="dxa"/>
          <w:right w:w="57" w:type="dxa"/>
        </w:tblCellMar>
        <w:tblLook w:val="04A0" w:firstRow="1" w:lastRow="0" w:firstColumn="1" w:lastColumn="0" w:noHBand="0" w:noVBand="1"/>
      </w:tblPr>
      <w:tblGrid>
        <w:gridCol w:w="448"/>
        <w:gridCol w:w="1243"/>
        <w:gridCol w:w="993"/>
        <w:gridCol w:w="3402"/>
        <w:gridCol w:w="1275"/>
        <w:gridCol w:w="2127"/>
        <w:gridCol w:w="1559"/>
        <w:gridCol w:w="1456"/>
        <w:gridCol w:w="2229"/>
      </w:tblGrid>
      <w:tr w:rsidR="00501D51" w:rsidRPr="005027E0" w14:paraId="0C4D0C55" w14:textId="77777777" w:rsidTr="00501D51">
        <w:tc>
          <w:tcPr>
            <w:tcW w:w="0" w:type="auto"/>
            <w:tcBorders>
              <w:top w:val="single" w:sz="8" w:space="0" w:color="auto"/>
              <w:left w:val="single" w:sz="8" w:space="0" w:color="auto"/>
              <w:bottom w:val="single" w:sz="4" w:space="0" w:color="auto"/>
              <w:right w:val="single" w:sz="4" w:space="0" w:color="auto"/>
            </w:tcBorders>
            <w:shd w:val="clear" w:color="000000" w:fill="404040"/>
            <w:hideMark/>
          </w:tcPr>
          <w:p w14:paraId="3BF13BF4" w14:textId="77777777" w:rsidR="00907E52" w:rsidRPr="008E1DFD" w:rsidRDefault="00907E52" w:rsidP="0018739C">
            <w:pPr>
              <w:rPr>
                <w:b/>
                <w:bCs/>
                <w:color w:val="FFFFFF" w:themeColor="background1"/>
              </w:rPr>
            </w:pPr>
            <w:r w:rsidRPr="008E1DFD">
              <w:rPr>
                <w:b/>
                <w:bCs/>
                <w:color w:val="FFFFFF" w:themeColor="background1"/>
              </w:rPr>
              <w:t>Ref</w:t>
            </w:r>
          </w:p>
        </w:tc>
        <w:tc>
          <w:tcPr>
            <w:tcW w:w="1243" w:type="dxa"/>
            <w:tcBorders>
              <w:top w:val="single" w:sz="8" w:space="0" w:color="auto"/>
              <w:left w:val="nil"/>
              <w:bottom w:val="single" w:sz="4" w:space="0" w:color="auto"/>
              <w:right w:val="single" w:sz="4" w:space="0" w:color="auto"/>
            </w:tcBorders>
            <w:shd w:val="clear" w:color="000000" w:fill="404040"/>
            <w:hideMark/>
          </w:tcPr>
          <w:p w14:paraId="3095D117" w14:textId="0FAEB70A" w:rsidR="00907E52" w:rsidRPr="008E1DFD" w:rsidRDefault="00907E52" w:rsidP="0018739C">
            <w:pPr>
              <w:rPr>
                <w:b/>
                <w:bCs/>
                <w:color w:val="FFFFFF" w:themeColor="background1"/>
              </w:rPr>
            </w:pPr>
            <w:r w:rsidRPr="008E1DFD">
              <w:rPr>
                <w:b/>
                <w:bCs/>
                <w:color w:val="FFFFFF" w:themeColor="background1"/>
              </w:rPr>
              <w:t>Charge type</w:t>
            </w:r>
          </w:p>
        </w:tc>
        <w:tc>
          <w:tcPr>
            <w:tcW w:w="993" w:type="dxa"/>
            <w:tcBorders>
              <w:top w:val="single" w:sz="8" w:space="0" w:color="auto"/>
              <w:left w:val="nil"/>
              <w:bottom w:val="single" w:sz="4" w:space="0" w:color="auto"/>
              <w:right w:val="single" w:sz="4" w:space="0" w:color="auto"/>
            </w:tcBorders>
            <w:shd w:val="clear" w:color="000000" w:fill="404040"/>
            <w:hideMark/>
          </w:tcPr>
          <w:p w14:paraId="7E8323D6" w14:textId="77777777" w:rsidR="00907E52" w:rsidRPr="008E1DFD" w:rsidRDefault="00907E52" w:rsidP="0018739C">
            <w:pPr>
              <w:rPr>
                <w:b/>
                <w:bCs/>
                <w:color w:val="FFFFFF" w:themeColor="background1"/>
              </w:rPr>
            </w:pPr>
            <w:r w:rsidRPr="008E1DFD">
              <w:rPr>
                <w:b/>
                <w:bCs/>
                <w:color w:val="FFFFFF" w:themeColor="background1"/>
              </w:rPr>
              <w:t>Relevant section</w:t>
            </w:r>
          </w:p>
        </w:tc>
        <w:tc>
          <w:tcPr>
            <w:tcW w:w="3402" w:type="dxa"/>
            <w:tcBorders>
              <w:top w:val="single" w:sz="8" w:space="0" w:color="auto"/>
              <w:left w:val="nil"/>
              <w:bottom w:val="single" w:sz="4" w:space="0" w:color="auto"/>
              <w:right w:val="single" w:sz="4" w:space="0" w:color="auto"/>
            </w:tcBorders>
            <w:shd w:val="clear" w:color="000000" w:fill="404040"/>
            <w:hideMark/>
          </w:tcPr>
          <w:p w14:paraId="0802C9B3" w14:textId="77777777" w:rsidR="00907E52" w:rsidRPr="008E1DFD" w:rsidRDefault="00907E52" w:rsidP="0018739C">
            <w:pPr>
              <w:rPr>
                <w:b/>
                <w:bCs/>
                <w:color w:val="FFFFFF" w:themeColor="background1"/>
              </w:rPr>
            </w:pPr>
            <w:r w:rsidRPr="008E1DFD">
              <w:rPr>
                <w:b/>
                <w:bCs/>
                <w:color w:val="FFFFFF" w:themeColor="background1"/>
              </w:rPr>
              <w:t>Current description</w:t>
            </w:r>
          </w:p>
        </w:tc>
        <w:tc>
          <w:tcPr>
            <w:tcW w:w="1275" w:type="dxa"/>
            <w:tcBorders>
              <w:top w:val="single" w:sz="8" w:space="0" w:color="auto"/>
              <w:left w:val="nil"/>
              <w:bottom w:val="single" w:sz="4" w:space="0" w:color="auto"/>
              <w:right w:val="single" w:sz="4" w:space="0" w:color="auto"/>
            </w:tcBorders>
            <w:shd w:val="clear" w:color="000000" w:fill="404040"/>
            <w:hideMark/>
          </w:tcPr>
          <w:p w14:paraId="6E007C5D" w14:textId="77777777" w:rsidR="00907E52" w:rsidRPr="008E1DFD" w:rsidRDefault="00907E52" w:rsidP="0018739C">
            <w:pPr>
              <w:rPr>
                <w:b/>
                <w:bCs/>
                <w:color w:val="FFFFFF" w:themeColor="background1"/>
              </w:rPr>
            </w:pPr>
            <w:r w:rsidRPr="008E1DFD">
              <w:rPr>
                <w:b/>
                <w:bCs/>
                <w:color w:val="FFFFFF" w:themeColor="background1"/>
              </w:rPr>
              <w:t>Proposed section</w:t>
            </w:r>
          </w:p>
        </w:tc>
        <w:tc>
          <w:tcPr>
            <w:tcW w:w="2127" w:type="dxa"/>
            <w:tcBorders>
              <w:top w:val="single" w:sz="8" w:space="0" w:color="auto"/>
              <w:left w:val="nil"/>
              <w:bottom w:val="single" w:sz="4" w:space="0" w:color="auto"/>
              <w:right w:val="single" w:sz="4" w:space="0" w:color="auto"/>
            </w:tcBorders>
            <w:shd w:val="clear" w:color="000000" w:fill="404040"/>
            <w:hideMark/>
          </w:tcPr>
          <w:p w14:paraId="23AFFFA9" w14:textId="77777777" w:rsidR="00907E52" w:rsidRPr="008E1DFD" w:rsidRDefault="00907E52" w:rsidP="0018739C">
            <w:pPr>
              <w:rPr>
                <w:b/>
                <w:bCs/>
                <w:color w:val="FFFFFF" w:themeColor="background1"/>
              </w:rPr>
            </w:pPr>
            <w:r w:rsidRPr="008E1DFD">
              <w:rPr>
                <w:b/>
                <w:bCs/>
                <w:color w:val="FFFFFF" w:themeColor="background1"/>
              </w:rPr>
              <w:t>Proposed description</w:t>
            </w:r>
          </w:p>
        </w:tc>
        <w:tc>
          <w:tcPr>
            <w:tcW w:w="1559" w:type="dxa"/>
            <w:tcBorders>
              <w:top w:val="single" w:sz="8" w:space="0" w:color="auto"/>
              <w:left w:val="nil"/>
              <w:bottom w:val="single" w:sz="4" w:space="0" w:color="auto"/>
              <w:right w:val="single" w:sz="4" w:space="0" w:color="auto"/>
            </w:tcBorders>
            <w:shd w:val="clear" w:color="000000" w:fill="404040"/>
            <w:hideMark/>
          </w:tcPr>
          <w:p w14:paraId="31EFC43F" w14:textId="77777777" w:rsidR="00907E52" w:rsidRPr="008E1DFD" w:rsidRDefault="00907E52" w:rsidP="0018739C">
            <w:pPr>
              <w:rPr>
                <w:b/>
                <w:bCs/>
                <w:color w:val="FFFFFF" w:themeColor="background1"/>
              </w:rPr>
            </w:pPr>
            <w:r w:rsidRPr="008E1DFD">
              <w:rPr>
                <w:b/>
                <w:bCs/>
                <w:color w:val="FFFFFF" w:themeColor="background1"/>
              </w:rPr>
              <w:t>Current charge</w:t>
            </w:r>
          </w:p>
        </w:tc>
        <w:tc>
          <w:tcPr>
            <w:tcW w:w="1456" w:type="dxa"/>
            <w:tcBorders>
              <w:top w:val="single" w:sz="8" w:space="0" w:color="auto"/>
              <w:left w:val="nil"/>
              <w:bottom w:val="single" w:sz="4" w:space="0" w:color="auto"/>
              <w:right w:val="single" w:sz="4" w:space="0" w:color="auto"/>
            </w:tcBorders>
            <w:shd w:val="clear" w:color="000000" w:fill="404040"/>
            <w:hideMark/>
          </w:tcPr>
          <w:p w14:paraId="56487429" w14:textId="77777777" w:rsidR="00907E52" w:rsidRPr="008E1DFD" w:rsidRDefault="00907E52" w:rsidP="0018739C">
            <w:pPr>
              <w:rPr>
                <w:b/>
                <w:bCs/>
                <w:color w:val="FFFFFF" w:themeColor="background1"/>
              </w:rPr>
            </w:pPr>
            <w:r w:rsidRPr="008E1DFD">
              <w:rPr>
                <w:b/>
                <w:bCs/>
                <w:color w:val="FFFFFF" w:themeColor="background1"/>
              </w:rPr>
              <w:t>Proposed charge</w:t>
            </w:r>
          </w:p>
        </w:tc>
        <w:tc>
          <w:tcPr>
            <w:tcW w:w="2229" w:type="dxa"/>
            <w:tcBorders>
              <w:top w:val="single" w:sz="8" w:space="0" w:color="auto"/>
              <w:left w:val="nil"/>
              <w:bottom w:val="single" w:sz="4" w:space="0" w:color="auto"/>
              <w:right w:val="single" w:sz="8" w:space="0" w:color="auto"/>
            </w:tcBorders>
            <w:shd w:val="clear" w:color="000000" w:fill="404040"/>
            <w:hideMark/>
          </w:tcPr>
          <w:p w14:paraId="349D297A" w14:textId="77777777" w:rsidR="00907E52" w:rsidRPr="008E1DFD" w:rsidRDefault="00907E52" w:rsidP="0018739C">
            <w:pPr>
              <w:rPr>
                <w:b/>
                <w:bCs/>
                <w:color w:val="FFFFFF" w:themeColor="background1"/>
              </w:rPr>
            </w:pPr>
            <w:r w:rsidRPr="008E1DFD">
              <w:rPr>
                <w:b/>
                <w:bCs/>
                <w:color w:val="FFFFFF" w:themeColor="background1"/>
              </w:rPr>
              <w:t>Reason / Notes</w:t>
            </w:r>
          </w:p>
        </w:tc>
      </w:tr>
      <w:tr w:rsidR="00DE0785" w:rsidRPr="005027E0" w14:paraId="087ED568" w14:textId="77777777" w:rsidTr="00047250">
        <w:tc>
          <w:tcPr>
            <w:tcW w:w="0" w:type="auto"/>
            <w:tcBorders>
              <w:top w:val="nil"/>
              <w:left w:val="single" w:sz="8" w:space="0" w:color="auto"/>
              <w:bottom w:val="single" w:sz="4" w:space="0" w:color="auto"/>
              <w:right w:val="single" w:sz="4" w:space="0" w:color="auto"/>
            </w:tcBorders>
            <w:shd w:val="clear" w:color="auto" w:fill="auto"/>
            <w:hideMark/>
          </w:tcPr>
          <w:p w14:paraId="02DED8A6" w14:textId="77777777" w:rsidR="00907E52" w:rsidRPr="005027E0" w:rsidRDefault="00907E52" w:rsidP="008E1DFD">
            <w:pPr>
              <w:spacing w:after="0"/>
            </w:pPr>
            <w:r w:rsidRPr="005027E0">
              <w:t>112</w:t>
            </w:r>
          </w:p>
        </w:tc>
        <w:tc>
          <w:tcPr>
            <w:tcW w:w="1243" w:type="dxa"/>
            <w:tcBorders>
              <w:top w:val="nil"/>
              <w:left w:val="nil"/>
              <w:bottom w:val="single" w:sz="4" w:space="0" w:color="auto"/>
              <w:right w:val="single" w:sz="4" w:space="0" w:color="auto"/>
            </w:tcBorders>
            <w:shd w:val="clear" w:color="auto" w:fill="auto"/>
            <w:hideMark/>
          </w:tcPr>
          <w:p w14:paraId="3A29FB86" w14:textId="77777777" w:rsidR="00907E52" w:rsidRPr="005027E0" w:rsidRDefault="00907E52" w:rsidP="008E1DFD">
            <w:pPr>
              <w:spacing w:after="0"/>
            </w:pPr>
            <w:r w:rsidRPr="005027E0">
              <w:t>Digital radio multiplex transmitter licences</w:t>
            </w:r>
          </w:p>
        </w:tc>
        <w:tc>
          <w:tcPr>
            <w:tcW w:w="993" w:type="dxa"/>
            <w:tcBorders>
              <w:top w:val="nil"/>
              <w:left w:val="nil"/>
              <w:bottom w:val="single" w:sz="4" w:space="0" w:color="auto"/>
              <w:right w:val="single" w:sz="4" w:space="0" w:color="auto"/>
            </w:tcBorders>
            <w:shd w:val="clear" w:color="auto" w:fill="auto"/>
            <w:hideMark/>
          </w:tcPr>
          <w:p w14:paraId="77A30564" w14:textId="77777777" w:rsidR="00907E52" w:rsidRPr="005027E0" w:rsidRDefault="00907E52" w:rsidP="008E1DFD">
            <w:pPr>
              <w:spacing w:after="0"/>
            </w:pPr>
            <w:r w:rsidRPr="005027E0">
              <w:t>Section 6</w:t>
            </w:r>
          </w:p>
        </w:tc>
        <w:tc>
          <w:tcPr>
            <w:tcW w:w="3402" w:type="dxa"/>
            <w:tcBorders>
              <w:top w:val="nil"/>
              <w:left w:val="nil"/>
              <w:bottom w:val="single" w:sz="4" w:space="0" w:color="auto"/>
              <w:right w:val="single" w:sz="4" w:space="0" w:color="auto"/>
            </w:tcBorders>
            <w:shd w:val="clear" w:color="auto" w:fill="auto"/>
            <w:hideMark/>
          </w:tcPr>
          <w:p w14:paraId="4412C9A2" w14:textId="77777777" w:rsidR="00907E52" w:rsidRPr="005027E0" w:rsidRDefault="00907E52" w:rsidP="008E1DFD">
            <w:pPr>
              <w:spacing w:after="0"/>
            </w:pPr>
            <w:r w:rsidRPr="005027E0">
              <w:t>Amount of application fee – foundation category 1 digital radio multiplex transmitter licence.</w:t>
            </w:r>
          </w:p>
        </w:tc>
        <w:tc>
          <w:tcPr>
            <w:tcW w:w="1275" w:type="dxa"/>
            <w:tcBorders>
              <w:top w:val="nil"/>
              <w:left w:val="nil"/>
              <w:bottom w:val="single" w:sz="4" w:space="0" w:color="auto"/>
              <w:right w:val="single" w:sz="4" w:space="0" w:color="auto"/>
            </w:tcBorders>
            <w:shd w:val="clear" w:color="auto" w:fill="auto"/>
            <w:hideMark/>
          </w:tcPr>
          <w:p w14:paraId="1FCE32E1" w14:textId="77777777" w:rsidR="00907E52" w:rsidRPr="005027E0" w:rsidRDefault="00907E52" w:rsidP="008E1DFD">
            <w:pPr>
              <w:spacing w:after="0"/>
            </w:pPr>
            <w:r w:rsidRPr="005027E0">
              <w:t>No change</w:t>
            </w:r>
          </w:p>
        </w:tc>
        <w:tc>
          <w:tcPr>
            <w:tcW w:w="2127" w:type="dxa"/>
            <w:tcBorders>
              <w:top w:val="nil"/>
              <w:left w:val="nil"/>
              <w:bottom w:val="single" w:sz="4" w:space="0" w:color="auto"/>
              <w:right w:val="single" w:sz="4" w:space="0" w:color="auto"/>
            </w:tcBorders>
            <w:shd w:val="clear" w:color="auto" w:fill="auto"/>
            <w:hideMark/>
          </w:tcPr>
          <w:p w14:paraId="4482B236" w14:textId="77777777" w:rsidR="00907E52" w:rsidRPr="005027E0" w:rsidRDefault="00907E52" w:rsidP="008E1DFD">
            <w:pPr>
              <w:spacing w:after="0"/>
            </w:pPr>
            <w:r w:rsidRPr="005027E0">
              <w:t>N/A</w:t>
            </w:r>
          </w:p>
        </w:tc>
        <w:tc>
          <w:tcPr>
            <w:tcW w:w="1559" w:type="dxa"/>
            <w:tcBorders>
              <w:top w:val="nil"/>
              <w:left w:val="nil"/>
              <w:bottom w:val="single" w:sz="4" w:space="0" w:color="auto"/>
              <w:right w:val="single" w:sz="4" w:space="0" w:color="auto"/>
            </w:tcBorders>
            <w:shd w:val="clear" w:color="auto" w:fill="auto"/>
            <w:hideMark/>
          </w:tcPr>
          <w:p w14:paraId="64FB9E9A" w14:textId="77777777" w:rsidR="00907E52" w:rsidRPr="005027E0" w:rsidRDefault="00907E52" w:rsidP="008E1DFD">
            <w:pPr>
              <w:spacing w:after="0"/>
            </w:pPr>
            <w:r w:rsidRPr="005027E0">
              <w:t>$1,130.00</w:t>
            </w:r>
          </w:p>
        </w:tc>
        <w:tc>
          <w:tcPr>
            <w:tcW w:w="1456" w:type="dxa"/>
            <w:tcBorders>
              <w:top w:val="nil"/>
              <w:left w:val="nil"/>
              <w:bottom w:val="single" w:sz="4" w:space="0" w:color="auto"/>
              <w:right w:val="single" w:sz="4" w:space="0" w:color="auto"/>
            </w:tcBorders>
            <w:shd w:val="clear" w:color="auto" w:fill="auto"/>
            <w:hideMark/>
          </w:tcPr>
          <w:p w14:paraId="240063BF" w14:textId="77777777" w:rsidR="00907E52" w:rsidRPr="005027E0" w:rsidRDefault="00907E52" w:rsidP="008E1DFD">
            <w:pPr>
              <w:spacing w:after="0"/>
            </w:pPr>
            <w:r w:rsidRPr="005027E0">
              <w:t>No change</w:t>
            </w:r>
          </w:p>
        </w:tc>
        <w:tc>
          <w:tcPr>
            <w:tcW w:w="2229" w:type="dxa"/>
            <w:tcBorders>
              <w:top w:val="nil"/>
              <w:left w:val="nil"/>
              <w:bottom w:val="single" w:sz="4" w:space="0" w:color="auto"/>
              <w:right w:val="single" w:sz="8" w:space="0" w:color="auto"/>
            </w:tcBorders>
            <w:shd w:val="clear" w:color="auto" w:fill="auto"/>
            <w:hideMark/>
          </w:tcPr>
          <w:p w14:paraId="3DFF5C25" w14:textId="77777777" w:rsidR="00907E52" w:rsidRPr="005027E0" w:rsidRDefault="00907E52" w:rsidP="008E1DFD">
            <w:pPr>
              <w:spacing w:after="0"/>
            </w:pPr>
            <w:r w:rsidRPr="005027E0">
              <w:t>N/A</w:t>
            </w:r>
          </w:p>
        </w:tc>
      </w:tr>
      <w:tr w:rsidR="00DE0785" w:rsidRPr="005027E0" w14:paraId="601C5885" w14:textId="77777777" w:rsidTr="00047250">
        <w:tc>
          <w:tcPr>
            <w:tcW w:w="0" w:type="auto"/>
            <w:tcBorders>
              <w:top w:val="nil"/>
              <w:left w:val="single" w:sz="8" w:space="0" w:color="auto"/>
              <w:bottom w:val="single" w:sz="8" w:space="0" w:color="auto"/>
              <w:right w:val="single" w:sz="4" w:space="0" w:color="auto"/>
            </w:tcBorders>
            <w:shd w:val="clear" w:color="auto" w:fill="auto"/>
            <w:hideMark/>
          </w:tcPr>
          <w:p w14:paraId="04CDA1B8" w14:textId="77777777" w:rsidR="00907E52" w:rsidRPr="005027E0" w:rsidRDefault="00907E52" w:rsidP="008E1DFD">
            <w:pPr>
              <w:spacing w:after="0"/>
            </w:pPr>
            <w:r w:rsidRPr="005027E0">
              <w:t>113</w:t>
            </w:r>
          </w:p>
        </w:tc>
        <w:tc>
          <w:tcPr>
            <w:tcW w:w="1243" w:type="dxa"/>
            <w:tcBorders>
              <w:top w:val="nil"/>
              <w:left w:val="nil"/>
              <w:bottom w:val="single" w:sz="8" w:space="0" w:color="auto"/>
              <w:right w:val="single" w:sz="4" w:space="0" w:color="auto"/>
            </w:tcBorders>
            <w:shd w:val="clear" w:color="auto" w:fill="auto"/>
            <w:hideMark/>
          </w:tcPr>
          <w:p w14:paraId="5FC1C664" w14:textId="77777777" w:rsidR="00907E52" w:rsidRPr="005027E0" w:rsidRDefault="00907E52" w:rsidP="008E1DFD">
            <w:pPr>
              <w:spacing w:after="0"/>
            </w:pPr>
            <w:r w:rsidRPr="005027E0">
              <w:t>Digital radio multiplex transmitter licences</w:t>
            </w:r>
          </w:p>
        </w:tc>
        <w:tc>
          <w:tcPr>
            <w:tcW w:w="993" w:type="dxa"/>
            <w:tcBorders>
              <w:top w:val="nil"/>
              <w:left w:val="nil"/>
              <w:bottom w:val="single" w:sz="8" w:space="0" w:color="auto"/>
              <w:right w:val="single" w:sz="4" w:space="0" w:color="auto"/>
            </w:tcBorders>
            <w:shd w:val="clear" w:color="auto" w:fill="auto"/>
            <w:hideMark/>
          </w:tcPr>
          <w:p w14:paraId="27E4CD29" w14:textId="77777777" w:rsidR="00907E52" w:rsidRPr="005027E0" w:rsidRDefault="00907E52" w:rsidP="008E1DFD">
            <w:pPr>
              <w:spacing w:after="0"/>
            </w:pPr>
            <w:r w:rsidRPr="005027E0">
              <w:t>Section 7</w:t>
            </w:r>
          </w:p>
        </w:tc>
        <w:tc>
          <w:tcPr>
            <w:tcW w:w="3402" w:type="dxa"/>
            <w:tcBorders>
              <w:top w:val="nil"/>
              <w:left w:val="nil"/>
              <w:bottom w:val="single" w:sz="8" w:space="0" w:color="auto"/>
              <w:right w:val="single" w:sz="4" w:space="0" w:color="auto"/>
            </w:tcBorders>
            <w:shd w:val="clear" w:color="auto" w:fill="auto"/>
            <w:hideMark/>
          </w:tcPr>
          <w:p w14:paraId="0F9F67C7" w14:textId="77777777" w:rsidR="00907E52" w:rsidRPr="005027E0" w:rsidRDefault="00907E52" w:rsidP="008E1DFD">
            <w:pPr>
              <w:spacing w:after="0"/>
            </w:pPr>
            <w:r w:rsidRPr="005027E0">
              <w:t>Amount of application fee – foundation category 2 digital radio multiplex transmitter licence.</w:t>
            </w:r>
          </w:p>
        </w:tc>
        <w:tc>
          <w:tcPr>
            <w:tcW w:w="1275" w:type="dxa"/>
            <w:tcBorders>
              <w:top w:val="nil"/>
              <w:left w:val="nil"/>
              <w:bottom w:val="single" w:sz="8" w:space="0" w:color="auto"/>
              <w:right w:val="single" w:sz="4" w:space="0" w:color="auto"/>
            </w:tcBorders>
            <w:shd w:val="clear" w:color="auto" w:fill="auto"/>
            <w:hideMark/>
          </w:tcPr>
          <w:p w14:paraId="715CF483" w14:textId="77777777" w:rsidR="00907E52" w:rsidRPr="005027E0" w:rsidRDefault="00907E52" w:rsidP="008E1DFD">
            <w:pPr>
              <w:spacing w:after="0"/>
            </w:pPr>
            <w:r w:rsidRPr="005027E0">
              <w:t>No change</w:t>
            </w:r>
          </w:p>
        </w:tc>
        <w:tc>
          <w:tcPr>
            <w:tcW w:w="2127" w:type="dxa"/>
            <w:tcBorders>
              <w:top w:val="nil"/>
              <w:left w:val="nil"/>
              <w:bottom w:val="single" w:sz="8" w:space="0" w:color="auto"/>
              <w:right w:val="single" w:sz="4" w:space="0" w:color="auto"/>
            </w:tcBorders>
            <w:shd w:val="clear" w:color="auto" w:fill="auto"/>
            <w:hideMark/>
          </w:tcPr>
          <w:p w14:paraId="161D40C6" w14:textId="77777777" w:rsidR="00907E52" w:rsidRPr="005027E0" w:rsidRDefault="00907E52" w:rsidP="008E1DFD">
            <w:pPr>
              <w:spacing w:after="0"/>
            </w:pPr>
            <w:r w:rsidRPr="005027E0">
              <w:t>N/A</w:t>
            </w:r>
          </w:p>
        </w:tc>
        <w:tc>
          <w:tcPr>
            <w:tcW w:w="1559" w:type="dxa"/>
            <w:tcBorders>
              <w:top w:val="nil"/>
              <w:left w:val="nil"/>
              <w:bottom w:val="single" w:sz="8" w:space="0" w:color="auto"/>
              <w:right w:val="single" w:sz="4" w:space="0" w:color="auto"/>
            </w:tcBorders>
            <w:shd w:val="clear" w:color="auto" w:fill="auto"/>
            <w:hideMark/>
          </w:tcPr>
          <w:p w14:paraId="7B4AB714" w14:textId="77777777" w:rsidR="00907E52" w:rsidRPr="005027E0" w:rsidRDefault="00907E52" w:rsidP="008E1DFD">
            <w:pPr>
              <w:spacing w:after="0"/>
            </w:pPr>
            <w:r w:rsidRPr="005027E0">
              <w:t>$1,130.00</w:t>
            </w:r>
          </w:p>
        </w:tc>
        <w:tc>
          <w:tcPr>
            <w:tcW w:w="1456" w:type="dxa"/>
            <w:tcBorders>
              <w:top w:val="nil"/>
              <w:left w:val="nil"/>
              <w:bottom w:val="single" w:sz="8" w:space="0" w:color="auto"/>
              <w:right w:val="single" w:sz="4" w:space="0" w:color="auto"/>
            </w:tcBorders>
            <w:shd w:val="clear" w:color="auto" w:fill="auto"/>
            <w:hideMark/>
          </w:tcPr>
          <w:p w14:paraId="7C5E8195" w14:textId="77777777" w:rsidR="00907E52" w:rsidRPr="005027E0" w:rsidRDefault="00907E52" w:rsidP="008E1DFD">
            <w:pPr>
              <w:spacing w:after="0"/>
            </w:pPr>
            <w:r w:rsidRPr="005027E0">
              <w:t>No change</w:t>
            </w:r>
          </w:p>
        </w:tc>
        <w:tc>
          <w:tcPr>
            <w:tcW w:w="2229" w:type="dxa"/>
            <w:tcBorders>
              <w:top w:val="nil"/>
              <w:left w:val="nil"/>
              <w:bottom w:val="single" w:sz="8" w:space="0" w:color="auto"/>
              <w:right w:val="single" w:sz="8" w:space="0" w:color="auto"/>
            </w:tcBorders>
            <w:shd w:val="clear" w:color="auto" w:fill="auto"/>
            <w:hideMark/>
          </w:tcPr>
          <w:p w14:paraId="509E3321" w14:textId="77777777" w:rsidR="00907E52" w:rsidRPr="005027E0" w:rsidRDefault="00907E52" w:rsidP="008E1DFD">
            <w:pPr>
              <w:spacing w:after="0"/>
            </w:pPr>
            <w:r w:rsidRPr="005027E0">
              <w:t>N/A</w:t>
            </w:r>
          </w:p>
        </w:tc>
      </w:tr>
    </w:tbl>
    <w:p w14:paraId="624B8904" w14:textId="0F37F42D" w:rsidR="00907E52" w:rsidRDefault="00907E52" w:rsidP="00907E52"/>
    <w:p w14:paraId="709F2003" w14:textId="77777777" w:rsidR="00167A52" w:rsidRDefault="00167A52">
      <w:pPr>
        <w:spacing w:after="0" w:line="240" w:lineRule="auto"/>
      </w:pPr>
      <w:r>
        <w:br w:type="page"/>
      </w:r>
    </w:p>
    <w:p w14:paraId="190729D3" w14:textId="590D05F9" w:rsidR="00907E52" w:rsidRDefault="00907E52" w:rsidP="008E1DFD">
      <w:pPr>
        <w:pStyle w:val="Heading2Nonumber"/>
      </w:pPr>
      <w:bookmarkStart w:id="124" w:name="_Toc165564858"/>
      <w:r w:rsidRPr="00617C06">
        <w:t>Charges under the Telecommunications (Charges) Determination 2022</w:t>
      </w:r>
      <w:bookmarkEnd w:id="124"/>
    </w:p>
    <w:tbl>
      <w:tblPr>
        <w:tblW w:w="14742" w:type="dxa"/>
        <w:tblInd w:w="-10" w:type="dxa"/>
        <w:tblLayout w:type="fixed"/>
        <w:tblCellMar>
          <w:top w:w="85" w:type="dxa"/>
          <w:left w:w="57" w:type="dxa"/>
          <w:bottom w:w="85" w:type="dxa"/>
          <w:right w:w="57" w:type="dxa"/>
        </w:tblCellMar>
        <w:tblLook w:val="04A0" w:firstRow="1" w:lastRow="0" w:firstColumn="1" w:lastColumn="0" w:noHBand="0" w:noVBand="1"/>
      </w:tblPr>
      <w:tblGrid>
        <w:gridCol w:w="448"/>
        <w:gridCol w:w="1253"/>
        <w:gridCol w:w="993"/>
        <w:gridCol w:w="3402"/>
        <w:gridCol w:w="1275"/>
        <w:gridCol w:w="2127"/>
        <w:gridCol w:w="1559"/>
        <w:gridCol w:w="1417"/>
        <w:gridCol w:w="2268"/>
      </w:tblGrid>
      <w:tr w:rsidR="00501D51" w:rsidRPr="00617C06" w14:paraId="2E408E85" w14:textId="77777777" w:rsidTr="00501D51">
        <w:trPr>
          <w:tblHeader/>
        </w:trPr>
        <w:tc>
          <w:tcPr>
            <w:tcW w:w="448" w:type="dxa"/>
            <w:tcBorders>
              <w:top w:val="single" w:sz="8" w:space="0" w:color="auto"/>
              <w:left w:val="single" w:sz="8" w:space="0" w:color="auto"/>
              <w:bottom w:val="single" w:sz="4" w:space="0" w:color="auto"/>
              <w:right w:val="single" w:sz="4" w:space="0" w:color="auto"/>
            </w:tcBorders>
            <w:shd w:val="clear" w:color="000000" w:fill="404040"/>
            <w:hideMark/>
          </w:tcPr>
          <w:p w14:paraId="42DC3029" w14:textId="77777777" w:rsidR="00907E52" w:rsidRPr="008E1DFD" w:rsidRDefault="00907E52" w:rsidP="0018739C">
            <w:pPr>
              <w:spacing w:after="0"/>
              <w:rPr>
                <w:b/>
                <w:bCs/>
                <w:color w:val="FFFFFF" w:themeColor="background1"/>
              </w:rPr>
            </w:pPr>
            <w:r w:rsidRPr="008E1DFD">
              <w:rPr>
                <w:b/>
                <w:bCs/>
                <w:color w:val="FFFFFF" w:themeColor="background1"/>
              </w:rPr>
              <w:t>Ref</w:t>
            </w:r>
          </w:p>
        </w:tc>
        <w:tc>
          <w:tcPr>
            <w:tcW w:w="1253" w:type="dxa"/>
            <w:tcBorders>
              <w:top w:val="single" w:sz="8" w:space="0" w:color="auto"/>
              <w:left w:val="nil"/>
              <w:bottom w:val="single" w:sz="4" w:space="0" w:color="auto"/>
              <w:right w:val="single" w:sz="4" w:space="0" w:color="auto"/>
            </w:tcBorders>
            <w:shd w:val="clear" w:color="000000" w:fill="404040"/>
            <w:hideMark/>
          </w:tcPr>
          <w:p w14:paraId="14306AB1" w14:textId="77777777" w:rsidR="00907E52" w:rsidRPr="008E1DFD" w:rsidRDefault="00907E52" w:rsidP="0018739C">
            <w:pPr>
              <w:spacing w:after="0"/>
              <w:rPr>
                <w:b/>
                <w:bCs/>
                <w:color w:val="FFFFFF" w:themeColor="background1"/>
              </w:rPr>
            </w:pPr>
            <w:r w:rsidRPr="008E1DFD">
              <w:rPr>
                <w:b/>
                <w:bCs/>
                <w:color w:val="FFFFFF" w:themeColor="background1"/>
              </w:rPr>
              <w:t>Charge type</w:t>
            </w:r>
          </w:p>
        </w:tc>
        <w:tc>
          <w:tcPr>
            <w:tcW w:w="993" w:type="dxa"/>
            <w:tcBorders>
              <w:top w:val="single" w:sz="8" w:space="0" w:color="auto"/>
              <w:left w:val="nil"/>
              <w:bottom w:val="single" w:sz="4" w:space="0" w:color="auto"/>
              <w:right w:val="single" w:sz="4" w:space="0" w:color="auto"/>
            </w:tcBorders>
            <w:shd w:val="clear" w:color="000000" w:fill="404040"/>
            <w:hideMark/>
          </w:tcPr>
          <w:p w14:paraId="2079BAF4" w14:textId="77777777" w:rsidR="00907E52" w:rsidRPr="008E1DFD" w:rsidRDefault="00907E52" w:rsidP="0018739C">
            <w:pPr>
              <w:spacing w:after="0"/>
              <w:rPr>
                <w:b/>
                <w:bCs/>
                <w:color w:val="FFFFFF" w:themeColor="background1"/>
              </w:rPr>
            </w:pPr>
            <w:r w:rsidRPr="008E1DFD">
              <w:rPr>
                <w:b/>
                <w:bCs/>
                <w:color w:val="FFFFFF" w:themeColor="background1"/>
              </w:rPr>
              <w:t>Relevant section</w:t>
            </w:r>
          </w:p>
        </w:tc>
        <w:tc>
          <w:tcPr>
            <w:tcW w:w="3402" w:type="dxa"/>
            <w:tcBorders>
              <w:top w:val="single" w:sz="8" w:space="0" w:color="auto"/>
              <w:left w:val="nil"/>
              <w:bottom w:val="single" w:sz="4" w:space="0" w:color="auto"/>
              <w:right w:val="single" w:sz="4" w:space="0" w:color="auto"/>
            </w:tcBorders>
            <w:shd w:val="clear" w:color="000000" w:fill="404040"/>
            <w:hideMark/>
          </w:tcPr>
          <w:p w14:paraId="7905F462" w14:textId="77777777" w:rsidR="00907E52" w:rsidRPr="008E1DFD" w:rsidRDefault="00907E52" w:rsidP="0018739C">
            <w:pPr>
              <w:spacing w:after="0"/>
              <w:rPr>
                <w:b/>
                <w:bCs/>
                <w:color w:val="FFFFFF" w:themeColor="background1"/>
              </w:rPr>
            </w:pPr>
            <w:r w:rsidRPr="008E1DFD">
              <w:rPr>
                <w:b/>
                <w:bCs/>
                <w:color w:val="FFFFFF" w:themeColor="background1"/>
              </w:rPr>
              <w:t>Current description</w:t>
            </w:r>
          </w:p>
        </w:tc>
        <w:tc>
          <w:tcPr>
            <w:tcW w:w="1275" w:type="dxa"/>
            <w:tcBorders>
              <w:top w:val="single" w:sz="8" w:space="0" w:color="auto"/>
              <w:left w:val="nil"/>
              <w:bottom w:val="single" w:sz="4" w:space="0" w:color="auto"/>
              <w:right w:val="single" w:sz="4" w:space="0" w:color="auto"/>
            </w:tcBorders>
            <w:shd w:val="clear" w:color="000000" w:fill="404040"/>
            <w:hideMark/>
          </w:tcPr>
          <w:p w14:paraId="747D5A52" w14:textId="77777777" w:rsidR="00907E52" w:rsidRPr="008E1DFD" w:rsidRDefault="00907E52" w:rsidP="0018739C">
            <w:pPr>
              <w:spacing w:after="0"/>
              <w:rPr>
                <w:b/>
                <w:bCs/>
                <w:color w:val="FFFFFF" w:themeColor="background1"/>
              </w:rPr>
            </w:pPr>
            <w:r w:rsidRPr="008E1DFD">
              <w:rPr>
                <w:b/>
                <w:bCs/>
                <w:color w:val="FFFFFF" w:themeColor="background1"/>
              </w:rPr>
              <w:t>Proposed section</w:t>
            </w:r>
          </w:p>
        </w:tc>
        <w:tc>
          <w:tcPr>
            <w:tcW w:w="2127" w:type="dxa"/>
            <w:tcBorders>
              <w:top w:val="single" w:sz="8" w:space="0" w:color="auto"/>
              <w:left w:val="nil"/>
              <w:bottom w:val="single" w:sz="4" w:space="0" w:color="auto"/>
              <w:right w:val="single" w:sz="4" w:space="0" w:color="auto"/>
            </w:tcBorders>
            <w:shd w:val="clear" w:color="000000" w:fill="404040"/>
            <w:hideMark/>
          </w:tcPr>
          <w:p w14:paraId="07FEEC69" w14:textId="77777777" w:rsidR="00907E52" w:rsidRPr="008E1DFD" w:rsidRDefault="00907E52" w:rsidP="0018739C">
            <w:pPr>
              <w:spacing w:after="0"/>
              <w:rPr>
                <w:b/>
                <w:bCs/>
                <w:color w:val="FFFFFF" w:themeColor="background1"/>
              </w:rPr>
            </w:pPr>
            <w:r w:rsidRPr="008E1DFD">
              <w:rPr>
                <w:b/>
                <w:bCs/>
                <w:color w:val="FFFFFF" w:themeColor="background1"/>
              </w:rPr>
              <w:t>Proposed description</w:t>
            </w:r>
          </w:p>
        </w:tc>
        <w:tc>
          <w:tcPr>
            <w:tcW w:w="1559" w:type="dxa"/>
            <w:tcBorders>
              <w:top w:val="single" w:sz="8" w:space="0" w:color="auto"/>
              <w:left w:val="nil"/>
              <w:bottom w:val="single" w:sz="4" w:space="0" w:color="auto"/>
              <w:right w:val="single" w:sz="4" w:space="0" w:color="auto"/>
            </w:tcBorders>
            <w:shd w:val="clear" w:color="000000" w:fill="404040"/>
            <w:hideMark/>
          </w:tcPr>
          <w:p w14:paraId="59C02BEB" w14:textId="77777777" w:rsidR="00907E52" w:rsidRPr="008E1DFD" w:rsidRDefault="00907E52" w:rsidP="0018739C">
            <w:pPr>
              <w:spacing w:after="0"/>
              <w:rPr>
                <w:b/>
                <w:bCs/>
                <w:color w:val="FFFFFF" w:themeColor="background1"/>
              </w:rPr>
            </w:pPr>
            <w:r w:rsidRPr="008E1DFD">
              <w:rPr>
                <w:b/>
                <w:bCs/>
                <w:color w:val="FFFFFF" w:themeColor="background1"/>
              </w:rPr>
              <w:t>Current charge</w:t>
            </w:r>
          </w:p>
        </w:tc>
        <w:tc>
          <w:tcPr>
            <w:tcW w:w="1417" w:type="dxa"/>
            <w:tcBorders>
              <w:top w:val="single" w:sz="8" w:space="0" w:color="auto"/>
              <w:left w:val="nil"/>
              <w:bottom w:val="single" w:sz="4" w:space="0" w:color="auto"/>
              <w:right w:val="single" w:sz="4" w:space="0" w:color="auto"/>
            </w:tcBorders>
            <w:shd w:val="clear" w:color="000000" w:fill="404040"/>
            <w:hideMark/>
          </w:tcPr>
          <w:p w14:paraId="3C61C3EB" w14:textId="77777777" w:rsidR="00907E52" w:rsidRPr="008E1DFD" w:rsidRDefault="00907E52" w:rsidP="0018739C">
            <w:pPr>
              <w:spacing w:after="0"/>
              <w:rPr>
                <w:b/>
                <w:bCs/>
                <w:color w:val="FFFFFF" w:themeColor="background1"/>
              </w:rPr>
            </w:pPr>
            <w:r w:rsidRPr="008E1DFD">
              <w:rPr>
                <w:b/>
                <w:bCs/>
                <w:color w:val="FFFFFF" w:themeColor="background1"/>
              </w:rPr>
              <w:t>Proposed charge</w:t>
            </w:r>
          </w:p>
        </w:tc>
        <w:tc>
          <w:tcPr>
            <w:tcW w:w="2268" w:type="dxa"/>
            <w:tcBorders>
              <w:top w:val="single" w:sz="8" w:space="0" w:color="auto"/>
              <w:left w:val="nil"/>
              <w:bottom w:val="single" w:sz="4" w:space="0" w:color="auto"/>
              <w:right w:val="single" w:sz="8" w:space="0" w:color="auto"/>
            </w:tcBorders>
            <w:shd w:val="clear" w:color="000000" w:fill="404040"/>
            <w:hideMark/>
          </w:tcPr>
          <w:p w14:paraId="0DA5D748" w14:textId="77777777" w:rsidR="00907E52" w:rsidRPr="008E1DFD" w:rsidRDefault="00907E52" w:rsidP="0018739C">
            <w:pPr>
              <w:spacing w:after="0"/>
              <w:rPr>
                <w:b/>
                <w:bCs/>
                <w:color w:val="FFFFFF" w:themeColor="background1"/>
              </w:rPr>
            </w:pPr>
            <w:r w:rsidRPr="008E1DFD">
              <w:rPr>
                <w:b/>
                <w:bCs/>
                <w:color w:val="FFFFFF" w:themeColor="background1"/>
              </w:rPr>
              <w:t>Reason / Notes</w:t>
            </w:r>
          </w:p>
        </w:tc>
      </w:tr>
      <w:tr w:rsidR="00907E52" w:rsidRPr="00617C06" w14:paraId="04DFECAC"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7DA841FB" w14:textId="77777777" w:rsidR="00907E52" w:rsidRPr="00617C06" w:rsidRDefault="00907E52" w:rsidP="008E1DFD">
            <w:pPr>
              <w:spacing w:after="0"/>
            </w:pPr>
            <w:r w:rsidRPr="00617C06">
              <w:t>114</w:t>
            </w:r>
          </w:p>
        </w:tc>
        <w:tc>
          <w:tcPr>
            <w:tcW w:w="1253" w:type="dxa"/>
            <w:tcBorders>
              <w:top w:val="nil"/>
              <w:left w:val="nil"/>
              <w:bottom w:val="single" w:sz="4" w:space="0" w:color="auto"/>
              <w:right w:val="single" w:sz="4" w:space="0" w:color="auto"/>
            </w:tcBorders>
            <w:shd w:val="clear" w:color="auto" w:fill="auto"/>
            <w:hideMark/>
          </w:tcPr>
          <w:p w14:paraId="3AF826D5" w14:textId="77777777" w:rsidR="00907E52" w:rsidRPr="00617C06" w:rsidRDefault="00907E52" w:rsidP="008E1DFD">
            <w:pPr>
              <w:spacing w:after="0"/>
            </w:pPr>
            <w:r w:rsidRPr="00617C06">
              <w:t>Nominated carrier declaration charges</w:t>
            </w:r>
          </w:p>
        </w:tc>
        <w:tc>
          <w:tcPr>
            <w:tcW w:w="993" w:type="dxa"/>
            <w:tcBorders>
              <w:top w:val="nil"/>
              <w:left w:val="nil"/>
              <w:bottom w:val="single" w:sz="4" w:space="0" w:color="auto"/>
              <w:right w:val="single" w:sz="4" w:space="0" w:color="auto"/>
            </w:tcBorders>
            <w:shd w:val="clear" w:color="auto" w:fill="auto"/>
            <w:hideMark/>
          </w:tcPr>
          <w:p w14:paraId="5CF67B8A" w14:textId="693FAAA9" w:rsidR="00907E52" w:rsidRPr="00617C06" w:rsidRDefault="00470E76" w:rsidP="008E1DFD">
            <w:pPr>
              <w:spacing w:after="0"/>
            </w:pPr>
            <w:r>
              <w:t>Sch 1, Part</w:t>
            </w:r>
            <w:r w:rsidR="00907E52" w:rsidRPr="00617C06">
              <w:t xml:space="preserve"> 1, </w:t>
            </w:r>
            <w:r>
              <w:t>i</w:t>
            </w:r>
            <w:r w:rsidR="00907E52" w:rsidRPr="00617C06">
              <w:t>tem 1.1</w:t>
            </w:r>
          </w:p>
        </w:tc>
        <w:tc>
          <w:tcPr>
            <w:tcW w:w="3402" w:type="dxa"/>
            <w:tcBorders>
              <w:top w:val="nil"/>
              <w:left w:val="nil"/>
              <w:bottom w:val="single" w:sz="4" w:space="0" w:color="auto"/>
              <w:right w:val="single" w:sz="4" w:space="0" w:color="auto"/>
            </w:tcBorders>
            <w:shd w:val="clear" w:color="auto" w:fill="auto"/>
            <w:hideMark/>
          </w:tcPr>
          <w:p w14:paraId="76EE45E1" w14:textId="77777777" w:rsidR="00907E52" w:rsidRPr="00617C06" w:rsidRDefault="00907E52" w:rsidP="008E1DFD">
            <w:pPr>
              <w:spacing w:after="0"/>
            </w:pPr>
            <w:r w:rsidRPr="00617C06">
              <w:t>Making an application mentioned in section 77 of the Telecommunications Act for a nominated carrier declaration in relation to one or more specified network units.</w:t>
            </w:r>
          </w:p>
        </w:tc>
        <w:tc>
          <w:tcPr>
            <w:tcW w:w="1275" w:type="dxa"/>
            <w:tcBorders>
              <w:top w:val="nil"/>
              <w:left w:val="nil"/>
              <w:bottom w:val="single" w:sz="4" w:space="0" w:color="auto"/>
              <w:right w:val="single" w:sz="4" w:space="0" w:color="auto"/>
            </w:tcBorders>
            <w:shd w:val="clear" w:color="auto" w:fill="auto"/>
            <w:hideMark/>
          </w:tcPr>
          <w:p w14:paraId="2DFBC665"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2EF6DBB2"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4F570EAF" w14:textId="77777777" w:rsidR="00907E52" w:rsidRPr="00617C06" w:rsidRDefault="00907E52" w:rsidP="008E1DFD">
            <w:pPr>
              <w:spacing w:after="0"/>
            </w:pPr>
            <w:r w:rsidRPr="00617C06">
              <w:t>$2,237.00</w:t>
            </w:r>
          </w:p>
        </w:tc>
        <w:tc>
          <w:tcPr>
            <w:tcW w:w="1417" w:type="dxa"/>
            <w:tcBorders>
              <w:top w:val="nil"/>
              <w:left w:val="nil"/>
              <w:bottom w:val="single" w:sz="4" w:space="0" w:color="auto"/>
              <w:right w:val="single" w:sz="4" w:space="0" w:color="auto"/>
            </w:tcBorders>
            <w:shd w:val="clear" w:color="auto" w:fill="auto"/>
            <w:hideMark/>
          </w:tcPr>
          <w:p w14:paraId="59DB334D"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494C081C" w14:textId="77777777" w:rsidR="00907E52" w:rsidRPr="00617C06" w:rsidRDefault="00907E52" w:rsidP="008E1DFD">
            <w:pPr>
              <w:spacing w:after="0"/>
            </w:pPr>
            <w:r w:rsidRPr="00617C06">
              <w:t>N/A</w:t>
            </w:r>
          </w:p>
        </w:tc>
      </w:tr>
      <w:tr w:rsidR="00907E52" w:rsidRPr="00617C06" w14:paraId="763D2676"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1D873570" w14:textId="77777777" w:rsidR="00907E52" w:rsidRPr="00617C06" w:rsidRDefault="00907E52" w:rsidP="008E1DFD">
            <w:pPr>
              <w:spacing w:after="0"/>
            </w:pPr>
            <w:r w:rsidRPr="00617C06">
              <w:t>115</w:t>
            </w:r>
          </w:p>
        </w:tc>
        <w:tc>
          <w:tcPr>
            <w:tcW w:w="1253" w:type="dxa"/>
            <w:tcBorders>
              <w:top w:val="nil"/>
              <w:left w:val="nil"/>
              <w:bottom w:val="single" w:sz="4" w:space="0" w:color="auto"/>
              <w:right w:val="single" w:sz="4" w:space="0" w:color="auto"/>
            </w:tcBorders>
            <w:shd w:val="clear" w:color="auto" w:fill="auto"/>
            <w:hideMark/>
          </w:tcPr>
          <w:p w14:paraId="6719D0F1" w14:textId="77777777" w:rsidR="00907E52" w:rsidRPr="00617C06" w:rsidRDefault="00907E52" w:rsidP="008E1DFD">
            <w:pPr>
              <w:spacing w:after="0"/>
            </w:pPr>
            <w:r w:rsidRPr="00617C06">
              <w:t>Connection permits</w:t>
            </w:r>
          </w:p>
        </w:tc>
        <w:tc>
          <w:tcPr>
            <w:tcW w:w="993" w:type="dxa"/>
            <w:tcBorders>
              <w:top w:val="nil"/>
              <w:left w:val="nil"/>
              <w:bottom w:val="single" w:sz="4" w:space="0" w:color="auto"/>
              <w:right w:val="single" w:sz="4" w:space="0" w:color="auto"/>
            </w:tcBorders>
            <w:shd w:val="clear" w:color="auto" w:fill="auto"/>
            <w:hideMark/>
          </w:tcPr>
          <w:p w14:paraId="6471A3C9" w14:textId="209E6EBE" w:rsidR="00907E52" w:rsidRPr="00617C06" w:rsidRDefault="00470E76" w:rsidP="008E1DFD">
            <w:pPr>
              <w:spacing w:after="0"/>
            </w:pPr>
            <w:r>
              <w:t>Sch 1, Part</w:t>
            </w:r>
            <w:r w:rsidR="00907E52" w:rsidRPr="00617C06">
              <w:t xml:space="preserve"> 7, </w:t>
            </w:r>
            <w:r>
              <w:t>i</w:t>
            </w:r>
            <w:r w:rsidR="00907E52" w:rsidRPr="00617C06">
              <w:t>tem 7.1</w:t>
            </w:r>
          </w:p>
        </w:tc>
        <w:tc>
          <w:tcPr>
            <w:tcW w:w="3402" w:type="dxa"/>
            <w:tcBorders>
              <w:top w:val="nil"/>
              <w:left w:val="nil"/>
              <w:bottom w:val="single" w:sz="4" w:space="0" w:color="auto"/>
              <w:right w:val="single" w:sz="4" w:space="0" w:color="auto"/>
            </w:tcBorders>
            <w:shd w:val="clear" w:color="auto" w:fill="auto"/>
            <w:hideMark/>
          </w:tcPr>
          <w:p w14:paraId="76A547FC" w14:textId="77777777" w:rsidR="00907E52" w:rsidRPr="00617C06" w:rsidRDefault="00907E52" w:rsidP="008E1DFD">
            <w:pPr>
              <w:spacing w:after="0"/>
            </w:pPr>
            <w:r w:rsidRPr="00617C06">
              <w:t>Activities of an ACMA official acting as a certification body in connection with dealing with an application for a written statement under paragraph 408 (5) (a) of the Telecommunications Act.</w:t>
            </w:r>
          </w:p>
        </w:tc>
        <w:tc>
          <w:tcPr>
            <w:tcW w:w="1275" w:type="dxa"/>
            <w:tcBorders>
              <w:top w:val="nil"/>
              <w:left w:val="nil"/>
              <w:bottom w:val="single" w:sz="4" w:space="0" w:color="auto"/>
              <w:right w:val="single" w:sz="4" w:space="0" w:color="auto"/>
            </w:tcBorders>
            <w:shd w:val="clear" w:color="auto" w:fill="auto"/>
            <w:hideMark/>
          </w:tcPr>
          <w:p w14:paraId="3DC772F4"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2791BD67"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1D1BEC31" w14:textId="77777777" w:rsidR="00907E52" w:rsidRPr="00617C06" w:rsidRDefault="00907E52" w:rsidP="008E1DFD">
            <w:pPr>
              <w:spacing w:after="0"/>
            </w:pPr>
            <w:r w:rsidRPr="00617C06">
              <w:t>Hourly rate</w:t>
            </w:r>
          </w:p>
        </w:tc>
        <w:tc>
          <w:tcPr>
            <w:tcW w:w="1417" w:type="dxa"/>
            <w:tcBorders>
              <w:top w:val="nil"/>
              <w:left w:val="nil"/>
              <w:bottom w:val="single" w:sz="4" w:space="0" w:color="auto"/>
              <w:right w:val="single" w:sz="4" w:space="0" w:color="auto"/>
            </w:tcBorders>
            <w:shd w:val="clear" w:color="auto" w:fill="auto"/>
            <w:hideMark/>
          </w:tcPr>
          <w:p w14:paraId="5340CA1F"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7796FB8C" w14:textId="77777777" w:rsidR="00907E52" w:rsidRPr="00617C06" w:rsidRDefault="00907E52" w:rsidP="008E1DFD">
            <w:pPr>
              <w:spacing w:after="0"/>
            </w:pPr>
            <w:r w:rsidRPr="00617C06">
              <w:t>N/A</w:t>
            </w:r>
          </w:p>
        </w:tc>
      </w:tr>
      <w:tr w:rsidR="00024545" w:rsidRPr="00617C06" w14:paraId="36BEBD61" w14:textId="77777777" w:rsidTr="00501D51">
        <w:trPr>
          <w:trHeight w:val="1397"/>
        </w:trPr>
        <w:tc>
          <w:tcPr>
            <w:tcW w:w="448" w:type="dxa"/>
            <w:vMerge w:val="restart"/>
            <w:tcBorders>
              <w:top w:val="nil"/>
              <w:left w:val="single" w:sz="8" w:space="0" w:color="auto"/>
              <w:right w:val="single" w:sz="4" w:space="0" w:color="auto"/>
            </w:tcBorders>
            <w:shd w:val="clear" w:color="auto" w:fill="auto"/>
            <w:hideMark/>
          </w:tcPr>
          <w:p w14:paraId="22F97FC5" w14:textId="77777777" w:rsidR="00633D62" w:rsidRPr="00617C06" w:rsidRDefault="00633D62" w:rsidP="008E1DFD">
            <w:pPr>
              <w:spacing w:after="0"/>
            </w:pPr>
            <w:r w:rsidRPr="00617C06">
              <w:t>116</w:t>
            </w:r>
          </w:p>
        </w:tc>
        <w:tc>
          <w:tcPr>
            <w:tcW w:w="1253" w:type="dxa"/>
            <w:vMerge w:val="restart"/>
            <w:tcBorders>
              <w:top w:val="nil"/>
              <w:left w:val="nil"/>
              <w:right w:val="single" w:sz="4" w:space="0" w:color="auto"/>
            </w:tcBorders>
            <w:shd w:val="clear" w:color="auto" w:fill="auto"/>
            <w:hideMark/>
          </w:tcPr>
          <w:p w14:paraId="58A768A1" w14:textId="77777777" w:rsidR="00633D62" w:rsidRPr="00617C06" w:rsidRDefault="00633D62" w:rsidP="008E1DFD">
            <w:pPr>
              <w:spacing w:after="0"/>
            </w:pPr>
            <w:r w:rsidRPr="00617C06">
              <w:t>Numbers under Numbering Plan</w:t>
            </w:r>
          </w:p>
        </w:tc>
        <w:tc>
          <w:tcPr>
            <w:tcW w:w="993" w:type="dxa"/>
            <w:vMerge w:val="restart"/>
            <w:tcBorders>
              <w:top w:val="nil"/>
              <w:left w:val="nil"/>
              <w:right w:val="single" w:sz="4" w:space="0" w:color="auto"/>
            </w:tcBorders>
            <w:shd w:val="clear" w:color="auto" w:fill="auto"/>
            <w:hideMark/>
          </w:tcPr>
          <w:p w14:paraId="2965CDF1" w14:textId="790B233F" w:rsidR="00633D62" w:rsidRPr="00617C06" w:rsidRDefault="00470E76" w:rsidP="008E1DFD">
            <w:pPr>
              <w:spacing w:after="0"/>
            </w:pPr>
            <w:r>
              <w:t>Sch 1, Part</w:t>
            </w:r>
            <w:r w:rsidR="00633D62" w:rsidRPr="00617C06">
              <w:t xml:space="preserve"> 2</w:t>
            </w:r>
            <w:r>
              <w:t>,</w:t>
            </w:r>
            <w:r w:rsidR="00633D62" w:rsidRPr="00617C06">
              <w:t xml:space="preserve"> item 2.1</w:t>
            </w:r>
          </w:p>
        </w:tc>
        <w:tc>
          <w:tcPr>
            <w:tcW w:w="3402" w:type="dxa"/>
            <w:tcBorders>
              <w:top w:val="nil"/>
              <w:left w:val="nil"/>
              <w:bottom w:val="single" w:sz="4" w:space="0" w:color="auto"/>
              <w:right w:val="single" w:sz="4" w:space="0" w:color="auto"/>
            </w:tcBorders>
            <w:shd w:val="clear" w:color="auto" w:fill="auto"/>
            <w:hideMark/>
          </w:tcPr>
          <w:p w14:paraId="419A6E24" w14:textId="52EA2821" w:rsidR="00633D62" w:rsidRPr="00617C06" w:rsidRDefault="00633D62" w:rsidP="008E1DFD">
            <w:pPr>
              <w:spacing w:after="0"/>
            </w:pPr>
            <w:r w:rsidRPr="00617C06">
              <w:t>Making an application mentioned in paragraph 457 (1) (a) of the Telecommunications Act for the allocation of a number otherwise than in accordance with an allocation system determined under section 463 of the Telecommunications Act.</w:t>
            </w:r>
            <w:r w:rsidRPr="00617C06" w:rsidDel="00633D62">
              <w:t xml:space="preserve"> </w:t>
            </w:r>
          </w:p>
        </w:tc>
        <w:tc>
          <w:tcPr>
            <w:tcW w:w="1275" w:type="dxa"/>
            <w:vMerge w:val="restart"/>
            <w:tcBorders>
              <w:top w:val="nil"/>
              <w:left w:val="nil"/>
              <w:right w:val="single" w:sz="4" w:space="0" w:color="auto"/>
            </w:tcBorders>
            <w:shd w:val="clear" w:color="auto" w:fill="auto"/>
            <w:hideMark/>
          </w:tcPr>
          <w:p w14:paraId="5C8041E1" w14:textId="77777777" w:rsidR="00633D62" w:rsidRPr="00617C06" w:rsidRDefault="00633D62" w:rsidP="008E1DFD">
            <w:pPr>
              <w:spacing w:after="0"/>
            </w:pPr>
            <w:r w:rsidRPr="00617C06">
              <w:t>No change</w:t>
            </w:r>
          </w:p>
        </w:tc>
        <w:tc>
          <w:tcPr>
            <w:tcW w:w="2127" w:type="dxa"/>
            <w:vMerge w:val="restart"/>
            <w:tcBorders>
              <w:top w:val="nil"/>
              <w:left w:val="nil"/>
              <w:right w:val="single" w:sz="4" w:space="0" w:color="auto"/>
            </w:tcBorders>
            <w:shd w:val="clear" w:color="auto" w:fill="auto"/>
            <w:hideMark/>
          </w:tcPr>
          <w:p w14:paraId="3F6C36AB" w14:textId="77777777" w:rsidR="00633D62" w:rsidRPr="00617C06" w:rsidRDefault="00633D62" w:rsidP="008E1DFD">
            <w:pPr>
              <w:spacing w:after="0"/>
            </w:pPr>
            <w:r w:rsidRPr="00617C06">
              <w:t>N/A</w:t>
            </w:r>
          </w:p>
        </w:tc>
        <w:tc>
          <w:tcPr>
            <w:tcW w:w="1559" w:type="dxa"/>
            <w:tcBorders>
              <w:top w:val="single" w:sz="4" w:space="0" w:color="auto"/>
              <w:left w:val="nil"/>
              <w:bottom w:val="single" w:sz="4" w:space="0" w:color="auto"/>
              <w:right w:val="single" w:sz="4" w:space="0" w:color="auto"/>
            </w:tcBorders>
            <w:shd w:val="clear" w:color="auto" w:fill="auto"/>
            <w:hideMark/>
          </w:tcPr>
          <w:p w14:paraId="357A2779" w14:textId="5AED91C2" w:rsidR="00633D62" w:rsidRPr="008E1DFD" w:rsidRDefault="00633D62" w:rsidP="00633D62">
            <w:pPr>
              <w:spacing w:after="0"/>
              <w:rPr>
                <w:highlight w:val="cyan"/>
              </w:rPr>
            </w:pPr>
          </w:p>
        </w:tc>
        <w:tc>
          <w:tcPr>
            <w:tcW w:w="1417" w:type="dxa"/>
            <w:vMerge w:val="restart"/>
            <w:tcBorders>
              <w:top w:val="nil"/>
              <w:left w:val="nil"/>
              <w:right w:val="single" w:sz="4" w:space="0" w:color="auto"/>
            </w:tcBorders>
            <w:shd w:val="clear" w:color="auto" w:fill="auto"/>
            <w:hideMark/>
          </w:tcPr>
          <w:p w14:paraId="2A490F45" w14:textId="77777777" w:rsidR="00633D62" w:rsidRPr="00617C06" w:rsidRDefault="00633D62" w:rsidP="008E1DFD">
            <w:pPr>
              <w:spacing w:after="0"/>
            </w:pPr>
            <w:r w:rsidRPr="00617C06">
              <w:t>No change</w:t>
            </w:r>
          </w:p>
        </w:tc>
        <w:tc>
          <w:tcPr>
            <w:tcW w:w="2268" w:type="dxa"/>
            <w:vMerge w:val="restart"/>
            <w:tcBorders>
              <w:top w:val="nil"/>
              <w:left w:val="nil"/>
              <w:right w:val="single" w:sz="8" w:space="0" w:color="auto"/>
            </w:tcBorders>
            <w:shd w:val="clear" w:color="auto" w:fill="auto"/>
            <w:hideMark/>
          </w:tcPr>
          <w:p w14:paraId="4FDB9A64" w14:textId="77777777" w:rsidR="00633D62" w:rsidRPr="00617C06" w:rsidRDefault="00633D62" w:rsidP="008E1DFD">
            <w:pPr>
              <w:spacing w:after="0"/>
            </w:pPr>
            <w:r w:rsidRPr="00617C06">
              <w:t>N/A</w:t>
            </w:r>
          </w:p>
        </w:tc>
      </w:tr>
      <w:tr w:rsidR="00024545" w:rsidRPr="00617C06" w14:paraId="2A4E26CE" w14:textId="77777777" w:rsidTr="00501D51">
        <w:trPr>
          <w:trHeight w:val="20"/>
        </w:trPr>
        <w:tc>
          <w:tcPr>
            <w:tcW w:w="448" w:type="dxa"/>
            <w:vMerge/>
            <w:tcBorders>
              <w:left w:val="single" w:sz="8" w:space="0" w:color="auto"/>
              <w:bottom w:val="nil"/>
              <w:right w:val="single" w:sz="4" w:space="0" w:color="auto"/>
            </w:tcBorders>
            <w:shd w:val="clear" w:color="auto" w:fill="auto"/>
          </w:tcPr>
          <w:p w14:paraId="5CCF2F80" w14:textId="77777777" w:rsidR="00633D62" w:rsidRPr="00617C06" w:rsidRDefault="00633D62" w:rsidP="008E1DFD">
            <w:pPr>
              <w:spacing w:after="0"/>
            </w:pPr>
          </w:p>
        </w:tc>
        <w:tc>
          <w:tcPr>
            <w:tcW w:w="1253" w:type="dxa"/>
            <w:vMerge/>
            <w:tcBorders>
              <w:left w:val="nil"/>
              <w:bottom w:val="nil"/>
              <w:right w:val="single" w:sz="4" w:space="0" w:color="auto"/>
            </w:tcBorders>
            <w:shd w:val="clear" w:color="auto" w:fill="auto"/>
          </w:tcPr>
          <w:p w14:paraId="135E3BB6" w14:textId="77777777" w:rsidR="00633D62" w:rsidRPr="00617C06" w:rsidRDefault="00633D62" w:rsidP="008E1DFD">
            <w:pPr>
              <w:spacing w:after="0"/>
            </w:pPr>
          </w:p>
        </w:tc>
        <w:tc>
          <w:tcPr>
            <w:tcW w:w="993" w:type="dxa"/>
            <w:vMerge/>
            <w:tcBorders>
              <w:left w:val="nil"/>
              <w:bottom w:val="nil"/>
              <w:right w:val="single" w:sz="4" w:space="0" w:color="auto"/>
            </w:tcBorders>
            <w:shd w:val="clear" w:color="auto" w:fill="auto"/>
          </w:tcPr>
          <w:p w14:paraId="21257269" w14:textId="77777777" w:rsidR="00633D62" w:rsidRPr="00617C06" w:rsidRDefault="00633D62" w:rsidP="008E1DFD">
            <w:pPr>
              <w:spacing w:after="0"/>
            </w:pPr>
          </w:p>
        </w:tc>
        <w:tc>
          <w:tcPr>
            <w:tcW w:w="3402" w:type="dxa"/>
            <w:tcBorders>
              <w:top w:val="single" w:sz="4" w:space="0" w:color="auto"/>
              <w:left w:val="nil"/>
              <w:bottom w:val="single" w:sz="4" w:space="0" w:color="auto"/>
              <w:right w:val="single" w:sz="4" w:space="0" w:color="auto"/>
            </w:tcBorders>
            <w:shd w:val="clear" w:color="auto" w:fill="auto"/>
          </w:tcPr>
          <w:p w14:paraId="34A2EFF3" w14:textId="29DCEB38" w:rsidR="00633D62" w:rsidRPr="00617C06" w:rsidRDefault="00633D62" w:rsidP="008E1DFD">
            <w:pPr>
              <w:spacing w:after="0"/>
            </w:pPr>
            <w:r w:rsidRPr="00617C06">
              <w:t>(1) For an application made under Part 2 of Chapter 6 of the numbering plan for allocation of one or more standard units of geographic numbers.</w:t>
            </w:r>
          </w:p>
        </w:tc>
        <w:tc>
          <w:tcPr>
            <w:tcW w:w="1275" w:type="dxa"/>
            <w:vMerge/>
            <w:tcBorders>
              <w:left w:val="nil"/>
              <w:bottom w:val="nil"/>
              <w:right w:val="single" w:sz="4" w:space="0" w:color="auto"/>
            </w:tcBorders>
            <w:shd w:val="clear" w:color="auto" w:fill="auto"/>
          </w:tcPr>
          <w:p w14:paraId="69DC13E4" w14:textId="77777777" w:rsidR="00633D62" w:rsidRPr="00617C06" w:rsidRDefault="00633D62" w:rsidP="008E1DFD">
            <w:pPr>
              <w:spacing w:after="0"/>
            </w:pPr>
          </w:p>
        </w:tc>
        <w:tc>
          <w:tcPr>
            <w:tcW w:w="2127" w:type="dxa"/>
            <w:vMerge/>
            <w:tcBorders>
              <w:left w:val="nil"/>
              <w:bottom w:val="nil"/>
              <w:right w:val="single" w:sz="4" w:space="0" w:color="auto"/>
            </w:tcBorders>
            <w:shd w:val="clear" w:color="auto" w:fill="auto"/>
          </w:tcPr>
          <w:p w14:paraId="3AF41122" w14:textId="77777777" w:rsidR="00633D62" w:rsidRPr="00617C06" w:rsidRDefault="00633D62" w:rsidP="008E1DFD">
            <w:pPr>
              <w:spacing w:after="0"/>
            </w:pPr>
          </w:p>
        </w:tc>
        <w:tc>
          <w:tcPr>
            <w:tcW w:w="1559" w:type="dxa"/>
            <w:tcBorders>
              <w:top w:val="single" w:sz="4" w:space="0" w:color="auto"/>
              <w:left w:val="nil"/>
              <w:bottom w:val="single" w:sz="4" w:space="0" w:color="auto"/>
              <w:right w:val="single" w:sz="4" w:space="0" w:color="auto"/>
            </w:tcBorders>
            <w:shd w:val="clear" w:color="auto" w:fill="auto"/>
          </w:tcPr>
          <w:p w14:paraId="40421021" w14:textId="3D546D96" w:rsidR="00633D62" w:rsidRPr="00047250" w:rsidRDefault="00633D62" w:rsidP="008E1DFD">
            <w:pPr>
              <w:spacing w:after="0"/>
            </w:pPr>
            <w:r w:rsidRPr="00047250">
              <w:t>$57.00</w:t>
            </w:r>
          </w:p>
        </w:tc>
        <w:tc>
          <w:tcPr>
            <w:tcW w:w="1417" w:type="dxa"/>
            <w:vMerge/>
            <w:tcBorders>
              <w:left w:val="nil"/>
              <w:bottom w:val="nil"/>
              <w:right w:val="single" w:sz="4" w:space="0" w:color="auto"/>
            </w:tcBorders>
            <w:shd w:val="clear" w:color="auto" w:fill="auto"/>
          </w:tcPr>
          <w:p w14:paraId="4171A678" w14:textId="77777777" w:rsidR="00633D62" w:rsidRPr="00617C06" w:rsidRDefault="00633D62" w:rsidP="008E1DFD">
            <w:pPr>
              <w:spacing w:after="0"/>
            </w:pPr>
          </w:p>
        </w:tc>
        <w:tc>
          <w:tcPr>
            <w:tcW w:w="2268" w:type="dxa"/>
            <w:vMerge/>
            <w:tcBorders>
              <w:left w:val="nil"/>
              <w:bottom w:val="nil"/>
              <w:right w:val="single" w:sz="8" w:space="0" w:color="auto"/>
            </w:tcBorders>
            <w:shd w:val="clear" w:color="auto" w:fill="auto"/>
          </w:tcPr>
          <w:p w14:paraId="400C1353" w14:textId="77777777" w:rsidR="00633D62" w:rsidRPr="00617C06" w:rsidRDefault="00633D62" w:rsidP="008E1DFD">
            <w:pPr>
              <w:spacing w:after="0"/>
            </w:pPr>
          </w:p>
        </w:tc>
      </w:tr>
      <w:tr w:rsidR="00501D51" w:rsidRPr="00617C06" w14:paraId="44BF342E" w14:textId="77777777" w:rsidTr="00047250">
        <w:trPr>
          <w:trHeight w:val="209"/>
        </w:trPr>
        <w:tc>
          <w:tcPr>
            <w:tcW w:w="448" w:type="dxa"/>
            <w:vMerge/>
            <w:tcBorders>
              <w:left w:val="single" w:sz="8" w:space="0" w:color="auto"/>
              <w:right w:val="single" w:sz="4" w:space="0" w:color="auto"/>
            </w:tcBorders>
            <w:shd w:val="clear" w:color="auto" w:fill="auto"/>
          </w:tcPr>
          <w:p w14:paraId="13336389" w14:textId="77777777" w:rsidR="00633D62" w:rsidRPr="00617C06" w:rsidRDefault="00633D62" w:rsidP="008E1DFD">
            <w:pPr>
              <w:spacing w:after="0"/>
            </w:pPr>
          </w:p>
        </w:tc>
        <w:tc>
          <w:tcPr>
            <w:tcW w:w="1253" w:type="dxa"/>
            <w:vMerge/>
            <w:tcBorders>
              <w:left w:val="nil"/>
              <w:right w:val="single" w:sz="4" w:space="0" w:color="auto"/>
            </w:tcBorders>
            <w:shd w:val="clear" w:color="auto" w:fill="auto"/>
          </w:tcPr>
          <w:p w14:paraId="357E492D" w14:textId="77777777" w:rsidR="00633D62" w:rsidRPr="00617C06" w:rsidRDefault="00633D62" w:rsidP="008E1DFD">
            <w:pPr>
              <w:spacing w:after="0"/>
            </w:pPr>
          </w:p>
        </w:tc>
        <w:tc>
          <w:tcPr>
            <w:tcW w:w="993" w:type="dxa"/>
            <w:vMerge/>
            <w:tcBorders>
              <w:left w:val="nil"/>
              <w:right w:val="single" w:sz="4" w:space="0" w:color="auto"/>
            </w:tcBorders>
            <w:shd w:val="clear" w:color="auto" w:fill="auto"/>
          </w:tcPr>
          <w:p w14:paraId="48CA04FC" w14:textId="77777777" w:rsidR="00633D62" w:rsidRPr="00617C06" w:rsidRDefault="00633D62" w:rsidP="008E1DFD">
            <w:pPr>
              <w:spacing w:after="0"/>
            </w:pPr>
          </w:p>
        </w:tc>
        <w:tc>
          <w:tcPr>
            <w:tcW w:w="3402" w:type="dxa"/>
            <w:tcBorders>
              <w:top w:val="single" w:sz="4" w:space="0" w:color="auto"/>
              <w:left w:val="nil"/>
              <w:bottom w:val="single" w:sz="4" w:space="0" w:color="auto"/>
              <w:right w:val="single" w:sz="4" w:space="0" w:color="auto"/>
            </w:tcBorders>
            <w:shd w:val="clear" w:color="auto" w:fill="auto"/>
          </w:tcPr>
          <w:p w14:paraId="092E15E3" w14:textId="5EB163F9" w:rsidR="00633D62" w:rsidRPr="00617C06" w:rsidRDefault="00047250" w:rsidP="008E1DFD">
            <w:pPr>
              <w:spacing w:after="0"/>
            </w:pPr>
            <w:r>
              <w:t>(</w:t>
            </w:r>
            <w:r w:rsidR="00633D62" w:rsidRPr="00617C06">
              <w:t>2) For an application made under Part 3 of Chapter 6 of the numbering plan for allocation of one or more geographic numbers.</w:t>
            </w:r>
          </w:p>
        </w:tc>
        <w:tc>
          <w:tcPr>
            <w:tcW w:w="1275" w:type="dxa"/>
            <w:vMerge/>
            <w:tcBorders>
              <w:left w:val="nil"/>
              <w:right w:val="single" w:sz="4" w:space="0" w:color="auto"/>
            </w:tcBorders>
            <w:shd w:val="clear" w:color="auto" w:fill="auto"/>
          </w:tcPr>
          <w:p w14:paraId="480A4CE1" w14:textId="77777777" w:rsidR="00633D62" w:rsidRPr="00617C06" w:rsidRDefault="00633D62" w:rsidP="008E1DFD">
            <w:pPr>
              <w:spacing w:after="0"/>
            </w:pPr>
          </w:p>
        </w:tc>
        <w:tc>
          <w:tcPr>
            <w:tcW w:w="2127" w:type="dxa"/>
            <w:vMerge/>
            <w:tcBorders>
              <w:left w:val="nil"/>
              <w:right w:val="single" w:sz="4" w:space="0" w:color="auto"/>
            </w:tcBorders>
            <w:shd w:val="clear" w:color="auto" w:fill="auto"/>
          </w:tcPr>
          <w:p w14:paraId="4E341C0B" w14:textId="77777777" w:rsidR="00633D62" w:rsidRPr="00617C06" w:rsidRDefault="00633D62" w:rsidP="008E1DFD">
            <w:pPr>
              <w:spacing w:after="0"/>
            </w:pPr>
          </w:p>
        </w:tc>
        <w:tc>
          <w:tcPr>
            <w:tcW w:w="1559" w:type="dxa"/>
            <w:tcBorders>
              <w:top w:val="single" w:sz="4" w:space="0" w:color="auto"/>
              <w:left w:val="nil"/>
              <w:bottom w:val="single" w:sz="4" w:space="0" w:color="auto"/>
              <w:right w:val="single" w:sz="4" w:space="0" w:color="auto"/>
            </w:tcBorders>
            <w:shd w:val="clear" w:color="auto" w:fill="auto"/>
          </w:tcPr>
          <w:p w14:paraId="4024B6B3" w14:textId="15567590" w:rsidR="00633D62" w:rsidRPr="00047250" w:rsidRDefault="00633D62" w:rsidP="008E1DFD">
            <w:pPr>
              <w:spacing w:after="0"/>
            </w:pPr>
            <w:r w:rsidRPr="00047250">
              <w:t>$57.00</w:t>
            </w:r>
          </w:p>
        </w:tc>
        <w:tc>
          <w:tcPr>
            <w:tcW w:w="1417" w:type="dxa"/>
            <w:vMerge/>
            <w:tcBorders>
              <w:left w:val="nil"/>
              <w:right w:val="single" w:sz="4" w:space="0" w:color="auto"/>
            </w:tcBorders>
            <w:shd w:val="clear" w:color="auto" w:fill="auto"/>
          </w:tcPr>
          <w:p w14:paraId="5B81CFA9" w14:textId="77777777" w:rsidR="00633D62" w:rsidRPr="00617C06" w:rsidRDefault="00633D62" w:rsidP="008E1DFD">
            <w:pPr>
              <w:spacing w:after="0"/>
            </w:pPr>
          </w:p>
        </w:tc>
        <w:tc>
          <w:tcPr>
            <w:tcW w:w="2268" w:type="dxa"/>
            <w:vMerge/>
            <w:tcBorders>
              <w:left w:val="nil"/>
              <w:right w:val="single" w:sz="8" w:space="0" w:color="auto"/>
            </w:tcBorders>
            <w:shd w:val="clear" w:color="auto" w:fill="auto"/>
          </w:tcPr>
          <w:p w14:paraId="1E08700C" w14:textId="77777777" w:rsidR="00633D62" w:rsidRPr="00617C06" w:rsidRDefault="00633D62" w:rsidP="008E1DFD">
            <w:pPr>
              <w:spacing w:after="0"/>
            </w:pPr>
          </w:p>
        </w:tc>
      </w:tr>
      <w:tr w:rsidR="00501D51" w:rsidRPr="00617C06" w14:paraId="18EFAF1B" w14:textId="77777777" w:rsidTr="00501D51">
        <w:trPr>
          <w:trHeight w:val="20"/>
        </w:trPr>
        <w:tc>
          <w:tcPr>
            <w:tcW w:w="448" w:type="dxa"/>
            <w:vMerge/>
            <w:tcBorders>
              <w:left w:val="single" w:sz="8" w:space="0" w:color="auto"/>
              <w:bottom w:val="single" w:sz="4" w:space="0" w:color="auto"/>
              <w:right w:val="single" w:sz="4" w:space="0" w:color="auto"/>
            </w:tcBorders>
            <w:shd w:val="clear" w:color="auto" w:fill="auto"/>
          </w:tcPr>
          <w:p w14:paraId="7641AEE9" w14:textId="77777777" w:rsidR="00633D62" w:rsidRPr="00617C06" w:rsidRDefault="00633D62" w:rsidP="008E1DFD">
            <w:pPr>
              <w:spacing w:after="0"/>
            </w:pPr>
          </w:p>
        </w:tc>
        <w:tc>
          <w:tcPr>
            <w:tcW w:w="1253" w:type="dxa"/>
            <w:vMerge/>
            <w:tcBorders>
              <w:left w:val="nil"/>
              <w:bottom w:val="single" w:sz="4" w:space="0" w:color="auto"/>
              <w:right w:val="single" w:sz="4" w:space="0" w:color="auto"/>
            </w:tcBorders>
            <w:shd w:val="clear" w:color="auto" w:fill="auto"/>
          </w:tcPr>
          <w:p w14:paraId="50E0178E" w14:textId="77777777" w:rsidR="00633D62" w:rsidRPr="00617C06" w:rsidRDefault="00633D62" w:rsidP="008E1DFD">
            <w:pPr>
              <w:spacing w:after="0"/>
            </w:pPr>
          </w:p>
        </w:tc>
        <w:tc>
          <w:tcPr>
            <w:tcW w:w="993" w:type="dxa"/>
            <w:vMerge/>
            <w:tcBorders>
              <w:left w:val="nil"/>
              <w:bottom w:val="single" w:sz="4" w:space="0" w:color="auto"/>
              <w:right w:val="single" w:sz="4" w:space="0" w:color="auto"/>
            </w:tcBorders>
            <w:shd w:val="clear" w:color="auto" w:fill="auto"/>
          </w:tcPr>
          <w:p w14:paraId="3FF4869E" w14:textId="77777777" w:rsidR="00633D62" w:rsidRPr="00617C06" w:rsidRDefault="00633D62" w:rsidP="008E1DFD">
            <w:pPr>
              <w:spacing w:after="0"/>
            </w:pPr>
          </w:p>
        </w:tc>
        <w:tc>
          <w:tcPr>
            <w:tcW w:w="3402" w:type="dxa"/>
            <w:tcBorders>
              <w:top w:val="nil"/>
              <w:left w:val="nil"/>
              <w:bottom w:val="single" w:sz="4" w:space="0" w:color="auto"/>
              <w:right w:val="single" w:sz="4" w:space="0" w:color="auto"/>
            </w:tcBorders>
            <w:shd w:val="clear" w:color="auto" w:fill="auto"/>
          </w:tcPr>
          <w:p w14:paraId="22DD21AF" w14:textId="4F04D9DD" w:rsidR="00633D62" w:rsidRPr="00617C06" w:rsidRDefault="00633D62" w:rsidP="008E1DFD">
            <w:pPr>
              <w:spacing w:after="0"/>
            </w:pPr>
            <w:r w:rsidRPr="00617C06">
              <w:t>(3) For any other application made under the numbering plan for allocation of a number.</w:t>
            </w:r>
          </w:p>
        </w:tc>
        <w:tc>
          <w:tcPr>
            <w:tcW w:w="1275" w:type="dxa"/>
            <w:vMerge/>
            <w:tcBorders>
              <w:left w:val="nil"/>
              <w:bottom w:val="single" w:sz="4" w:space="0" w:color="auto"/>
              <w:right w:val="single" w:sz="4" w:space="0" w:color="auto"/>
            </w:tcBorders>
            <w:shd w:val="clear" w:color="auto" w:fill="auto"/>
          </w:tcPr>
          <w:p w14:paraId="1861F897" w14:textId="77777777" w:rsidR="00633D62" w:rsidRPr="00617C06" w:rsidRDefault="00633D62" w:rsidP="008E1DFD">
            <w:pPr>
              <w:spacing w:after="0"/>
            </w:pPr>
          </w:p>
        </w:tc>
        <w:tc>
          <w:tcPr>
            <w:tcW w:w="2127" w:type="dxa"/>
            <w:vMerge/>
            <w:tcBorders>
              <w:left w:val="nil"/>
              <w:bottom w:val="single" w:sz="4" w:space="0" w:color="auto"/>
              <w:right w:val="single" w:sz="4" w:space="0" w:color="auto"/>
            </w:tcBorders>
            <w:shd w:val="clear" w:color="auto" w:fill="auto"/>
          </w:tcPr>
          <w:p w14:paraId="018A6D4F" w14:textId="77777777" w:rsidR="00633D62" w:rsidRPr="00617C06" w:rsidRDefault="00633D62" w:rsidP="008E1DFD">
            <w:pPr>
              <w:spacing w:after="0"/>
            </w:pPr>
          </w:p>
        </w:tc>
        <w:tc>
          <w:tcPr>
            <w:tcW w:w="1559" w:type="dxa"/>
            <w:tcBorders>
              <w:top w:val="single" w:sz="4" w:space="0" w:color="auto"/>
              <w:left w:val="nil"/>
              <w:bottom w:val="single" w:sz="4" w:space="0" w:color="auto"/>
              <w:right w:val="single" w:sz="4" w:space="0" w:color="auto"/>
            </w:tcBorders>
            <w:shd w:val="clear" w:color="auto" w:fill="auto"/>
          </w:tcPr>
          <w:p w14:paraId="369028DF" w14:textId="01135EE1" w:rsidR="00633D62" w:rsidRPr="00047250" w:rsidRDefault="00633D62" w:rsidP="008E1DFD">
            <w:pPr>
              <w:spacing w:after="0"/>
            </w:pPr>
            <w:r>
              <w:t>$0</w:t>
            </w:r>
            <w:r w:rsidR="0039318B">
              <w:t>.00</w:t>
            </w:r>
          </w:p>
        </w:tc>
        <w:tc>
          <w:tcPr>
            <w:tcW w:w="1417" w:type="dxa"/>
            <w:vMerge/>
            <w:tcBorders>
              <w:left w:val="nil"/>
              <w:bottom w:val="single" w:sz="4" w:space="0" w:color="auto"/>
              <w:right w:val="single" w:sz="4" w:space="0" w:color="auto"/>
            </w:tcBorders>
            <w:shd w:val="clear" w:color="auto" w:fill="auto"/>
          </w:tcPr>
          <w:p w14:paraId="537CBD31" w14:textId="77777777" w:rsidR="00633D62" w:rsidRPr="00617C06" w:rsidRDefault="00633D62" w:rsidP="008E1DFD">
            <w:pPr>
              <w:spacing w:after="0"/>
            </w:pPr>
          </w:p>
        </w:tc>
        <w:tc>
          <w:tcPr>
            <w:tcW w:w="2268" w:type="dxa"/>
            <w:vMerge/>
            <w:tcBorders>
              <w:left w:val="nil"/>
              <w:bottom w:val="single" w:sz="4" w:space="0" w:color="auto"/>
              <w:right w:val="single" w:sz="8" w:space="0" w:color="auto"/>
            </w:tcBorders>
            <w:shd w:val="clear" w:color="auto" w:fill="auto"/>
          </w:tcPr>
          <w:p w14:paraId="7372DF5C" w14:textId="77777777" w:rsidR="00633D62" w:rsidRPr="00617C06" w:rsidRDefault="00633D62" w:rsidP="008E1DFD">
            <w:pPr>
              <w:spacing w:after="0"/>
            </w:pPr>
          </w:p>
        </w:tc>
      </w:tr>
      <w:tr w:rsidR="00907E52" w:rsidRPr="00617C06" w14:paraId="7FCEB332"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4E73FDEA" w14:textId="2668E259" w:rsidR="00907E52" w:rsidRPr="00617C06" w:rsidRDefault="00907E52" w:rsidP="008E1DFD">
            <w:pPr>
              <w:spacing w:after="0"/>
            </w:pPr>
            <w:r w:rsidRPr="00617C06">
              <w:t>117</w:t>
            </w:r>
          </w:p>
        </w:tc>
        <w:tc>
          <w:tcPr>
            <w:tcW w:w="1253" w:type="dxa"/>
            <w:tcBorders>
              <w:top w:val="nil"/>
              <w:left w:val="nil"/>
              <w:bottom w:val="single" w:sz="4" w:space="0" w:color="auto"/>
              <w:right w:val="single" w:sz="4" w:space="0" w:color="auto"/>
            </w:tcBorders>
            <w:shd w:val="clear" w:color="auto" w:fill="auto"/>
            <w:hideMark/>
          </w:tcPr>
          <w:p w14:paraId="52E0E561" w14:textId="77777777" w:rsidR="00907E52" w:rsidRPr="00617C06" w:rsidRDefault="00907E52" w:rsidP="008E1DFD">
            <w:pPr>
              <w:spacing w:after="0"/>
            </w:pPr>
            <w:r w:rsidRPr="00617C06">
              <w:t>Numbers under Numbering Plan</w:t>
            </w:r>
          </w:p>
        </w:tc>
        <w:tc>
          <w:tcPr>
            <w:tcW w:w="993" w:type="dxa"/>
            <w:tcBorders>
              <w:top w:val="nil"/>
              <w:left w:val="nil"/>
              <w:bottom w:val="single" w:sz="4" w:space="0" w:color="auto"/>
              <w:right w:val="single" w:sz="4" w:space="0" w:color="auto"/>
            </w:tcBorders>
            <w:shd w:val="clear" w:color="auto" w:fill="auto"/>
            <w:hideMark/>
          </w:tcPr>
          <w:p w14:paraId="18CC9F3F" w14:textId="44C6551B" w:rsidR="00907E52" w:rsidRPr="00617C06" w:rsidRDefault="00470E76" w:rsidP="008E1DFD">
            <w:pPr>
              <w:spacing w:after="0"/>
            </w:pPr>
            <w:r>
              <w:t>Sch 1, Part</w:t>
            </w:r>
            <w:r w:rsidR="00907E52" w:rsidRPr="00617C06">
              <w:t xml:space="preserve"> 2, item 2.2</w:t>
            </w:r>
          </w:p>
        </w:tc>
        <w:tc>
          <w:tcPr>
            <w:tcW w:w="3402" w:type="dxa"/>
            <w:tcBorders>
              <w:top w:val="nil"/>
              <w:left w:val="nil"/>
              <w:bottom w:val="single" w:sz="4" w:space="0" w:color="auto"/>
              <w:right w:val="single" w:sz="4" w:space="0" w:color="auto"/>
            </w:tcBorders>
            <w:shd w:val="clear" w:color="auto" w:fill="auto"/>
            <w:hideMark/>
          </w:tcPr>
          <w:p w14:paraId="7D05E1AA" w14:textId="77777777" w:rsidR="00907E52" w:rsidRPr="00617C06" w:rsidRDefault="00907E52" w:rsidP="008E1DFD">
            <w:pPr>
              <w:spacing w:after="0"/>
            </w:pPr>
            <w:r w:rsidRPr="00617C06">
              <w:t>Making an application under subsection 121(1) of the numbering plan for registration of a carriage service provider under section 122 of the numbering plan.</w:t>
            </w:r>
          </w:p>
        </w:tc>
        <w:tc>
          <w:tcPr>
            <w:tcW w:w="1275" w:type="dxa"/>
            <w:tcBorders>
              <w:top w:val="nil"/>
              <w:left w:val="nil"/>
              <w:bottom w:val="single" w:sz="4" w:space="0" w:color="auto"/>
              <w:right w:val="single" w:sz="4" w:space="0" w:color="auto"/>
            </w:tcBorders>
            <w:shd w:val="clear" w:color="auto" w:fill="auto"/>
            <w:hideMark/>
          </w:tcPr>
          <w:p w14:paraId="65AF3649"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0DC26E5B"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771058BF" w14:textId="77777777" w:rsidR="00907E52" w:rsidRPr="00617C06" w:rsidRDefault="00907E52" w:rsidP="008E1DFD">
            <w:pPr>
              <w:spacing w:after="0"/>
            </w:pPr>
            <w:r w:rsidRPr="00617C06">
              <w:t>$57.00</w:t>
            </w:r>
          </w:p>
        </w:tc>
        <w:tc>
          <w:tcPr>
            <w:tcW w:w="1417" w:type="dxa"/>
            <w:tcBorders>
              <w:top w:val="nil"/>
              <w:left w:val="nil"/>
              <w:bottom w:val="single" w:sz="4" w:space="0" w:color="auto"/>
              <w:right w:val="single" w:sz="4" w:space="0" w:color="auto"/>
            </w:tcBorders>
            <w:shd w:val="clear" w:color="auto" w:fill="auto"/>
            <w:hideMark/>
          </w:tcPr>
          <w:p w14:paraId="4929805C"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582E35B1" w14:textId="77777777" w:rsidR="00907E52" w:rsidRPr="00617C06" w:rsidRDefault="00907E52" w:rsidP="008E1DFD">
            <w:pPr>
              <w:spacing w:after="0"/>
            </w:pPr>
            <w:r w:rsidRPr="00617C06">
              <w:t>N/A</w:t>
            </w:r>
          </w:p>
        </w:tc>
      </w:tr>
      <w:tr w:rsidR="00907E52" w:rsidRPr="00617C06" w14:paraId="4A95BF31"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37BD7495" w14:textId="77777777" w:rsidR="00907E52" w:rsidRPr="00617C06" w:rsidRDefault="00907E52" w:rsidP="008E1DFD">
            <w:pPr>
              <w:spacing w:after="0"/>
            </w:pPr>
            <w:r w:rsidRPr="00617C06">
              <w:t>118</w:t>
            </w:r>
          </w:p>
        </w:tc>
        <w:tc>
          <w:tcPr>
            <w:tcW w:w="1253" w:type="dxa"/>
            <w:tcBorders>
              <w:top w:val="nil"/>
              <w:left w:val="nil"/>
              <w:bottom w:val="single" w:sz="4" w:space="0" w:color="auto"/>
              <w:right w:val="single" w:sz="4" w:space="0" w:color="auto"/>
            </w:tcBorders>
            <w:shd w:val="clear" w:color="auto" w:fill="auto"/>
            <w:hideMark/>
          </w:tcPr>
          <w:p w14:paraId="7A2E55DC" w14:textId="77777777" w:rsidR="00907E52" w:rsidRPr="00617C06" w:rsidRDefault="00907E52" w:rsidP="008E1DFD">
            <w:pPr>
              <w:spacing w:after="0"/>
            </w:pPr>
            <w:r w:rsidRPr="00617C06">
              <w:t>Numbers under Numbering Plan</w:t>
            </w:r>
          </w:p>
        </w:tc>
        <w:tc>
          <w:tcPr>
            <w:tcW w:w="993" w:type="dxa"/>
            <w:tcBorders>
              <w:top w:val="nil"/>
              <w:left w:val="nil"/>
              <w:bottom w:val="single" w:sz="4" w:space="0" w:color="auto"/>
              <w:right w:val="single" w:sz="4" w:space="0" w:color="auto"/>
            </w:tcBorders>
            <w:shd w:val="clear" w:color="auto" w:fill="auto"/>
            <w:hideMark/>
          </w:tcPr>
          <w:p w14:paraId="5EA0E20A" w14:textId="07BBC634" w:rsidR="00907E52" w:rsidRPr="00617C06" w:rsidRDefault="00907E52" w:rsidP="008E1DFD">
            <w:pPr>
              <w:spacing w:after="0"/>
            </w:pPr>
            <w:r w:rsidRPr="00617C06">
              <w:t>Sch 1</w:t>
            </w:r>
            <w:r w:rsidR="00470E76">
              <w:t xml:space="preserve">, </w:t>
            </w:r>
            <w:r w:rsidRPr="00617C06">
              <w:t>Part 2, item 2.3</w:t>
            </w:r>
          </w:p>
        </w:tc>
        <w:tc>
          <w:tcPr>
            <w:tcW w:w="3402" w:type="dxa"/>
            <w:tcBorders>
              <w:top w:val="nil"/>
              <w:left w:val="nil"/>
              <w:bottom w:val="single" w:sz="4" w:space="0" w:color="auto"/>
              <w:right w:val="single" w:sz="4" w:space="0" w:color="auto"/>
            </w:tcBorders>
            <w:shd w:val="clear" w:color="auto" w:fill="auto"/>
            <w:hideMark/>
          </w:tcPr>
          <w:p w14:paraId="5D0C830E" w14:textId="77777777" w:rsidR="00907E52" w:rsidRPr="00617C06" w:rsidRDefault="00907E52" w:rsidP="008E1DFD">
            <w:pPr>
              <w:spacing w:after="0"/>
            </w:pPr>
            <w:r w:rsidRPr="00617C06">
              <w:t>Registering to use the electronic system, made available by the ACMA, for EROU applicants to apply with a registered carriage service provider under section 73 of the numbering plan for the initial allocation of an unassigned unallocated smartnumber, and for EROU-holders to manage their enhanced rights of use.</w:t>
            </w:r>
          </w:p>
        </w:tc>
        <w:tc>
          <w:tcPr>
            <w:tcW w:w="1275" w:type="dxa"/>
            <w:tcBorders>
              <w:top w:val="nil"/>
              <w:left w:val="nil"/>
              <w:bottom w:val="single" w:sz="4" w:space="0" w:color="auto"/>
              <w:right w:val="single" w:sz="4" w:space="0" w:color="auto"/>
            </w:tcBorders>
            <w:shd w:val="clear" w:color="auto" w:fill="auto"/>
            <w:hideMark/>
          </w:tcPr>
          <w:p w14:paraId="440C9FBB"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33589523"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685E2F23" w14:textId="77777777" w:rsidR="00907E52" w:rsidRPr="00617C06" w:rsidRDefault="00907E52" w:rsidP="008E1DFD">
            <w:pPr>
              <w:spacing w:after="0"/>
            </w:pPr>
            <w:r w:rsidRPr="00617C06">
              <w:t>$57.00</w:t>
            </w:r>
          </w:p>
        </w:tc>
        <w:tc>
          <w:tcPr>
            <w:tcW w:w="1417" w:type="dxa"/>
            <w:tcBorders>
              <w:top w:val="nil"/>
              <w:left w:val="nil"/>
              <w:bottom w:val="single" w:sz="4" w:space="0" w:color="auto"/>
              <w:right w:val="single" w:sz="4" w:space="0" w:color="auto"/>
            </w:tcBorders>
            <w:shd w:val="clear" w:color="auto" w:fill="auto"/>
            <w:hideMark/>
          </w:tcPr>
          <w:p w14:paraId="0043403D"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2F041491" w14:textId="77777777" w:rsidR="00907E52" w:rsidRPr="00617C06" w:rsidRDefault="00907E52" w:rsidP="008E1DFD">
            <w:pPr>
              <w:spacing w:after="0"/>
            </w:pPr>
            <w:r w:rsidRPr="00617C06">
              <w:t>N/A</w:t>
            </w:r>
          </w:p>
        </w:tc>
      </w:tr>
      <w:tr w:rsidR="00907E52" w:rsidRPr="00617C06" w14:paraId="091BE92F"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6DD48BB9" w14:textId="77777777" w:rsidR="00907E52" w:rsidRPr="00617C06" w:rsidRDefault="00907E52" w:rsidP="008E1DFD">
            <w:pPr>
              <w:spacing w:after="0"/>
            </w:pPr>
            <w:r w:rsidRPr="00617C06">
              <w:t>119</w:t>
            </w:r>
          </w:p>
        </w:tc>
        <w:tc>
          <w:tcPr>
            <w:tcW w:w="1253" w:type="dxa"/>
            <w:tcBorders>
              <w:top w:val="nil"/>
              <w:left w:val="nil"/>
              <w:bottom w:val="single" w:sz="4" w:space="0" w:color="auto"/>
              <w:right w:val="single" w:sz="4" w:space="0" w:color="auto"/>
            </w:tcBorders>
            <w:shd w:val="clear" w:color="auto" w:fill="auto"/>
            <w:hideMark/>
          </w:tcPr>
          <w:p w14:paraId="0E0118A5" w14:textId="1F11EBA1" w:rsidR="00907E52" w:rsidRPr="00617C06" w:rsidRDefault="00907E52" w:rsidP="008E1DFD">
            <w:pPr>
              <w:spacing w:after="0"/>
            </w:pPr>
            <w:r w:rsidRPr="00617C06">
              <w:t>Facility installation permits</w:t>
            </w:r>
            <w:r w:rsidR="00470E76" w:rsidRPr="007C2A27">
              <w:t xml:space="preserve"> </w:t>
            </w:r>
            <w:r w:rsidR="00470E76">
              <w:t xml:space="preserve">– </w:t>
            </w:r>
            <w:r w:rsidR="00850E20">
              <w:t>d</w:t>
            </w:r>
            <w:r w:rsidR="00850E20" w:rsidRPr="00617C06">
              <w:t>eposit</w:t>
            </w:r>
            <w:r w:rsidRPr="00617C06">
              <w:t xml:space="preserve"> </w:t>
            </w:r>
            <w:r w:rsidR="00470E76">
              <w:t>f</w:t>
            </w:r>
            <w:r w:rsidRPr="00617C06">
              <w:t>ee</w:t>
            </w:r>
          </w:p>
        </w:tc>
        <w:tc>
          <w:tcPr>
            <w:tcW w:w="993" w:type="dxa"/>
            <w:tcBorders>
              <w:top w:val="nil"/>
              <w:left w:val="nil"/>
              <w:bottom w:val="single" w:sz="4" w:space="0" w:color="auto"/>
              <w:right w:val="single" w:sz="4" w:space="0" w:color="auto"/>
            </w:tcBorders>
            <w:shd w:val="clear" w:color="auto" w:fill="auto"/>
            <w:hideMark/>
          </w:tcPr>
          <w:p w14:paraId="5B1B1CB9" w14:textId="0D893A03" w:rsidR="00907E52" w:rsidRPr="00617C06" w:rsidRDefault="00907E52" w:rsidP="008E1DFD">
            <w:pPr>
              <w:spacing w:after="0"/>
            </w:pPr>
            <w:r w:rsidRPr="00617C06">
              <w:t>Sch 1</w:t>
            </w:r>
            <w:r w:rsidR="00470E76">
              <w:t xml:space="preserve">, </w:t>
            </w:r>
            <w:r w:rsidRPr="00617C06">
              <w:t>Part 3, item 3.1</w:t>
            </w:r>
          </w:p>
        </w:tc>
        <w:tc>
          <w:tcPr>
            <w:tcW w:w="3402" w:type="dxa"/>
            <w:tcBorders>
              <w:top w:val="nil"/>
              <w:left w:val="nil"/>
              <w:bottom w:val="single" w:sz="4" w:space="0" w:color="auto"/>
              <w:right w:val="single" w:sz="4" w:space="0" w:color="auto"/>
            </w:tcBorders>
            <w:shd w:val="clear" w:color="auto" w:fill="auto"/>
            <w:hideMark/>
          </w:tcPr>
          <w:p w14:paraId="3A29DA8C" w14:textId="77777777" w:rsidR="00907E52" w:rsidRPr="00617C06" w:rsidRDefault="00907E52" w:rsidP="008E1DFD">
            <w:pPr>
              <w:spacing w:after="0"/>
            </w:pPr>
            <w:r w:rsidRPr="00617C06">
              <w:t>Deposit to accompany a facility installation permit application.</w:t>
            </w:r>
          </w:p>
        </w:tc>
        <w:tc>
          <w:tcPr>
            <w:tcW w:w="1275" w:type="dxa"/>
            <w:tcBorders>
              <w:top w:val="nil"/>
              <w:left w:val="nil"/>
              <w:bottom w:val="single" w:sz="4" w:space="0" w:color="auto"/>
              <w:right w:val="single" w:sz="4" w:space="0" w:color="auto"/>
            </w:tcBorders>
            <w:shd w:val="clear" w:color="auto" w:fill="auto"/>
            <w:hideMark/>
          </w:tcPr>
          <w:p w14:paraId="72B1F191"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2F8D372C"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578A5140" w14:textId="77777777" w:rsidR="00907E52" w:rsidRPr="00617C06" w:rsidRDefault="00907E52" w:rsidP="008E1DFD">
            <w:pPr>
              <w:spacing w:after="0"/>
            </w:pPr>
            <w:r w:rsidRPr="00617C06">
              <w:t>$9,108.00</w:t>
            </w:r>
          </w:p>
        </w:tc>
        <w:tc>
          <w:tcPr>
            <w:tcW w:w="1417" w:type="dxa"/>
            <w:tcBorders>
              <w:top w:val="nil"/>
              <w:left w:val="nil"/>
              <w:bottom w:val="single" w:sz="4" w:space="0" w:color="auto"/>
              <w:right w:val="single" w:sz="4" w:space="0" w:color="auto"/>
            </w:tcBorders>
            <w:shd w:val="clear" w:color="auto" w:fill="auto"/>
            <w:hideMark/>
          </w:tcPr>
          <w:p w14:paraId="705BDBEA"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0F108DC8" w14:textId="77777777" w:rsidR="00907E52" w:rsidRPr="00617C06" w:rsidRDefault="00907E52" w:rsidP="008E1DFD">
            <w:pPr>
              <w:spacing w:after="0"/>
            </w:pPr>
            <w:r w:rsidRPr="00617C06">
              <w:t>N/A</w:t>
            </w:r>
          </w:p>
        </w:tc>
      </w:tr>
      <w:tr w:rsidR="00907E52" w:rsidRPr="00617C06" w14:paraId="77C0CCBC"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0ECD540B" w14:textId="77777777" w:rsidR="00907E52" w:rsidRPr="00617C06" w:rsidRDefault="00907E52" w:rsidP="008E1DFD">
            <w:pPr>
              <w:spacing w:after="0"/>
            </w:pPr>
            <w:r w:rsidRPr="00617C06">
              <w:t>120</w:t>
            </w:r>
          </w:p>
        </w:tc>
        <w:tc>
          <w:tcPr>
            <w:tcW w:w="1253" w:type="dxa"/>
            <w:tcBorders>
              <w:top w:val="nil"/>
              <w:left w:val="nil"/>
              <w:bottom w:val="single" w:sz="4" w:space="0" w:color="auto"/>
              <w:right w:val="single" w:sz="4" w:space="0" w:color="auto"/>
            </w:tcBorders>
            <w:shd w:val="clear" w:color="auto" w:fill="auto"/>
            <w:hideMark/>
          </w:tcPr>
          <w:p w14:paraId="761DE4A9" w14:textId="1546A57D" w:rsidR="00907E52" w:rsidRPr="00617C06" w:rsidRDefault="00907E52" w:rsidP="008E1DFD">
            <w:pPr>
              <w:spacing w:after="0"/>
            </w:pPr>
            <w:r w:rsidRPr="00617C06">
              <w:t>Facility installation permits-ACMA application Fee</w:t>
            </w:r>
          </w:p>
        </w:tc>
        <w:tc>
          <w:tcPr>
            <w:tcW w:w="993" w:type="dxa"/>
            <w:tcBorders>
              <w:top w:val="nil"/>
              <w:left w:val="nil"/>
              <w:bottom w:val="single" w:sz="4" w:space="0" w:color="auto"/>
              <w:right w:val="single" w:sz="4" w:space="0" w:color="auto"/>
            </w:tcBorders>
            <w:shd w:val="clear" w:color="auto" w:fill="auto"/>
            <w:hideMark/>
          </w:tcPr>
          <w:p w14:paraId="73DA3036" w14:textId="52476009" w:rsidR="00907E52" w:rsidRPr="00617C06" w:rsidRDefault="00907E52" w:rsidP="008E1DFD">
            <w:pPr>
              <w:spacing w:after="0"/>
            </w:pPr>
            <w:r w:rsidRPr="00617C06">
              <w:t>Sch 1</w:t>
            </w:r>
            <w:r w:rsidR="00470E76">
              <w:t xml:space="preserve">, </w:t>
            </w:r>
            <w:r w:rsidRPr="00617C06">
              <w:t>Part 3, item 3.2</w:t>
            </w:r>
          </w:p>
        </w:tc>
        <w:tc>
          <w:tcPr>
            <w:tcW w:w="3402" w:type="dxa"/>
            <w:tcBorders>
              <w:top w:val="nil"/>
              <w:left w:val="nil"/>
              <w:bottom w:val="single" w:sz="4" w:space="0" w:color="auto"/>
              <w:right w:val="single" w:sz="4" w:space="0" w:color="auto"/>
            </w:tcBorders>
            <w:shd w:val="clear" w:color="auto" w:fill="auto"/>
            <w:hideMark/>
          </w:tcPr>
          <w:p w14:paraId="14787B89" w14:textId="77777777" w:rsidR="00907E52" w:rsidRPr="00617C06" w:rsidRDefault="00907E52" w:rsidP="008E1DFD">
            <w:pPr>
              <w:spacing w:after="0"/>
            </w:pPr>
            <w:r w:rsidRPr="00617C06">
              <w:t>Activities of ACMA official in connection with dealing with a facility installation permit application that does not relate to the conduct of a public inquiry in relation to the permit.</w:t>
            </w:r>
          </w:p>
        </w:tc>
        <w:tc>
          <w:tcPr>
            <w:tcW w:w="1275" w:type="dxa"/>
            <w:tcBorders>
              <w:top w:val="nil"/>
              <w:left w:val="nil"/>
              <w:bottom w:val="single" w:sz="4" w:space="0" w:color="auto"/>
              <w:right w:val="single" w:sz="4" w:space="0" w:color="auto"/>
            </w:tcBorders>
            <w:shd w:val="clear" w:color="auto" w:fill="auto"/>
            <w:hideMark/>
          </w:tcPr>
          <w:p w14:paraId="6D27EA3E"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2F52448F"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021CFB7E" w14:textId="77777777" w:rsidR="00907E52" w:rsidRPr="00617C06" w:rsidRDefault="00907E52" w:rsidP="008E1DFD">
            <w:pPr>
              <w:spacing w:after="0"/>
            </w:pPr>
            <w:r w:rsidRPr="00617C06">
              <w:t>Hourly rate</w:t>
            </w:r>
          </w:p>
        </w:tc>
        <w:tc>
          <w:tcPr>
            <w:tcW w:w="1417" w:type="dxa"/>
            <w:tcBorders>
              <w:top w:val="nil"/>
              <w:left w:val="nil"/>
              <w:bottom w:val="single" w:sz="4" w:space="0" w:color="auto"/>
              <w:right w:val="single" w:sz="4" w:space="0" w:color="auto"/>
            </w:tcBorders>
            <w:shd w:val="clear" w:color="auto" w:fill="auto"/>
            <w:hideMark/>
          </w:tcPr>
          <w:p w14:paraId="2CE8C693"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7916B8E9" w14:textId="77777777" w:rsidR="00907E52" w:rsidRPr="00617C06" w:rsidRDefault="00907E52" w:rsidP="008E1DFD">
            <w:pPr>
              <w:spacing w:after="0"/>
            </w:pPr>
            <w:r w:rsidRPr="00617C06">
              <w:t>N/A</w:t>
            </w:r>
          </w:p>
        </w:tc>
      </w:tr>
      <w:tr w:rsidR="00907E52" w:rsidRPr="00617C06" w14:paraId="3631C7ED"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3A7B3F82" w14:textId="77777777" w:rsidR="00907E52" w:rsidRPr="00617C06" w:rsidRDefault="00907E52" w:rsidP="008E1DFD">
            <w:pPr>
              <w:spacing w:after="0"/>
            </w:pPr>
            <w:r w:rsidRPr="00617C06">
              <w:t>121</w:t>
            </w:r>
          </w:p>
        </w:tc>
        <w:tc>
          <w:tcPr>
            <w:tcW w:w="1253" w:type="dxa"/>
            <w:tcBorders>
              <w:top w:val="nil"/>
              <w:left w:val="nil"/>
              <w:bottom w:val="single" w:sz="4" w:space="0" w:color="auto"/>
              <w:right w:val="single" w:sz="4" w:space="0" w:color="auto"/>
            </w:tcBorders>
            <w:shd w:val="clear" w:color="auto" w:fill="auto"/>
            <w:hideMark/>
          </w:tcPr>
          <w:p w14:paraId="254037C5" w14:textId="173C18E1" w:rsidR="00907E52" w:rsidRPr="00617C06" w:rsidRDefault="00907E52" w:rsidP="008E1DFD">
            <w:pPr>
              <w:spacing w:after="0"/>
            </w:pPr>
            <w:r w:rsidRPr="00617C06">
              <w:t xml:space="preserve">Facility installation permits – </w:t>
            </w:r>
            <w:r w:rsidR="00470E76">
              <w:t>d</w:t>
            </w:r>
            <w:r w:rsidRPr="00617C06">
              <w:t>eposit for public inquiry</w:t>
            </w:r>
          </w:p>
        </w:tc>
        <w:tc>
          <w:tcPr>
            <w:tcW w:w="993" w:type="dxa"/>
            <w:tcBorders>
              <w:top w:val="nil"/>
              <w:left w:val="nil"/>
              <w:bottom w:val="single" w:sz="4" w:space="0" w:color="auto"/>
              <w:right w:val="single" w:sz="4" w:space="0" w:color="auto"/>
            </w:tcBorders>
            <w:shd w:val="clear" w:color="auto" w:fill="auto"/>
            <w:hideMark/>
          </w:tcPr>
          <w:p w14:paraId="2BA8365E" w14:textId="672D1370" w:rsidR="00907E52" w:rsidRPr="00617C06" w:rsidRDefault="00907E52" w:rsidP="008E1DFD">
            <w:pPr>
              <w:spacing w:after="0"/>
            </w:pPr>
            <w:r w:rsidRPr="00617C06">
              <w:t>Sch 1</w:t>
            </w:r>
            <w:r w:rsidR="00470E76">
              <w:t xml:space="preserve">, </w:t>
            </w:r>
            <w:r w:rsidRPr="00617C06">
              <w:t>Part 4, item 4.1</w:t>
            </w:r>
          </w:p>
        </w:tc>
        <w:tc>
          <w:tcPr>
            <w:tcW w:w="3402" w:type="dxa"/>
            <w:tcBorders>
              <w:top w:val="nil"/>
              <w:left w:val="nil"/>
              <w:bottom w:val="single" w:sz="4" w:space="0" w:color="auto"/>
              <w:right w:val="single" w:sz="4" w:space="0" w:color="auto"/>
            </w:tcBorders>
            <w:shd w:val="clear" w:color="auto" w:fill="auto"/>
            <w:hideMark/>
          </w:tcPr>
          <w:p w14:paraId="6F3A77A8" w14:textId="77777777" w:rsidR="00907E52" w:rsidRPr="00617C06" w:rsidRDefault="00907E52" w:rsidP="008E1DFD">
            <w:pPr>
              <w:spacing w:after="0"/>
            </w:pPr>
            <w:r w:rsidRPr="00617C06">
              <w:t>Deposit payable on account of the expenses to be incurred by ACMA for the holding of a public inquiry.</w:t>
            </w:r>
          </w:p>
        </w:tc>
        <w:tc>
          <w:tcPr>
            <w:tcW w:w="1275" w:type="dxa"/>
            <w:tcBorders>
              <w:top w:val="nil"/>
              <w:left w:val="nil"/>
              <w:bottom w:val="single" w:sz="4" w:space="0" w:color="auto"/>
              <w:right w:val="single" w:sz="4" w:space="0" w:color="auto"/>
            </w:tcBorders>
            <w:shd w:val="clear" w:color="auto" w:fill="auto"/>
            <w:hideMark/>
          </w:tcPr>
          <w:p w14:paraId="310D5B1F"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686D8E19"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4DF14D1E" w14:textId="77777777" w:rsidR="00907E52" w:rsidRPr="00617C06" w:rsidRDefault="00907E52" w:rsidP="008E1DFD">
            <w:pPr>
              <w:spacing w:after="0"/>
            </w:pPr>
            <w:r w:rsidRPr="00617C06">
              <w:t>$57,385.00</w:t>
            </w:r>
          </w:p>
        </w:tc>
        <w:tc>
          <w:tcPr>
            <w:tcW w:w="1417" w:type="dxa"/>
            <w:tcBorders>
              <w:top w:val="nil"/>
              <w:left w:val="nil"/>
              <w:bottom w:val="single" w:sz="4" w:space="0" w:color="auto"/>
              <w:right w:val="single" w:sz="4" w:space="0" w:color="auto"/>
            </w:tcBorders>
            <w:shd w:val="clear" w:color="auto" w:fill="auto"/>
            <w:hideMark/>
          </w:tcPr>
          <w:p w14:paraId="3D28514A"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4EC3521B" w14:textId="77777777" w:rsidR="00907E52" w:rsidRPr="00617C06" w:rsidRDefault="00907E52" w:rsidP="008E1DFD">
            <w:pPr>
              <w:spacing w:after="0"/>
            </w:pPr>
            <w:r w:rsidRPr="00617C06">
              <w:t>N/A</w:t>
            </w:r>
          </w:p>
        </w:tc>
      </w:tr>
      <w:tr w:rsidR="00907E52" w:rsidRPr="00617C06" w14:paraId="1AB1D0E5"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2ECF9B14" w14:textId="77777777" w:rsidR="00907E52" w:rsidRPr="00617C06" w:rsidRDefault="00907E52" w:rsidP="008E1DFD">
            <w:pPr>
              <w:spacing w:after="0"/>
            </w:pPr>
            <w:r w:rsidRPr="00617C06">
              <w:t>122</w:t>
            </w:r>
          </w:p>
        </w:tc>
        <w:tc>
          <w:tcPr>
            <w:tcW w:w="1253" w:type="dxa"/>
            <w:tcBorders>
              <w:top w:val="nil"/>
              <w:left w:val="nil"/>
              <w:bottom w:val="single" w:sz="4" w:space="0" w:color="auto"/>
              <w:right w:val="single" w:sz="4" w:space="0" w:color="auto"/>
            </w:tcBorders>
            <w:shd w:val="clear" w:color="auto" w:fill="auto"/>
            <w:hideMark/>
          </w:tcPr>
          <w:p w14:paraId="6D7D08C8" w14:textId="77777777" w:rsidR="00907E52" w:rsidRPr="00617C06" w:rsidRDefault="00907E52" w:rsidP="008E1DFD">
            <w:pPr>
              <w:spacing w:after="0"/>
            </w:pPr>
            <w:r w:rsidRPr="00617C06">
              <w:t>Facility installation permits – ACMA charges for public inquiry</w:t>
            </w:r>
          </w:p>
        </w:tc>
        <w:tc>
          <w:tcPr>
            <w:tcW w:w="993" w:type="dxa"/>
            <w:tcBorders>
              <w:top w:val="nil"/>
              <w:left w:val="nil"/>
              <w:bottom w:val="single" w:sz="4" w:space="0" w:color="auto"/>
              <w:right w:val="single" w:sz="4" w:space="0" w:color="auto"/>
            </w:tcBorders>
            <w:shd w:val="clear" w:color="auto" w:fill="auto"/>
            <w:hideMark/>
          </w:tcPr>
          <w:p w14:paraId="70C6DB89" w14:textId="474F9AE9" w:rsidR="00907E52" w:rsidRPr="00617C06" w:rsidRDefault="00907E52" w:rsidP="008E1DFD">
            <w:pPr>
              <w:spacing w:after="0"/>
            </w:pPr>
            <w:r w:rsidRPr="00617C06">
              <w:t>Sch 1</w:t>
            </w:r>
            <w:r w:rsidR="00470E76">
              <w:t xml:space="preserve">, </w:t>
            </w:r>
            <w:r w:rsidRPr="00617C06">
              <w:t>Part 4, item 4.2</w:t>
            </w:r>
          </w:p>
        </w:tc>
        <w:tc>
          <w:tcPr>
            <w:tcW w:w="3402" w:type="dxa"/>
            <w:tcBorders>
              <w:top w:val="nil"/>
              <w:left w:val="nil"/>
              <w:bottom w:val="single" w:sz="4" w:space="0" w:color="auto"/>
              <w:right w:val="single" w:sz="4" w:space="0" w:color="auto"/>
            </w:tcBorders>
            <w:shd w:val="clear" w:color="auto" w:fill="auto"/>
            <w:hideMark/>
          </w:tcPr>
          <w:p w14:paraId="17E112C7" w14:textId="77777777" w:rsidR="00907E52" w:rsidRPr="00617C06" w:rsidRDefault="00907E52" w:rsidP="008E1DFD">
            <w:pPr>
              <w:spacing w:after="0"/>
            </w:pPr>
            <w:r w:rsidRPr="00617C06">
              <w:t>Activities of ACMA official in relation to the holding of a public inquiry.</w:t>
            </w:r>
          </w:p>
        </w:tc>
        <w:tc>
          <w:tcPr>
            <w:tcW w:w="1275" w:type="dxa"/>
            <w:tcBorders>
              <w:top w:val="nil"/>
              <w:left w:val="nil"/>
              <w:bottom w:val="single" w:sz="4" w:space="0" w:color="auto"/>
              <w:right w:val="single" w:sz="4" w:space="0" w:color="auto"/>
            </w:tcBorders>
            <w:shd w:val="clear" w:color="auto" w:fill="auto"/>
            <w:hideMark/>
          </w:tcPr>
          <w:p w14:paraId="309A2773"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24E82160"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785514FF" w14:textId="77777777" w:rsidR="00907E52" w:rsidRPr="00617C06" w:rsidRDefault="00907E52" w:rsidP="008E1DFD">
            <w:pPr>
              <w:spacing w:after="0"/>
            </w:pPr>
            <w:r w:rsidRPr="00617C06">
              <w:t>Hourly rate</w:t>
            </w:r>
          </w:p>
        </w:tc>
        <w:tc>
          <w:tcPr>
            <w:tcW w:w="1417" w:type="dxa"/>
            <w:tcBorders>
              <w:top w:val="nil"/>
              <w:left w:val="nil"/>
              <w:bottom w:val="single" w:sz="4" w:space="0" w:color="auto"/>
              <w:right w:val="single" w:sz="4" w:space="0" w:color="auto"/>
            </w:tcBorders>
            <w:shd w:val="clear" w:color="auto" w:fill="auto"/>
            <w:hideMark/>
          </w:tcPr>
          <w:p w14:paraId="73137285"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4C1D4A22" w14:textId="77777777" w:rsidR="00907E52" w:rsidRPr="00617C06" w:rsidRDefault="00907E52" w:rsidP="008E1DFD">
            <w:pPr>
              <w:spacing w:after="0"/>
            </w:pPr>
            <w:r w:rsidRPr="00617C06">
              <w:t>N/A</w:t>
            </w:r>
          </w:p>
        </w:tc>
      </w:tr>
      <w:tr w:rsidR="00907E52" w:rsidRPr="00617C06" w14:paraId="63456988"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32A7B32A" w14:textId="77777777" w:rsidR="00907E52" w:rsidRPr="00617C06" w:rsidRDefault="00907E52" w:rsidP="008E1DFD">
            <w:pPr>
              <w:spacing w:after="0"/>
            </w:pPr>
            <w:r w:rsidRPr="00617C06">
              <w:t>123</w:t>
            </w:r>
          </w:p>
        </w:tc>
        <w:tc>
          <w:tcPr>
            <w:tcW w:w="1253" w:type="dxa"/>
            <w:tcBorders>
              <w:top w:val="nil"/>
              <w:left w:val="nil"/>
              <w:bottom w:val="single" w:sz="4" w:space="0" w:color="auto"/>
              <w:right w:val="single" w:sz="4" w:space="0" w:color="auto"/>
            </w:tcBorders>
            <w:shd w:val="clear" w:color="auto" w:fill="auto"/>
            <w:hideMark/>
          </w:tcPr>
          <w:p w14:paraId="66912128" w14:textId="53F6B3B6" w:rsidR="00907E52" w:rsidRPr="00617C06" w:rsidRDefault="00907E52" w:rsidP="008E1DFD">
            <w:pPr>
              <w:spacing w:after="0"/>
            </w:pPr>
            <w:r w:rsidRPr="00617C06">
              <w:t xml:space="preserve">Facility installation permits – </w:t>
            </w:r>
            <w:r w:rsidR="00470E76">
              <w:t>o</w:t>
            </w:r>
            <w:r w:rsidRPr="00617C06">
              <w:t>ther expenses for public inquiry</w:t>
            </w:r>
          </w:p>
        </w:tc>
        <w:tc>
          <w:tcPr>
            <w:tcW w:w="993" w:type="dxa"/>
            <w:tcBorders>
              <w:top w:val="nil"/>
              <w:left w:val="nil"/>
              <w:bottom w:val="single" w:sz="4" w:space="0" w:color="auto"/>
              <w:right w:val="single" w:sz="4" w:space="0" w:color="auto"/>
            </w:tcBorders>
            <w:shd w:val="clear" w:color="auto" w:fill="auto"/>
            <w:hideMark/>
          </w:tcPr>
          <w:p w14:paraId="68B1DFA2" w14:textId="099A1248" w:rsidR="00907E52" w:rsidRPr="00617C06" w:rsidRDefault="00907E52" w:rsidP="008E1DFD">
            <w:pPr>
              <w:spacing w:after="0"/>
            </w:pPr>
            <w:r w:rsidRPr="00617C06">
              <w:t>Sch 1</w:t>
            </w:r>
            <w:r w:rsidR="00470E76">
              <w:t xml:space="preserve">, </w:t>
            </w:r>
            <w:r w:rsidRPr="00617C06">
              <w:t>Part 4, item 4.3</w:t>
            </w:r>
          </w:p>
        </w:tc>
        <w:tc>
          <w:tcPr>
            <w:tcW w:w="3402" w:type="dxa"/>
            <w:tcBorders>
              <w:top w:val="nil"/>
              <w:left w:val="nil"/>
              <w:bottom w:val="single" w:sz="4" w:space="0" w:color="auto"/>
              <w:right w:val="single" w:sz="4" w:space="0" w:color="auto"/>
            </w:tcBorders>
            <w:shd w:val="clear" w:color="auto" w:fill="auto"/>
            <w:hideMark/>
          </w:tcPr>
          <w:p w14:paraId="0ADD3D78" w14:textId="77777777" w:rsidR="00907E52" w:rsidRPr="00617C06" w:rsidRDefault="00907E52" w:rsidP="008E1DFD">
            <w:pPr>
              <w:spacing w:after="0"/>
            </w:pPr>
            <w:r w:rsidRPr="00617C06">
              <w:t>Any other expenses incurred by the ACMA not included in item 4.2 in relation to the holding of a public inquiry.</w:t>
            </w:r>
          </w:p>
        </w:tc>
        <w:tc>
          <w:tcPr>
            <w:tcW w:w="1275" w:type="dxa"/>
            <w:tcBorders>
              <w:top w:val="nil"/>
              <w:left w:val="nil"/>
              <w:bottom w:val="single" w:sz="4" w:space="0" w:color="auto"/>
              <w:right w:val="single" w:sz="4" w:space="0" w:color="auto"/>
            </w:tcBorders>
            <w:shd w:val="clear" w:color="auto" w:fill="auto"/>
            <w:hideMark/>
          </w:tcPr>
          <w:p w14:paraId="648BE27C"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657C8A3C"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75CFFBCE" w14:textId="77777777" w:rsidR="00907E52" w:rsidRPr="00617C06" w:rsidRDefault="00907E52" w:rsidP="008E1DFD">
            <w:pPr>
              <w:spacing w:after="0"/>
            </w:pPr>
            <w:r w:rsidRPr="00617C06">
              <w:t>Actual costs</w:t>
            </w:r>
          </w:p>
        </w:tc>
        <w:tc>
          <w:tcPr>
            <w:tcW w:w="1417" w:type="dxa"/>
            <w:tcBorders>
              <w:top w:val="nil"/>
              <w:left w:val="nil"/>
              <w:bottom w:val="single" w:sz="4" w:space="0" w:color="auto"/>
              <w:right w:val="single" w:sz="4" w:space="0" w:color="auto"/>
            </w:tcBorders>
            <w:shd w:val="clear" w:color="auto" w:fill="auto"/>
            <w:hideMark/>
          </w:tcPr>
          <w:p w14:paraId="46FC1023"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4F03E3C2" w14:textId="77777777" w:rsidR="00907E52" w:rsidRPr="00617C06" w:rsidRDefault="00907E52" w:rsidP="008E1DFD">
            <w:pPr>
              <w:spacing w:after="0"/>
            </w:pPr>
            <w:r w:rsidRPr="00617C06">
              <w:t>N/A</w:t>
            </w:r>
          </w:p>
        </w:tc>
      </w:tr>
      <w:tr w:rsidR="00907E52" w:rsidRPr="00617C06" w14:paraId="013185BA"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78EE815C" w14:textId="77777777" w:rsidR="00907E52" w:rsidRPr="00617C06" w:rsidRDefault="00907E52" w:rsidP="008E1DFD">
            <w:pPr>
              <w:spacing w:after="0"/>
            </w:pPr>
            <w:r w:rsidRPr="00617C06">
              <w:t>124</w:t>
            </w:r>
          </w:p>
        </w:tc>
        <w:tc>
          <w:tcPr>
            <w:tcW w:w="1253" w:type="dxa"/>
            <w:tcBorders>
              <w:top w:val="nil"/>
              <w:left w:val="nil"/>
              <w:bottom w:val="single" w:sz="4" w:space="0" w:color="auto"/>
              <w:right w:val="single" w:sz="4" w:space="0" w:color="auto"/>
            </w:tcBorders>
            <w:shd w:val="clear" w:color="auto" w:fill="auto"/>
            <w:hideMark/>
          </w:tcPr>
          <w:p w14:paraId="70E5A965" w14:textId="286C0D48" w:rsidR="00907E52" w:rsidRPr="00617C06" w:rsidRDefault="00907E52" w:rsidP="008E1DFD">
            <w:pPr>
              <w:spacing w:after="0"/>
            </w:pPr>
            <w:r w:rsidRPr="00617C06">
              <w:t xml:space="preserve">Declare, </w:t>
            </w:r>
            <w:proofErr w:type="gramStart"/>
            <w:r w:rsidRPr="00617C06">
              <w:t>vary</w:t>
            </w:r>
            <w:proofErr w:type="gramEnd"/>
            <w:r w:rsidRPr="00617C06">
              <w:t xml:space="preserve"> or revoke a protection zone</w:t>
            </w:r>
            <w:r w:rsidR="00470E76">
              <w:t xml:space="preserve"> – d</w:t>
            </w:r>
            <w:r w:rsidRPr="00617C06">
              <w:t>eposit for protection zone request</w:t>
            </w:r>
          </w:p>
        </w:tc>
        <w:tc>
          <w:tcPr>
            <w:tcW w:w="993" w:type="dxa"/>
            <w:tcBorders>
              <w:top w:val="nil"/>
              <w:left w:val="nil"/>
              <w:bottom w:val="single" w:sz="4" w:space="0" w:color="auto"/>
              <w:right w:val="single" w:sz="4" w:space="0" w:color="auto"/>
            </w:tcBorders>
            <w:shd w:val="clear" w:color="auto" w:fill="auto"/>
            <w:hideMark/>
          </w:tcPr>
          <w:p w14:paraId="35A07503" w14:textId="54464A6A" w:rsidR="00907E52" w:rsidRPr="00617C06" w:rsidRDefault="00470E76" w:rsidP="008E1DFD">
            <w:pPr>
              <w:spacing w:after="0"/>
            </w:pPr>
            <w:r>
              <w:t>Sch 1, Part</w:t>
            </w:r>
            <w:r w:rsidR="00907E52" w:rsidRPr="00617C06">
              <w:t xml:space="preserve"> 5, item 5.1</w:t>
            </w:r>
          </w:p>
        </w:tc>
        <w:tc>
          <w:tcPr>
            <w:tcW w:w="3402" w:type="dxa"/>
            <w:tcBorders>
              <w:top w:val="nil"/>
              <w:left w:val="nil"/>
              <w:bottom w:val="single" w:sz="4" w:space="0" w:color="auto"/>
              <w:right w:val="single" w:sz="4" w:space="0" w:color="auto"/>
            </w:tcBorders>
            <w:shd w:val="clear" w:color="auto" w:fill="auto"/>
            <w:hideMark/>
          </w:tcPr>
          <w:p w14:paraId="67B5CE87" w14:textId="77777777" w:rsidR="00907E52" w:rsidRPr="00617C06" w:rsidRDefault="00907E52" w:rsidP="008E1DFD">
            <w:pPr>
              <w:spacing w:after="0"/>
            </w:pPr>
            <w:r w:rsidRPr="00617C06">
              <w:t>Deposit payable on account of the expenses to be incurred by the ACMA in relation to a protection zone (declaration) request.</w:t>
            </w:r>
          </w:p>
        </w:tc>
        <w:tc>
          <w:tcPr>
            <w:tcW w:w="1275" w:type="dxa"/>
            <w:tcBorders>
              <w:top w:val="nil"/>
              <w:left w:val="nil"/>
              <w:bottom w:val="single" w:sz="4" w:space="0" w:color="auto"/>
              <w:right w:val="single" w:sz="4" w:space="0" w:color="auto"/>
            </w:tcBorders>
            <w:shd w:val="clear" w:color="auto" w:fill="auto"/>
            <w:hideMark/>
          </w:tcPr>
          <w:p w14:paraId="44C0F419"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396141DE"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6328B2DE" w14:textId="3D5ADD24" w:rsidR="00907E52" w:rsidRPr="00617C06" w:rsidRDefault="00907E52" w:rsidP="008E1DFD">
            <w:pPr>
              <w:spacing w:after="0"/>
            </w:pPr>
            <w:r w:rsidRPr="00617C06">
              <w:t>$161,251.00</w:t>
            </w:r>
          </w:p>
        </w:tc>
        <w:tc>
          <w:tcPr>
            <w:tcW w:w="1417" w:type="dxa"/>
            <w:tcBorders>
              <w:top w:val="nil"/>
              <w:left w:val="nil"/>
              <w:bottom w:val="single" w:sz="4" w:space="0" w:color="auto"/>
              <w:right w:val="single" w:sz="4" w:space="0" w:color="auto"/>
            </w:tcBorders>
            <w:shd w:val="clear" w:color="auto" w:fill="auto"/>
            <w:hideMark/>
          </w:tcPr>
          <w:p w14:paraId="2B62EAF5"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0CDC7998" w14:textId="77777777" w:rsidR="00907E52" w:rsidRPr="00617C06" w:rsidRDefault="00907E52" w:rsidP="008E1DFD">
            <w:pPr>
              <w:spacing w:after="0"/>
            </w:pPr>
            <w:r w:rsidRPr="00617C06">
              <w:t>N/A</w:t>
            </w:r>
          </w:p>
        </w:tc>
      </w:tr>
      <w:tr w:rsidR="00907E52" w:rsidRPr="00617C06" w14:paraId="37F6A1E3"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63E3EB50" w14:textId="77777777" w:rsidR="00907E52" w:rsidRPr="00617C06" w:rsidRDefault="00907E52" w:rsidP="008E1DFD">
            <w:pPr>
              <w:spacing w:after="0"/>
            </w:pPr>
            <w:r w:rsidRPr="00617C06">
              <w:t>125</w:t>
            </w:r>
          </w:p>
        </w:tc>
        <w:tc>
          <w:tcPr>
            <w:tcW w:w="1253" w:type="dxa"/>
            <w:tcBorders>
              <w:top w:val="nil"/>
              <w:left w:val="nil"/>
              <w:bottom w:val="single" w:sz="4" w:space="0" w:color="auto"/>
              <w:right w:val="single" w:sz="4" w:space="0" w:color="auto"/>
            </w:tcBorders>
            <w:shd w:val="clear" w:color="auto" w:fill="auto"/>
            <w:hideMark/>
          </w:tcPr>
          <w:p w14:paraId="39C7457D" w14:textId="5C73924B" w:rsidR="00907E52" w:rsidRPr="00617C06" w:rsidRDefault="00907E52" w:rsidP="008E1DFD">
            <w:pPr>
              <w:spacing w:after="0"/>
            </w:pPr>
            <w:r w:rsidRPr="00617C06">
              <w:t xml:space="preserve">Declare, </w:t>
            </w:r>
            <w:proofErr w:type="gramStart"/>
            <w:r w:rsidRPr="00617C06">
              <w:t>vary</w:t>
            </w:r>
            <w:proofErr w:type="gramEnd"/>
            <w:r w:rsidRPr="00617C06">
              <w:t xml:space="preserve"> or revoke a protection zone</w:t>
            </w:r>
            <w:r w:rsidR="00470E76">
              <w:t xml:space="preserve"> – d</w:t>
            </w:r>
            <w:r w:rsidRPr="00617C06">
              <w:t xml:space="preserve">eposit for </w:t>
            </w:r>
            <w:r w:rsidR="00470E76">
              <w:t>r</w:t>
            </w:r>
            <w:r w:rsidRPr="00617C06">
              <w:t>evocation and variation request</w:t>
            </w:r>
          </w:p>
        </w:tc>
        <w:tc>
          <w:tcPr>
            <w:tcW w:w="993" w:type="dxa"/>
            <w:tcBorders>
              <w:top w:val="nil"/>
              <w:left w:val="nil"/>
              <w:bottom w:val="single" w:sz="4" w:space="0" w:color="auto"/>
              <w:right w:val="single" w:sz="4" w:space="0" w:color="auto"/>
            </w:tcBorders>
            <w:shd w:val="clear" w:color="auto" w:fill="auto"/>
            <w:hideMark/>
          </w:tcPr>
          <w:p w14:paraId="2CC1A128" w14:textId="58C0305F" w:rsidR="00907E52" w:rsidRPr="00617C06" w:rsidRDefault="00470E76" w:rsidP="008E1DFD">
            <w:pPr>
              <w:spacing w:after="0"/>
            </w:pPr>
            <w:r>
              <w:t>Sch 1, Part</w:t>
            </w:r>
            <w:r w:rsidR="00907E52" w:rsidRPr="00617C06">
              <w:t xml:space="preserve"> 5, item 5.2</w:t>
            </w:r>
          </w:p>
        </w:tc>
        <w:tc>
          <w:tcPr>
            <w:tcW w:w="3402" w:type="dxa"/>
            <w:tcBorders>
              <w:top w:val="nil"/>
              <w:left w:val="nil"/>
              <w:bottom w:val="single" w:sz="4" w:space="0" w:color="auto"/>
              <w:right w:val="single" w:sz="4" w:space="0" w:color="auto"/>
            </w:tcBorders>
            <w:shd w:val="clear" w:color="auto" w:fill="auto"/>
            <w:hideMark/>
          </w:tcPr>
          <w:p w14:paraId="1B503FB8" w14:textId="77777777" w:rsidR="00907E52" w:rsidRPr="00617C06" w:rsidRDefault="00907E52" w:rsidP="008E1DFD">
            <w:pPr>
              <w:spacing w:after="0"/>
            </w:pPr>
            <w:r w:rsidRPr="00617C06">
              <w:t>Deposit payable on account of the expenses to be incurred by the ACMA in relation to a protection zone (revocation) request or a protection zone (variation) request.</w:t>
            </w:r>
          </w:p>
        </w:tc>
        <w:tc>
          <w:tcPr>
            <w:tcW w:w="1275" w:type="dxa"/>
            <w:tcBorders>
              <w:top w:val="nil"/>
              <w:left w:val="nil"/>
              <w:bottom w:val="single" w:sz="4" w:space="0" w:color="auto"/>
              <w:right w:val="single" w:sz="4" w:space="0" w:color="auto"/>
            </w:tcBorders>
            <w:shd w:val="clear" w:color="auto" w:fill="auto"/>
            <w:hideMark/>
          </w:tcPr>
          <w:p w14:paraId="70A9348E"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26522D10"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399793DB" w14:textId="77777777" w:rsidR="00907E52" w:rsidRPr="00617C06" w:rsidRDefault="00907E52" w:rsidP="008E1DFD">
            <w:pPr>
              <w:spacing w:after="0"/>
            </w:pPr>
            <w:r w:rsidRPr="00617C06">
              <w:t>$136,278.00</w:t>
            </w:r>
          </w:p>
        </w:tc>
        <w:tc>
          <w:tcPr>
            <w:tcW w:w="1417" w:type="dxa"/>
            <w:tcBorders>
              <w:top w:val="nil"/>
              <w:left w:val="nil"/>
              <w:bottom w:val="single" w:sz="4" w:space="0" w:color="auto"/>
              <w:right w:val="single" w:sz="4" w:space="0" w:color="auto"/>
            </w:tcBorders>
            <w:shd w:val="clear" w:color="auto" w:fill="auto"/>
            <w:hideMark/>
          </w:tcPr>
          <w:p w14:paraId="0710189F"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0F8D39FF" w14:textId="77777777" w:rsidR="00907E52" w:rsidRPr="00617C06" w:rsidRDefault="00907E52" w:rsidP="008E1DFD">
            <w:pPr>
              <w:spacing w:after="0"/>
            </w:pPr>
            <w:r w:rsidRPr="00617C06">
              <w:t>N/A</w:t>
            </w:r>
          </w:p>
        </w:tc>
      </w:tr>
      <w:tr w:rsidR="00907E52" w:rsidRPr="00617C06" w14:paraId="4876F1F5"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0BAD486D" w14:textId="77777777" w:rsidR="00907E52" w:rsidRPr="00617C06" w:rsidRDefault="00907E52" w:rsidP="008E1DFD">
            <w:pPr>
              <w:spacing w:after="0"/>
            </w:pPr>
            <w:r w:rsidRPr="00617C06">
              <w:t>126</w:t>
            </w:r>
          </w:p>
        </w:tc>
        <w:tc>
          <w:tcPr>
            <w:tcW w:w="1253" w:type="dxa"/>
            <w:tcBorders>
              <w:top w:val="nil"/>
              <w:left w:val="nil"/>
              <w:bottom w:val="single" w:sz="4" w:space="0" w:color="auto"/>
              <w:right w:val="single" w:sz="4" w:space="0" w:color="auto"/>
            </w:tcBorders>
            <w:shd w:val="clear" w:color="auto" w:fill="auto"/>
            <w:hideMark/>
          </w:tcPr>
          <w:p w14:paraId="11C0319A" w14:textId="600C8048" w:rsidR="00907E52" w:rsidRPr="00617C06" w:rsidRDefault="00907E52" w:rsidP="008E1DFD">
            <w:pPr>
              <w:spacing w:after="0"/>
            </w:pPr>
            <w:r w:rsidRPr="00617C06">
              <w:t xml:space="preserve">Declare, </w:t>
            </w:r>
            <w:proofErr w:type="gramStart"/>
            <w:r w:rsidRPr="00617C06">
              <w:t>vary</w:t>
            </w:r>
            <w:proofErr w:type="gramEnd"/>
            <w:r w:rsidRPr="00617C06">
              <w:t xml:space="preserve"> or revoke a protection zone</w:t>
            </w:r>
            <w:r w:rsidR="00470E76">
              <w:t xml:space="preserve"> – </w:t>
            </w:r>
            <w:r w:rsidRPr="00617C06">
              <w:t>ACMA fees</w:t>
            </w:r>
          </w:p>
        </w:tc>
        <w:tc>
          <w:tcPr>
            <w:tcW w:w="993" w:type="dxa"/>
            <w:tcBorders>
              <w:top w:val="nil"/>
              <w:left w:val="nil"/>
              <w:bottom w:val="single" w:sz="4" w:space="0" w:color="auto"/>
              <w:right w:val="single" w:sz="4" w:space="0" w:color="auto"/>
            </w:tcBorders>
            <w:shd w:val="clear" w:color="auto" w:fill="auto"/>
            <w:hideMark/>
          </w:tcPr>
          <w:p w14:paraId="153B96AC" w14:textId="19B8FA66" w:rsidR="00907E52" w:rsidRPr="00617C06" w:rsidRDefault="00470E76" w:rsidP="008E1DFD">
            <w:pPr>
              <w:spacing w:after="0"/>
            </w:pPr>
            <w:r>
              <w:t>Sch 1, Part</w:t>
            </w:r>
            <w:r w:rsidR="00907E52" w:rsidRPr="00617C06">
              <w:t xml:space="preserve"> 5, item 5.3</w:t>
            </w:r>
          </w:p>
        </w:tc>
        <w:tc>
          <w:tcPr>
            <w:tcW w:w="3402" w:type="dxa"/>
            <w:tcBorders>
              <w:top w:val="nil"/>
              <w:left w:val="nil"/>
              <w:bottom w:val="single" w:sz="4" w:space="0" w:color="auto"/>
              <w:right w:val="single" w:sz="4" w:space="0" w:color="auto"/>
            </w:tcBorders>
            <w:shd w:val="clear" w:color="auto" w:fill="auto"/>
            <w:hideMark/>
          </w:tcPr>
          <w:p w14:paraId="2A100107" w14:textId="77777777" w:rsidR="00907E52" w:rsidRPr="00617C06" w:rsidRDefault="00907E52" w:rsidP="008E1DFD">
            <w:pPr>
              <w:spacing w:after="0"/>
            </w:pPr>
            <w:r w:rsidRPr="00617C06">
              <w:t>Charges for the activities of ACMA official in relation to a:</w:t>
            </w:r>
            <w:r w:rsidRPr="00617C06">
              <w:br/>
              <w:t>(a) protection zone (declaration) request;</w:t>
            </w:r>
            <w:r w:rsidRPr="00617C06">
              <w:br/>
              <w:t>(b) protection zone (revocation) request;</w:t>
            </w:r>
            <w:r w:rsidRPr="00617C06">
              <w:br/>
              <w:t>(c) protection zone (variation) request</w:t>
            </w:r>
          </w:p>
        </w:tc>
        <w:tc>
          <w:tcPr>
            <w:tcW w:w="1275" w:type="dxa"/>
            <w:tcBorders>
              <w:top w:val="nil"/>
              <w:left w:val="nil"/>
              <w:bottom w:val="single" w:sz="4" w:space="0" w:color="auto"/>
              <w:right w:val="single" w:sz="4" w:space="0" w:color="auto"/>
            </w:tcBorders>
            <w:shd w:val="clear" w:color="auto" w:fill="auto"/>
            <w:hideMark/>
          </w:tcPr>
          <w:p w14:paraId="43043A64"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1440E7CC"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19092BF1" w14:textId="77777777" w:rsidR="00907E52" w:rsidRPr="00617C06" w:rsidRDefault="00907E52" w:rsidP="008E1DFD">
            <w:pPr>
              <w:spacing w:after="0"/>
            </w:pPr>
            <w:r w:rsidRPr="00617C06">
              <w:t>Hourly rate</w:t>
            </w:r>
          </w:p>
        </w:tc>
        <w:tc>
          <w:tcPr>
            <w:tcW w:w="1417" w:type="dxa"/>
            <w:tcBorders>
              <w:top w:val="nil"/>
              <w:left w:val="nil"/>
              <w:bottom w:val="single" w:sz="4" w:space="0" w:color="auto"/>
              <w:right w:val="single" w:sz="4" w:space="0" w:color="auto"/>
            </w:tcBorders>
            <w:shd w:val="clear" w:color="auto" w:fill="auto"/>
            <w:hideMark/>
          </w:tcPr>
          <w:p w14:paraId="0FE7842F"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3FC6CB6D" w14:textId="77777777" w:rsidR="00907E52" w:rsidRPr="00617C06" w:rsidRDefault="00907E52" w:rsidP="008E1DFD">
            <w:pPr>
              <w:spacing w:after="0"/>
            </w:pPr>
            <w:r w:rsidRPr="00617C06">
              <w:t>N/A</w:t>
            </w:r>
          </w:p>
        </w:tc>
      </w:tr>
      <w:tr w:rsidR="00907E52" w:rsidRPr="00617C06" w14:paraId="4EB27DCE"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162D2A49" w14:textId="77777777" w:rsidR="00907E52" w:rsidRPr="00617C06" w:rsidRDefault="00907E52" w:rsidP="008E1DFD">
            <w:pPr>
              <w:spacing w:after="0"/>
            </w:pPr>
            <w:r w:rsidRPr="00617C06">
              <w:t>127</w:t>
            </w:r>
          </w:p>
        </w:tc>
        <w:tc>
          <w:tcPr>
            <w:tcW w:w="1253" w:type="dxa"/>
            <w:tcBorders>
              <w:top w:val="nil"/>
              <w:left w:val="nil"/>
              <w:bottom w:val="single" w:sz="4" w:space="0" w:color="auto"/>
              <w:right w:val="single" w:sz="4" w:space="0" w:color="auto"/>
            </w:tcBorders>
            <w:shd w:val="clear" w:color="auto" w:fill="auto"/>
            <w:hideMark/>
          </w:tcPr>
          <w:p w14:paraId="5DBBE3AC" w14:textId="63F80F49" w:rsidR="00907E52" w:rsidRPr="00617C06" w:rsidRDefault="00907E52" w:rsidP="008E1DFD">
            <w:pPr>
              <w:spacing w:after="0"/>
            </w:pPr>
            <w:r w:rsidRPr="00617C06">
              <w:t xml:space="preserve">Declare, </w:t>
            </w:r>
            <w:proofErr w:type="gramStart"/>
            <w:r w:rsidRPr="00617C06">
              <w:t>vary</w:t>
            </w:r>
            <w:proofErr w:type="gramEnd"/>
            <w:r w:rsidRPr="00617C06">
              <w:t xml:space="preserve"> or revoke a protection zone</w:t>
            </w:r>
            <w:r w:rsidR="00470E76">
              <w:t xml:space="preserve"> – e</w:t>
            </w:r>
            <w:r w:rsidRPr="00617C06">
              <w:t>xternal costs</w:t>
            </w:r>
          </w:p>
        </w:tc>
        <w:tc>
          <w:tcPr>
            <w:tcW w:w="993" w:type="dxa"/>
            <w:tcBorders>
              <w:top w:val="nil"/>
              <w:left w:val="nil"/>
              <w:bottom w:val="single" w:sz="4" w:space="0" w:color="auto"/>
              <w:right w:val="single" w:sz="4" w:space="0" w:color="auto"/>
            </w:tcBorders>
            <w:shd w:val="clear" w:color="auto" w:fill="auto"/>
            <w:hideMark/>
          </w:tcPr>
          <w:p w14:paraId="0C1A1D52" w14:textId="3E6F42E7" w:rsidR="00907E52" w:rsidRPr="00617C06" w:rsidRDefault="00470E76" w:rsidP="008E1DFD">
            <w:pPr>
              <w:spacing w:after="0"/>
            </w:pPr>
            <w:r>
              <w:t>Sch 1, Part</w:t>
            </w:r>
            <w:r w:rsidR="00907E52" w:rsidRPr="00617C06">
              <w:t xml:space="preserve"> 5, item 5.4</w:t>
            </w:r>
          </w:p>
        </w:tc>
        <w:tc>
          <w:tcPr>
            <w:tcW w:w="3402" w:type="dxa"/>
            <w:tcBorders>
              <w:top w:val="nil"/>
              <w:left w:val="nil"/>
              <w:bottom w:val="single" w:sz="4" w:space="0" w:color="auto"/>
              <w:right w:val="single" w:sz="4" w:space="0" w:color="auto"/>
            </w:tcBorders>
            <w:shd w:val="clear" w:color="auto" w:fill="auto"/>
            <w:hideMark/>
          </w:tcPr>
          <w:p w14:paraId="60E3927A" w14:textId="77777777" w:rsidR="00907E52" w:rsidRPr="00617C06" w:rsidRDefault="00907E52" w:rsidP="008E1DFD">
            <w:pPr>
              <w:spacing w:after="0"/>
            </w:pPr>
            <w:r w:rsidRPr="00617C06">
              <w:t>External costs incurred by the ACMA in relation to a protection zone (declaration) request, protection zone (revocation) request or protection zone (variation) request including, but not limited to, the following:</w:t>
            </w:r>
            <w:r w:rsidRPr="00617C06">
              <w:br/>
              <w:t>(a) advertising costs;</w:t>
            </w:r>
            <w:r w:rsidRPr="00617C06">
              <w:br/>
              <w:t>(b) venue hire and catering cost;</w:t>
            </w:r>
            <w:r w:rsidRPr="00617C06">
              <w:br/>
              <w:t>(c) travel expenses;</w:t>
            </w:r>
            <w:r w:rsidRPr="00617C06">
              <w:br/>
              <w:t>(d) consultation costs.</w:t>
            </w:r>
          </w:p>
        </w:tc>
        <w:tc>
          <w:tcPr>
            <w:tcW w:w="1275" w:type="dxa"/>
            <w:tcBorders>
              <w:top w:val="nil"/>
              <w:left w:val="nil"/>
              <w:bottom w:val="single" w:sz="4" w:space="0" w:color="auto"/>
              <w:right w:val="single" w:sz="4" w:space="0" w:color="auto"/>
            </w:tcBorders>
            <w:shd w:val="clear" w:color="auto" w:fill="auto"/>
            <w:hideMark/>
          </w:tcPr>
          <w:p w14:paraId="15773B4C"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1A2A9872"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6F270BFA" w14:textId="77777777" w:rsidR="00907E52" w:rsidRPr="00617C06" w:rsidRDefault="00907E52" w:rsidP="008E1DFD">
            <w:pPr>
              <w:spacing w:after="0"/>
            </w:pPr>
            <w:r w:rsidRPr="00617C06">
              <w:t>Actual costs</w:t>
            </w:r>
          </w:p>
        </w:tc>
        <w:tc>
          <w:tcPr>
            <w:tcW w:w="1417" w:type="dxa"/>
            <w:tcBorders>
              <w:top w:val="nil"/>
              <w:left w:val="nil"/>
              <w:bottom w:val="single" w:sz="4" w:space="0" w:color="auto"/>
              <w:right w:val="single" w:sz="4" w:space="0" w:color="auto"/>
            </w:tcBorders>
            <w:shd w:val="clear" w:color="auto" w:fill="auto"/>
            <w:hideMark/>
          </w:tcPr>
          <w:p w14:paraId="4803695C"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45EDCBDB" w14:textId="77777777" w:rsidR="00907E52" w:rsidRPr="00617C06" w:rsidRDefault="00907E52" w:rsidP="008E1DFD">
            <w:pPr>
              <w:spacing w:after="0"/>
            </w:pPr>
            <w:r w:rsidRPr="00617C06">
              <w:t>N/A</w:t>
            </w:r>
          </w:p>
        </w:tc>
      </w:tr>
      <w:tr w:rsidR="00907E52" w:rsidRPr="00617C06" w14:paraId="44F3A4A2"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30911B3B" w14:textId="77777777" w:rsidR="00907E52" w:rsidRPr="00617C06" w:rsidRDefault="00907E52" w:rsidP="008E1DFD">
            <w:pPr>
              <w:spacing w:after="0"/>
            </w:pPr>
            <w:r w:rsidRPr="00617C06">
              <w:t>128</w:t>
            </w:r>
          </w:p>
        </w:tc>
        <w:tc>
          <w:tcPr>
            <w:tcW w:w="1253" w:type="dxa"/>
            <w:tcBorders>
              <w:top w:val="nil"/>
              <w:left w:val="nil"/>
              <w:bottom w:val="single" w:sz="4" w:space="0" w:color="auto"/>
              <w:right w:val="single" w:sz="4" w:space="0" w:color="auto"/>
            </w:tcBorders>
            <w:shd w:val="clear" w:color="auto" w:fill="auto"/>
            <w:hideMark/>
          </w:tcPr>
          <w:p w14:paraId="49CE86A4" w14:textId="47E32571" w:rsidR="00907E52" w:rsidRPr="00617C06" w:rsidRDefault="00907E52" w:rsidP="008E1DFD">
            <w:pPr>
              <w:spacing w:after="0"/>
            </w:pPr>
            <w:r w:rsidRPr="00617C06">
              <w:t xml:space="preserve">Submarine </w:t>
            </w:r>
            <w:r w:rsidR="00470E76">
              <w:t>c</w:t>
            </w:r>
            <w:r w:rsidRPr="00617C06">
              <w:t>abling</w:t>
            </w:r>
            <w:r w:rsidR="00470E76">
              <w:t xml:space="preserve"> – p</w:t>
            </w:r>
            <w:r w:rsidRPr="00617C06">
              <w:t>rotection zone</w:t>
            </w:r>
            <w:r w:rsidR="00470E76">
              <w:t>:</w:t>
            </w:r>
            <w:r w:rsidRPr="00617C06">
              <w:t xml:space="preserve"> </w:t>
            </w:r>
            <w:r w:rsidR="00470E76">
              <w:t>p</w:t>
            </w:r>
            <w:r w:rsidRPr="00617C06">
              <w:t xml:space="preserve">rocessing and </w:t>
            </w:r>
            <w:r w:rsidR="00470E76">
              <w:t>a</w:t>
            </w:r>
            <w:r w:rsidRPr="00617C06">
              <w:t>pplication p</w:t>
            </w:r>
            <w:r w:rsidR="00850E20">
              <w:t>er</w:t>
            </w:r>
            <w:r w:rsidRPr="00617C06">
              <w:t>mit</w:t>
            </w:r>
          </w:p>
        </w:tc>
        <w:tc>
          <w:tcPr>
            <w:tcW w:w="993" w:type="dxa"/>
            <w:tcBorders>
              <w:top w:val="nil"/>
              <w:left w:val="nil"/>
              <w:bottom w:val="single" w:sz="4" w:space="0" w:color="auto"/>
              <w:right w:val="single" w:sz="4" w:space="0" w:color="auto"/>
            </w:tcBorders>
            <w:shd w:val="clear" w:color="auto" w:fill="auto"/>
            <w:hideMark/>
          </w:tcPr>
          <w:p w14:paraId="1310241D" w14:textId="702036AA" w:rsidR="00907E52" w:rsidRPr="00617C06" w:rsidRDefault="00470E76" w:rsidP="008E1DFD">
            <w:pPr>
              <w:spacing w:after="0"/>
            </w:pPr>
            <w:r>
              <w:t>Sch 1, Part</w:t>
            </w:r>
            <w:r w:rsidR="00907E52" w:rsidRPr="00617C06">
              <w:t xml:space="preserve"> 6, item 6.1</w:t>
            </w:r>
          </w:p>
        </w:tc>
        <w:tc>
          <w:tcPr>
            <w:tcW w:w="3402" w:type="dxa"/>
            <w:tcBorders>
              <w:top w:val="nil"/>
              <w:left w:val="nil"/>
              <w:bottom w:val="single" w:sz="4" w:space="0" w:color="auto"/>
              <w:right w:val="single" w:sz="4" w:space="0" w:color="auto"/>
            </w:tcBorders>
            <w:shd w:val="clear" w:color="auto" w:fill="auto"/>
            <w:hideMark/>
          </w:tcPr>
          <w:p w14:paraId="6D461A8A" w14:textId="77777777" w:rsidR="00907E52" w:rsidRPr="00617C06" w:rsidRDefault="00907E52" w:rsidP="008E1DFD">
            <w:pPr>
              <w:spacing w:after="0"/>
            </w:pPr>
            <w:r w:rsidRPr="00617C06">
              <w:t>Protection zone installation permit application – charge for the purposes of clause 53 of Schedule 3A to the Telecommunications Act, in relation to considering and processing a protection zone installation permit application.</w:t>
            </w:r>
          </w:p>
        </w:tc>
        <w:tc>
          <w:tcPr>
            <w:tcW w:w="1275" w:type="dxa"/>
            <w:tcBorders>
              <w:top w:val="nil"/>
              <w:left w:val="nil"/>
              <w:bottom w:val="single" w:sz="4" w:space="0" w:color="auto"/>
              <w:right w:val="single" w:sz="4" w:space="0" w:color="auto"/>
            </w:tcBorders>
            <w:shd w:val="clear" w:color="auto" w:fill="auto"/>
            <w:hideMark/>
          </w:tcPr>
          <w:p w14:paraId="35750E34"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66AEB449"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574734BA" w14:textId="77777777" w:rsidR="00907E52" w:rsidRPr="00617C06" w:rsidRDefault="00907E52" w:rsidP="008E1DFD">
            <w:pPr>
              <w:spacing w:after="0"/>
            </w:pPr>
            <w:r w:rsidRPr="00617C06">
              <w:t>$5,123.00 (for each submarine cable the subject of the application) </w:t>
            </w:r>
          </w:p>
        </w:tc>
        <w:tc>
          <w:tcPr>
            <w:tcW w:w="1417" w:type="dxa"/>
            <w:tcBorders>
              <w:top w:val="nil"/>
              <w:left w:val="nil"/>
              <w:bottom w:val="single" w:sz="4" w:space="0" w:color="auto"/>
              <w:right w:val="single" w:sz="4" w:space="0" w:color="auto"/>
            </w:tcBorders>
            <w:shd w:val="clear" w:color="auto" w:fill="auto"/>
            <w:hideMark/>
          </w:tcPr>
          <w:p w14:paraId="61BEA619"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69F707D0" w14:textId="77777777" w:rsidR="00907E52" w:rsidRPr="00617C06" w:rsidRDefault="00907E52" w:rsidP="008E1DFD">
            <w:pPr>
              <w:spacing w:after="0"/>
            </w:pPr>
            <w:r w:rsidRPr="00617C06">
              <w:t>N/A</w:t>
            </w:r>
          </w:p>
        </w:tc>
      </w:tr>
      <w:tr w:rsidR="00907E52" w:rsidRPr="00617C06" w14:paraId="0CEB29BF"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51FFAE2C" w14:textId="77777777" w:rsidR="00907E52" w:rsidRPr="00617C06" w:rsidRDefault="00907E52" w:rsidP="008E1DFD">
            <w:pPr>
              <w:spacing w:after="0"/>
            </w:pPr>
            <w:r w:rsidRPr="00617C06">
              <w:t>129</w:t>
            </w:r>
          </w:p>
        </w:tc>
        <w:tc>
          <w:tcPr>
            <w:tcW w:w="1253" w:type="dxa"/>
            <w:tcBorders>
              <w:top w:val="nil"/>
              <w:left w:val="nil"/>
              <w:bottom w:val="single" w:sz="4" w:space="0" w:color="auto"/>
              <w:right w:val="single" w:sz="4" w:space="0" w:color="auto"/>
            </w:tcBorders>
            <w:shd w:val="clear" w:color="auto" w:fill="auto"/>
            <w:hideMark/>
          </w:tcPr>
          <w:p w14:paraId="58C9A739" w14:textId="0D25E435" w:rsidR="00907E52" w:rsidRPr="00617C06" w:rsidRDefault="00907E52" w:rsidP="008E1DFD">
            <w:pPr>
              <w:spacing w:after="0"/>
            </w:pPr>
            <w:r w:rsidRPr="00617C06">
              <w:t xml:space="preserve">Submarine </w:t>
            </w:r>
            <w:r w:rsidR="00470E76">
              <w:t>c</w:t>
            </w:r>
            <w:r w:rsidRPr="00617C06">
              <w:t>abling</w:t>
            </w:r>
            <w:r w:rsidR="00470E76">
              <w:t xml:space="preserve"> – e</w:t>
            </w:r>
            <w:r w:rsidRPr="00617C06">
              <w:t>xtension for protection zone permit</w:t>
            </w:r>
          </w:p>
        </w:tc>
        <w:tc>
          <w:tcPr>
            <w:tcW w:w="993" w:type="dxa"/>
            <w:tcBorders>
              <w:top w:val="nil"/>
              <w:left w:val="nil"/>
              <w:bottom w:val="single" w:sz="4" w:space="0" w:color="auto"/>
              <w:right w:val="single" w:sz="4" w:space="0" w:color="auto"/>
            </w:tcBorders>
            <w:shd w:val="clear" w:color="auto" w:fill="auto"/>
            <w:hideMark/>
          </w:tcPr>
          <w:p w14:paraId="4B211C5C" w14:textId="6CCC104E" w:rsidR="00907E52" w:rsidRPr="00617C06" w:rsidRDefault="00470E76" w:rsidP="008E1DFD">
            <w:pPr>
              <w:spacing w:after="0"/>
            </w:pPr>
            <w:r>
              <w:t>Sch 1, Part</w:t>
            </w:r>
            <w:r w:rsidR="00907E52" w:rsidRPr="00617C06">
              <w:t xml:space="preserve"> 6, item 6.2</w:t>
            </w:r>
          </w:p>
        </w:tc>
        <w:tc>
          <w:tcPr>
            <w:tcW w:w="3402" w:type="dxa"/>
            <w:tcBorders>
              <w:top w:val="nil"/>
              <w:left w:val="nil"/>
              <w:bottom w:val="single" w:sz="4" w:space="0" w:color="auto"/>
              <w:right w:val="single" w:sz="4" w:space="0" w:color="auto"/>
            </w:tcBorders>
            <w:shd w:val="clear" w:color="auto" w:fill="auto"/>
            <w:hideMark/>
          </w:tcPr>
          <w:p w14:paraId="5049C96A" w14:textId="77777777" w:rsidR="00907E52" w:rsidRPr="00617C06" w:rsidRDefault="00907E52" w:rsidP="008E1DFD">
            <w:pPr>
              <w:spacing w:after="0"/>
            </w:pPr>
            <w:r w:rsidRPr="00617C06">
              <w:t>Protection zone installation permit – considering and processing an application under clause 61 of Schedule 3A to the Telecommunications Act to extend the duration of a protection zone installation permit.</w:t>
            </w:r>
          </w:p>
        </w:tc>
        <w:tc>
          <w:tcPr>
            <w:tcW w:w="1275" w:type="dxa"/>
            <w:tcBorders>
              <w:top w:val="nil"/>
              <w:left w:val="nil"/>
              <w:bottom w:val="single" w:sz="4" w:space="0" w:color="auto"/>
              <w:right w:val="single" w:sz="4" w:space="0" w:color="auto"/>
            </w:tcBorders>
            <w:shd w:val="clear" w:color="auto" w:fill="auto"/>
            <w:hideMark/>
          </w:tcPr>
          <w:p w14:paraId="39C0D91A"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36557C02"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08833019" w14:textId="77777777" w:rsidR="00907E52" w:rsidRPr="00617C06" w:rsidRDefault="00907E52" w:rsidP="008E1DFD">
            <w:pPr>
              <w:spacing w:after="0"/>
            </w:pPr>
            <w:r w:rsidRPr="00617C06">
              <w:t>$1,394.00</w:t>
            </w:r>
          </w:p>
        </w:tc>
        <w:tc>
          <w:tcPr>
            <w:tcW w:w="1417" w:type="dxa"/>
            <w:tcBorders>
              <w:top w:val="nil"/>
              <w:left w:val="nil"/>
              <w:bottom w:val="single" w:sz="4" w:space="0" w:color="auto"/>
              <w:right w:val="single" w:sz="4" w:space="0" w:color="auto"/>
            </w:tcBorders>
            <w:shd w:val="clear" w:color="auto" w:fill="auto"/>
            <w:hideMark/>
          </w:tcPr>
          <w:p w14:paraId="2BD8DA9E"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3947A755" w14:textId="77777777" w:rsidR="00907E52" w:rsidRPr="00617C06" w:rsidRDefault="00907E52" w:rsidP="008E1DFD">
            <w:pPr>
              <w:spacing w:after="0"/>
            </w:pPr>
            <w:r w:rsidRPr="00617C06">
              <w:t>N/A</w:t>
            </w:r>
          </w:p>
        </w:tc>
      </w:tr>
      <w:tr w:rsidR="00907E52" w:rsidRPr="00617C06" w14:paraId="7726766F"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34AD2AE7" w14:textId="77777777" w:rsidR="00907E52" w:rsidRPr="00617C06" w:rsidRDefault="00907E52" w:rsidP="008E1DFD">
            <w:pPr>
              <w:spacing w:after="0"/>
            </w:pPr>
            <w:r w:rsidRPr="00617C06">
              <w:t>130</w:t>
            </w:r>
          </w:p>
        </w:tc>
        <w:tc>
          <w:tcPr>
            <w:tcW w:w="1253" w:type="dxa"/>
            <w:tcBorders>
              <w:top w:val="nil"/>
              <w:left w:val="nil"/>
              <w:bottom w:val="single" w:sz="4" w:space="0" w:color="auto"/>
              <w:right w:val="single" w:sz="4" w:space="0" w:color="auto"/>
            </w:tcBorders>
            <w:shd w:val="clear" w:color="auto" w:fill="auto"/>
            <w:hideMark/>
          </w:tcPr>
          <w:p w14:paraId="7253A154" w14:textId="62FBC8C0" w:rsidR="00907E52" w:rsidRPr="00617C06" w:rsidRDefault="00907E52" w:rsidP="008E1DFD">
            <w:pPr>
              <w:spacing w:after="0"/>
            </w:pPr>
            <w:r w:rsidRPr="00617C06">
              <w:t xml:space="preserve">Submarine </w:t>
            </w:r>
            <w:r w:rsidR="00470E76">
              <w:t>c</w:t>
            </w:r>
            <w:r w:rsidRPr="00617C06">
              <w:t>abling</w:t>
            </w:r>
            <w:r w:rsidR="00470E76">
              <w:t xml:space="preserve"> – n</w:t>
            </w:r>
            <w:r w:rsidRPr="00617C06">
              <w:t>on-</w:t>
            </w:r>
            <w:r w:rsidR="00470E76">
              <w:t>p</w:t>
            </w:r>
            <w:r w:rsidRPr="00617C06">
              <w:t>rotection zone</w:t>
            </w:r>
            <w:r w:rsidR="00470E76">
              <w:t>:</w:t>
            </w:r>
            <w:r w:rsidRPr="00617C06">
              <w:t xml:space="preserve"> </w:t>
            </w:r>
            <w:r w:rsidR="00470E76">
              <w:t>p</w:t>
            </w:r>
            <w:r w:rsidRPr="00617C06">
              <w:t xml:space="preserve">rocessing and </w:t>
            </w:r>
            <w:r w:rsidR="00470E76">
              <w:t>a</w:t>
            </w:r>
            <w:r w:rsidRPr="00617C06">
              <w:t xml:space="preserve">pplication </w:t>
            </w:r>
            <w:r w:rsidR="00470E76">
              <w:t>p</w:t>
            </w:r>
            <w:r w:rsidRPr="00617C06">
              <w:t>ermit</w:t>
            </w:r>
          </w:p>
        </w:tc>
        <w:tc>
          <w:tcPr>
            <w:tcW w:w="993" w:type="dxa"/>
            <w:tcBorders>
              <w:top w:val="nil"/>
              <w:left w:val="nil"/>
              <w:bottom w:val="single" w:sz="4" w:space="0" w:color="auto"/>
              <w:right w:val="single" w:sz="4" w:space="0" w:color="auto"/>
            </w:tcBorders>
            <w:shd w:val="clear" w:color="auto" w:fill="auto"/>
            <w:hideMark/>
          </w:tcPr>
          <w:p w14:paraId="0D610350" w14:textId="70514D5B" w:rsidR="00907E52" w:rsidRPr="00617C06" w:rsidRDefault="00470E76" w:rsidP="008E1DFD">
            <w:pPr>
              <w:spacing w:after="0"/>
            </w:pPr>
            <w:r>
              <w:t>Sch 1, Part</w:t>
            </w:r>
            <w:r w:rsidR="00907E52" w:rsidRPr="00617C06">
              <w:t xml:space="preserve"> 6, item 6.3</w:t>
            </w:r>
          </w:p>
        </w:tc>
        <w:tc>
          <w:tcPr>
            <w:tcW w:w="3402" w:type="dxa"/>
            <w:tcBorders>
              <w:top w:val="nil"/>
              <w:left w:val="nil"/>
              <w:bottom w:val="single" w:sz="4" w:space="0" w:color="auto"/>
              <w:right w:val="single" w:sz="4" w:space="0" w:color="auto"/>
            </w:tcBorders>
            <w:shd w:val="clear" w:color="auto" w:fill="auto"/>
            <w:hideMark/>
          </w:tcPr>
          <w:p w14:paraId="5DC8C7D6" w14:textId="77777777" w:rsidR="00907E52" w:rsidRPr="00617C06" w:rsidRDefault="00907E52" w:rsidP="008E1DFD">
            <w:pPr>
              <w:spacing w:after="0"/>
            </w:pPr>
            <w:r w:rsidRPr="00617C06">
              <w:t>Non-protection zone installation permit application – charge for the purposes of clause 66 of Schedule 3A to the Telecommunications Act, in relation to considering and processing a non-protection zone installation permit application, excluding the additional charges mentioned at items 6.4 and 6.5.</w:t>
            </w:r>
          </w:p>
        </w:tc>
        <w:tc>
          <w:tcPr>
            <w:tcW w:w="1275" w:type="dxa"/>
            <w:tcBorders>
              <w:top w:val="nil"/>
              <w:left w:val="nil"/>
              <w:bottom w:val="single" w:sz="4" w:space="0" w:color="auto"/>
              <w:right w:val="single" w:sz="4" w:space="0" w:color="auto"/>
            </w:tcBorders>
            <w:shd w:val="clear" w:color="auto" w:fill="auto"/>
            <w:hideMark/>
          </w:tcPr>
          <w:p w14:paraId="7AA74A49"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7ED9C1C9"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02EC322F" w14:textId="77777777" w:rsidR="00907E52" w:rsidRPr="00617C06" w:rsidRDefault="00907E52" w:rsidP="008E1DFD">
            <w:pPr>
              <w:spacing w:after="0"/>
            </w:pPr>
            <w:r w:rsidRPr="00617C06">
              <w:t>$5,951.00 (for each submarine cable the subject of the application) </w:t>
            </w:r>
          </w:p>
        </w:tc>
        <w:tc>
          <w:tcPr>
            <w:tcW w:w="1417" w:type="dxa"/>
            <w:tcBorders>
              <w:top w:val="nil"/>
              <w:left w:val="nil"/>
              <w:bottom w:val="single" w:sz="4" w:space="0" w:color="auto"/>
              <w:right w:val="single" w:sz="4" w:space="0" w:color="auto"/>
            </w:tcBorders>
            <w:shd w:val="clear" w:color="auto" w:fill="auto"/>
            <w:hideMark/>
          </w:tcPr>
          <w:p w14:paraId="3A4DF9C9"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5C745D27" w14:textId="77777777" w:rsidR="00907E52" w:rsidRPr="00617C06" w:rsidRDefault="00907E52" w:rsidP="008E1DFD">
            <w:pPr>
              <w:spacing w:after="0"/>
            </w:pPr>
            <w:r w:rsidRPr="00617C06">
              <w:t>N/A</w:t>
            </w:r>
          </w:p>
        </w:tc>
      </w:tr>
      <w:tr w:rsidR="00907E52" w:rsidRPr="00617C06" w14:paraId="42E597FD"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199A754A" w14:textId="77777777" w:rsidR="00907E52" w:rsidRPr="00617C06" w:rsidRDefault="00907E52" w:rsidP="008E1DFD">
            <w:pPr>
              <w:spacing w:after="0"/>
            </w:pPr>
            <w:r w:rsidRPr="00617C06">
              <w:t>131</w:t>
            </w:r>
          </w:p>
        </w:tc>
        <w:tc>
          <w:tcPr>
            <w:tcW w:w="1253" w:type="dxa"/>
            <w:tcBorders>
              <w:top w:val="nil"/>
              <w:left w:val="nil"/>
              <w:bottom w:val="single" w:sz="4" w:space="0" w:color="auto"/>
              <w:right w:val="single" w:sz="4" w:space="0" w:color="auto"/>
            </w:tcBorders>
            <w:shd w:val="clear" w:color="auto" w:fill="auto"/>
            <w:hideMark/>
          </w:tcPr>
          <w:p w14:paraId="55926030" w14:textId="4124F9B0" w:rsidR="00907E52" w:rsidRPr="00617C06" w:rsidRDefault="00907E52" w:rsidP="008E1DFD">
            <w:pPr>
              <w:spacing w:after="0"/>
            </w:pPr>
            <w:r w:rsidRPr="00617C06">
              <w:t xml:space="preserve">Submarine </w:t>
            </w:r>
            <w:r w:rsidR="00470E76">
              <w:t>c</w:t>
            </w:r>
            <w:r w:rsidR="00470E76" w:rsidRPr="00617C06">
              <w:t>abling</w:t>
            </w:r>
            <w:r w:rsidR="00470E76">
              <w:t xml:space="preserve"> – n</w:t>
            </w:r>
            <w:r w:rsidRPr="00617C06">
              <w:t>on-</w:t>
            </w:r>
            <w:r w:rsidR="00470E76">
              <w:t>p</w:t>
            </w:r>
            <w:r w:rsidR="00470E76" w:rsidRPr="00617C06">
              <w:t xml:space="preserve">rotection </w:t>
            </w:r>
            <w:r w:rsidRPr="00617C06">
              <w:t>zone</w:t>
            </w:r>
            <w:r w:rsidR="00470E76">
              <w:t>:</w:t>
            </w:r>
            <w:r w:rsidRPr="00617C06">
              <w:t xml:space="preserve"> </w:t>
            </w:r>
            <w:r w:rsidR="00470E76">
              <w:t>d</w:t>
            </w:r>
            <w:r w:rsidRPr="00617C06">
              <w:t>eposit</w:t>
            </w:r>
          </w:p>
        </w:tc>
        <w:tc>
          <w:tcPr>
            <w:tcW w:w="993" w:type="dxa"/>
            <w:tcBorders>
              <w:top w:val="nil"/>
              <w:left w:val="nil"/>
              <w:bottom w:val="single" w:sz="4" w:space="0" w:color="auto"/>
              <w:right w:val="single" w:sz="4" w:space="0" w:color="auto"/>
            </w:tcBorders>
            <w:shd w:val="clear" w:color="auto" w:fill="auto"/>
            <w:hideMark/>
          </w:tcPr>
          <w:p w14:paraId="6B80F624" w14:textId="428BA975" w:rsidR="00907E52" w:rsidRPr="00617C06" w:rsidRDefault="00470E76" w:rsidP="008E1DFD">
            <w:pPr>
              <w:spacing w:after="0"/>
            </w:pPr>
            <w:r>
              <w:t>Sch 1, Part</w:t>
            </w:r>
            <w:r w:rsidR="00907E52" w:rsidRPr="00617C06">
              <w:t xml:space="preserve"> 6, item 6.4</w:t>
            </w:r>
          </w:p>
        </w:tc>
        <w:tc>
          <w:tcPr>
            <w:tcW w:w="3402" w:type="dxa"/>
            <w:tcBorders>
              <w:top w:val="nil"/>
              <w:left w:val="nil"/>
              <w:bottom w:val="single" w:sz="4" w:space="0" w:color="auto"/>
              <w:right w:val="single" w:sz="4" w:space="0" w:color="auto"/>
            </w:tcBorders>
            <w:shd w:val="clear" w:color="auto" w:fill="auto"/>
            <w:hideMark/>
          </w:tcPr>
          <w:p w14:paraId="4D6FA1B6" w14:textId="77777777" w:rsidR="00907E52" w:rsidRPr="00617C06" w:rsidRDefault="00907E52" w:rsidP="008E1DFD">
            <w:pPr>
              <w:spacing w:after="0"/>
            </w:pPr>
            <w:r w:rsidRPr="00617C06">
              <w:t>Non-protection zone installation permit application – deposit payable on account of the charges at item 6.5.</w:t>
            </w:r>
          </w:p>
        </w:tc>
        <w:tc>
          <w:tcPr>
            <w:tcW w:w="1275" w:type="dxa"/>
            <w:tcBorders>
              <w:top w:val="nil"/>
              <w:left w:val="nil"/>
              <w:bottom w:val="single" w:sz="4" w:space="0" w:color="auto"/>
              <w:right w:val="single" w:sz="4" w:space="0" w:color="auto"/>
            </w:tcBorders>
            <w:shd w:val="clear" w:color="auto" w:fill="auto"/>
            <w:hideMark/>
          </w:tcPr>
          <w:p w14:paraId="4E9BACD7"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45429942"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26FE5B0F" w14:textId="77777777" w:rsidR="00907E52" w:rsidRPr="00617C06" w:rsidRDefault="00907E52" w:rsidP="008E1DFD">
            <w:pPr>
              <w:spacing w:after="0"/>
            </w:pPr>
            <w:r w:rsidRPr="00617C06">
              <w:t>$25,000.00</w:t>
            </w:r>
          </w:p>
        </w:tc>
        <w:tc>
          <w:tcPr>
            <w:tcW w:w="1417" w:type="dxa"/>
            <w:tcBorders>
              <w:top w:val="nil"/>
              <w:left w:val="nil"/>
              <w:bottom w:val="single" w:sz="4" w:space="0" w:color="auto"/>
              <w:right w:val="single" w:sz="4" w:space="0" w:color="auto"/>
            </w:tcBorders>
            <w:shd w:val="clear" w:color="auto" w:fill="auto"/>
            <w:hideMark/>
          </w:tcPr>
          <w:p w14:paraId="06F81F60"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77D85FF1" w14:textId="77777777" w:rsidR="00907E52" w:rsidRPr="00617C06" w:rsidRDefault="00907E52" w:rsidP="008E1DFD">
            <w:pPr>
              <w:spacing w:after="0"/>
            </w:pPr>
            <w:r w:rsidRPr="00617C06">
              <w:t>N/A</w:t>
            </w:r>
          </w:p>
        </w:tc>
      </w:tr>
      <w:tr w:rsidR="00907E52" w:rsidRPr="00617C06" w14:paraId="2073A1C8" w14:textId="77777777" w:rsidTr="00047250">
        <w:tc>
          <w:tcPr>
            <w:tcW w:w="448" w:type="dxa"/>
            <w:tcBorders>
              <w:top w:val="nil"/>
              <w:left w:val="single" w:sz="8" w:space="0" w:color="auto"/>
              <w:bottom w:val="single" w:sz="4" w:space="0" w:color="auto"/>
              <w:right w:val="single" w:sz="4" w:space="0" w:color="auto"/>
            </w:tcBorders>
            <w:shd w:val="clear" w:color="auto" w:fill="auto"/>
            <w:hideMark/>
          </w:tcPr>
          <w:p w14:paraId="7D048D10" w14:textId="77777777" w:rsidR="00907E52" w:rsidRPr="00617C06" w:rsidRDefault="00907E52" w:rsidP="008E1DFD">
            <w:pPr>
              <w:spacing w:after="0"/>
            </w:pPr>
            <w:r w:rsidRPr="00617C06">
              <w:t>132</w:t>
            </w:r>
          </w:p>
        </w:tc>
        <w:tc>
          <w:tcPr>
            <w:tcW w:w="1253" w:type="dxa"/>
            <w:tcBorders>
              <w:top w:val="nil"/>
              <w:left w:val="nil"/>
              <w:bottom w:val="single" w:sz="4" w:space="0" w:color="auto"/>
              <w:right w:val="single" w:sz="4" w:space="0" w:color="auto"/>
            </w:tcBorders>
            <w:shd w:val="clear" w:color="auto" w:fill="auto"/>
            <w:hideMark/>
          </w:tcPr>
          <w:p w14:paraId="32A49BF2" w14:textId="3554A088" w:rsidR="00907E52" w:rsidRPr="00617C06" w:rsidRDefault="00907E52" w:rsidP="008E1DFD">
            <w:pPr>
              <w:spacing w:after="0"/>
            </w:pPr>
            <w:r w:rsidRPr="00617C06">
              <w:t xml:space="preserve">Submarine </w:t>
            </w:r>
            <w:r w:rsidR="00470E76">
              <w:t>c</w:t>
            </w:r>
            <w:r w:rsidRPr="00617C06">
              <w:t>abling</w:t>
            </w:r>
            <w:r w:rsidR="00470E76">
              <w:t xml:space="preserve"> – n</w:t>
            </w:r>
            <w:r w:rsidRPr="00617C06">
              <w:t>on-</w:t>
            </w:r>
            <w:r w:rsidR="00470E76">
              <w:t>p</w:t>
            </w:r>
            <w:r w:rsidRPr="00617C06">
              <w:t xml:space="preserve">rotection </w:t>
            </w:r>
            <w:r w:rsidR="00470E76">
              <w:t>z</w:t>
            </w:r>
            <w:r w:rsidRPr="00617C06">
              <w:t>one</w:t>
            </w:r>
            <w:r w:rsidR="00470E76">
              <w:t>:</w:t>
            </w:r>
            <w:r w:rsidRPr="00617C06">
              <w:t xml:space="preserve"> external costs</w:t>
            </w:r>
          </w:p>
        </w:tc>
        <w:tc>
          <w:tcPr>
            <w:tcW w:w="993" w:type="dxa"/>
            <w:tcBorders>
              <w:top w:val="nil"/>
              <w:left w:val="nil"/>
              <w:bottom w:val="single" w:sz="4" w:space="0" w:color="auto"/>
              <w:right w:val="single" w:sz="4" w:space="0" w:color="auto"/>
            </w:tcBorders>
            <w:shd w:val="clear" w:color="auto" w:fill="auto"/>
            <w:hideMark/>
          </w:tcPr>
          <w:p w14:paraId="6FFF5393" w14:textId="0A9F5CE6" w:rsidR="00907E52" w:rsidRPr="00617C06" w:rsidRDefault="00470E76" w:rsidP="008E1DFD">
            <w:pPr>
              <w:spacing w:after="0"/>
            </w:pPr>
            <w:r>
              <w:t>Sch 1, Part</w:t>
            </w:r>
            <w:r w:rsidR="00907E52" w:rsidRPr="00617C06">
              <w:t xml:space="preserve"> 6, item 6.5</w:t>
            </w:r>
          </w:p>
        </w:tc>
        <w:tc>
          <w:tcPr>
            <w:tcW w:w="3402" w:type="dxa"/>
            <w:tcBorders>
              <w:top w:val="nil"/>
              <w:left w:val="nil"/>
              <w:bottom w:val="single" w:sz="4" w:space="0" w:color="auto"/>
              <w:right w:val="single" w:sz="4" w:space="0" w:color="auto"/>
            </w:tcBorders>
            <w:shd w:val="clear" w:color="auto" w:fill="auto"/>
            <w:hideMark/>
          </w:tcPr>
          <w:p w14:paraId="3136253D" w14:textId="77777777" w:rsidR="00907E52" w:rsidRPr="00617C06" w:rsidRDefault="00907E52" w:rsidP="008E1DFD">
            <w:pPr>
              <w:spacing w:after="0"/>
            </w:pPr>
            <w:r w:rsidRPr="00617C06">
              <w:t>Non-protection zone installation permit application – charge for the purposes of clause 66 of Schedule 3A to the Telecommunications Act, in relation to external costs for the use of external consultants in considering a non-protection zone installation permit application or a linked non-protection zone installation permit application.</w:t>
            </w:r>
          </w:p>
        </w:tc>
        <w:tc>
          <w:tcPr>
            <w:tcW w:w="1275" w:type="dxa"/>
            <w:tcBorders>
              <w:top w:val="nil"/>
              <w:left w:val="nil"/>
              <w:bottom w:val="single" w:sz="4" w:space="0" w:color="auto"/>
              <w:right w:val="single" w:sz="4" w:space="0" w:color="auto"/>
            </w:tcBorders>
            <w:shd w:val="clear" w:color="auto" w:fill="auto"/>
            <w:hideMark/>
          </w:tcPr>
          <w:p w14:paraId="053F724D" w14:textId="77777777" w:rsidR="00907E52" w:rsidRPr="00617C06" w:rsidRDefault="00907E52" w:rsidP="008E1DFD">
            <w:pPr>
              <w:spacing w:after="0"/>
            </w:pPr>
            <w:r w:rsidRPr="00617C06">
              <w:t>No change</w:t>
            </w:r>
          </w:p>
        </w:tc>
        <w:tc>
          <w:tcPr>
            <w:tcW w:w="2127" w:type="dxa"/>
            <w:tcBorders>
              <w:top w:val="nil"/>
              <w:left w:val="nil"/>
              <w:bottom w:val="single" w:sz="4" w:space="0" w:color="auto"/>
              <w:right w:val="single" w:sz="4" w:space="0" w:color="auto"/>
            </w:tcBorders>
            <w:shd w:val="clear" w:color="auto" w:fill="auto"/>
            <w:hideMark/>
          </w:tcPr>
          <w:p w14:paraId="6E109EFB" w14:textId="77777777" w:rsidR="00907E52" w:rsidRPr="00617C06" w:rsidRDefault="00907E52" w:rsidP="008E1DFD">
            <w:pPr>
              <w:spacing w:after="0"/>
            </w:pPr>
            <w:r w:rsidRPr="00617C06">
              <w:t>N/A</w:t>
            </w:r>
          </w:p>
        </w:tc>
        <w:tc>
          <w:tcPr>
            <w:tcW w:w="1559" w:type="dxa"/>
            <w:tcBorders>
              <w:top w:val="nil"/>
              <w:left w:val="nil"/>
              <w:bottom w:val="single" w:sz="4" w:space="0" w:color="auto"/>
              <w:right w:val="single" w:sz="4" w:space="0" w:color="auto"/>
            </w:tcBorders>
            <w:shd w:val="clear" w:color="auto" w:fill="auto"/>
            <w:hideMark/>
          </w:tcPr>
          <w:p w14:paraId="0EAFE711" w14:textId="77777777" w:rsidR="00907E52" w:rsidRPr="00617C06" w:rsidRDefault="00907E52" w:rsidP="008E1DFD">
            <w:pPr>
              <w:spacing w:after="0"/>
            </w:pPr>
            <w:r w:rsidRPr="00617C06">
              <w:t>Actual costs</w:t>
            </w:r>
          </w:p>
        </w:tc>
        <w:tc>
          <w:tcPr>
            <w:tcW w:w="1417" w:type="dxa"/>
            <w:tcBorders>
              <w:top w:val="nil"/>
              <w:left w:val="nil"/>
              <w:bottom w:val="single" w:sz="4" w:space="0" w:color="auto"/>
              <w:right w:val="single" w:sz="4" w:space="0" w:color="auto"/>
            </w:tcBorders>
            <w:shd w:val="clear" w:color="auto" w:fill="auto"/>
            <w:hideMark/>
          </w:tcPr>
          <w:p w14:paraId="0D402F9A" w14:textId="77777777" w:rsidR="00907E52" w:rsidRPr="00617C06" w:rsidRDefault="00907E52" w:rsidP="008E1DFD">
            <w:pPr>
              <w:spacing w:after="0"/>
            </w:pPr>
            <w:r w:rsidRPr="00617C06">
              <w:t>No change</w:t>
            </w:r>
          </w:p>
        </w:tc>
        <w:tc>
          <w:tcPr>
            <w:tcW w:w="2268" w:type="dxa"/>
            <w:tcBorders>
              <w:top w:val="nil"/>
              <w:left w:val="nil"/>
              <w:bottom w:val="single" w:sz="4" w:space="0" w:color="auto"/>
              <w:right w:val="single" w:sz="8" w:space="0" w:color="auto"/>
            </w:tcBorders>
            <w:shd w:val="clear" w:color="auto" w:fill="auto"/>
            <w:hideMark/>
          </w:tcPr>
          <w:p w14:paraId="726ED1CD" w14:textId="77777777" w:rsidR="00907E52" w:rsidRPr="00617C06" w:rsidRDefault="00907E52" w:rsidP="008E1DFD">
            <w:pPr>
              <w:spacing w:after="0"/>
            </w:pPr>
            <w:r w:rsidRPr="00617C06">
              <w:t>N/A</w:t>
            </w:r>
          </w:p>
        </w:tc>
      </w:tr>
      <w:tr w:rsidR="00907E52" w:rsidRPr="00617C06" w14:paraId="297B2DF4" w14:textId="77777777" w:rsidTr="00047250">
        <w:tc>
          <w:tcPr>
            <w:tcW w:w="448" w:type="dxa"/>
            <w:tcBorders>
              <w:top w:val="nil"/>
              <w:left w:val="single" w:sz="8" w:space="0" w:color="auto"/>
              <w:bottom w:val="single" w:sz="8" w:space="0" w:color="auto"/>
              <w:right w:val="single" w:sz="4" w:space="0" w:color="auto"/>
            </w:tcBorders>
            <w:shd w:val="clear" w:color="auto" w:fill="auto"/>
            <w:hideMark/>
          </w:tcPr>
          <w:p w14:paraId="0F123653" w14:textId="77777777" w:rsidR="00907E52" w:rsidRPr="00617C06" w:rsidRDefault="00907E52" w:rsidP="008E1DFD">
            <w:pPr>
              <w:spacing w:after="0"/>
            </w:pPr>
            <w:r w:rsidRPr="00617C06">
              <w:t>133</w:t>
            </w:r>
          </w:p>
        </w:tc>
        <w:tc>
          <w:tcPr>
            <w:tcW w:w="1253" w:type="dxa"/>
            <w:tcBorders>
              <w:top w:val="nil"/>
              <w:left w:val="nil"/>
              <w:bottom w:val="single" w:sz="8" w:space="0" w:color="auto"/>
              <w:right w:val="single" w:sz="4" w:space="0" w:color="auto"/>
            </w:tcBorders>
            <w:shd w:val="clear" w:color="auto" w:fill="auto"/>
            <w:hideMark/>
          </w:tcPr>
          <w:p w14:paraId="48BAB843" w14:textId="52273660" w:rsidR="00907E52" w:rsidRPr="00617C06" w:rsidRDefault="00907E52" w:rsidP="008E1DFD">
            <w:pPr>
              <w:spacing w:after="0"/>
            </w:pPr>
            <w:r w:rsidRPr="00617C06">
              <w:t xml:space="preserve">Submarine </w:t>
            </w:r>
            <w:r w:rsidR="00470E76">
              <w:t>c</w:t>
            </w:r>
            <w:r w:rsidRPr="00617C06">
              <w:t>abling</w:t>
            </w:r>
            <w:r w:rsidR="00470E76">
              <w:t xml:space="preserve"> – e</w:t>
            </w:r>
            <w:r w:rsidRPr="00617C06">
              <w:t xml:space="preserve">xtension for </w:t>
            </w:r>
            <w:r w:rsidR="00470E76">
              <w:t>n</w:t>
            </w:r>
            <w:r w:rsidRPr="00617C06">
              <w:t>on-protection zone permit</w:t>
            </w:r>
          </w:p>
        </w:tc>
        <w:tc>
          <w:tcPr>
            <w:tcW w:w="993" w:type="dxa"/>
            <w:tcBorders>
              <w:top w:val="nil"/>
              <w:left w:val="nil"/>
              <w:bottom w:val="single" w:sz="8" w:space="0" w:color="auto"/>
              <w:right w:val="single" w:sz="4" w:space="0" w:color="auto"/>
            </w:tcBorders>
            <w:shd w:val="clear" w:color="auto" w:fill="auto"/>
            <w:hideMark/>
          </w:tcPr>
          <w:p w14:paraId="3E3BBF54" w14:textId="455DCF7A" w:rsidR="00907E52" w:rsidRPr="00617C06" w:rsidRDefault="00470E76" w:rsidP="008E1DFD">
            <w:pPr>
              <w:spacing w:after="0"/>
            </w:pPr>
            <w:r>
              <w:t>Sch 1, Part</w:t>
            </w:r>
            <w:r w:rsidR="00907E52" w:rsidRPr="00617C06">
              <w:t xml:space="preserve"> 6, item 6.6</w:t>
            </w:r>
          </w:p>
        </w:tc>
        <w:tc>
          <w:tcPr>
            <w:tcW w:w="3402" w:type="dxa"/>
            <w:tcBorders>
              <w:top w:val="nil"/>
              <w:left w:val="nil"/>
              <w:bottom w:val="single" w:sz="8" w:space="0" w:color="auto"/>
              <w:right w:val="single" w:sz="4" w:space="0" w:color="auto"/>
            </w:tcBorders>
            <w:shd w:val="clear" w:color="auto" w:fill="auto"/>
            <w:hideMark/>
          </w:tcPr>
          <w:p w14:paraId="1527BCF4" w14:textId="77777777" w:rsidR="00907E52" w:rsidRPr="00617C06" w:rsidRDefault="00907E52" w:rsidP="008E1DFD">
            <w:pPr>
              <w:spacing w:after="0"/>
            </w:pPr>
            <w:r w:rsidRPr="00617C06">
              <w:t>Non-protection zone installation permit – considering and processing an application under clause 76 of Schedule 3A to the Telecommunications Act to extend the duration of a non-protection zone installation permit.</w:t>
            </w:r>
          </w:p>
        </w:tc>
        <w:tc>
          <w:tcPr>
            <w:tcW w:w="1275" w:type="dxa"/>
            <w:tcBorders>
              <w:top w:val="nil"/>
              <w:left w:val="nil"/>
              <w:bottom w:val="single" w:sz="8" w:space="0" w:color="auto"/>
              <w:right w:val="single" w:sz="4" w:space="0" w:color="auto"/>
            </w:tcBorders>
            <w:shd w:val="clear" w:color="auto" w:fill="auto"/>
            <w:hideMark/>
          </w:tcPr>
          <w:p w14:paraId="3088A266" w14:textId="77777777" w:rsidR="00907E52" w:rsidRPr="00617C06" w:rsidRDefault="00907E52" w:rsidP="008E1DFD">
            <w:pPr>
              <w:spacing w:after="0"/>
            </w:pPr>
            <w:r w:rsidRPr="00617C06">
              <w:t>No change</w:t>
            </w:r>
          </w:p>
        </w:tc>
        <w:tc>
          <w:tcPr>
            <w:tcW w:w="2127" w:type="dxa"/>
            <w:tcBorders>
              <w:top w:val="nil"/>
              <w:left w:val="nil"/>
              <w:bottom w:val="single" w:sz="8" w:space="0" w:color="auto"/>
              <w:right w:val="single" w:sz="4" w:space="0" w:color="auto"/>
            </w:tcBorders>
            <w:shd w:val="clear" w:color="auto" w:fill="auto"/>
            <w:hideMark/>
          </w:tcPr>
          <w:p w14:paraId="04CB0105" w14:textId="77777777" w:rsidR="00907E52" w:rsidRPr="00617C06" w:rsidRDefault="00907E52" w:rsidP="008E1DFD">
            <w:pPr>
              <w:spacing w:after="0"/>
            </w:pPr>
            <w:r w:rsidRPr="00617C06">
              <w:t>N/A</w:t>
            </w:r>
          </w:p>
        </w:tc>
        <w:tc>
          <w:tcPr>
            <w:tcW w:w="1559" w:type="dxa"/>
            <w:tcBorders>
              <w:top w:val="nil"/>
              <w:left w:val="nil"/>
              <w:bottom w:val="single" w:sz="8" w:space="0" w:color="auto"/>
              <w:right w:val="single" w:sz="4" w:space="0" w:color="auto"/>
            </w:tcBorders>
            <w:shd w:val="clear" w:color="auto" w:fill="auto"/>
            <w:hideMark/>
          </w:tcPr>
          <w:p w14:paraId="7AF2C7BF" w14:textId="77777777" w:rsidR="00907E52" w:rsidRPr="00617C06" w:rsidRDefault="00907E52" w:rsidP="008E1DFD">
            <w:pPr>
              <w:spacing w:after="0"/>
            </w:pPr>
            <w:r w:rsidRPr="00617C06">
              <w:t>$1,394.00</w:t>
            </w:r>
          </w:p>
        </w:tc>
        <w:tc>
          <w:tcPr>
            <w:tcW w:w="1417" w:type="dxa"/>
            <w:tcBorders>
              <w:top w:val="nil"/>
              <w:left w:val="nil"/>
              <w:bottom w:val="single" w:sz="8" w:space="0" w:color="auto"/>
              <w:right w:val="single" w:sz="4" w:space="0" w:color="auto"/>
            </w:tcBorders>
            <w:shd w:val="clear" w:color="auto" w:fill="auto"/>
            <w:hideMark/>
          </w:tcPr>
          <w:p w14:paraId="4EE5EDA9" w14:textId="77777777" w:rsidR="00907E52" w:rsidRPr="00617C06" w:rsidRDefault="00907E52" w:rsidP="008E1DFD">
            <w:pPr>
              <w:spacing w:after="0"/>
            </w:pPr>
            <w:r w:rsidRPr="00617C06">
              <w:t>No change</w:t>
            </w:r>
          </w:p>
        </w:tc>
        <w:tc>
          <w:tcPr>
            <w:tcW w:w="2268" w:type="dxa"/>
            <w:tcBorders>
              <w:top w:val="nil"/>
              <w:left w:val="nil"/>
              <w:bottom w:val="single" w:sz="8" w:space="0" w:color="auto"/>
              <w:right w:val="single" w:sz="8" w:space="0" w:color="auto"/>
            </w:tcBorders>
            <w:shd w:val="clear" w:color="auto" w:fill="auto"/>
            <w:hideMark/>
          </w:tcPr>
          <w:p w14:paraId="65DB4F39" w14:textId="77777777" w:rsidR="00907E52" w:rsidRPr="00617C06" w:rsidRDefault="00907E52" w:rsidP="008E1DFD">
            <w:pPr>
              <w:spacing w:after="0"/>
            </w:pPr>
            <w:r w:rsidRPr="00617C06">
              <w:t>N/A</w:t>
            </w:r>
          </w:p>
        </w:tc>
      </w:tr>
    </w:tbl>
    <w:p w14:paraId="759EA0DC" w14:textId="55419E0C" w:rsidR="00907E52" w:rsidRDefault="00907E52" w:rsidP="00907E52"/>
    <w:p w14:paraId="5159279F" w14:textId="77777777" w:rsidR="00AC7586" w:rsidRDefault="00AC7586">
      <w:pPr>
        <w:spacing w:after="0" w:line="240" w:lineRule="auto"/>
      </w:pPr>
      <w:r>
        <w:br w:type="page"/>
      </w:r>
    </w:p>
    <w:p w14:paraId="7F1EA234" w14:textId="77777777" w:rsidR="00907E52" w:rsidRDefault="00907E52" w:rsidP="00907E52"/>
    <w:p w14:paraId="618E131A" w14:textId="54DDE543" w:rsidR="00907E52" w:rsidRDefault="008E1DFD" w:rsidP="007950D9">
      <w:pPr>
        <w:pStyle w:val="Heading2Nonumber"/>
        <w:spacing w:after="120"/>
      </w:pPr>
      <w:bookmarkStart w:id="125" w:name="_Toc165564859"/>
      <w:r w:rsidRPr="00617C06">
        <w:t>Charges under the Telecommunications (Carrier Licence Charge</w:t>
      </w:r>
      <w:r w:rsidR="00E53451">
        <w:t>s</w:t>
      </w:r>
      <w:r w:rsidRPr="00617C06">
        <w:t>) (Application) Determination 2022</w:t>
      </w:r>
      <w:bookmarkEnd w:id="125"/>
    </w:p>
    <w:tbl>
      <w:tblPr>
        <w:tblW w:w="14732" w:type="dxa"/>
        <w:tblLayout w:type="fixed"/>
        <w:tblCellMar>
          <w:top w:w="85" w:type="dxa"/>
          <w:left w:w="57" w:type="dxa"/>
          <w:bottom w:w="85" w:type="dxa"/>
          <w:right w:w="57" w:type="dxa"/>
        </w:tblCellMar>
        <w:tblLook w:val="04A0" w:firstRow="1" w:lastRow="0" w:firstColumn="1" w:lastColumn="0" w:noHBand="0" w:noVBand="1"/>
      </w:tblPr>
      <w:tblGrid>
        <w:gridCol w:w="624"/>
        <w:gridCol w:w="1634"/>
        <w:gridCol w:w="1134"/>
        <w:gridCol w:w="2694"/>
        <w:gridCol w:w="1275"/>
        <w:gridCol w:w="2127"/>
        <w:gridCol w:w="1559"/>
        <w:gridCol w:w="1417"/>
        <w:gridCol w:w="2268"/>
      </w:tblGrid>
      <w:tr w:rsidR="00501D51" w:rsidRPr="00617C06" w14:paraId="37545FFD" w14:textId="77777777" w:rsidTr="00047250">
        <w:trPr>
          <w:trHeight w:val="20"/>
        </w:trPr>
        <w:tc>
          <w:tcPr>
            <w:tcW w:w="624" w:type="dxa"/>
            <w:tcBorders>
              <w:top w:val="single" w:sz="8" w:space="0" w:color="auto"/>
              <w:left w:val="single" w:sz="8" w:space="0" w:color="auto"/>
              <w:bottom w:val="single" w:sz="4" w:space="0" w:color="auto"/>
              <w:right w:val="single" w:sz="4" w:space="0" w:color="auto"/>
            </w:tcBorders>
            <w:shd w:val="clear" w:color="000000" w:fill="404040"/>
            <w:vAlign w:val="center"/>
            <w:hideMark/>
          </w:tcPr>
          <w:p w14:paraId="3EEFC62F" w14:textId="77777777" w:rsidR="00907E52" w:rsidRPr="008E1DFD" w:rsidRDefault="00907E52" w:rsidP="008E1DFD">
            <w:pPr>
              <w:spacing w:after="0"/>
              <w:rPr>
                <w:b/>
                <w:bCs/>
                <w:color w:val="FFFFFF" w:themeColor="background1"/>
              </w:rPr>
            </w:pPr>
            <w:r w:rsidRPr="008E1DFD">
              <w:rPr>
                <w:b/>
                <w:bCs/>
                <w:color w:val="FFFFFF" w:themeColor="background1"/>
              </w:rPr>
              <w:t>Ref</w:t>
            </w:r>
          </w:p>
        </w:tc>
        <w:tc>
          <w:tcPr>
            <w:tcW w:w="1634" w:type="dxa"/>
            <w:tcBorders>
              <w:top w:val="single" w:sz="8" w:space="0" w:color="auto"/>
              <w:left w:val="nil"/>
              <w:bottom w:val="single" w:sz="4" w:space="0" w:color="auto"/>
              <w:right w:val="single" w:sz="4" w:space="0" w:color="auto"/>
            </w:tcBorders>
            <w:shd w:val="clear" w:color="000000" w:fill="404040"/>
            <w:vAlign w:val="center"/>
            <w:hideMark/>
          </w:tcPr>
          <w:p w14:paraId="0F92CC2C" w14:textId="77777777" w:rsidR="00907E52" w:rsidRPr="008E1DFD" w:rsidRDefault="00907E52" w:rsidP="008E1DFD">
            <w:pPr>
              <w:spacing w:after="0"/>
              <w:rPr>
                <w:b/>
                <w:bCs/>
                <w:color w:val="FFFFFF" w:themeColor="background1"/>
              </w:rPr>
            </w:pPr>
            <w:r w:rsidRPr="008E1DFD">
              <w:rPr>
                <w:b/>
                <w:bCs/>
                <w:color w:val="FFFFFF" w:themeColor="background1"/>
              </w:rPr>
              <w:t>Charge type</w:t>
            </w:r>
          </w:p>
        </w:tc>
        <w:tc>
          <w:tcPr>
            <w:tcW w:w="1134" w:type="dxa"/>
            <w:tcBorders>
              <w:top w:val="single" w:sz="8" w:space="0" w:color="auto"/>
              <w:left w:val="nil"/>
              <w:bottom w:val="single" w:sz="4" w:space="0" w:color="auto"/>
              <w:right w:val="single" w:sz="4" w:space="0" w:color="auto"/>
            </w:tcBorders>
            <w:shd w:val="clear" w:color="000000" w:fill="404040"/>
            <w:vAlign w:val="center"/>
            <w:hideMark/>
          </w:tcPr>
          <w:p w14:paraId="0DAF7853" w14:textId="77777777" w:rsidR="00907E52" w:rsidRPr="008E1DFD" w:rsidRDefault="00907E52" w:rsidP="008E1DFD">
            <w:pPr>
              <w:spacing w:after="0"/>
              <w:rPr>
                <w:b/>
                <w:bCs/>
                <w:color w:val="FFFFFF" w:themeColor="background1"/>
              </w:rPr>
            </w:pPr>
            <w:r w:rsidRPr="008E1DFD">
              <w:rPr>
                <w:b/>
                <w:bCs/>
                <w:color w:val="FFFFFF" w:themeColor="background1"/>
              </w:rPr>
              <w:t>Relevant section</w:t>
            </w:r>
          </w:p>
        </w:tc>
        <w:tc>
          <w:tcPr>
            <w:tcW w:w="2694" w:type="dxa"/>
            <w:tcBorders>
              <w:top w:val="single" w:sz="8" w:space="0" w:color="auto"/>
              <w:left w:val="nil"/>
              <w:bottom w:val="single" w:sz="4" w:space="0" w:color="auto"/>
              <w:right w:val="single" w:sz="4" w:space="0" w:color="auto"/>
            </w:tcBorders>
            <w:shd w:val="clear" w:color="000000" w:fill="404040"/>
            <w:vAlign w:val="center"/>
            <w:hideMark/>
          </w:tcPr>
          <w:p w14:paraId="1FA7AE71" w14:textId="77777777" w:rsidR="00907E52" w:rsidRPr="008E1DFD" w:rsidRDefault="00907E52" w:rsidP="008E1DFD">
            <w:pPr>
              <w:spacing w:after="0"/>
              <w:rPr>
                <w:b/>
                <w:bCs/>
                <w:color w:val="FFFFFF" w:themeColor="background1"/>
              </w:rPr>
            </w:pPr>
            <w:r w:rsidRPr="008E1DFD">
              <w:rPr>
                <w:b/>
                <w:bCs/>
                <w:color w:val="FFFFFF" w:themeColor="background1"/>
              </w:rPr>
              <w:t>Current description</w:t>
            </w:r>
          </w:p>
        </w:tc>
        <w:tc>
          <w:tcPr>
            <w:tcW w:w="1275" w:type="dxa"/>
            <w:tcBorders>
              <w:top w:val="single" w:sz="8" w:space="0" w:color="auto"/>
              <w:left w:val="nil"/>
              <w:bottom w:val="single" w:sz="4" w:space="0" w:color="auto"/>
              <w:right w:val="single" w:sz="4" w:space="0" w:color="auto"/>
            </w:tcBorders>
            <w:shd w:val="clear" w:color="000000" w:fill="404040"/>
            <w:vAlign w:val="center"/>
            <w:hideMark/>
          </w:tcPr>
          <w:p w14:paraId="7EDBF7EB" w14:textId="77777777" w:rsidR="00907E52" w:rsidRPr="008E1DFD" w:rsidRDefault="00907E52" w:rsidP="008E1DFD">
            <w:pPr>
              <w:spacing w:after="0"/>
              <w:rPr>
                <w:b/>
                <w:bCs/>
                <w:color w:val="FFFFFF" w:themeColor="background1"/>
              </w:rPr>
            </w:pPr>
            <w:r w:rsidRPr="008E1DFD">
              <w:rPr>
                <w:b/>
                <w:bCs/>
                <w:color w:val="FFFFFF" w:themeColor="background1"/>
              </w:rPr>
              <w:t>Proposed section</w:t>
            </w:r>
          </w:p>
        </w:tc>
        <w:tc>
          <w:tcPr>
            <w:tcW w:w="2127" w:type="dxa"/>
            <w:tcBorders>
              <w:top w:val="single" w:sz="8" w:space="0" w:color="auto"/>
              <w:left w:val="nil"/>
              <w:bottom w:val="single" w:sz="4" w:space="0" w:color="auto"/>
              <w:right w:val="single" w:sz="4" w:space="0" w:color="auto"/>
            </w:tcBorders>
            <w:shd w:val="clear" w:color="000000" w:fill="404040"/>
            <w:vAlign w:val="center"/>
            <w:hideMark/>
          </w:tcPr>
          <w:p w14:paraId="57C2EE87" w14:textId="77777777" w:rsidR="00907E52" w:rsidRPr="008E1DFD" w:rsidRDefault="00907E52" w:rsidP="008E1DFD">
            <w:pPr>
              <w:spacing w:after="0"/>
              <w:rPr>
                <w:b/>
                <w:bCs/>
                <w:color w:val="FFFFFF" w:themeColor="background1"/>
              </w:rPr>
            </w:pPr>
            <w:r w:rsidRPr="008E1DFD">
              <w:rPr>
                <w:b/>
                <w:bCs/>
                <w:color w:val="FFFFFF" w:themeColor="background1"/>
              </w:rPr>
              <w:t>Proposed description</w:t>
            </w:r>
          </w:p>
        </w:tc>
        <w:tc>
          <w:tcPr>
            <w:tcW w:w="1559" w:type="dxa"/>
            <w:tcBorders>
              <w:top w:val="single" w:sz="8" w:space="0" w:color="auto"/>
              <w:left w:val="nil"/>
              <w:bottom w:val="single" w:sz="4" w:space="0" w:color="auto"/>
              <w:right w:val="single" w:sz="4" w:space="0" w:color="auto"/>
            </w:tcBorders>
            <w:shd w:val="clear" w:color="000000" w:fill="404040"/>
            <w:vAlign w:val="center"/>
            <w:hideMark/>
          </w:tcPr>
          <w:p w14:paraId="6C458A21" w14:textId="77777777" w:rsidR="00907E52" w:rsidRPr="008E1DFD" w:rsidRDefault="00907E52" w:rsidP="008E1DFD">
            <w:pPr>
              <w:spacing w:after="0"/>
              <w:rPr>
                <w:b/>
                <w:bCs/>
                <w:color w:val="FFFFFF" w:themeColor="background1"/>
              </w:rPr>
            </w:pPr>
            <w:r w:rsidRPr="008E1DFD">
              <w:rPr>
                <w:b/>
                <w:bCs/>
                <w:color w:val="FFFFFF" w:themeColor="background1"/>
              </w:rPr>
              <w:t>Current charge</w:t>
            </w:r>
          </w:p>
        </w:tc>
        <w:tc>
          <w:tcPr>
            <w:tcW w:w="1417" w:type="dxa"/>
            <w:tcBorders>
              <w:top w:val="single" w:sz="8" w:space="0" w:color="auto"/>
              <w:left w:val="nil"/>
              <w:bottom w:val="single" w:sz="4" w:space="0" w:color="auto"/>
              <w:right w:val="single" w:sz="4" w:space="0" w:color="auto"/>
            </w:tcBorders>
            <w:shd w:val="clear" w:color="000000" w:fill="404040"/>
            <w:vAlign w:val="center"/>
            <w:hideMark/>
          </w:tcPr>
          <w:p w14:paraId="42D11311" w14:textId="77777777" w:rsidR="00907E52" w:rsidRPr="008E1DFD" w:rsidRDefault="00907E52" w:rsidP="008E1DFD">
            <w:pPr>
              <w:spacing w:after="0"/>
              <w:rPr>
                <w:b/>
                <w:bCs/>
                <w:color w:val="FFFFFF" w:themeColor="background1"/>
              </w:rPr>
            </w:pPr>
            <w:r w:rsidRPr="008E1DFD">
              <w:rPr>
                <w:b/>
                <w:bCs/>
                <w:color w:val="FFFFFF" w:themeColor="background1"/>
              </w:rPr>
              <w:t>Proposed charge</w:t>
            </w:r>
          </w:p>
        </w:tc>
        <w:tc>
          <w:tcPr>
            <w:tcW w:w="2268" w:type="dxa"/>
            <w:tcBorders>
              <w:top w:val="single" w:sz="8" w:space="0" w:color="auto"/>
              <w:left w:val="nil"/>
              <w:bottom w:val="single" w:sz="4" w:space="0" w:color="auto"/>
              <w:right w:val="single" w:sz="8" w:space="0" w:color="auto"/>
            </w:tcBorders>
            <w:shd w:val="clear" w:color="000000" w:fill="404040"/>
            <w:vAlign w:val="center"/>
            <w:hideMark/>
          </w:tcPr>
          <w:p w14:paraId="69D54F69" w14:textId="77777777" w:rsidR="00907E52" w:rsidRPr="008E1DFD" w:rsidRDefault="00907E52" w:rsidP="008E1DFD">
            <w:pPr>
              <w:spacing w:after="0"/>
              <w:rPr>
                <w:b/>
                <w:bCs/>
                <w:color w:val="FFFFFF" w:themeColor="background1"/>
              </w:rPr>
            </w:pPr>
            <w:r w:rsidRPr="008E1DFD">
              <w:rPr>
                <w:b/>
                <w:bCs/>
                <w:color w:val="FFFFFF" w:themeColor="background1"/>
              </w:rPr>
              <w:t>Reason / Notes</w:t>
            </w:r>
          </w:p>
        </w:tc>
      </w:tr>
      <w:tr w:rsidR="00501D51" w:rsidRPr="00617C06" w14:paraId="0BB02B29" w14:textId="77777777" w:rsidTr="00501D51">
        <w:trPr>
          <w:trHeight w:val="20"/>
        </w:trPr>
        <w:tc>
          <w:tcPr>
            <w:tcW w:w="624" w:type="dxa"/>
            <w:tcBorders>
              <w:top w:val="nil"/>
              <w:left w:val="single" w:sz="8" w:space="0" w:color="auto"/>
              <w:bottom w:val="single" w:sz="8" w:space="0" w:color="auto"/>
              <w:right w:val="single" w:sz="4" w:space="0" w:color="auto"/>
            </w:tcBorders>
            <w:shd w:val="clear" w:color="auto" w:fill="auto"/>
            <w:vAlign w:val="center"/>
            <w:hideMark/>
          </w:tcPr>
          <w:p w14:paraId="3AF33584" w14:textId="77777777" w:rsidR="00907E52" w:rsidRPr="00617C06" w:rsidRDefault="00907E52" w:rsidP="008E1DFD">
            <w:pPr>
              <w:spacing w:after="0"/>
            </w:pPr>
            <w:r w:rsidRPr="00617C06">
              <w:t>134</w:t>
            </w:r>
          </w:p>
        </w:tc>
        <w:tc>
          <w:tcPr>
            <w:tcW w:w="1634" w:type="dxa"/>
            <w:tcBorders>
              <w:top w:val="nil"/>
              <w:left w:val="nil"/>
              <w:bottom w:val="single" w:sz="8" w:space="0" w:color="auto"/>
              <w:right w:val="single" w:sz="4" w:space="0" w:color="auto"/>
            </w:tcBorders>
            <w:shd w:val="clear" w:color="auto" w:fill="auto"/>
            <w:vAlign w:val="center"/>
            <w:hideMark/>
          </w:tcPr>
          <w:p w14:paraId="1F58E32B" w14:textId="3AE16982" w:rsidR="00907E52" w:rsidRPr="00617C06" w:rsidRDefault="00907E52" w:rsidP="008E1DFD">
            <w:pPr>
              <w:spacing w:after="0"/>
            </w:pPr>
            <w:r w:rsidRPr="00617C06">
              <w:t>Carrier licence application charge</w:t>
            </w:r>
          </w:p>
        </w:tc>
        <w:tc>
          <w:tcPr>
            <w:tcW w:w="1134" w:type="dxa"/>
            <w:tcBorders>
              <w:top w:val="nil"/>
              <w:left w:val="nil"/>
              <w:bottom w:val="single" w:sz="8" w:space="0" w:color="auto"/>
              <w:right w:val="single" w:sz="4" w:space="0" w:color="auto"/>
            </w:tcBorders>
            <w:shd w:val="clear" w:color="auto" w:fill="auto"/>
            <w:vAlign w:val="center"/>
            <w:hideMark/>
          </w:tcPr>
          <w:p w14:paraId="300FB6C6" w14:textId="77777777" w:rsidR="00907E52" w:rsidRPr="00617C06" w:rsidRDefault="00907E52" w:rsidP="008E1DFD">
            <w:pPr>
              <w:spacing w:after="0"/>
            </w:pPr>
            <w:r w:rsidRPr="00617C06">
              <w:t>Section 4</w:t>
            </w:r>
          </w:p>
        </w:tc>
        <w:tc>
          <w:tcPr>
            <w:tcW w:w="2694" w:type="dxa"/>
            <w:tcBorders>
              <w:top w:val="nil"/>
              <w:left w:val="nil"/>
              <w:bottom w:val="single" w:sz="8" w:space="0" w:color="auto"/>
              <w:right w:val="single" w:sz="4" w:space="0" w:color="auto"/>
            </w:tcBorders>
            <w:shd w:val="clear" w:color="auto" w:fill="auto"/>
            <w:vAlign w:val="center"/>
            <w:hideMark/>
          </w:tcPr>
          <w:p w14:paraId="65E38EB6" w14:textId="77777777" w:rsidR="00907E52" w:rsidRPr="00617C06" w:rsidRDefault="00907E52" w:rsidP="008E1DFD">
            <w:pPr>
              <w:spacing w:after="0"/>
            </w:pPr>
            <w:r w:rsidRPr="00617C06">
              <w:t>Charge imposed on an application for a carrier licence.</w:t>
            </w:r>
          </w:p>
        </w:tc>
        <w:tc>
          <w:tcPr>
            <w:tcW w:w="1275" w:type="dxa"/>
            <w:tcBorders>
              <w:top w:val="nil"/>
              <w:left w:val="nil"/>
              <w:bottom w:val="single" w:sz="8" w:space="0" w:color="auto"/>
              <w:right w:val="single" w:sz="4" w:space="0" w:color="auto"/>
            </w:tcBorders>
            <w:shd w:val="clear" w:color="auto" w:fill="auto"/>
            <w:vAlign w:val="center"/>
            <w:hideMark/>
          </w:tcPr>
          <w:p w14:paraId="65E6D294" w14:textId="77777777" w:rsidR="00907E52" w:rsidRPr="00617C06" w:rsidRDefault="00907E52" w:rsidP="008E1DFD">
            <w:pPr>
              <w:spacing w:after="0"/>
            </w:pPr>
            <w:r w:rsidRPr="00617C06">
              <w:t>No change</w:t>
            </w:r>
          </w:p>
        </w:tc>
        <w:tc>
          <w:tcPr>
            <w:tcW w:w="2127" w:type="dxa"/>
            <w:tcBorders>
              <w:top w:val="nil"/>
              <w:left w:val="nil"/>
              <w:bottom w:val="single" w:sz="8" w:space="0" w:color="auto"/>
              <w:right w:val="single" w:sz="4" w:space="0" w:color="auto"/>
            </w:tcBorders>
            <w:shd w:val="clear" w:color="auto" w:fill="auto"/>
            <w:vAlign w:val="center"/>
            <w:hideMark/>
          </w:tcPr>
          <w:p w14:paraId="63295845" w14:textId="77777777" w:rsidR="00907E52" w:rsidRPr="00617C06" w:rsidRDefault="00907E52" w:rsidP="008E1DFD">
            <w:pPr>
              <w:spacing w:after="0"/>
            </w:pPr>
            <w:r w:rsidRPr="00617C06">
              <w:t>N/A</w:t>
            </w:r>
          </w:p>
        </w:tc>
        <w:tc>
          <w:tcPr>
            <w:tcW w:w="1559" w:type="dxa"/>
            <w:tcBorders>
              <w:top w:val="nil"/>
              <w:left w:val="nil"/>
              <w:bottom w:val="single" w:sz="8" w:space="0" w:color="auto"/>
              <w:right w:val="single" w:sz="4" w:space="0" w:color="auto"/>
            </w:tcBorders>
            <w:shd w:val="clear" w:color="auto" w:fill="auto"/>
            <w:vAlign w:val="center"/>
            <w:hideMark/>
          </w:tcPr>
          <w:p w14:paraId="442C4D78" w14:textId="77777777" w:rsidR="00907E52" w:rsidRPr="00617C06" w:rsidRDefault="00907E52" w:rsidP="008E1DFD">
            <w:pPr>
              <w:spacing w:after="0"/>
            </w:pPr>
            <w:r w:rsidRPr="00617C06">
              <w:t>$2,708.00</w:t>
            </w:r>
          </w:p>
        </w:tc>
        <w:tc>
          <w:tcPr>
            <w:tcW w:w="1417" w:type="dxa"/>
            <w:tcBorders>
              <w:top w:val="nil"/>
              <w:left w:val="nil"/>
              <w:bottom w:val="single" w:sz="8" w:space="0" w:color="auto"/>
              <w:right w:val="single" w:sz="4" w:space="0" w:color="auto"/>
            </w:tcBorders>
            <w:shd w:val="clear" w:color="auto" w:fill="auto"/>
            <w:vAlign w:val="center"/>
            <w:hideMark/>
          </w:tcPr>
          <w:p w14:paraId="72A4DED7" w14:textId="77777777" w:rsidR="00907E52" w:rsidRPr="00617C06" w:rsidRDefault="00907E52" w:rsidP="008E1DFD">
            <w:pPr>
              <w:spacing w:after="0"/>
            </w:pPr>
            <w:r w:rsidRPr="00617C06">
              <w:t>No change</w:t>
            </w:r>
          </w:p>
        </w:tc>
        <w:tc>
          <w:tcPr>
            <w:tcW w:w="2268" w:type="dxa"/>
            <w:tcBorders>
              <w:top w:val="nil"/>
              <w:left w:val="nil"/>
              <w:bottom w:val="single" w:sz="8" w:space="0" w:color="auto"/>
              <w:right w:val="single" w:sz="8" w:space="0" w:color="auto"/>
            </w:tcBorders>
            <w:shd w:val="clear" w:color="auto" w:fill="auto"/>
            <w:vAlign w:val="center"/>
            <w:hideMark/>
          </w:tcPr>
          <w:p w14:paraId="3A05CDAD" w14:textId="77777777" w:rsidR="00907E52" w:rsidRPr="00617C06" w:rsidRDefault="00907E52" w:rsidP="008E1DFD">
            <w:pPr>
              <w:spacing w:after="0"/>
            </w:pPr>
            <w:r w:rsidRPr="00617C06">
              <w:t>N/A</w:t>
            </w:r>
          </w:p>
        </w:tc>
      </w:tr>
    </w:tbl>
    <w:p w14:paraId="0074780D" w14:textId="7268D53C" w:rsidR="00907E52" w:rsidRDefault="00907E52" w:rsidP="00907E52"/>
    <w:p w14:paraId="3AC95615" w14:textId="77777777" w:rsidR="00167A52" w:rsidRDefault="00167A52">
      <w:pPr>
        <w:spacing w:after="0" w:line="240" w:lineRule="auto"/>
      </w:pPr>
      <w:r>
        <w:br w:type="page"/>
      </w:r>
    </w:p>
    <w:p w14:paraId="78C2227A" w14:textId="0BAC2079" w:rsidR="00907E52" w:rsidRDefault="008E1DFD" w:rsidP="007950D9">
      <w:pPr>
        <w:pStyle w:val="Heading2Nonumber"/>
        <w:spacing w:after="120"/>
      </w:pPr>
      <w:bookmarkStart w:id="126" w:name="_Toc165564860"/>
      <w:r w:rsidRPr="00263D22">
        <w:t>Charges under the Broadcasting (Charges) Determination 2017</w:t>
      </w:r>
      <w:r>
        <w:t xml:space="preserve"> (with amendments)</w:t>
      </w:r>
      <w:bookmarkEnd w:id="126"/>
    </w:p>
    <w:tbl>
      <w:tblPr>
        <w:tblW w:w="14732" w:type="dxa"/>
        <w:tblCellMar>
          <w:top w:w="85" w:type="dxa"/>
          <w:left w:w="57" w:type="dxa"/>
          <w:bottom w:w="85" w:type="dxa"/>
          <w:right w:w="57" w:type="dxa"/>
        </w:tblCellMar>
        <w:tblLook w:val="04A0" w:firstRow="1" w:lastRow="0" w:firstColumn="1" w:lastColumn="0" w:noHBand="0" w:noVBand="1"/>
      </w:tblPr>
      <w:tblGrid>
        <w:gridCol w:w="594"/>
        <w:gridCol w:w="1595"/>
        <w:gridCol w:w="1177"/>
        <w:gridCol w:w="2720"/>
        <w:gridCol w:w="1275"/>
        <w:gridCol w:w="1985"/>
        <w:gridCol w:w="1718"/>
        <w:gridCol w:w="1400"/>
        <w:gridCol w:w="2268"/>
      </w:tblGrid>
      <w:tr w:rsidR="00501D51" w:rsidRPr="00263D22" w14:paraId="5C4A8B1D" w14:textId="77777777" w:rsidTr="00047250">
        <w:trPr>
          <w:tblHeader/>
        </w:trPr>
        <w:tc>
          <w:tcPr>
            <w:tcW w:w="594" w:type="dxa"/>
            <w:tcBorders>
              <w:top w:val="single" w:sz="8" w:space="0" w:color="auto"/>
              <w:left w:val="single" w:sz="8" w:space="0" w:color="auto"/>
              <w:bottom w:val="single" w:sz="4" w:space="0" w:color="auto"/>
              <w:right w:val="single" w:sz="4" w:space="0" w:color="auto"/>
            </w:tcBorders>
            <w:shd w:val="clear" w:color="000000" w:fill="404040"/>
            <w:hideMark/>
          </w:tcPr>
          <w:p w14:paraId="3E72DEC9" w14:textId="77777777" w:rsidR="00907E52" w:rsidRPr="008E1DFD" w:rsidRDefault="00907E52" w:rsidP="008E1DFD">
            <w:pPr>
              <w:spacing w:after="0"/>
              <w:rPr>
                <w:b/>
                <w:bCs/>
                <w:color w:val="FFFFFF" w:themeColor="background1"/>
              </w:rPr>
            </w:pPr>
            <w:r w:rsidRPr="008E1DFD">
              <w:rPr>
                <w:b/>
                <w:bCs/>
                <w:color w:val="FFFFFF" w:themeColor="background1"/>
              </w:rPr>
              <w:t>Ref</w:t>
            </w:r>
          </w:p>
        </w:tc>
        <w:tc>
          <w:tcPr>
            <w:tcW w:w="1595" w:type="dxa"/>
            <w:tcBorders>
              <w:top w:val="single" w:sz="8" w:space="0" w:color="auto"/>
              <w:left w:val="nil"/>
              <w:bottom w:val="single" w:sz="4" w:space="0" w:color="auto"/>
              <w:right w:val="single" w:sz="4" w:space="0" w:color="auto"/>
            </w:tcBorders>
            <w:shd w:val="clear" w:color="000000" w:fill="404040"/>
            <w:hideMark/>
          </w:tcPr>
          <w:p w14:paraId="57D99A49" w14:textId="77777777" w:rsidR="00907E52" w:rsidRPr="008E1DFD" w:rsidRDefault="00907E52" w:rsidP="008E1DFD">
            <w:pPr>
              <w:spacing w:after="0"/>
              <w:rPr>
                <w:b/>
                <w:bCs/>
                <w:color w:val="FFFFFF" w:themeColor="background1"/>
              </w:rPr>
            </w:pPr>
            <w:r w:rsidRPr="008E1DFD">
              <w:rPr>
                <w:b/>
                <w:bCs/>
                <w:color w:val="FFFFFF" w:themeColor="background1"/>
              </w:rPr>
              <w:t>Charge type</w:t>
            </w:r>
          </w:p>
        </w:tc>
        <w:tc>
          <w:tcPr>
            <w:tcW w:w="1177" w:type="dxa"/>
            <w:tcBorders>
              <w:top w:val="single" w:sz="8" w:space="0" w:color="auto"/>
              <w:left w:val="nil"/>
              <w:bottom w:val="single" w:sz="4" w:space="0" w:color="auto"/>
              <w:right w:val="single" w:sz="4" w:space="0" w:color="auto"/>
            </w:tcBorders>
            <w:shd w:val="clear" w:color="000000" w:fill="404040"/>
            <w:hideMark/>
          </w:tcPr>
          <w:p w14:paraId="5200D77B" w14:textId="77777777" w:rsidR="00907E52" w:rsidRPr="008E1DFD" w:rsidRDefault="00907E52" w:rsidP="008E1DFD">
            <w:pPr>
              <w:spacing w:after="0"/>
              <w:rPr>
                <w:b/>
                <w:bCs/>
                <w:color w:val="FFFFFF" w:themeColor="background1"/>
              </w:rPr>
            </w:pPr>
            <w:r w:rsidRPr="008E1DFD">
              <w:rPr>
                <w:b/>
                <w:bCs/>
                <w:color w:val="FFFFFF" w:themeColor="background1"/>
              </w:rPr>
              <w:t>Relevant section</w:t>
            </w:r>
          </w:p>
        </w:tc>
        <w:tc>
          <w:tcPr>
            <w:tcW w:w="2720" w:type="dxa"/>
            <w:tcBorders>
              <w:top w:val="single" w:sz="8" w:space="0" w:color="auto"/>
              <w:left w:val="nil"/>
              <w:bottom w:val="single" w:sz="4" w:space="0" w:color="auto"/>
              <w:right w:val="single" w:sz="4" w:space="0" w:color="auto"/>
            </w:tcBorders>
            <w:shd w:val="clear" w:color="000000" w:fill="404040"/>
            <w:hideMark/>
          </w:tcPr>
          <w:p w14:paraId="05577848" w14:textId="77777777" w:rsidR="00907E52" w:rsidRPr="008E1DFD" w:rsidRDefault="00907E52" w:rsidP="008E1DFD">
            <w:pPr>
              <w:spacing w:after="0"/>
              <w:rPr>
                <w:b/>
                <w:bCs/>
                <w:color w:val="FFFFFF" w:themeColor="background1"/>
              </w:rPr>
            </w:pPr>
            <w:r w:rsidRPr="008E1DFD">
              <w:rPr>
                <w:b/>
                <w:bCs/>
                <w:color w:val="FFFFFF" w:themeColor="background1"/>
              </w:rPr>
              <w:t>Current description</w:t>
            </w:r>
          </w:p>
        </w:tc>
        <w:tc>
          <w:tcPr>
            <w:tcW w:w="1275" w:type="dxa"/>
            <w:tcBorders>
              <w:top w:val="single" w:sz="8" w:space="0" w:color="auto"/>
              <w:left w:val="nil"/>
              <w:bottom w:val="single" w:sz="4" w:space="0" w:color="auto"/>
              <w:right w:val="single" w:sz="4" w:space="0" w:color="auto"/>
            </w:tcBorders>
            <w:shd w:val="clear" w:color="000000" w:fill="404040"/>
            <w:hideMark/>
          </w:tcPr>
          <w:p w14:paraId="07AE1988" w14:textId="77777777" w:rsidR="00907E52" w:rsidRPr="008E1DFD" w:rsidRDefault="00907E52" w:rsidP="008E1DFD">
            <w:pPr>
              <w:spacing w:after="0"/>
              <w:rPr>
                <w:b/>
                <w:bCs/>
                <w:color w:val="FFFFFF" w:themeColor="background1"/>
              </w:rPr>
            </w:pPr>
            <w:r w:rsidRPr="008E1DFD">
              <w:rPr>
                <w:b/>
                <w:bCs/>
                <w:color w:val="FFFFFF" w:themeColor="background1"/>
              </w:rPr>
              <w:t>Proposed section</w:t>
            </w:r>
          </w:p>
        </w:tc>
        <w:tc>
          <w:tcPr>
            <w:tcW w:w="1985" w:type="dxa"/>
            <w:tcBorders>
              <w:top w:val="single" w:sz="8" w:space="0" w:color="auto"/>
              <w:left w:val="nil"/>
              <w:bottom w:val="single" w:sz="4" w:space="0" w:color="auto"/>
              <w:right w:val="single" w:sz="4" w:space="0" w:color="auto"/>
            </w:tcBorders>
            <w:shd w:val="clear" w:color="000000" w:fill="404040"/>
            <w:hideMark/>
          </w:tcPr>
          <w:p w14:paraId="3D1632CD" w14:textId="77777777" w:rsidR="00907E52" w:rsidRPr="008E1DFD" w:rsidRDefault="00907E52" w:rsidP="008E1DFD">
            <w:pPr>
              <w:spacing w:after="0"/>
              <w:rPr>
                <w:b/>
                <w:bCs/>
                <w:color w:val="FFFFFF" w:themeColor="background1"/>
              </w:rPr>
            </w:pPr>
            <w:r w:rsidRPr="008E1DFD">
              <w:rPr>
                <w:b/>
                <w:bCs/>
                <w:color w:val="FFFFFF" w:themeColor="background1"/>
              </w:rPr>
              <w:t>Proposed description</w:t>
            </w:r>
          </w:p>
        </w:tc>
        <w:tc>
          <w:tcPr>
            <w:tcW w:w="1718" w:type="dxa"/>
            <w:tcBorders>
              <w:top w:val="single" w:sz="8" w:space="0" w:color="auto"/>
              <w:left w:val="nil"/>
              <w:bottom w:val="single" w:sz="4" w:space="0" w:color="auto"/>
              <w:right w:val="single" w:sz="4" w:space="0" w:color="auto"/>
            </w:tcBorders>
            <w:shd w:val="clear" w:color="000000" w:fill="404040"/>
            <w:hideMark/>
          </w:tcPr>
          <w:p w14:paraId="17A7A563" w14:textId="77777777" w:rsidR="00907E52" w:rsidRPr="008E1DFD" w:rsidRDefault="00907E52" w:rsidP="008E1DFD">
            <w:pPr>
              <w:spacing w:after="0"/>
              <w:rPr>
                <w:b/>
                <w:bCs/>
                <w:color w:val="FFFFFF" w:themeColor="background1"/>
              </w:rPr>
            </w:pPr>
            <w:r w:rsidRPr="008E1DFD">
              <w:rPr>
                <w:b/>
                <w:bCs/>
                <w:color w:val="FFFFFF" w:themeColor="background1"/>
              </w:rPr>
              <w:t>Current charge</w:t>
            </w:r>
          </w:p>
        </w:tc>
        <w:tc>
          <w:tcPr>
            <w:tcW w:w="1400" w:type="dxa"/>
            <w:tcBorders>
              <w:top w:val="single" w:sz="8" w:space="0" w:color="auto"/>
              <w:left w:val="nil"/>
              <w:bottom w:val="single" w:sz="4" w:space="0" w:color="auto"/>
              <w:right w:val="single" w:sz="4" w:space="0" w:color="auto"/>
            </w:tcBorders>
            <w:shd w:val="clear" w:color="000000" w:fill="404040"/>
            <w:hideMark/>
          </w:tcPr>
          <w:p w14:paraId="15808250" w14:textId="77777777" w:rsidR="00907E52" w:rsidRPr="008E1DFD" w:rsidRDefault="00907E52" w:rsidP="008E1DFD">
            <w:pPr>
              <w:spacing w:after="0"/>
              <w:rPr>
                <w:b/>
                <w:bCs/>
                <w:color w:val="FFFFFF" w:themeColor="background1"/>
              </w:rPr>
            </w:pPr>
            <w:r w:rsidRPr="008E1DFD">
              <w:rPr>
                <w:b/>
                <w:bCs/>
                <w:color w:val="FFFFFF" w:themeColor="background1"/>
              </w:rPr>
              <w:t>Proposed charge</w:t>
            </w:r>
          </w:p>
        </w:tc>
        <w:tc>
          <w:tcPr>
            <w:tcW w:w="2268" w:type="dxa"/>
            <w:tcBorders>
              <w:top w:val="single" w:sz="8" w:space="0" w:color="auto"/>
              <w:left w:val="nil"/>
              <w:bottom w:val="single" w:sz="4" w:space="0" w:color="auto"/>
              <w:right w:val="single" w:sz="8" w:space="0" w:color="auto"/>
            </w:tcBorders>
            <w:shd w:val="clear" w:color="000000" w:fill="404040"/>
            <w:hideMark/>
          </w:tcPr>
          <w:p w14:paraId="7E13E524" w14:textId="77777777" w:rsidR="00907E52" w:rsidRPr="008E1DFD" w:rsidRDefault="00907E52" w:rsidP="008E1DFD">
            <w:pPr>
              <w:spacing w:after="0"/>
              <w:rPr>
                <w:b/>
                <w:bCs/>
                <w:color w:val="FFFFFF" w:themeColor="background1"/>
              </w:rPr>
            </w:pPr>
            <w:r w:rsidRPr="008E1DFD">
              <w:rPr>
                <w:b/>
                <w:bCs/>
                <w:color w:val="FFFFFF" w:themeColor="background1"/>
              </w:rPr>
              <w:t>Reason / Notes</w:t>
            </w:r>
          </w:p>
        </w:tc>
      </w:tr>
      <w:tr w:rsidR="00501D51" w:rsidRPr="00263D22" w14:paraId="340EB1CF" w14:textId="77777777" w:rsidTr="00047250">
        <w:tc>
          <w:tcPr>
            <w:tcW w:w="594" w:type="dxa"/>
            <w:tcBorders>
              <w:top w:val="nil"/>
              <w:left w:val="single" w:sz="8" w:space="0" w:color="auto"/>
              <w:bottom w:val="single" w:sz="4" w:space="0" w:color="auto"/>
              <w:right w:val="single" w:sz="4" w:space="0" w:color="auto"/>
            </w:tcBorders>
            <w:shd w:val="clear" w:color="auto" w:fill="auto"/>
            <w:hideMark/>
          </w:tcPr>
          <w:p w14:paraId="32C7CD40" w14:textId="77777777" w:rsidR="00907E52" w:rsidRPr="00263D22" w:rsidRDefault="00907E52" w:rsidP="008E1DFD">
            <w:pPr>
              <w:spacing w:after="0"/>
            </w:pPr>
            <w:r w:rsidRPr="00263D22">
              <w:t>135</w:t>
            </w:r>
          </w:p>
        </w:tc>
        <w:tc>
          <w:tcPr>
            <w:tcW w:w="1595" w:type="dxa"/>
            <w:tcBorders>
              <w:top w:val="nil"/>
              <w:left w:val="nil"/>
              <w:bottom w:val="single" w:sz="4" w:space="0" w:color="auto"/>
              <w:right w:val="single" w:sz="4" w:space="0" w:color="auto"/>
            </w:tcBorders>
            <w:shd w:val="clear" w:color="auto" w:fill="auto"/>
            <w:hideMark/>
          </w:tcPr>
          <w:p w14:paraId="3619D170" w14:textId="77777777" w:rsidR="00907E52" w:rsidRPr="00263D22" w:rsidRDefault="00907E52" w:rsidP="008E1DFD">
            <w:pPr>
              <w:spacing w:after="0"/>
            </w:pPr>
            <w:r w:rsidRPr="00263D22">
              <w:t>Broadcasting licences</w:t>
            </w:r>
          </w:p>
        </w:tc>
        <w:tc>
          <w:tcPr>
            <w:tcW w:w="1177" w:type="dxa"/>
            <w:tcBorders>
              <w:top w:val="nil"/>
              <w:left w:val="nil"/>
              <w:bottom w:val="single" w:sz="4" w:space="0" w:color="auto"/>
              <w:right w:val="single" w:sz="4" w:space="0" w:color="auto"/>
            </w:tcBorders>
            <w:shd w:val="clear" w:color="auto" w:fill="auto"/>
            <w:hideMark/>
          </w:tcPr>
          <w:p w14:paraId="17849094" w14:textId="6C9E34E7" w:rsidR="00907E52" w:rsidRPr="00263D22" w:rsidRDefault="00907E52" w:rsidP="008E1DFD">
            <w:pPr>
              <w:spacing w:after="0"/>
            </w:pPr>
            <w:r w:rsidRPr="00263D22">
              <w:t>Part 1</w:t>
            </w:r>
            <w:r w:rsidR="00470E76">
              <w:t xml:space="preserve">, </w:t>
            </w:r>
            <w:r w:rsidRPr="00263D22">
              <w:t>Schedule 1 (</w:t>
            </w:r>
            <w:r w:rsidR="00470E76">
              <w:t>t</w:t>
            </w:r>
            <w:r w:rsidRPr="00263D22">
              <w:t>able item 1)</w:t>
            </w:r>
          </w:p>
        </w:tc>
        <w:tc>
          <w:tcPr>
            <w:tcW w:w="2720" w:type="dxa"/>
            <w:tcBorders>
              <w:top w:val="nil"/>
              <w:left w:val="nil"/>
              <w:bottom w:val="single" w:sz="4" w:space="0" w:color="auto"/>
              <w:right w:val="single" w:sz="4" w:space="0" w:color="auto"/>
            </w:tcBorders>
            <w:shd w:val="clear" w:color="auto" w:fill="auto"/>
            <w:hideMark/>
          </w:tcPr>
          <w:p w14:paraId="53AB3DE7" w14:textId="77777777" w:rsidR="00907E52" w:rsidRPr="00263D22" w:rsidRDefault="00907E52" w:rsidP="008E1DFD">
            <w:pPr>
              <w:spacing w:after="0"/>
            </w:pPr>
            <w:r w:rsidRPr="00263D22">
              <w:t>Considering and processing an application made under section 38A or 38B of the Broadcasting Services Act for an additional television licence in a 1 or 2 station market.</w:t>
            </w:r>
          </w:p>
        </w:tc>
        <w:tc>
          <w:tcPr>
            <w:tcW w:w="1275" w:type="dxa"/>
            <w:tcBorders>
              <w:top w:val="nil"/>
              <w:left w:val="nil"/>
              <w:bottom w:val="single" w:sz="4" w:space="0" w:color="auto"/>
              <w:right w:val="single" w:sz="4" w:space="0" w:color="auto"/>
            </w:tcBorders>
            <w:shd w:val="clear" w:color="auto" w:fill="auto"/>
            <w:hideMark/>
          </w:tcPr>
          <w:p w14:paraId="6B72B356" w14:textId="77777777" w:rsidR="00907E52" w:rsidRPr="00263D22" w:rsidRDefault="00907E52" w:rsidP="008E1DFD">
            <w:pPr>
              <w:spacing w:after="0"/>
            </w:pPr>
            <w:r w:rsidRPr="00263D22">
              <w:t>No change</w:t>
            </w:r>
          </w:p>
        </w:tc>
        <w:tc>
          <w:tcPr>
            <w:tcW w:w="1985" w:type="dxa"/>
            <w:tcBorders>
              <w:top w:val="nil"/>
              <w:left w:val="nil"/>
              <w:bottom w:val="single" w:sz="4" w:space="0" w:color="auto"/>
              <w:right w:val="single" w:sz="4" w:space="0" w:color="auto"/>
            </w:tcBorders>
            <w:shd w:val="clear" w:color="auto" w:fill="auto"/>
            <w:hideMark/>
          </w:tcPr>
          <w:p w14:paraId="2A56E414" w14:textId="77777777" w:rsidR="00907E52" w:rsidRPr="00263D22" w:rsidRDefault="00907E52" w:rsidP="008E1DFD">
            <w:pPr>
              <w:spacing w:after="0"/>
            </w:pPr>
            <w:r w:rsidRPr="00263D22">
              <w:t>N/A</w:t>
            </w:r>
          </w:p>
        </w:tc>
        <w:tc>
          <w:tcPr>
            <w:tcW w:w="1718" w:type="dxa"/>
            <w:tcBorders>
              <w:top w:val="nil"/>
              <w:left w:val="nil"/>
              <w:bottom w:val="single" w:sz="4" w:space="0" w:color="auto"/>
              <w:right w:val="single" w:sz="4" w:space="0" w:color="auto"/>
            </w:tcBorders>
            <w:shd w:val="clear" w:color="auto" w:fill="auto"/>
            <w:hideMark/>
          </w:tcPr>
          <w:p w14:paraId="6278943A" w14:textId="77777777" w:rsidR="00907E52" w:rsidRPr="00263D22" w:rsidRDefault="00907E52" w:rsidP="008E1DFD">
            <w:pPr>
              <w:spacing w:after="0"/>
            </w:pPr>
            <w:r w:rsidRPr="00263D22">
              <w:t>$2,787.00</w:t>
            </w:r>
          </w:p>
        </w:tc>
        <w:tc>
          <w:tcPr>
            <w:tcW w:w="1400" w:type="dxa"/>
            <w:tcBorders>
              <w:top w:val="nil"/>
              <w:left w:val="nil"/>
              <w:bottom w:val="single" w:sz="4" w:space="0" w:color="auto"/>
              <w:right w:val="single" w:sz="4" w:space="0" w:color="auto"/>
            </w:tcBorders>
            <w:shd w:val="clear" w:color="auto" w:fill="auto"/>
            <w:hideMark/>
          </w:tcPr>
          <w:p w14:paraId="46DB616B" w14:textId="77777777" w:rsidR="00907E52" w:rsidRPr="00263D22" w:rsidRDefault="00907E52" w:rsidP="008E1DFD">
            <w:pPr>
              <w:spacing w:after="0"/>
            </w:pPr>
            <w:r w:rsidRPr="00263D22">
              <w:t>No change</w:t>
            </w:r>
          </w:p>
        </w:tc>
        <w:tc>
          <w:tcPr>
            <w:tcW w:w="2268" w:type="dxa"/>
            <w:tcBorders>
              <w:top w:val="nil"/>
              <w:left w:val="nil"/>
              <w:bottom w:val="single" w:sz="4" w:space="0" w:color="auto"/>
              <w:right w:val="single" w:sz="8" w:space="0" w:color="auto"/>
            </w:tcBorders>
            <w:shd w:val="clear" w:color="auto" w:fill="auto"/>
            <w:hideMark/>
          </w:tcPr>
          <w:p w14:paraId="6935125F" w14:textId="77777777" w:rsidR="00907E52" w:rsidRPr="00263D22" w:rsidRDefault="00907E52" w:rsidP="008E1DFD">
            <w:pPr>
              <w:spacing w:after="0"/>
            </w:pPr>
            <w:r w:rsidRPr="00263D22">
              <w:t>N/A</w:t>
            </w:r>
          </w:p>
        </w:tc>
      </w:tr>
      <w:tr w:rsidR="00501D51" w:rsidRPr="00263D22" w14:paraId="5204802E" w14:textId="77777777" w:rsidTr="00047250">
        <w:tc>
          <w:tcPr>
            <w:tcW w:w="594" w:type="dxa"/>
            <w:tcBorders>
              <w:top w:val="nil"/>
              <w:left w:val="single" w:sz="8" w:space="0" w:color="auto"/>
              <w:bottom w:val="single" w:sz="4" w:space="0" w:color="auto"/>
              <w:right w:val="single" w:sz="4" w:space="0" w:color="auto"/>
            </w:tcBorders>
            <w:shd w:val="clear" w:color="auto" w:fill="auto"/>
            <w:hideMark/>
          </w:tcPr>
          <w:p w14:paraId="32C8303C" w14:textId="77777777" w:rsidR="00907E52" w:rsidRPr="00263D22" w:rsidRDefault="00907E52" w:rsidP="008E1DFD">
            <w:pPr>
              <w:spacing w:after="0"/>
            </w:pPr>
            <w:r w:rsidRPr="00263D22">
              <w:t>136</w:t>
            </w:r>
          </w:p>
        </w:tc>
        <w:tc>
          <w:tcPr>
            <w:tcW w:w="1595" w:type="dxa"/>
            <w:tcBorders>
              <w:top w:val="nil"/>
              <w:left w:val="nil"/>
              <w:bottom w:val="single" w:sz="4" w:space="0" w:color="auto"/>
              <w:right w:val="single" w:sz="4" w:space="0" w:color="auto"/>
            </w:tcBorders>
            <w:shd w:val="clear" w:color="auto" w:fill="auto"/>
            <w:hideMark/>
          </w:tcPr>
          <w:p w14:paraId="44EF4610" w14:textId="77777777" w:rsidR="00907E52" w:rsidRPr="00263D22" w:rsidRDefault="00907E52" w:rsidP="008E1DFD">
            <w:pPr>
              <w:spacing w:after="0"/>
            </w:pPr>
            <w:r w:rsidRPr="00263D22">
              <w:t>Broadcasting licences</w:t>
            </w:r>
          </w:p>
        </w:tc>
        <w:tc>
          <w:tcPr>
            <w:tcW w:w="1177" w:type="dxa"/>
            <w:tcBorders>
              <w:top w:val="nil"/>
              <w:left w:val="nil"/>
              <w:bottom w:val="single" w:sz="4" w:space="0" w:color="auto"/>
              <w:right w:val="single" w:sz="4" w:space="0" w:color="auto"/>
            </w:tcBorders>
            <w:shd w:val="clear" w:color="auto" w:fill="auto"/>
            <w:hideMark/>
          </w:tcPr>
          <w:p w14:paraId="2A5FAC9B" w14:textId="6B4D6986" w:rsidR="00907E52" w:rsidRPr="00263D22" w:rsidRDefault="00907E52" w:rsidP="008E1DFD">
            <w:pPr>
              <w:spacing w:after="0"/>
            </w:pPr>
            <w:r w:rsidRPr="00263D22">
              <w:t>Part 1</w:t>
            </w:r>
            <w:r w:rsidR="00470E76">
              <w:t xml:space="preserve">, </w:t>
            </w:r>
            <w:r w:rsidRPr="00263D22">
              <w:t>Schedule 1 (</w:t>
            </w:r>
            <w:r w:rsidR="00470E76">
              <w:t>t</w:t>
            </w:r>
            <w:r w:rsidRPr="00263D22">
              <w:t>able item 2)</w:t>
            </w:r>
          </w:p>
        </w:tc>
        <w:tc>
          <w:tcPr>
            <w:tcW w:w="2720" w:type="dxa"/>
            <w:tcBorders>
              <w:top w:val="nil"/>
              <w:left w:val="nil"/>
              <w:bottom w:val="single" w:sz="4" w:space="0" w:color="auto"/>
              <w:right w:val="single" w:sz="4" w:space="0" w:color="auto"/>
            </w:tcBorders>
            <w:shd w:val="clear" w:color="auto" w:fill="auto"/>
            <w:hideMark/>
          </w:tcPr>
          <w:p w14:paraId="336D7327" w14:textId="13D62C9F" w:rsidR="00907E52" w:rsidRPr="00263D22" w:rsidRDefault="00907E52" w:rsidP="008E1DFD">
            <w:pPr>
              <w:spacing w:after="0"/>
            </w:pPr>
            <w:r w:rsidRPr="00263D22">
              <w:t>Considering and processing an application under section 40 of the Broadcasting Services Act for a non-broadcasting services bands commercial television broadcasting licence or commercial radio broadcasting licence.</w:t>
            </w:r>
          </w:p>
        </w:tc>
        <w:tc>
          <w:tcPr>
            <w:tcW w:w="1275" w:type="dxa"/>
            <w:tcBorders>
              <w:top w:val="nil"/>
              <w:left w:val="nil"/>
              <w:bottom w:val="single" w:sz="4" w:space="0" w:color="auto"/>
              <w:right w:val="single" w:sz="4" w:space="0" w:color="auto"/>
            </w:tcBorders>
            <w:shd w:val="clear" w:color="auto" w:fill="auto"/>
            <w:hideMark/>
          </w:tcPr>
          <w:p w14:paraId="08E76588" w14:textId="77777777" w:rsidR="00907E52" w:rsidRPr="00263D22" w:rsidRDefault="00907E52" w:rsidP="008E1DFD">
            <w:pPr>
              <w:spacing w:after="0"/>
            </w:pPr>
            <w:r w:rsidRPr="00263D22">
              <w:t>No change</w:t>
            </w:r>
          </w:p>
        </w:tc>
        <w:tc>
          <w:tcPr>
            <w:tcW w:w="1985" w:type="dxa"/>
            <w:tcBorders>
              <w:top w:val="nil"/>
              <w:left w:val="nil"/>
              <w:bottom w:val="single" w:sz="4" w:space="0" w:color="auto"/>
              <w:right w:val="single" w:sz="4" w:space="0" w:color="auto"/>
            </w:tcBorders>
            <w:shd w:val="clear" w:color="auto" w:fill="auto"/>
            <w:hideMark/>
          </w:tcPr>
          <w:p w14:paraId="302EB506" w14:textId="77777777" w:rsidR="00907E52" w:rsidRPr="00263D22" w:rsidRDefault="00907E52" w:rsidP="008E1DFD">
            <w:pPr>
              <w:spacing w:after="0"/>
            </w:pPr>
            <w:r w:rsidRPr="00263D22">
              <w:t>N/A</w:t>
            </w:r>
          </w:p>
        </w:tc>
        <w:tc>
          <w:tcPr>
            <w:tcW w:w="1718" w:type="dxa"/>
            <w:tcBorders>
              <w:top w:val="nil"/>
              <w:left w:val="nil"/>
              <w:bottom w:val="single" w:sz="4" w:space="0" w:color="auto"/>
              <w:right w:val="single" w:sz="4" w:space="0" w:color="auto"/>
            </w:tcBorders>
            <w:shd w:val="clear" w:color="auto" w:fill="auto"/>
            <w:hideMark/>
          </w:tcPr>
          <w:p w14:paraId="0AE37DE0" w14:textId="77777777" w:rsidR="00907E52" w:rsidRPr="00263D22" w:rsidRDefault="00907E52" w:rsidP="008E1DFD">
            <w:pPr>
              <w:spacing w:after="0"/>
            </w:pPr>
            <w:r w:rsidRPr="00263D22">
              <w:t>$451.00</w:t>
            </w:r>
          </w:p>
        </w:tc>
        <w:tc>
          <w:tcPr>
            <w:tcW w:w="1400" w:type="dxa"/>
            <w:tcBorders>
              <w:top w:val="nil"/>
              <w:left w:val="nil"/>
              <w:bottom w:val="single" w:sz="4" w:space="0" w:color="auto"/>
              <w:right w:val="single" w:sz="4" w:space="0" w:color="auto"/>
            </w:tcBorders>
            <w:shd w:val="clear" w:color="auto" w:fill="auto"/>
            <w:hideMark/>
          </w:tcPr>
          <w:p w14:paraId="5460B3EB" w14:textId="77777777" w:rsidR="00907E52" w:rsidRPr="00263D22" w:rsidRDefault="00907E52" w:rsidP="008E1DFD">
            <w:pPr>
              <w:spacing w:after="0"/>
            </w:pPr>
            <w:r w:rsidRPr="00263D22">
              <w:t>No change</w:t>
            </w:r>
          </w:p>
        </w:tc>
        <w:tc>
          <w:tcPr>
            <w:tcW w:w="2268" w:type="dxa"/>
            <w:tcBorders>
              <w:top w:val="nil"/>
              <w:left w:val="nil"/>
              <w:bottom w:val="single" w:sz="4" w:space="0" w:color="auto"/>
              <w:right w:val="single" w:sz="8" w:space="0" w:color="auto"/>
            </w:tcBorders>
            <w:shd w:val="clear" w:color="auto" w:fill="auto"/>
            <w:hideMark/>
          </w:tcPr>
          <w:p w14:paraId="1CE32B65" w14:textId="77777777" w:rsidR="00907E52" w:rsidRPr="00263D22" w:rsidRDefault="00907E52" w:rsidP="008E1DFD">
            <w:pPr>
              <w:spacing w:after="0"/>
            </w:pPr>
            <w:r w:rsidRPr="00263D22">
              <w:t>N/A</w:t>
            </w:r>
          </w:p>
        </w:tc>
      </w:tr>
      <w:tr w:rsidR="00501D51" w:rsidRPr="00263D22" w14:paraId="13541DC0" w14:textId="77777777" w:rsidTr="00047250">
        <w:tc>
          <w:tcPr>
            <w:tcW w:w="594" w:type="dxa"/>
            <w:tcBorders>
              <w:top w:val="nil"/>
              <w:left w:val="single" w:sz="8" w:space="0" w:color="auto"/>
              <w:bottom w:val="single" w:sz="4" w:space="0" w:color="auto"/>
              <w:right w:val="single" w:sz="4" w:space="0" w:color="auto"/>
            </w:tcBorders>
            <w:shd w:val="clear" w:color="auto" w:fill="auto"/>
            <w:hideMark/>
          </w:tcPr>
          <w:p w14:paraId="11B65149" w14:textId="77777777" w:rsidR="00907E52" w:rsidRPr="00263D22" w:rsidRDefault="00907E52" w:rsidP="008E1DFD">
            <w:pPr>
              <w:spacing w:after="0"/>
            </w:pPr>
            <w:r w:rsidRPr="00263D22">
              <w:t>137</w:t>
            </w:r>
          </w:p>
        </w:tc>
        <w:tc>
          <w:tcPr>
            <w:tcW w:w="1595" w:type="dxa"/>
            <w:tcBorders>
              <w:top w:val="nil"/>
              <w:left w:val="nil"/>
              <w:bottom w:val="single" w:sz="4" w:space="0" w:color="auto"/>
              <w:right w:val="single" w:sz="4" w:space="0" w:color="auto"/>
            </w:tcBorders>
            <w:shd w:val="clear" w:color="auto" w:fill="auto"/>
            <w:hideMark/>
          </w:tcPr>
          <w:p w14:paraId="1A591891" w14:textId="77777777" w:rsidR="00907E52" w:rsidRPr="00263D22" w:rsidRDefault="00907E52" w:rsidP="008E1DFD">
            <w:pPr>
              <w:spacing w:after="0"/>
            </w:pPr>
            <w:r w:rsidRPr="00263D22">
              <w:t>Broadcasting licences</w:t>
            </w:r>
          </w:p>
        </w:tc>
        <w:tc>
          <w:tcPr>
            <w:tcW w:w="1177" w:type="dxa"/>
            <w:tcBorders>
              <w:top w:val="nil"/>
              <w:left w:val="nil"/>
              <w:bottom w:val="single" w:sz="4" w:space="0" w:color="auto"/>
              <w:right w:val="single" w:sz="4" w:space="0" w:color="auto"/>
            </w:tcBorders>
            <w:shd w:val="clear" w:color="auto" w:fill="auto"/>
            <w:hideMark/>
          </w:tcPr>
          <w:p w14:paraId="67102B3F" w14:textId="4A0C923F" w:rsidR="00907E52" w:rsidRPr="00263D22" w:rsidRDefault="00907E52" w:rsidP="008E1DFD">
            <w:pPr>
              <w:spacing w:after="0"/>
            </w:pPr>
            <w:r w:rsidRPr="00263D22">
              <w:t>Part 1</w:t>
            </w:r>
            <w:r w:rsidR="00470E76">
              <w:t xml:space="preserve">, </w:t>
            </w:r>
            <w:r w:rsidRPr="00263D22">
              <w:t>Schedule 1 (</w:t>
            </w:r>
            <w:r w:rsidR="00470E76">
              <w:t>t</w:t>
            </w:r>
            <w:r w:rsidRPr="00263D22">
              <w:t>able item 3)</w:t>
            </w:r>
          </w:p>
        </w:tc>
        <w:tc>
          <w:tcPr>
            <w:tcW w:w="2720" w:type="dxa"/>
            <w:tcBorders>
              <w:top w:val="nil"/>
              <w:left w:val="nil"/>
              <w:bottom w:val="single" w:sz="4" w:space="0" w:color="auto"/>
              <w:right w:val="single" w:sz="4" w:space="0" w:color="auto"/>
            </w:tcBorders>
            <w:shd w:val="clear" w:color="auto" w:fill="auto"/>
            <w:hideMark/>
          </w:tcPr>
          <w:p w14:paraId="7257EF0B" w14:textId="77777777" w:rsidR="00907E52" w:rsidRPr="00263D22" w:rsidRDefault="00907E52" w:rsidP="008E1DFD">
            <w:pPr>
              <w:spacing w:after="0"/>
            </w:pPr>
            <w:r w:rsidRPr="00263D22">
              <w:t>Considering and processing an application under section 46 of the Broadcasting Services Act for renewal of a commercial television broadcasting licence or commercial radio broadcasting licence.</w:t>
            </w:r>
          </w:p>
        </w:tc>
        <w:tc>
          <w:tcPr>
            <w:tcW w:w="1275" w:type="dxa"/>
            <w:tcBorders>
              <w:top w:val="nil"/>
              <w:left w:val="nil"/>
              <w:bottom w:val="single" w:sz="4" w:space="0" w:color="auto"/>
              <w:right w:val="single" w:sz="4" w:space="0" w:color="auto"/>
            </w:tcBorders>
            <w:shd w:val="clear" w:color="auto" w:fill="auto"/>
            <w:hideMark/>
          </w:tcPr>
          <w:p w14:paraId="327A6D10" w14:textId="77777777" w:rsidR="00907E52" w:rsidRPr="00263D22" w:rsidRDefault="00907E52" w:rsidP="008E1DFD">
            <w:pPr>
              <w:spacing w:after="0"/>
            </w:pPr>
            <w:r w:rsidRPr="00263D22">
              <w:t>No change</w:t>
            </w:r>
          </w:p>
        </w:tc>
        <w:tc>
          <w:tcPr>
            <w:tcW w:w="1985" w:type="dxa"/>
            <w:tcBorders>
              <w:top w:val="nil"/>
              <w:left w:val="nil"/>
              <w:bottom w:val="single" w:sz="4" w:space="0" w:color="auto"/>
              <w:right w:val="single" w:sz="4" w:space="0" w:color="auto"/>
            </w:tcBorders>
            <w:shd w:val="clear" w:color="auto" w:fill="auto"/>
            <w:hideMark/>
          </w:tcPr>
          <w:p w14:paraId="1DB6C03A" w14:textId="476BDC1F" w:rsidR="00907E52" w:rsidRPr="00263D22" w:rsidRDefault="00501D51" w:rsidP="008E1DFD">
            <w:pPr>
              <w:spacing w:after="0"/>
            </w:pPr>
            <w:r>
              <w:t>N/A</w:t>
            </w:r>
          </w:p>
        </w:tc>
        <w:tc>
          <w:tcPr>
            <w:tcW w:w="1718" w:type="dxa"/>
            <w:tcBorders>
              <w:top w:val="nil"/>
              <w:left w:val="nil"/>
              <w:bottom w:val="single" w:sz="4" w:space="0" w:color="auto"/>
              <w:right w:val="single" w:sz="4" w:space="0" w:color="auto"/>
            </w:tcBorders>
            <w:shd w:val="clear" w:color="auto" w:fill="auto"/>
            <w:hideMark/>
          </w:tcPr>
          <w:p w14:paraId="06F93A81" w14:textId="77777777" w:rsidR="00907E52" w:rsidRPr="00263D22" w:rsidRDefault="00907E52" w:rsidP="008E1DFD">
            <w:pPr>
              <w:spacing w:after="0"/>
            </w:pPr>
            <w:r w:rsidRPr="00263D22">
              <w:t>$202.00</w:t>
            </w:r>
          </w:p>
        </w:tc>
        <w:tc>
          <w:tcPr>
            <w:tcW w:w="1400" w:type="dxa"/>
            <w:tcBorders>
              <w:top w:val="nil"/>
              <w:left w:val="nil"/>
              <w:bottom w:val="single" w:sz="4" w:space="0" w:color="auto"/>
              <w:right w:val="single" w:sz="4" w:space="0" w:color="auto"/>
            </w:tcBorders>
            <w:shd w:val="clear" w:color="auto" w:fill="auto"/>
            <w:hideMark/>
          </w:tcPr>
          <w:p w14:paraId="22461AA4" w14:textId="77777777" w:rsidR="00907E52" w:rsidRPr="00263D22" w:rsidRDefault="00907E52" w:rsidP="008E1DFD">
            <w:pPr>
              <w:spacing w:after="0"/>
            </w:pPr>
            <w:r w:rsidRPr="00263D22">
              <w:t>$778.00</w:t>
            </w:r>
          </w:p>
        </w:tc>
        <w:tc>
          <w:tcPr>
            <w:tcW w:w="2268" w:type="dxa"/>
            <w:tcBorders>
              <w:top w:val="nil"/>
              <w:left w:val="nil"/>
              <w:bottom w:val="single" w:sz="4" w:space="0" w:color="auto"/>
              <w:right w:val="single" w:sz="8" w:space="0" w:color="auto"/>
            </w:tcBorders>
            <w:shd w:val="clear" w:color="auto" w:fill="auto"/>
            <w:hideMark/>
          </w:tcPr>
          <w:p w14:paraId="7678CCC2" w14:textId="4A83CB08" w:rsidR="00907E52" w:rsidRPr="00263D22" w:rsidRDefault="00C11644" w:rsidP="008E1DFD">
            <w:pPr>
              <w:spacing w:after="0"/>
            </w:pPr>
            <w:r w:rsidRPr="00D16A76">
              <w:t xml:space="preserve">The ACMA has recently examined its practices on renewal of commercial broadcasting licences and identified that it has been under-recovering the true cost of this activity. The new charge, which is based on the ACMA’s standard hourly rate, better reflects the time spent by staff on licence renewal applications and decisions under Part 4 of the </w:t>
            </w:r>
            <w:r w:rsidRPr="00C27528">
              <w:rPr>
                <w:i/>
                <w:iCs/>
              </w:rPr>
              <w:t>Broadcasting Services Act 1992</w:t>
            </w:r>
            <w:r w:rsidRPr="00D16A76">
              <w:t>.</w:t>
            </w:r>
          </w:p>
        </w:tc>
      </w:tr>
      <w:tr w:rsidR="00501D51" w:rsidRPr="00263D22" w14:paraId="5AF1AAA9" w14:textId="77777777" w:rsidTr="00047250">
        <w:tc>
          <w:tcPr>
            <w:tcW w:w="594" w:type="dxa"/>
            <w:tcBorders>
              <w:top w:val="nil"/>
              <w:left w:val="single" w:sz="8" w:space="0" w:color="auto"/>
              <w:bottom w:val="single" w:sz="4" w:space="0" w:color="auto"/>
              <w:right w:val="single" w:sz="4" w:space="0" w:color="auto"/>
            </w:tcBorders>
            <w:shd w:val="clear" w:color="auto" w:fill="auto"/>
            <w:hideMark/>
          </w:tcPr>
          <w:p w14:paraId="1D05F830" w14:textId="77777777" w:rsidR="00907E52" w:rsidRPr="00263D22" w:rsidRDefault="00907E52" w:rsidP="008E1DFD">
            <w:pPr>
              <w:spacing w:after="0"/>
            </w:pPr>
            <w:r w:rsidRPr="00263D22">
              <w:t>138</w:t>
            </w:r>
          </w:p>
        </w:tc>
        <w:tc>
          <w:tcPr>
            <w:tcW w:w="1595" w:type="dxa"/>
            <w:tcBorders>
              <w:top w:val="nil"/>
              <w:left w:val="nil"/>
              <w:bottom w:val="single" w:sz="4" w:space="0" w:color="auto"/>
              <w:right w:val="single" w:sz="4" w:space="0" w:color="auto"/>
            </w:tcBorders>
            <w:shd w:val="clear" w:color="auto" w:fill="auto"/>
            <w:hideMark/>
          </w:tcPr>
          <w:p w14:paraId="090F0E13" w14:textId="77777777" w:rsidR="00907E52" w:rsidRPr="00263D22" w:rsidRDefault="00907E52" w:rsidP="008E1DFD">
            <w:pPr>
              <w:spacing w:after="0"/>
            </w:pPr>
            <w:r w:rsidRPr="00263D22">
              <w:t>Broadcasting licences</w:t>
            </w:r>
          </w:p>
        </w:tc>
        <w:tc>
          <w:tcPr>
            <w:tcW w:w="1177" w:type="dxa"/>
            <w:tcBorders>
              <w:top w:val="nil"/>
              <w:left w:val="nil"/>
              <w:bottom w:val="single" w:sz="4" w:space="0" w:color="auto"/>
              <w:right w:val="single" w:sz="4" w:space="0" w:color="auto"/>
            </w:tcBorders>
            <w:shd w:val="clear" w:color="auto" w:fill="auto"/>
            <w:hideMark/>
          </w:tcPr>
          <w:p w14:paraId="219BB111" w14:textId="1E08312A" w:rsidR="00907E52" w:rsidRPr="00263D22" w:rsidRDefault="00907E52" w:rsidP="008E1DFD">
            <w:pPr>
              <w:spacing w:after="0"/>
            </w:pPr>
            <w:r w:rsidRPr="00263D22">
              <w:t>Part 1</w:t>
            </w:r>
            <w:r w:rsidR="00470E76">
              <w:t xml:space="preserve">, </w:t>
            </w:r>
            <w:r w:rsidRPr="00263D22">
              <w:t>Schedule 1 (</w:t>
            </w:r>
            <w:r w:rsidR="00470E76">
              <w:t>t</w:t>
            </w:r>
            <w:r w:rsidRPr="00263D22">
              <w:t>able item 4)</w:t>
            </w:r>
          </w:p>
        </w:tc>
        <w:tc>
          <w:tcPr>
            <w:tcW w:w="2720" w:type="dxa"/>
            <w:tcBorders>
              <w:top w:val="nil"/>
              <w:left w:val="nil"/>
              <w:bottom w:val="single" w:sz="4" w:space="0" w:color="auto"/>
              <w:right w:val="single" w:sz="4" w:space="0" w:color="auto"/>
            </w:tcBorders>
            <w:shd w:val="clear" w:color="auto" w:fill="auto"/>
            <w:hideMark/>
          </w:tcPr>
          <w:p w14:paraId="6CE49B8F" w14:textId="77777777" w:rsidR="00907E52" w:rsidRPr="00263D22" w:rsidRDefault="00907E52" w:rsidP="008E1DFD">
            <w:pPr>
              <w:spacing w:after="0"/>
            </w:pPr>
            <w:r w:rsidRPr="00263D22">
              <w:t>Considering and processing an application under section 96 of the Broadcasting Services Act for a subscription television broadcasting licence.</w:t>
            </w:r>
          </w:p>
        </w:tc>
        <w:tc>
          <w:tcPr>
            <w:tcW w:w="1275" w:type="dxa"/>
            <w:tcBorders>
              <w:top w:val="nil"/>
              <w:left w:val="nil"/>
              <w:bottom w:val="single" w:sz="4" w:space="0" w:color="auto"/>
              <w:right w:val="single" w:sz="4" w:space="0" w:color="auto"/>
            </w:tcBorders>
            <w:shd w:val="clear" w:color="auto" w:fill="auto"/>
            <w:hideMark/>
          </w:tcPr>
          <w:p w14:paraId="1930BA9B" w14:textId="77777777" w:rsidR="00907E52" w:rsidRPr="00263D22" w:rsidRDefault="00907E52" w:rsidP="008E1DFD">
            <w:pPr>
              <w:spacing w:after="0"/>
            </w:pPr>
            <w:r w:rsidRPr="00263D22">
              <w:t>No change</w:t>
            </w:r>
          </w:p>
        </w:tc>
        <w:tc>
          <w:tcPr>
            <w:tcW w:w="1985" w:type="dxa"/>
            <w:tcBorders>
              <w:top w:val="nil"/>
              <w:left w:val="nil"/>
              <w:bottom w:val="single" w:sz="4" w:space="0" w:color="auto"/>
              <w:right w:val="single" w:sz="4" w:space="0" w:color="auto"/>
            </w:tcBorders>
            <w:shd w:val="clear" w:color="auto" w:fill="auto"/>
            <w:hideMark/>
          </w:tcPr>
          <w:p w14:paraId="7D73974F" w14:textId="77777777" w:rsidR="00907E52" w:rsidRPr="00263D22" w:rsidRDefault="00907E52" w:rsidP="008E1DFD">
            <w:pPr>
              <w:spacing w:after="0"/>
            </w:pPr>
            <w:r w:rsidRPr="00263D22">
              <w:t>N/A</w:t>
            </w:r>
          </w:p>
        </w:tc>
        <w:tc>
          <w:tcPr>
            <w:tcW w:w="1718" w:type="dxa"/>
            <w:tcBorders>
              <w:top w:val="nil"/>
              <w:left w:val="nil"/>
              <w:bottom w:val="single" w:sz="4" w:space="0" w:color="auto"/>
              <w:right w:val="single" w:sz="4" w:space="0" w:color="auto"/>
            </w:tcBorders>
            <w:shd w:val="clear" w:color="auto" w:fill="auto"/>
            <w:hideMark/>
          </w:tcPr>
          <w:p w14:paraId="5680AB15" w14:textId="77777777" w:rsidR="00907E52" w:rsidRPr="00263D22" w:rsidRDefault="00907E52" w:rsidP="008E1DFD">
            <w:pPr>
              <w:spacing w:after="0"/>
            </w:pPr>
            <w:r w:rsidRPr="00263D22">
              <w:t>$236.00</w:t>
            </w:r>
          </w:p>
        </w:tc>
        <w:tc>
          <w:tcPr>
            <w:tcW w:w="1400" w:type="dxa"/>
            <w:tcBorders>
              <w:top w:val="nil"/>
              <w:left w:val="nil"/>
              <w:bottom w:val="single" w:sz="4" w:space="0" w:color="auto"/>
              <w:right w:val="single" w:sz="4" w:space="0" w:color="auto"/>
            </w:tcBorders>
            <w:shd w:val="clear" w:color="auto" w:fill="auto"/>
            <w:hideMark/>
          </w:tcPr>
          <w:p w14:paraId="2130285C" w14:textId="77777777" w:rsidR="00907E52" w:rsidRPr="00263D22" w:rsidRDefault="00907E52" w:rsidP="008E1DFD">
            <w:pPr>
              <w:spacing w:after="0"/>
            </w:pPr>
            <w:r w:rsidRPr="00263D22">
              <w:t>No change</w:t>
            </w:r>
          </w:p>
        </w:tc>
        <w:tc>
          <w:tcPr>
            <w:tcW w:w="2268" w:type="dxa"/>
            <w:tcBorders>
              <w:top w:val="nil"/>
              <w:left w:val="nil"/>
              <w:bottom w:val="single" w:sz="4" w:space="0" w:color="auto"/>
              <w:right w:val="single" w:sz="8" w:space="0" w:color="auto"/>
            </w:tcBorders>
            <w:shd w:val="clear" w:color="auto" w:fill="auto"/>
            <w:hideMark/>
          </w:tcPr>
          <w:p w14:paraId="4F892232" w14:textId="77777777" w:rsidR="00907E52" w:rsidRPr="00263D22" w:rsidRDefault="00907E52" w:rsidP="008E1DFD">
            <w:pPr>
              <w:spacing w:after="0"/>
            </w:pPr>
            <w:r w:rsidRPr="00263D22">
              <w:t>N/A</w:t>
            </w:r>
          </w:p>
        </w:tc>
      </w:tr>
      <w:tr w:rsidR="00501D51" w:rsidRPr="00263D22" w14:paraId="4AB347EB" w14:textId="77777777" w:rsidTr="00047250">
        <w:tc>
          <w:tcPr>
            <w:tcW w:w="594" w:type="dxa"/>
            <w:tcBorders>
              <w:top w:val="nil"/>
              <w:left w:val="single" w:sz="8" w:space="0" w:color="auto"/>
              <w:bottom w:val="single" w:sz="4" w:space="0" w:color="auto"/>
              <w:right w:val="single" w:sz="4" w:space="0" w:color="auto"/>
            </w:tcBorders>
            <w:shd w:val="clear" w:color="auto" w:fill="auto"/>
            <w:hideMark/>
          </w:tcPr>
          <w:p w14:paraId="042CEEB7" w14:textId="77777777" w:rsidR="00907E52" w:rsidRPr="00263D22" w:rsidRDefault="00907E52" w:rsidP="008E1DFD">
            <w:pPr>
              <w:spacing w:after="0"/>
            </w:pPr>
            <w:r w:rsidRPr="00263D22">
              <w:t>139</w:t>
            </w:r>
          </w:p>
        </w:tc>
        <w:tc>
          <w:tcPr>
            <w:tcW w:w="1595" w:type="dxa"/>
            <w:tcBorders>
              <w:top w:val="nil"/>
              <w:left w:val="nil"/>
              <w:bottom w:val="single" w:sz="4" w:space="0" w:color="auto"/>
              <w:right w:val="single" w:sz="4" w:space="0" w:color="auto"/>
            </w:tcBorders>
            <w:shd w:val="clear" w:color="auto" w:fill="auto"/>
            <w:hideMark/>
          </w:tcPr>
          <w:p w14:paraId="4ACE8360" w14:textId="77777777" w:rsidR="00907E52" w:rsidRPr="00263D22" w:rsidRDefault="00907E52" w:rsidP="008E1DFD">
            <w:pPr>
              <w:spacing w:after="0"/>
            </w:pPr>
            <w:r w:rsidRPr="00263D22">
              <w:t>Broadcasting licences</w:t>
            </w:r>
          </w:p>
        </w:tc>
        <w:tc>
          <w:tcPr>
            <w:tcW w:w="1177" w:type="dxa"/>
            <w:tcBorders>
              <w:top w:val="nil"/>
              <w:left w:val="nil"/>
              <w:bottom w:val="single" w:sz="4" w:space="0" w:color="auto"/>
              <w:right w:val="single" w:sz="4" w:space="0" w:color="auto"/>
            </w:tcBorders>
            <w:shd w:val="clear" w:color="auto" w:fill="auto"/>
            <w:hideMark/>
          </w:tcPr>
          <w:p w14:paraId="6F92C9BF" w14:textId="72789BCD" w:rsidR="00907E52" w:rsidRPr="00263D22" w:rsidRDefault="00907E52" w:rsidP="008E1DFD">
            <w:pPr>
              <w:spacing w:after="0"/>
            </w:pPr>
            <w:r w:rsidRPr="00263D22">
              <w:t>Part 1</w:t>
            </w:r>
            <w:r w:rsidR="00470E76">
              <w:t xml:space="preserve">, </w:t>
            </w:r>
            <w:r w:rsidRPr="00263D22">
              <w:t>Schedule 1 (</w:t>
            </w:r>
            <w:r w:rsidR="00470E76">
              <w:t>t</w:t>
            </w:r>
            <w:r w:rsidRPr="00263D22">
              <w:t>able item 5)</w:t>
            </w:r>
          </w:p>
        </w:tc>
        <w:tc>
          <w:tcPr>
            <w:tcW w:w="2720" w:type="dxa"/>
            <w:tcBorders>
              <w:top w:val="nil"/>
              <w:left w:val="nil"/>
              <w:bottom w:val="single" w:sz="4" w:space="0" w:color="auto"/>
              <w:right w:val="single" w:sz="4" w:space="0" w:color="auto"/>
            </w:tcBorders>
            <w:shd w:val="clear" w:color="auto" w:fill="auto"/>
            <w:hideMark/>
          </w:tcPr>
          <w:p w14:paraId="6D52965A" w14:textId="77777777" w:rsidR="00907E52" w:rsidRPr="00263D22" w:rsidRDefault="00907E52" w:rsidP="008E1DFD">
            <w:pPr>
              <w:spacing w:after="0"/>
            </w:pPr>
            <w:r w:rsidRPr="00263D22">
              <w:t>Considering and processing an application under clause 7 of Schedule 6 to the Broadcasting Services Act for a datacasting licence.</w:t>
            </w:r>
          </w:p>
        </w:tc>
        <w:tc>
          <w:tcPr>
            <w:tcW w:w="1275" w:type="dxa"/>
            <w:tcBorders>
              <w:top w:val="nil"/>
              <w:left w:val="nil"/>
              <w:bottom w:val="single" w:sz="4" w:space="0" w:color="auto"/>
              <w:right w:val="single" w:sz="4" w:space="0" w:color="auto"/>
            </w:tcBorders>
            <w:shd w:val="clear" w:color="auto" w:fill="auto"/>
            <w:hideMark/>
          </w:tcPr>
          <w:p w14:paraId="145EDF2D" w14:textId="77777777" w:rsidR="00907E52" w:rsidRPr="00263D22" w:rsidRDefault="00907E52" w:rsidP="008E1DFD">
            <w:pPr>
              <w:spacing w:after="0"/>
            </w:pPr>
            <w:r w:rsidRPr="00263D22">
              <w:t>No change</w:t>
            </w:r>
          </w:p>
        </w:tc>
        <w:tc>
          <w:tcPr>
            <w:tcW w:w="1985" w:type="dxa"/>
            <w:tcBorders>
              <w:top w:val="nil"/>
              <w:left w:val="nil"/>
              <w:bottom w:val="single" w:sz="4" w:space="0" w:color="auto"/>
              <w:right w:val="single" w:sz="4" w:space="0" w:color="auto"/>
            </w:tcBorders>
            <w:shd w:val="clear" w:color="auto" w:fill="auto"/>
            <w:hideMark/>
          </w:tcPr>
          <w:p w14:paraId="16A48B28" w14:textId="77777777" w:rsidR="00907E52" w:rsidRPr="00263D22" w:rsidRDefault="00907E52" w:rsidP="008E1DFD">
            <w:pPr>
              <w:spacing w:after="0"/>
            </w:pPr>
            <w:r w:rsidRPr="00263D22">
              <w:t>N/A</w:t>
            </w:r>
          </w:p>
        </w:tc>
        <w:tc>
          <w:tcPr>
            <w:tcW w:w="1718" w:type="dxa"/>
            <w:tcBorders>
              <w:top w:val="nil"/>
              <w:left w:val="nil"/>
              <w:bottom w:val="single" w:sz="4" w:space="0" w:color="auto"/>
              <w:right w:val="single" w:sz="4" w:space="0" w:color="auto"/>
            </w:tcBorders>
            <w:shd w:val="clear" w:color="auto" w:fill="auto"/>
            <w:hideMark/>
          </w:tcPr>
          <w:p w14:paraId="417B2DC9" w14:textId="77777777" w:rsidR="00907E52" w:rsidRPr="00263D22" w:rsidRDefault="00907E52" w:rsidP="008E1DFD">
            <w:pPr>
              <w:spacing w:after="0"/>
            </w:pPr>
            <w:r w:rsidRPr="00263D22">
              <w:t>$424.00</w:t>
            </w:r>
          </w:p>
        </w:tc>
        <w:tc>
          <w:tcPr>
            <w:tcW w:w="1400" w:type="dxa"/>
            <w:tcBorders>
              <w:top w:val="nil"/>
              <w:left w:val="nil"/>
              <w:bottom w:val="single" w:sz="4" w:space="0" w:color="auto"/>
              <w:right w:val="single" w:sz="4" w:space="0" w:color="auto"/>
            </w:tcBorders>
            <w:shd w:val="clear" w:color="auto" w:fill="auto"/>
            <w:hideMark/>
          </w:tcPr>
          <w:p w14:paraId="2D9850F6" w14:textId="77777777" w:rsidR="00907E52" w:rsidRPr="00263D22" w:rsidRDefault="00907E52" w:rsidP="008E1DFD">
            <w:pPr>
              <w:spacing w:after="0"/>
            </w:pPr>
            <w:r w:rsidRPr="00263D22">
              <w:t>No change</w:t>
            </w:r>
          </w:p>
        </w:tc>
        <w:tc>
          <w:tcPr>
            <w:tcW w:w="2268" w:type="dxa"/>
            <w:tcBorders>
              <w:top w:val="nil"/>
              <w:left w:val="nil"/>
              <w:bottom w:val="single" w:sz="4" w:space="0" w:color="auto"/>
              <w:right w:val="single" w:sz="8" w:space="0" w:color="auto"/>
            </w:tcBorders>
            <w:shd w:val="clear" w:color="auto" w:fill="auto"/>
            <w:hideMark/>
          </w:tcPr>
          <w:p w14:paraId="4766B825" w14:textId="77777777" w:rsidR="00907E52" w:rsidRPr="00263D22" w:rsidRDefault="00907E52" w:rsidP="008E1DFD">
            <w:pPr>
              <w:spacing w:after="0"/>
            </w:pPr>
            <w:r w:rsidRPr="00263D22">
              <w:t>N/A</w:t>
            </w:r>
          </w:p>
        </w:tc>
      </w:tr>
      <w:tr w:rsidR="00501D51" w:rsidRPr="00263D22" w14:paraId="3C8E243E" w14:textId="77777777" w:rsidTr="00047250">
        <w:tc>
          <w:tcPr>
            <w:tcW w:w="594" w:type="dxa"/>
            <w:tcBorders>
              <w:top w:val="nil"/>
              <w:left w:val="single" w:sz="8" w:space="0" w:color="auto"/>
              <w:bottom w:val="single" w:sz="4" w:space="0" w:color="auto"/>
              <w:right w:val="single" w:sz="4" w:space="0" w:color="auto"/>
            </w:tcBorders>
            <w:shd w:val="clear" w:color="auto" w:fill="auto"/>
            <w:hideMark/>
          </w:tcPr>
          <w:p w14:paraId="5ADAF276" w14:textId="77777777" w:rsidR="00907E52" w:rsidRPr="00263D22" w:rsidRDefault="00907E52" w:rsidP="008E1DFD">
            <w:pPr>
              <w:spacing w:after="0"/>
            </w:pPr>
            <w:r w:rsidRPr="00263D22">
              <w:t>140</w:t>
            </w:r>
          </w:p>
        </w:tc>
        <w:tc>
          <w:tcPr>
            <w:tcW w:w="1595" w:type="dxa"/>
            <w:tcBorders>
              <w:top w:val="nil"/>
              <w:left w:val="nil"/>
              <w:bottom w:val="single" w:sz="4" w:space="0" w:color="auto"/>
              <w:right w:val="single" w:sz="4" w:space="0" w:color="auto"/>
            </w:tcBorders>
            <w:shd w:val="clear" w:color="auto" w:fill="auto"/>
            <w:hideMark/>
          </w:tcPr>
          <w:p w14:paraId="1C948EE2" w14:textId="77777777" w:rsidR="00907E52" w:rsidRPr="00263D22" w:rsidRDefault="00907E52" w:rsidP="008E1DFD">
            <w:pPr>
              <w:spacing w:after="0"/>
            </w:pPr>
            <w:r w:rsidRPr="00263D22">
              <w:t>Broadcasting opinions</w:t>
            </w:r>
          </w:p>
        </w:tc>
        <w:tc>
          <w:tcPr>
            <w:tcW w:w="1177" w:type="dxa"/>
            <w:tcBorders>
              <w:top w:val="nil"/>
              <w:left w:val="nil"/>
              <w:bottom w:val="single" w:sz="4" w:space="0" w:color="auto"/>
              <w:right w:val="single" w:sz="4" w:space="0" w:color="auto"/>
            </w:tcBorders>
            <w:shd w:val="clear" w:color="auto" w:fill="auto"/>
            <w:hideMark/>
          </w:tcPr>
          <w:p w14:paraId="0A3A2ACE" w14:textId="0798E840" w:rsidR="00907E52" w:rsidRPr="00263D22" w:rsidRDefault="00907E52" w:rsidP="008E1DFD">
            <w:pPr>
              <w:spacing w:after="0"/>
            </w:pPr>
            <w:r w:rsidRPr="00263D22">
              <w:t>Part 2</w:t>
            </w:r>
            <w:r w:rsidR="00470E76">
              <w:t xml:space="preserve">, </w:t>
            </w:r>
            <w:r w:rsidRPr="00263D22">
              <w:t>Schedule 1 (</w:t>
            </w:r>
            <w:r w:rsidR="00470E76">
              <w:t>t</w:t>
            </w:r>
            <w:r w:rsidRPr="00263D22">
              <w:t>able item 1)</w:t>
            </w:r>
          </w:p>
        </w:tc>
        <w:tc>
          <w:tcPr>
            <w:tcW w:w="2720" w:type="dxa"/>
            <w:tcBorders>
              <w:top w:val="nil"/>
              <w:left w:val="nil"/>
              <w:bottom w:val="single" w:sz="4" w:space="0" w:color="auto"/>
              <w:right w:val="single" w:sz="4" w:space="0" w:color="auto"/>
            </w:tcBorders>
            <w:shd w:val="clear" w:color="auto" w:fill="auto"/>
            <w:hideMark/>
          </w:tcPr>
          <w:p w14:paraId="7488C4E0" w14:textId="77777777" w:rsidR="00907E52" w:rsidRPr="00263D22" w:rsidRDefault="00907E52" w:rsidP="008E1DFD">
            <w:pPr>
              <w:spacing w:after="0"/>
            </w:pPr>
            <w:r w:rsidRPr="00263D22">
              <w:t>Preparing and giving an opinion on application under section 21 of the Broadcasting Services Act.</w:t>
            </w:r>
          </w:p>
        </w:tc>
        <w:tc>
          <w:tcPr>
            <w:tcW w:w="1275" w:type="dxa"/>
            <w:tcBorders>
              <w:top w:val="nil"/>
              <w:left w:val="nil"/>
              <w:bottom w:val="single" w:sz="4" w:space="0" w:color="auto"/>
              <w:right w:val="single" w:sz="4" w:space="0" w:color="auto"/>
            </w:tcBorders>
            <w:shd w:val="clear" w:color="auto" w:fill="auto"/>
            <w:hideMark/>
          </w:tcPr>
          <w:p w14:paraId="3DF5AD60" w14:textId="77777777" w:rsidR="00907E52" w:rsidRPr="00263D22" w:rsidRDefault="00907E52" w:rsidP="008E1DFD">
            <w:pPr>
              <w:spacing w:after="0"/>
            </w:pPr>
            <w:r w:rsidRPr="00263D22">
              <w:t>No change</w:t>
            </w:r>
          </w:p>
        </w:tc>
        <w:tc>
          <w:tcPr>
            <w:tcW w:w="1985" w:type="dxa"/>
            <w:tcBorders>
              <w:top w:val="nil"/>
              <w:left w:val="nil"/>
              <w:bottom w:val="single" w:sz="4" w:space="0" w:color="auto"/>
              <w:right w:val="single" w:sz="4" w:space="0" w:color="auto"/>
            </w:tcBorders>
            <w:shd w:val="clear" w:color="auto" w:fill="auto"/>
            <w:hideMark/>
          </w:tcPr>
          <w:p w14:paraId="15091A36" w14:textId="77777777" w:rsidR="00907E52" w:rsidRPr="00263D22" w:rsidRDefault="00907E52" w:rsidP="008E1DFD">
            <w:pPr>
              <w:spacing w:after="0"/>
            </w:pPr>
            <w:r w:rsidRPr="00263D22">
              <w:t>N/A</w:t>
            </w:r>
          </w:p>
        </w:tc>
        <w:tc>
          <w:tcPr>
            <w:tcW w:w="1718" w:type="dxa"/>
            <w:tcBorders>
              <w:top w:val="nil"/>
              <w:left w:val="nil"/>
              <w:bottom w:val="single" w:sz="4" w:space="0" w:color="auto"/>
              <w:right w:val="single" w:sz="4" w:space="0" w:color="auto"/>
            </w:tcBorders>
            <w:shd w:val="clear" w:color="auto" w:fill="auto"/>
            <w:hideMark/>
          </w:tcPr>
          <w:p w14:paraId="193F5765" w14:textId="77777777" w:rsidR="00907E52" w:rsidRPr="00263D22" w:rsidRDefault="00907E52" w:rsidP="008E1DFD">
            <w:pPr>
              <w:spacing w:after="0"/>
            </w:pPr>
            <w:r w:rsidRPr="00263D22">
              <w:t>Hourly rate</w:t>
            </w:r>
          </w:p>
        </w:tc>
        <w:tc>
          <w:tcPr>
            <w:tcW w:w="1400" w:type="dxa"/>
            <w:tcBorders>
              <w:top w:val="nil"/>
              <w:left w:val="nil"/>
              <w:bottom w:val="single" w:sz="4" w:space="0" w:color="auto"/>
              <w:right w:val="single" w:sz="4" w:space="0" w:color="auto"/>
            </w:tcBorders>
            <w:shd w:val="clear" w:color="auto" w:fill="auto"/>
            <w:hideMark/>
          </w:tcPr>
          <w:p w14:paraId="2E088600" w14:textId="77777777" w:rsidR="00907E52" w:rsidRPr="00263D22" w:rsidRDefault="00907E52" w:rsidP="008E1DFD">
            <w:pPr>
              <w:spacing w:after="0"/>
            </w:pPr>
            <w:r w:rsidRPr="00263D22">
              <w:t>No change</w:t>
            </w:r>
          </w:p>
        </w:tc>
        <w:tc>
          <w:tcPr>
            <w:tcW w:w="2268" w:type="dxa"/>
            <w:tcBorders>
              <w:top w:val="nil"/>
              <w:left w:val="nil"/>
              <w:bottom w:val="single" w:sz="4" w:space="0" w:color="auto"/>
              <w:right w:val="single" w:sz="8" w:space="0" w:color="auto"/>
            </w:tcBorders>
            <w:shd w:val="clear" w:color="auto" w:fill="auto"/>
            <w:hideMark/>
          </w:tcPr>
          <w:p w14:paraId="18096C58" w14:textId="77777777" w:rsidR="00907E52" w:rsidRPr="00263D22" w:rsidRDefault="00907E52" w:rsidP="008E1DFD">
            <w:pPr>
              <w:spacing w:after="0"/>
            </w:pPr>
            <w:r w:rsidRPr="00263D22">
              <w:t>N/A</w:t>
            </w:r>
          </w:p>
        </w:tc>
      </w:tr>
      <w:tr w:rsidR="00501D51" w:rsidRPr="00263D22" w14:paraId="14C01F4A" w14:textId="77777777" w:rsidTr="00047250">
        <w:tc>
          <w:tcPr>
            <w:tcW w:w="594" w:type="dxa"/>
            <w:tcBorders>
              <w:top w:val="nil"/>
              <w:left w:val="single" w:sz="8" w:space="0" w:color="auto"/>
              <w:bottom w:val="single" w:sz="4" w:space="0" w:color="auto"/>
              <w:right w:val="single" w:sz="4" w:space="0" w:color="auto"/>
            </w:tcBorders>
            <w:shd w:val="clear" w:color="auto" w:fill="auto"/>
            <w:hideMark/>
          </w:tcPr>
          <w:p w14:paraId="341121CF" w14:textId="77777777" w:rsidR="00907E52" w:rsidRPr="00263D22" w:rsidRDefault="00907E52" w:rsidP="008E1DFD">
            <w:pPr>
              <w:spacing w:after="0"/>
            </w:pPr>
            <w:r w:rsidRPr="00263D22">
              <w:t>141</w:t>
            </w:r>
          </w:p>
        </w:tc>
        <w:tc>
          <w:tcPr>
            <w:tcW w:w="1595" w:type="dxa"/>
            <w:tcBorders>
              <w:top w:val="nil"/>
              <w:left w:val="nil"/>
              <w:bottom w:val="single" w:sz="4" w:space="0" w:color="auto"/>
              <w:right w:val="single" w:sz="4" w:space="0" w:color="auto"/>
            </w:tcBorders>
            <w:shd w:val="clear" w:color="auto" w:fill="auto"/>
            <w:hideMark/>
          </w:tcPr>
          <w:p w14:paraId="104AE063" w14:textId="77777777" w:rsidR="00907E52" w:rsidRPr="00263D22" w:rsidRDefault="00907E52" w:rsidP="008E1DFD">
            <w:pPr>
              <w:spacing w:after="0"/>
            </w:pPr>
            <w:r w:rsidRPr="00263D22">
              <w:t>Broadcasting opinions</w:t>
            </w:r>
          </w:p>
        </w:tc>
        <w:tc>
          <w:tcPr>
            <w:tcW w:w="1177" w:type="dxa"/>
            <w:tcBorders>
              <w:top w:val="nil"/>
              <w:left w:val="nil"/>
              <w:bottom w:val="single" w:sz="4" w:space="0" w:color="auto"/>
              <w:right w:val="single" w:sz="4" w:space="0" w:color="auto"/>
            </w:tcBorders>
            <w:shd w:val="clear" w:color="auto" w:fill="auto"/>
            <w:hideMark/>
          </w:tcPr>
          <w:p w14:paraId="238EF5CE" w14:textId="348DCFFE" w:rsidR="00907E52" w:rsidRPr="00263D22" w:rsidRDefault="00907E52" w:rsidP="008E1DFD">
            <w:pPr>
              <w:spacing w:after="0"/>
            </w:pPr>
            <w:r w:rsidRPr="00263D22">
              <w:t>Part 2</w:t>
            </w:r>
            <w:r w:rsidR="00470E76">
              <w:t xml:space="preserve">, </w:t>
            </w:r>
            <w:r w:rsidRPr="00263D22">
              <w:t>Schedule 1 (</w:t>
            </w:r>
            <w:r w:rsidR="00470E76">
              <w:t>t</w:t>
            </w:r>
            <w:r w:rsidRPr="00263D22">
              <w:t>able item 2)</w:t>
            </w:r>
          </w:p>
        </w:tc>
        <w:tc>
          <w:tcPr>
            <w:tcW w:w="2720" w:type="dxa"/>
            <w:tcBorders>
              <w:top w:val="nil"/>
              <w:left w:val="nil"/>
              <w:bottom w:val="single" w:sz="4" w:space="0" w:color="auto"/>
              <w:right w:val="single" w:sz="4" w:space="0" w:color="auto"/>
            </w:tcBorders>
            <w:shd w:val="clear" w:color="auto" w:fill="auto"/>
            <w:hideMark/>
          </w:tcPr>
          <w:p w14:paraId="3E78B062" w14:textId="77777777" w:rsidR="00907E52" w:rsidRPr="00263D22" w:rsidRDefault="00907E52" w:rsidP="008E1DFD">
            <w:pPr>
              <w:spacing w:after="0"/>
            </w:pPr>
            <w:r w:rsidRPr="00263D22">
              <w:t>Preparing and giving an opinion on application under section 74 of the Broadcasting Services Act.</w:t>
            </w:r>
          </w:p>
        </w:tc>
        <w:tc>
          <w:tcPr>
            <w:tcW w:w="1275" w:type="dxa"/>
            <w:tcBorders>
              <w:top w:val="nil"/>
              <w:left w:val="nil"/>
              <w:bottom w:val="single" w:sz="4" w:space="0" w:color="auto"/>
              <w:right w:val="single" w:sz="4" w:space="0" w:color="auto"/>
            </w:tcBorders>
            <w:shd w:val="clear" w:color="auto" w:fill="auto"/>
            <w:hideMark/>
          </w:tcPr>
          <w:p w14:paraId="3713838F" w14:textId="77777777" w:rsidR="00907E52" w:rsidRPr="00263D22" w:rsidRDefault="00907E52" w:rsidP="008E1DFD">
            <w:pPr>
              <w:spacing w:after="0"/>
            </w:pPr>
            <w:r w:rsidRPr="00263D22">
              <w:t>No change</w:t>
            </w:r>
          </w:p>
        </w:tc>
        <w:tc>
          <w:tcPr>
            <w:tcW w:w="1985" w:type="dxa"/>
            <w:tcBorders>
              <w:top w:val="nil"/>
              <w:left w:val="nil"/>
              <w:bottom w:val="single" w:sz="4" w:space="0" w:color="auto"/>
              <w:right w:val="single" w:sz="4" w:space="0" w:color="auto"/>
            </w:tcBorders>
            <w:shd w:val="clear" w:color="auto" w:fill="auto"/>
            <w:hideMark/>
          </w:tcPr>
          <w:p w14:paraId="02AAC445" w14:textId="77777777" w:rsidR="00907E52" w:rsidRPr="00263D22" w:rsidRDefault="00907E52" w:rsidP="008E1DFD">
            <w:pPr>
              <w:spacing w:after="0"/>
            </w:pPr>
            <w:r w:rsidRPr="00263D22">
              <w:t>N/A</w:t>
            </w:r>
          </w:p>
        </w:tc>
        <w:tc>
          <w:tcPr>
            <w:tcW w:w="1718" w:type="dxa"/>
            <w:tcBorders>
              <w:top w:val="nil"/>
              <w:left w:val="nil"/>
              <w:bottom w:val="single" w:sz="4" w:space="0" w:color="auto"/>
              <w:right w:val="single" w:sz="4" w:space="0" w:color="auto"/>
            </w:tcBorders>
            <w:shd w:val="clear" w:color="auto" w:fill="auto"/>
            <w:hideMark/>
          </w:tcPr>
          <w:p w14:paraId="6C382AD5" w14:textId="77777777" w:rsidR="00907E52" w:rsidRPr="00263D22" w:rsidRDefault="00907E52" w:rsidP="008E1DFD">
            <w:pPr>
              <w:spacing w:after="0"/>
            </w:pPr>
            <w:r w:rsidRPr="00263D22">
              <w:t>Hourly rate</w:t>
            </w:r>
          </w:p>
        </w:tc>
        <w:tc>
          <w:tcPr>
            <w:tcW w:w="1400" w:type="dxa"/>
            <w:tcBorders>
              <w:top w:val="nil"/>
              <w:left w:val="nil"/>
              <w:bottom w:val="single" w:sz="4" w:space="0" w:color="auto"/>
              <w:right w:val="single" w:sz="4" w:space="0" w:color="auto"/>
            </w:tcBorders>
            <w:shd w:val="clear" w:color="auto" w:fill="auto"/>
            <w:hideMark/>
          </w:tcPr>
          <w:p w14:paraId="41D02E2F" w14:textId="77777777" w:rsidR="00907E52" w:rsidRPr="00263D22" w:rsidRDefault="00907E52" w:rsidP="008E1DFD">
            <w:pPr>
              <w:spacing w:after="0"/>
            </w:pPr>
            <w:r w:rsidRPr="00263D22">
              <w:t>No change</w:t>
            </w:r>
          </w:p>
        </w:tc>
        <w:tc>
          <w:tcPr>
            <w:tcW w:w="2268" w:type="dxa"/>
            <w:tcBorders>
              <w:top w:val="nil"/>
              <w:left w:val="nil"/>
              <w:bottom w:val="single" w:sz="4" w:space="0" w:color="auto"/>
              <w:right w:val="single" w:sz="8" w:space="0" w:color="auto"/>
            </w:tcBorders>
            <w:shd w:val="clear" w:color="auto" w:fill="auto"/>
            <w:hideMark/>
          </w:tcPr>
          <w:p w14:paraId="6A8894C4" w14:textId="77777777" w:rsidR="00907E52" w:rsidRPr="00263D22" w:rsidRDefault="00907E52" w:rsidP="008E1DFD">
            <w:pPr>
              <w:spacing w:after="0"/>
            </w:pPr>
            <w:r w:rsidRPr="00263D22">
              <w:t>N/A</w:t>
            </w:r>
          </w:p>
        </w:tc>
      </w:tr>
      <w:tr w:rsidR="00501D51" w:rsidRPr="00263D22" w14:paraId="32C56928" w14:textId="77777777" w:rsidTr="00047250">
        <w:tc>
          <w:tcPr>
            <w:tcW w:w="594" w:type="dxa"/>
            <w:tcBorders>
              <w:top w:val="nil"/>
              <w:left w:val="single" w:sz="8" w:space="0" w:color="auto"/>
              <w:bottom w:val="single" w:sz="4" w:space="0" w:color="auto"/>
              <w:right w:val="single" w:sz="4" w:space="0" w:color="auto"/>
            </w:tcBorders>
            <w:shd w:val="clear" w:color="auto" w:fill="auto"/>
            <w:hideMark/>
          </w:tcPr>
          <w:p w14:paraId="297D0591" w14:textId="77777777" w:rsidR="00907E52" w:rsidRPr="00263D22" w:rsidRDefault="00907E52" w:rsidP="008E1DFD">
            <w:pPr>
              <w:spacing w:after="0"/>
            </w:pPr>
            <w:r w:rsidRPr="00263D22">
              <w:t>142</w:t>
            </w:r>
          </w:p>
        </w:tc>
        <w:tc>
          <w:tcPr>
            <w:tcW w:w="1595" w:type="dxa"/>
            <w:tcBorders>
              <w:top w:val="nil"/>
              <w:left w:val="nil"/>
              <w:bottom w:val="single" w:sz="4" w:space="0" w:color="auto"/>
              <w:right w:val="single" w:sz="4" w:space="0" w:color="auto"/>
            </w:tcBorders>
            <w:shd w:val="clear" w:color="auto" w:fill="auto"/>
            <w:hideMark/>
          </w:tcPr>
          <w:p w14:paraId="3C4B618B" w14:textId="77777777" w:rsidR="00907E52" w:rsidRPr="00263D22" w:rsidRDefault="00907E52" w:rsidP="008E1DFD">
            <w:pPr>
              <w:spacing w:after="0"/>
            </w:pPr>
            <w:r w:rsidRPr="00263D22">
              <w:t>International broadcasting licences</w:t>
            </w:r>
          </w:p>
        </w:tc>
        <w:tc>
          <w:tcPr>
            <w:tcW w:w="1177" w:type="dxa"/>
            <w:tcBorders>
              <w:top w:val="nil"/>
              <w:left w:val="nil"/>
              <w:bottom w:val="single" w:sz="4" w:space="0" w:color="auto"/>
              <w:right w:val="single" w:sz="4" w:space="0" w:color="auto"/>
            </w:tcBorders>
            <w:shd w:val="clear" w:color="auto" w:fill="auto"/>
            <w:hideMark/>
          </w:tcPr>
          <w:p w14:paraId="32E9F17B" w14:textId="6F68AADF" w:rsidR="00907E52" w:rsidRPr="00263D22" w:rsidRDefault="00907E52" w:rsidP="008E1DFD">
            <w:pPr>
              <w:spacing w:after="0"/>
            </w:pPr>
            <w:r w:rsidRPr="00263D22">
              <w:t>Part 3</w:t>
            </w:r>
            <w:r w:rsidR="00470E76">
              <w:t xml:space="preserve">, </w:t>
            </w:r>
            <w:r w:rsidRPr="00263D22">
              <w:t>Schedule 1</w:t>
            </w:r>
            <w:r w:rsidRPr="00263D22">
              <w:br/>
              <w:t>(</w:t>
            </w:r>
            <w:r w:rsidR="00470E76">
              <w:t>t</w:t>
            </w:r>
            <w:r w:rsidRPr="00263D22">
              <w:t>able item 1)</w:t>
            </w:r>
          </w:p>
        </w:tc>
        <w:tc>
          <w:tcPr>
            <w:tcW w:w="2720" w:type="dxa"/>
            <w:tcBorders>
              <w:top w:val="nil"/>
              <w:left w:val="nil"/>
              <w:bottom w:val="single" w:sz="4" w:space="0" w:color="auto"/>
              <w:right w:val="single" w:sz="4" w:space="0" w:color="auto"/>
            </w:tcBorders>
            <w:shd w:val="clear" w:color="auto" w:fill="auto"/>
            <w:hideMark/>
          </w:tcPr>
          <w:p w14:paraId="53E1C94F" w14:textId="77777777" w:rsidR="00907E52" w:rsidRPr="00263D22" w:rsidRDefault="00907E52" w:rsidP="008E1DFD">
            <w:pPr>
              <w:spacing w:after="0"/>
            </w:pPr>
            <w:r w:rsidRPr="00263D22">
              <w:t>Deposit to accompany an application under section 121FA of the Broadcasting Services Act for an international broadcasting licence.</w:t>
            </w:r>
          </w:p>
        </w:tc>
        <w:tc>
          <w:tcPr>
            <w:tcW w:w="1275" w:type="dxa"/>
            <w:tcBorders>
              <w:top w:val="nil"/>
              <w:left w:val="nil"/>
              <w:bottom w:val="single" w:sz="4" w:space="0" w:color="auto"/>
              <w:right w:val="single" w:sz="4" w:space="0" w:color="auto"/>
            </w:tcBorders>
            <w:shd w:val="clear" w:color="auto" w:fill="auto"/>
            <w:hideMark/>
          </w:tcPr>
          <w:p w14:paraId="17F4BC6F" w14:textId="77777777" w:rsidR="00907E52" w:rsidRPr="00263D22" w:rsidRDefault="00907E52" w:rsidP="008E1DFD">
            <w:pPr>
              <w:spacing w:after="0"/>
            </w:pPr>
            <w:r w:rsidRPr="00263D22">
              <w:t>No change</w:t>
            </w:r>
          </w:p>
        </w:tc>
        <w:tc>
          <w:tcPr>
            <w:tcW w:w="1985" w:type="dxa"/>
            <w:tcBorders>
              <w:top w:val="nil"/>
              <w:left w:val="nil"/>
              <w:bottom w:val="single" w:sz="4" w:space="0" w:color="auto"/>
              <w:right w:val="single" w:sz="4" w:space="0" w:color="auto"/>
            </w:tcBorders>
            <w:shd w:val="clear" w:color="auto" w:fill="auto"/>
            <w:hideMark/>
          </w:tcPr>
          <w:p w14:paraId="22EDB4E9" w14:textId="77777777" w:rsidR="00907E52" w:rsidRPr="00263D22" w:rsidRDefault="00907E52" w:rsidP="008E1DFD">
            <w:pPr>
              <w:spacing w:after="0"/>
            </w:pPr>
            <w:r w:rsidRPr="00263D22">
              <w:t>N/A</w:t>
            </w:r>
          </w:p>
        </w:tc>
        <w:tc>
          <w:tcPr>
            <w:tcW w:w="1718" w:type="dxa"/>
            <w:tcBorders>
              <w:top w:val="nil"/>
              <w:left w:val="nil"/>
              <w:bottom w:val="single" w:sz="4" w:space="0" w:color="auto"/>
              <w:right w:val="single" w:sz="4" w:space="0" w:color="auto"/>
            </w:tcBorders>
            <w:shd w:val="clear" w:color="auto" w:fill="auto"/>
            <w:hideMark/>
          </w:tcPr>
          <w:p w14:paraId="1442062B" w14:textId="77777777" w:rsidR="00907E52" w:rsidRPr="00263D22" w:rsidRDefault="00907E52" w:rsidP="008E1DFD">
            <w:pPr>
              <w:spacing w:after="0"/>
            </w:pPr>
            <w:r w:rsidRPr="00263D22">
              <w:t>$4,500.00</w:t>
            </w:r>
          </w:p>
        </w:tc>
        <w:tc>
          <w:tcPr>
            <w:tcW w:w="1400" w:type="dxa"/>
            <w:tcBorders>
              <w:top w:val="nil"/>
              <w:left w:val="nil"/>
              <w:bottom w:val="single" w:sz="4" w:space="0" w:color="auto"/>
              <w:right w:val="single" w:sz="4" w:space="0" w:color="auto"/>
            </w:tcBorders>
            <w:shd w:val="clear" w:color="auto" w:fill="auto"/>
            <w:hideMark/>
          </w:tcPr>
          <w:p w14:paraId="43F369F3" w14:textId="77777777" w:rsidR="00907E52" w:rsidRPr="00263D22" w:rsidRDefault="00907E52" w:rsidP="008E1DFD">
            <w:pPr>
              <w:spacing w:after="0"/>
            </w:pPr>
            <w:r w:rsidRPr="00263D22">
              <w:t>No change</w:t>
            </w:r>
          </w:p>
        </w:tc>
        <w:tc>
          <w:tcPr>
            <w:tcW w:w="2268" w:type="dxa"/>
            <w:tcBorders>
              <w:top w:val="nil"/>
              <w:left w:val="nil"/>
              <w:bottom w:val="single" w:sz="4" w:space="0" w:color="auto"/>
              <w:right w:val="single" w:sz="8" w:space="0" w:color="auto"/>
            </w:tcBorders>
            <w:shd w:val="clear" w:color="auto" w:fill="auto"/>
            <w:hideMark/>
          </w:tcPr>
          <w:p w14:paraId="6C34704F" w14:textId="77777777" w:rsidR="00907E52" w:rsidRPr="00263D22" w:rsidRDefault="00907E52" w:rsidP="008E1DFD">
            <w:pPr>
              <w:spacing w:after="0"/>
            </w:pPr>
            <w:r w:rsidRPr="00263D22">
              <w:t>N/A</w:t>
            </w:r>
          </w:p>
        </w:tc>
      </w:tr>
      <w:tr w:rsidR="00501D51" w:rsidRPr="00263D22" w14:paraId="543CBFDB" w14:textId="77777777" w:rsidTr="00047250">
        <w:tc>
          <w:tcPr>
            <w:tcW w:w="594" w:type="dxa"/>
            <w:tcBorders>
              <w:top w:val="nil"/>
              <w:left w:val="single" w:sz="8" w:space="0" w:color="auto"/>
              <w:bottom w:val="single" w:sz="8" w:space="0" w:color="auto"/>
              <w:right w:val="single" w:sz="4" w:space="0" w:color="auto"/>
            </w:tcBorders>
            <w:shd w:val="clear" w:color="auto" w:fill="auto"/>
            <w:hideMark/>
          </w:tcPr>
          <w:p w14:paraId="5A5FF115" w14:textId="77777777" w:rsidR="00907E52" w:rsidRPr="00263D22" w:rsidRDefault="00907E52" w:rsidP="008E1DFD">
            <w:pPr>
              <w:spacing w:after="0"/>
            </w:pPr>
            <w:r w:rsidRPr="00263D22">
              <w:t>143</w:t>
            </w:r>
          </w:p>
        </w:tc>
        <w:tc>
          <w:tcPr>
            <w:tcW w:w="1595" w:type="dxa"/>
            <w:tcBorders>
              <w:top w:val="nil"/>
              <w:left w:val="nil"/>
              <w:bottom w:val="single" w:sz="8" w:space="0" w:color="auto"/>
              <w:right w:val="single" w:sz="4" w:space="0" w:color="auto"/>
            </w:tcBorders>
            <w:shd w:val="clear" w:color="auto" w:fill="auto"/>
            <w:hideMark/>
          </w:tcPr>
          <w:p w14:paraId="2DB08C65" w14:textId="77777777" w:rsidR="00907E52" w:rsidRPr="00263D22" w:rsidRDefault="00907E52" w:rsidP="008E1DFD">
            <w:pPr>
              <w:spacing w:after="0"/>
            </w:pPr>
            <w:r w:rsidRPr="00263D22">
              <w:t>International broadcasting licences</w:t>
            </w:r>
          </w:p>
        </w:tc>
        <w:tc>
          <w:tcPr>
            <w:tcW w:w="1177" w:type="dxa"/>
            <w:tcBorders>
              <w:top w:val="nil"/>
              <w:left w:val="nil"/>
              <w:bottom w:val="single" w:sz="8" w:space="0" w:color="auto"/>
              <w:right w:val="single" w:sz="4" w:space="0" w:color="auto"/>
            </w:tcBorders>
            <w:shd w:val="clear" w:color="auto" w:fill="auto"/>
            <w:hideMark/>
          </w:tcPr>
          <w:p w14:paraId="6906C965" w14:textId="717B2035" w:rsidR="00907E52" w:rsidRPr="00263D22" w:rsidRDefault="00907E52" w:rsidP="008E1DFD">
            <w:pPr>
              <w:spacing w:after="0"/>
            </w:pPr>
            <w:r w:rsidRPr="00263D22">
              <w:t>Part 3</w:t>
            </w:r>
            <w:r w:rsidR="00470E76">
              <w:t xml:space="preserve">, </w:t>
            </w:r>
            <w:r w:rsidRPr="00263D22">
              <w:t>Schedule 1 (</w:t>
            </w:r>
            <w:r w:rsidR="00470E76">
              <w:t>t</w:t>
            </w:r>
            <w:r w:rsidRPr="00263D22">
              <w:t>able item 2)</w:t>
            </w:r>
          </w:p>
        </w:tc>
        <w:tc>
          <w:tcPr>
            <w:tcW w:w="2720" w:type="dxa"/>
            <w:tcBorders>
              <w:top w:val="nil"/>
              <w:left w:val="nil"/>
              <w:bottom w:val="single" w:sz="8" w:space="0" w:color="auto"/>
              <w:right w:val="single" w:sz="4" w:space="0" w:color="auto"/>
            </w:tcBorders>
            <w:shd w:val="clear" w:color="auto" w:fill="auto"/>
            <w:hideMark/>
          </w:tcPr>
          <w:p w14:paraId="44690534" w14:textId="77777777" w:rsidR="00907E52" w:rsidRPr="00263D22" w:rsidRDefault="00907E52" w:rsidP="008E1DFD">
            <w:pPr>
              <w:spacing w:after="0"/>
            </w:pPr>
            <w:r w:rsidRPr="00263D22">
              <w:t>Considering and processing an application under section 121FA of the Broadcasting Services Act for an international broadcasting licence.</w:t>
            </w:r>
          </w:p>
        </w:tc>
        <w:tc>
          <w:tcPr>
            <w:tcW w:w="1275" w:type="dxa"/>
            <w:tcBorders>
              <w:top w:val="nil"/>
              <w:left w:val="nil"/>
              <w:bottom w:val="single" w:sz="8" w:space="0" w:color="auto"/>
              <w:right w:val="single" w:sz="4" w:space="0" w:color="auto"/>
            </w:tcBorders>
            <w:shd w:val="clear" w:color="auto" w:fill="auto"/>
            <w:hideMark/>
          </w:tcPr>
          <w:p w14:paraId="0BF969BF" w14:textId="77777777" w:rsidR="00907E52" w:rsidRPr="00263D22" w:rsidRDefault="00907E52" w:rsidP="008E1DFD">
            <w:pPr>
              <w:spacing w:after="0"/>
            </w:pPr>
            <w:r w:rsidRPr="00263D22">
              <w:t>No change</w:t>
            </w:r>
          </w:p>
        </w:tc>
        <w:tc>
          <w:tcPr>
            <w:tcW w:w="1985" w:type="dxa"/>
            <w:tcBorders>
              <w:top w:val="nil"/>
              <w:left w:val="nil"/>
              <w:bottom w:val="single" w:sz="8" w:space="0" w:color="auto"/>
              <w:right w:val="single" w:sz="4" w:space="0" w:color="auto"/>
            </w:tcBorders>
            <w:shd w:val="clear" w:color="auto" w:fill="auto"/>
            <w:hideMark/>
          </w:tcPr>
          <w:p w14:paraId="7A5A6D4B" w14:textId="77777777" w:rsidR="00907E52" w:rsidRPr="00263D22" w:rsidRDefault="00907E52" w:rsidP="008E1DFD">
            <w:pPr>
              <w:spacing w:after="0"/>
            </w:pPr>
            <w:r w:rsidRPr="00263D22">
              <w:t>N/A</w:t>
            </w:r>
          </w:p>
        </w:tc>
        <w:tc>
          <w:tcPr>
            <w:tcW w:w="1718" w:type="dxa"/>
            <w:tcBorders>
              <w:top w:val="nil"/>
              <w:left w:val="nil"/>
              <w:bottom w:val="single" w:sz="8" w:space="0" w:color="auto"/>
              <w:right w:val="single" w:sz="4" w:space="0" w:color="auto"/>
            </w:tcBorders>
            <w:shd w:val="clear" w:color="auto" w:fill="auto"/>
            <w:hideMark/>
          </w:tcPr>
          <w:p w14:paraId="7A1FDD30" w14:textId="77777777" w:rsidR="00907E52" w:rsidRPr="00263D22" w:rsidRDefault="00907E52" w:rsidP="008E1DFD">
            <w:pPr>
              <w:spacing w:after="0"/>
            </w:pPr>
            <w:r w:rsidRPr="00263D22">
              <w:t>Hourly rate</w:t>
            </w:r>
          </w:p>
        </w:tc>
        <w:tc>
          <w:tcPr>
            <w:tcW w:w="1400" w:type="dxa"/>
            <w:tcBorders>
              <w:top w:val="nil"/>
              <w:left w:val="nil"/>
              <w:bottom w:val="single" w:sz="8" w:space="0" w:color="auto"/>
              <w:right w:val="single" w:sz="4" w:space="0" w:color="auto"/>
            </w:tcBorders>
            <w:shd w:val="clear" w:color="auto" w:fill="auto"/>
            <w:hideMark/>
          </w:tcPr>
          <w:p w14:paraId="33757FE3" w14:textId="77777777" w:rsidR="00907E52" w:rsidRPr="00263D22" w:rsidRDefault="00907E52" w:rsidP="008E1DFD">
            <w:pPr>
              <w:spacing w:after="0"/>
            </w:pPr>
            <w:r w:rsidRPr="00263D22">
              <w:t>No change</w:t>
            </w:r>
          </w:p>
        </w:tc>
        <w:tc>
          <w:tcPr>
            <w:tcW w:w="2268" w:type="dxa"/>
            <w:tcBorders>
              <w:top w:val="nil"/>
              <w:left w:val="nil"/>
              <w:bottom w:val="single" w:sz="8" w:space="0" w:color="auto"/>
              <w:right w:val="single" w:sz="8" w:space="0" w:color="auto"/>
            </w:tcBorders>
            <w:shd w:val="clear" w:color="auto" w:fill="auto"/>
            <w:hideMark/>
          </w:tcPr>
          <w:p w14:paraId="3DB7EE46" w14:textId="77777777" w:rsidR="00907E52" w:rsidRPr="00263D22" w:rsidRDefault="00907E52" w:rsidP="008E1DFD">
            <w:pPr>
              <w:spacing w:after="0"/>
            </w:pPr>
            <w:r w:rsidRPr="00263D22">
              <w:t>N/A</w:t>
            </w:r>
          </w:p>
        </w:tc>
      </w:tr>
      <w:bookmarkEnd w:id="0"/>
      <w:bookmarkEnd w:id="1"/>
    </w:tbl>
    <w:p w14:paraId="5CD00BE8" w14:textId="20EC3614" w:rsidR="00907E52" w:rsidRDefault="00907E52" w:rsidP="005335B0">
      <w:pPr>
        <w:pStyle w:val="Paragraph"/>
        <w:tabs>
          <w:tab w:val="left" w:pos="10486"/>
        </w:tabs>
      </w:pPr>
    </w:p>
    <w:sectPr w:rsidR="00907E52" w:rsidSect="00FE36CA">
      <w:pgSz w:w="16838" w:h="11906" w:orient="landscape" w:code="9"/>
      <w:pgMar w:top="1134" w:right="1945" w:bottom="567"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4BA5" w14:textId="77777777" w:rsidR="009761C2" w:rsidRDefault="009761C2">
      <w:r>
        <w:separator/>
      </w:r>
    </w:p>
  </w:endnote>
  <w:endnote w:type="continuationSeparator" w:id="0">
    <w:p w14:paraId="51661FA7" w14:textId="77777777" w:rsidR="009761C2" w:rsidRDefault="009761C2">
      <w:r>
        <w:continuationSeparator/>
      </w:r>
    </w:p>
  </w:endnote>
  <w:endnote w:type="continuationNotice" w:id="1">
    <w:p w14:paraId="060EA595" w14:textId="77777777" w:rsidR="009761C2" w:rsidRDefault="00976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9451" w14:textId="77777777" w:rsidR="005E250B" w:rsidRDefault="005E250B" w:rsidP="005E250B">
    <w:pPr>
      <w:pStyle w:val="Footer"/>
      <w:jc w:val="right"/>
    </w:pPr>
    <w:r w:rsidRPr="005E250B">
      <w:rPr>
        <w:noProof/>
        <w:vertAlign w:val="subscript"/>
      </w:rPr>
      <w:drawing>
        <wp:inline distT="0" distB="0" distL="0" distR="0" wp14:anchorId="544E3F2C" wp14:editId="58DA53EC">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6791"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4A22"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251F"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7CEEDFC3"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1720"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40DDEFFB"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C55D"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B604951"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7E44"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CB469C8" w14:textId="77777777" w:rsidR="00F46664" w:rsidRDefault="00F4666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632F"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ED9828A" w14:textId="77777777" w:rsidR="00F46664" w:rsidRDefault="00F46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BB12" w14:textId="77777777" w:rsidR="009761C2" w:rsidRDefault="009761C2" w:rsidP="00DB3A64">
      <w:pPr>
        <w:spacing w:after="0"/>
      </w:pPr>
      <w:r>
        <w:separator/>
      </w:r>
    </w:p>
  </w:footnote>
  <w:footnote w:type="continuationSeparator" w:id="0">
    <w:p w14:paraId="424A0388" w14:textId="77777777" w:rsidR="009761C2" w:rsidRDefault="009761C2">
      <w:r>
        <w:continuationSeparator/>
      </w:r>
    </w:p>
  </w:footnote>
  <w:footnote w:type="continuationNotice" w:id="1">
    <w:p w14:paraId="54B94FFA" w14:textId="77777777" w:rsidR="009761C2" w:rsidRDefault="009761C2">
      <w:pPr>
        <w:spacing w:after="0" w:line="240" w:lineRule="auto"/>
      </w:pPr>
    </w:p>
  </w:footnote>
  <w:footnote w:id="2">
    <w:p w14:paraId="28738D1D" w14:textId="77777777" w:rsidR="00907E52" w:rsidRPr="00163D57" w:rsidRDefault="00907E52" w:rsidP="00907E52">
      <w:pPr>
        <w:pStyle w:val="FootnoteText"/>
      </w:pPr>
      <w:r>
        <w:rPr>
          <w:rStyle w:val="FootnoteReference"/>
        </w:rPr>
        <w:footnoteRef/>
      </w:r>
      <w:r>
        <w:t xml:space="preserve"> </w:t>
      </w:r>
      <w:r w:rsidRPr="00C76961">
        <w:t>The holder of a previous instrument within 3 months after the previous instrument has ceased to be in force.</w:t>
      </w:r>
    </w:p>
  </w:footnote>
  <w:footnote w:id="3">
    <w:p w14:paraId="74996D2D" w14:textId="3D10DD94" w:rsidR="00C11644" w:rsidRDefault="00C11644">
      <w:pPr>
        <w:pStyle w:val="FootnoteText"/>
      </w:pPr>
      <w:r>
        <w:rPr>
          <w:rStyle w:val="FootnoteReference"/>
        </w:rPr>
        <w:footnoteRef/>
      </w:r>
      <w:r>
        <w:t xml:space="preserve"> </w:t>
      </w:r>
      <w:r w:rsidRPr="001A056F">
        <w:t>See</w:t>
      </w:r>
      <w:r w:rsidRPr="001A056F">
        <w:rPr>
          <w:spacing w:val="-7"/>
        </w:rPr>
        <w:t xml:space="preserve"> </w:t>
      </w:r>
      <w:r w:rsidRPr="001A056F">
        <w:t>the</w:t>
      </w:r>
      <w:r w:rsidRPr="001A056F">
        <w:rPr>
          <w:spacing w:val="-7"/>
        </w:rPr>
        <w:t xml:space="preserve"> </w:t>
      </w:r>
      <w:hyperlink r:id="rId1" w:history="1">
        <w:r w:rsidRPr="008A0831">
          <w:rPr>
            <w:rStyle w:val="Hyperlink"/>
            <w:sz w:val="18"/>
            <w:szCs w:val="18"/>
          </w:rPr>
          <w:t>Radiocommunications</w:t>
        </w:r>
        <w:r w:rsidRPr="008A0831">
          <w:rPr>
            <w:rStyle w:val="Hyperlink"/>
            <w:spacing w:val="-7"/>
            <w:sz w:val="18"/>
            <w:szCs w:val="18"/>
          </w:rPr>
          <w:t xml:space="preserve"> </w:t>
        </w:r>
        <w:r w:rsidRPr="008A0831">
          <w:rPr>
            <w:rStyle w:val="Hyperlink"/>
            <w:sz w:val="18"/>
            <w:szCs w:val="18"/>
          </w:rPr>
          <w:t>Determination</w:t>
        </w:r>
      </w:hyperlink>
      <w:r w:rsidRPr="001A056F">
        <w:rPr>
          <w:spacing w:val="-7"/>
        </w:rPr>
        <w:t xml:space="preserve"> </w:t>
      </w:r>
      <w:r w:rsidRPr="001A056F">
        <w:t>for</w:t>
      </w:r>
      <w:r w:rsidRPr="001A056F">
        <w:rPr>
          <w:spacing w:val="-8"/>
        </w:rPr>
        <w:t xml:space="preserve"> </w:t>
      </w:r>
      <w:r w:rsidRPr="001A056F">
        <w:t>definitions</w:t>
      </w:r>
      <w:r w:rsidRPr="001A056F">
        <w:rPr>
          <w:spacing w:val="-7"/>
        </w:rPr>
        <w:t xml:space="preserve"> </w:t>
      </w:r>
      <w:r w:rsidRPr="004B50D6">
        <w:t>of</w:t>
      </w:r>
      <w:r w:rsidRPr="004B50D6">
        <w:rPr>
          <w:spacing w:val="-8"/>
        </w:rPr>
        <w:t xml:space="preserve"> </w:t>
      </w:r>
      <w:r w:rsidRPr="004B50D6">
        <w:t>these</w:t>
      </w:r>
      <w:r w:rsidRPr="004B50D6">
        <w:rPr>
          <w:spacing w:val="-9"/>
        </w:rPr>
        <w:t xml:space="preserve"> </w:t>
      </w:r>
      <w:r w:rsidRPr="004B50D6">
        <w:rPr>
          <w:spacing w:val="-2"/>
        </w:rPr>
        <w:t>terms</w:t>
      </w:r>
      <w:r w:rsidR="00C27528">
        <w:rPr>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0DB0" w14:textId="77777777" w:rsidR="00C053A1" w:rsidRPr="00A5474E" w:rsidRDefault="00C053A1" w:rsidP="00A5474E">
    <w:pPr>
      <w:pStyle w:val="Header"/>
    </w:pPr>
    <w:r>
      <w:rPr>
        <w:noProof/>
      </w:rPr>
      <w:drawing>
        <wp:inline distT="0" distB="0" distL="0" distR="0" wp14:anchorId="47375AF8" wp14:editId="31A9A5E6">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A4F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4D8"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354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AA5533B" w14:textId="77777777" w:rsidTr="00F958D3">
      <w:trPr>
        <w:trHeight w:hRule="exact" w:val="988"/>
      </w:trPr>
      <w:tc>
        <w:tcPr>
          <w:tcW w:w="7678" w:type="dxa"/>
          <w:shd w:val="clear" w:color="auto" w:fill="auto"/>
        </w:tcPr>
        <w:p w14:paraId="7360262C" w14:textId="77777777" w:rsidR="00971914" w:rsidRDefault="00971914" w:rsidP="00971914">
          <w:pPr>
            <w:pStyle w:val="Header"/>
          </w:pPr>
        </w:p>
      </w:tc>
    </w:tr>
    <w:tr w:rsidR="00971914" w14:paraId="406251F7" w14:textId="77777777" w:rsidTr="00F958D3">
      <w:tc>
        <w:tcPr>
          <w:tcW w:w="7678" w:type="dxa"/>
          <w:shd w:val="clear" w:color="auto" w:fill="auto"/>
        </w:tcPr>
        <w:p w14:paraId="4376D1FB" w14:textId="77777777" w:rsidR="00971914" w:rsidRDefault="00971914" w:rsidP="00971914">
          <w:pPr>
            <w:pStyle w:val="GridTable31"/>
          </w:pPr>
          <w:r>
            <w:t xml:space="preserve">Contents </w:t>
          </w:r>
          <w:r w:rsidRPr="00915B1C">
            <w:rPr>
              <w:b w:val="0"/>
              <w:spacing w:val="0"/>
              <w:sz w:val="28"/>
              <w:szCs w:val="28"/>
            </w:rPr>
            <w:t>(Continued)</w:t>
          </w:r>
        </w:p>
      </w:tc>
    </w:tr>
    <w:tr w:rsidR="00971914" w14:paraId="751DD3EF" w14:textId="77777777" w:rsidTr="00F958D3">
      <w:trPr>
        <w:trHeight w:val="1220"/>
      </w:trPr>
      <w:tc>
        <w:tcPr>
          <w:tcW w:w="7678" w:type="dxa"/>
          <w:shd w:val="clear" w:color="auto" w:fill="auto"/>
        </w:tcPr>
        <w:p w14:paraId="16EF4B06" w14:textId="77777777" w:rsidR="00971914" w:rsidRDefault="00971914" w:rsidP="00971914"/>
      </w:tc>
    </w:tr>
  </w:tbl>
  <w:p w14:paraId="14585EDB"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58F3180" w14:textId="77777777" w:rsidTr="00F958D3">
      <w:trPr>
        <w:trHeight w:hRule="exact" w:val="988"/>
      </w:trPr>
      <w:tc>
        <w:tcPr>
          <w:tcW w:w="7678" w:type="dxa"/>
          <w:shd w:val="clear" w:color="auto" w:fill="auto"/>
        </w:tcPr>
        <w:p w14:paraId="13B8D9FB" w14:textId="77777777" w:rsidR="00971914" w:rsidRDefault="00971914" w:rsidP="00971914">
          <w:pPr>
            <w:pStyle w:val="Header"/>
          </w:pPr>
        </w:p>
      </w:tc>
    </w:tr>
    <w:tr w:rsidR="00971914" w14:paraId="07933E4B" w14:textId="77777777" w:rsidTr="00F958D3">
      <w:tc>
        <w:tcPr>
          <w:tcW w:w="7678" w:type="dxa"/>
          <w:shd w:val="clear" w:color="auto" w:fill="auto"/>
        </w:tcPr>
        <w:p w14:paraId="516AC1A2" w14:textId="77777777" w:rsidR="00971914" w:rsidRDefault="00971914" w:rsidP="00971914">
          <w:pPr>
            <w:pStyle w:val="GridTable31"/>
          </w:pPr>
          <w:r>
            <w:t xml:space="preserve">Contents </w:t>
          </w:r>
          <w:r w:rsidRPr="00915B1C">
            <w:rPr>
              <w:b w:val="0"/>
              <w:spacing w:val="0"/>
              <w:sz w:val="28"/>
              <w:szCs w:val="28"/>
            </w:rPr>
            <w:t>(Continued)</w:t>
          </w:r>
        </w:p>
      </w:tc>
    </w:tr>
    <w:tr w:rsidR="00971914" w14:paraId="6B3DF8F8" w14:textId="77777777" w:rsidTr="00F958D3">
      <w:trPr>
        <w:trHeight w:val="1220"/>
      </w:trPr>
      <w:tc>
        <w:tcPr>
          <w:tcW w:w="7678" w:type="dxa"/>
          <w:shd w:val="clear" w:color="auto" w:fill="auto"/>
        </w:tcPr>
        <w:p w14:paraId="36C97FF0" w14:textId="77777777" w:rsidR="00971914" w:rsidRDefault="00971914" w:rsidP="00971914"/>
      </w:tc>
    </w:tr>
  </w:tbl>
  <w:p w14:paraId="438539A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6659" w14:textId="77777777" w:rsidR="00F46664" w:rsidRDefault="00F4666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19C0" w14:textId="77777777" w:rsidR="00F46664" w:rsidRDefault="00F466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7AF6915"/>
    <w:multiLevelType w:val="hybridMultilevel"/>
    <w:tmpl w:val="2B62CD0C"/>
    <w:lvl w:ilvl="0" w:tplc="CA3E2F42">
      <w:numFmt w:val="bullet"/>
      <w:lvlText w:val="&gt;"/>
      <w:lvlJc w:val="left"/>
      <w:pPr>
        <w:ind w:left="472" w:hanging="360"/>
      </w:pPr>
      <w:rPr>
        <w:rFonts w:ascii="Arial" w:eastAsia="Arial" w:hAnsi="Arial" w:cs="Arial" w:hint="default"/>
        <w:b w:val="0"/>
        <w:bCs w:val="0"/>
        <w:i w:val="0"/>
        <w:iCs w:val="0"/>
        <w:spacing w:val="0"/>
        <w:w w:val="102"/>
        <w:sz w:val="20"/>
        <w:szCs w:val="20"/>
        <w:lang w:val="en-US" w:eastAsia="en-US" w:bidi="ar-SA"/>
      </w:rPr>
    </w:lvl>
    <w:lvl w:ilvl="1" w:tplc="761EF73C">
      <w:numFmt w:val="bullet"/>
      <w:lvlText w:val="•"/>
      <w:lvlJc w:val="left"/>
      <w:pPr>
        <w:ind w:left="1444" w:hanging="360"/>
      </w:pPr>
      <w:rPr>
        <w:rFonts w:hint="default"/>
        <w:lang w:val="en-US" w:eastAsia="en-US" w:bidi="ar-SA"/>
      </w:rPr>
    </w:lvl>
    <w:lvl w:ilvl="2" w:tplc="774659F0">
      <w:numFmt w:val="bullet"/>
      <w:lvlText w:val="•"/>
      <w:lvlJc w:val="left"/>
      <w:pPr>
        <w:ind w:left="2409" w:hanging="360"/>
      </w:pPr>
      <w:rPr>
        <w:rFonts w:hint="default"/>
        <w:lang w:val="en-US" w:eastAsia="en-US" w:bidi="ar-SA"/>
      </w:rPr>
    </w:lvl>
    <w:lvl w:ilvl="3" w:tplc="B9BAB4B2">
      <w:numFmt w:val="bullet"/>
      <w:lvlText w:val="•"/>
      <w:lvlJc w:val="left"/>
      <w:pPr>
        <w:ind w:left="3373" w:hanging="360"/>
      </w:pPr>
      <w:rPr>
        <w:rFonts w:hint="default"/>
        <w:lang w:val="en-US" w:eastAsia="en-US" w:bidi="ar-SA"/>
      </w:rPr>
    </w:lvl>
    <w:lvl w:ilvl="4" w:tplc="A20E689C">
      <w:numFmt w:val="bullet"/>
      <w:lvlText w:val="•"/>
      <w:lvlJc w:val="left"/>
      <w:pPr>
        <w:ind w:left="4338" w:hanging="360"/>
      </w:pPr>
      <w:rPr>
        <w:rFonts w:hint="default"/>
        <w:lang w:val="en-US" w:eastAsia="en-US" w:bidi="ar-SA"/>
      </w:rPr>
    </w:lvl>
    <w:lvl w:ilvl="5" w:tplc="C2F25254">
      <w:numFmt w:val="bullet"/>
      <w:lvlText w:val="•"/>
      <w:lvlJc w:val="left"/>
      <w:pPr>
        <w:ind w:left="5303" w:hanging="360"/>
      </w:pPr>
      <w:rPr>
        <w:rFonts w:hint="default"/>
        <w:lang w:val="en-US" w:eastAsia="en-US" w:bidi="ar-SA"/>
      </w:rPr>
    </w:lvl>
    <w:lvl w:ilvl="6" w:tplc="DBFCDC06">
      <w:numFmt w:val="bullet"/>
      <w:lvlText w:val="•"/>
      <w:lvlJc w:val="left"/>
      <w:pPr>
        <w:ind w:left="6267" w:hanging="360"/>
      </w:pPr>
      <w:rPr>
        <w:rFonts w:hint="default"/>
        <w:lang w:val="en-US" w:eastAsia="en-US" w:bidi="ar-SA"/>
      </w:rPr>
    </w:lvl>
    <w:lvl w:ilvl="7" w:tplc="7B5624A0">
      <w:numFmt w:val="bullet"/>
      <w:lvlText w:val="•"/>
      <w:lvlJc w:val="left"/>
      <w:pPr>
        <w:ind w:left="7232" w:hanging="360"/>
      </w:pPr>
      <w:rPr>
        <w:rFonts w:hint="default"/>
        <w:lang w:val="en-US" w:eastAsia="en-US" w:bidi="ar-SA"/>
      </w:rPr>
    </w:lvl>
    <w:lvl w:ilvl="8" w:tplc="5B9009D6">
      <w:numFmt w:val="bullet"/>
      <w:lvlText w:val="•"/>
      <w:lvlJc w:val="left"/>
      <w:pPr>
        <w:ind w:left="8197" w:hanging="360"/>
      </w:pPr>
      <w:rPr>
        <w:rFonts w:hint="default"/>
        <w:lang w:val="en-US" w:eastAsia="en-US" w:bidi="ar-SA"/>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D3AA8"/>
    <w:multiLevelType w:val="multilevel"/>
    <w:tmpl w:val="842AD16C"/>
    <w:lvl w:ilvl="0">
      <w:start w:val="1"/>
      <w:numFmt w:val="decimal"/>
      <w:pStyle w:val="Heading1"/>
      <w:lvlText w:val="%1."/>
      <w:lvlJc w:val="left"/>
      <w:pPr>
        <w:ind w:left="0" w:firstLine="0"/>
      </w:pPr>
      <w:rPr>
        <w:rFonts w:hint="default"/>
        <w:lang w:bidi="ar-SA"/>
      </w:rPr>
    </w:lvl>
    <w:lvl w:ilvl="1">
      <w:start w:val="1"/>
      <w:numFmt w:val="decimal"/>
      <w:pStyle w:val="Heading2"/>
      <w:lvlText w:val="%1.%2"/>
      <w:lvlJc w:val="left"/>
      <w:pPr>
        <w:ind w:left="0" w:firstLine="0"/>
      </w:pPr>
      <w:rPr>
        <w:lang w:bidi="ar-SA"/>
      </w:rPr>
    </w:lvl>
    <w:lvl w:ilvl="2">
      <w:start w:val="1"/>
      <w:numFmt w:val="decimal"/>
      <w:pStyle w:val="Heading3"/>
      <w:lvlText w:val="%1.%2.%3"/>
      <w:lvlJc w:val="left"/>
      <w:pPr>
        <w:ind w:left="0" w:firstLine="0"/>
      </w:pPr>
      <w:rPr>
        <w:rFonts w:ascii="Arial" w:eastAsia="Arial" w:hAnsi="Arial" w:cs="Arial" w:hint="default"/>
        <w:b/>
        <w:bCs/>
        <w:i w:val="0"/>
        <w:iCs w:val="0"/>
        <w:spacing w:val="-1"/>
        <w:w w:val="99"/>
        <w:sz w:val="20"/>
        <w:szCs w:val="20"/>
        <w:lang w:val="en-US" w:eastAsia="en-US" w:bidi="ar-SA"/>
      </w:rPr>
    </w:lvl>
    <w:lvl w:ilvl="3">
      <w:numFmt w:val="bullet"/>
      <w:lvlText w:val="&gt;"/>
      <w:lvlJc w:val="left"/>
      <w:pPr>
        <w:ind w:left="0" w:firstLine="0"/>
      </w:pPr>
      <w:rPr>
        <w:rFonts w:ascii="Arial" w:eastAsia="Arial" w:hAnsi="Arial" w:cs="Arial" w:hint="default"/>
        <w:b w:val="0"/>
        <w:bCs w:val="0"/>
        <w:i w:val="0"/>
        <w:iCs w:val="0"/>
        <w:spacing w:val="0"/>
        <w:w w:val="102"/>
        <w:sz w:val="20"/>
        <w:szCs w:val="20"/>
        <w:lang w:val="en-US" w:eastAsia="en-US" w:bidi="ar-SA"/>
      </w:rPr>
    </w:lvl>
    <w:lvl w:ilvl="4">
      <w:numFmt w:val="bullet"/>
      <w:lvlText w:val="•"/>
      <w:lvlJc w:val="left"/>
      <w:pPr>
        <w:ind w:left="0" w:firstLine="0"/>
      </w:pPr>
      <w:rPr>
        <w:rFonts w:hint="default"/>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7" w15:restartNumberingAfterBreak="0">
    <w:nsid w:val="0F4F7BBB"/>
    <w:multiLevelType w:val="multilevel"/>
    <w:tmpl w:val="6BEA6D92"/>
    <w:lvl w:ilvl="0">
      <w:start w:val="1"/>
      <w:numFmt w:val="decimal"/>
      <w:lvlText w:val="%1"/>
      <w:lvlJc w:val="left"/>
      <w:pPr>
        <w:ind w:left="0" w:firstLine="0"/>
      </w:pPr>
      <w:rPr>
        <w:rFonts w:hint="default"/>
        <w:lang w:val="en-US" w:eastAsia="en-US" w:bidi="ar-SA"/>
      </w:rPr>
    </w:lvl>
    <w:lvl w:ilvl="1">
      <w:start w:val="1"/>
      <w:numFmt w:val="decimal"/>
      <w:lvlText w:val="%1.%2"/>
      <w:lvlJc w:val="left"/>
      <w:pPr>
        <w:ind w:left="0" w:firstLine="0"/>
      </w:pPr>
      <w:rPr>
        <w:lang w:bidi="ar-SA"/>
      </w:rPr>
    </w:lvl>
    <w:lvl w:ilvl="2">
      <w:numFmt w:val="bullet"/>
      <w:lvlText w:val="&gt;"/>
      <w:lvlJc w:val="left"/>
      <w:pPr>
        <w:ind w:left="0" w:firstLine="0"/>
      </w:pPr>
      <w:rPr>
        <w:rFonts w:ascii="Arial" w:eastAsia="Arial" w:hAnsi="Arial" w:cs="Arial" w:hint="default"/>
        <w:b w:val="0"/>
        <w:bCs w:val="0"/>
        <w:i w:val="0"/>
        <w:iCs w:val="0"/>
        <w:spacing w:val="0"/>
        <w:w w:val="102"/>
        <w:sz w:val="20"/>
        <w:szCs w:val="20"/>
        <w:lang w:val="en-US" w:eastAsia="en-US" w:bidi="ar-SA"/>
      </w:rPr>
    </w:lvl>
    <w:lvl w:ilvl="3">
      <w:numFmt w:val="bullet"/>
      <w:lvlText w:val="•"/>
      <w:lvlJc w:val="left"/>
      <w:pPr>
        <w:ind w:left="0" w:firstLine="0"/>
      </w:pPr>
      <w:rPr>
        <w:rFonts w:hint="default"/>
        <w:lang w:val="en-US" w:eastAsia="en-US" w:bidi="ar-SA"/>
      </w:rPr>
    </w:lvl>
    <w:lvl w:ilvl="4">
      <w:numFmt w:val="bullet"/>
      <w:lvlText w:val="•"/>
      <w:lvlJc w:val="left"/>
      <w:pPr>
        <w:ind w:left="0" w:firstLine="0"/>
      </w:pPr>
      <w:rPr>
        <w:rFonts w:hint="default"/>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8" w15:restartNumberingAfterBreak="0">
    <w:nsid w:val="13E02D70"/>
    <w:multiLevelType w:val="hybridMultilevel"/>
    <w:tmpl w:val="87A088A4"/>
    <w:lvl w:ilvl="0" w:tplc="0C090017">
      <w:start w:val="1"/>
      <w:numFmt w:val="lowerLetter"/>
      <w:lvlText w:val="%1)"/>
      <w:lvlJc w:val="left"/>
      <w:pPr>
        <w:ind w:left="472" w:hanging="3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9" w15:restartNumberingAfterBreak="0">
    <w:nsid w:val="168E78EA"/>
    <w:multiLevelType w:val="hybridMultilevel"/>
    <w:tmpl w:val="16C01432"/>
    <w:lvl w:ilvl="0" w:tplc="03B81D3C">
      <w:numFmt w:val="bullet"/>
      <w:lvlText w:val="&gt;"/>
      <w:lvlJc w:val="left"/>
      <w:pPr>
        <w:ind w:left="472" w:hanging="360"/>
      </w:pPr>
      <w:rPr>
        <w:rFonts w:ascii="Arial" w:eastAsia="Arial" w:hAnsi="Arial" w:cs="Arial" w:hint="default"/>
        <w:b w:val="0"/>
        <w:bCs w:val="0"/>
        <w:i w:val="0"/>
        <w:iCs w:val="0"/>
        <w:spacing w:val="0"/>
        <w:w w:val="102"/>
        <w:sz w:val="20"/>
        <w:szCs w:val="20"/>
        <w:lang w:val="en-US" w:eastAsia="en-US" w:bidi="ar-SA"/>
      </w:rPr>
    </w:lvl>
    <w:lvl w:ilvl="1" w:tplc="0D7233E6">
      <w:numFmt w:val="bullet"/>
      <w:lvlText w:val="•"/>
      <w:lvlJc w:val="left"/>
      <w:pPr>
        <w:ind w:left="1444" w:hanging="360"/>
      </w:pPr>
      <w:rPr>
        <w:rFonts w:hint="default"/>
        <w:lang w:val="en-US" w:eastAsia="en-US" w:bidi="ar-SA"/>
      </w:rPr>
    </w:lvl>
    <w:lvl w:ilvl="2" w:tplc="5B043BA2">
      <w:numFmt w:val="bullet"/>
      <w:lvlText w:val="•"/>
      <w:lvlJc w:val="left"/>
      <w:pPr>
        <w:ind w:left="2409" w:hanging="360"/>
      </w:pPr>
      <w:rPr>
        <w:rFonts w:hint="default"/>
        <w:lang w:val="en-US" w:eastAsia="en-US" w:bidi="ar-SA"/>
      </w:rPr>
    </w:lvl>
    <w:lvl w:ilvl="3" w:tplc="1C7048A0">
      <w:numFmt w:val="bullet"/>
      <w:lvlText w:val="•"/>
      <w:lvlJc w:val="left"/>
      <w:pPr>
        <w:ind w:left="3373" w:hanging="360"/>
      </w:pPr>
      <w:rPr>
        <w:rFonts w:hint="default"/>
        <w:lang w:val="en-US" w:eastAsia="en-US" w:bidi="ar-SA"/>
      </w:rPr>
    </w:lvl>
    <w:lvl w:ilvl="4" w:tplc="9E6411E4">
      <w:numFmt w:val="bullet"/>
      <w:lvlText w:val="•"/>
      <w:lvlJc w:val="left"/>
      <w:pPr>
        <w:ind w:left="4338" w:hanging="360"/>
      </w:pPr>
      <w:rPr>
        <w:rFonts w:hint="default"/>
        <w:lang w:val="en-US" w:eastAsia="en-US" w:bidi="ar-SA"/>
      </w:rPr>
    </w:lvl>
    <w:lvl w:ilvl="5" w:tplc="D812E87A">
      <w:numFmt w:val="bullet"/>
      <w:lvlText w:val="•"/>
      <w:lvlJc w:val="left"/>
      <w:pPr>
        <w:ind w:left="5303" w:hanging="360"/>
      </w:pPr>
      <w:rPr>
        <w:rFonts w:hint="default"/>
        <w:lang w:val="en-US" w:eastAsia="en-US" w:bidi="ar-SA"/>
      </w:rPr>
    </w:lvl>
    <w:lvl w:ilvl="6" w:tplc="553A200A">
      <w:numFmt w:val="bullet"/>
      <w:lvlText w:val="•"/>
      <w:lvlJc w:val="left"/>
      <w:pPr>
        <w:ind w:left="6267" w:hanging="360"/>
      </w:pPr>
      <w:rPr>
        <w:rFonts w:hint="default"/>
        <w:lang w:val="en-US" w:eastAsia="en-US" w:bidi="ar-SA"/>
      </w:rPr>
    </w:lvl>
    <w:lvl w:ilvl="7" w:tplc="88FCBCFA">
      <w:numFmt w:val="bullet"/>
      <w:lvlText w:val="•"/>
      <w:lvlJc w:val="left"/>
      <w:pPr>
        <w:ind w:left="7232" w:hanging="360"/>
      </w:pPr>
      <w:rPr>
        <w:rFonts w:hint="default"/>
        <w:lang w:val="en-US" w:eastAsia="en-US" w:bidi="ar-SA"/>
      </w:rPr>
    </w:lvl>
    <w:lvl w:ilvl="8" w:tplc="77D0CC76">
      <w:numFmt w:val="bullet"/>
      <w:lvlText w:val="•"/>
      <w:lvlJc w:val="left"/>
      <w:pPr>
        <w:ind w:left="8197" w:hanging="360"/>
      </w:pPr>
      <w:rPr>
        <w:rFonts w:hint="default"/>
        <w:lang w:val="en-US" w:eastAsia="en-US" w:bidi="ar-SA"/>
      </w:rPr>
    </w:lvl>
  </w:abstractNum>
  <w:abstractNum w:abstractNumId="10" w15:restartNumberingAfterBreak="0">
    <w:nsid w:val="184E1469"/>
    <w:multiLevelType w:val="hybridMultilevel"/>
    <w:tmpl w:val="5B3ED578"/>
    <w:lvl w:ilvl="0" w:tplc="0C090017">
      <w:start w:val="1"/>
      <w:numFmt w:val="lowerLetter"/>
      <w:lvlText w:val="%1)"/>
      <w:lvlJc w:val="left"/>
      <w:pPr>
        <w:ind w:left="360" w:hanging="360"/>
      </w:pPr>
      <w:rPr>
        <w:rFonts w:hint="default"/>
        <w:b w:val="0"/>
        <w:bCs w:val="0"/>
        <w:i w:val="0"/>
        <w:iCs w:val="0"/>
        <w:spacing w:val="0"/>
        <w:w w:val="102"/>
        <w:sz w:val="20"/>
        <w:szCs w:val="20"/>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AA61896"/>
    <w:multiLevelType w:val="hybridMultilevel"/>
    <w:tmpl w:val="8ABCEF88"/>
    <w:lvl w:ilvl="0" w:tplc="2DD4970E">
      <w:numFmt w:val="bullet"/>
      <w:lvlText w:val="&gt;"/>
      <w:lvlJc w:val="left"/>
      <w:pPr>
        <w:ind w:left="720" w:hanging="360"/>
      </w:pPr>
      <w:rPr>
        <w:rFonts w:ascii="Arial" w:eastAsia="Arial" w:hAnsi="Arial" w:cs="Arial" w:hint="default"/>
        <w:b w:val="0"/>
        <w:bCs w:val="0"/>
        <w:i w:val="0"/>
        <w:iCs w:val="0"/>
        <w:spacing w:val="0"/>
        <w:w w:val="102"/>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450DF"/>
    <w:multiLevelType w:val="hybridMultilevel"/>
    <w:tmpl w:val="671CF766"/>
    <w:lvl w:ilvl="0" w:tplc="F3E6857A">
      <w:numFmt w:val="bullet"/>
      <w:lvlText w:val="&gt;"/>
      <w:lvlJc w:val="left"/>
      <w:pPr>
        <w:ind w:left="360" w:hanging="360"/>
      </w:pPr>
      <w:rPr>
        <w:rFonts w:ascii="Arial" w:eastAsia="Arial" w:hAnsi="Arial" w:cs="Arial" w:hint="default"/>
        <w:b w:val="0"/>
        <w:bCs w:val="0"/>
        <w:i w:val="0"/>
        <w:iCs w:val="0"/>
        <w:spacing w:val="0"/>
        <w:w w:val="102"/>
        <w:sz w:val="20"/>
        <w:szCs w:val="20"/>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B80C3E"/>
    <w:multiLevelType w:val="hybridMultilevel"/>
    <w:tmpl w:val="CCF68104"/>
    <w:lvl w:ilvl="0" w:tplc="2DD4970E">
      <w:numFmt w:val="bullet"/>
      <w:lvlText w:val="&gt;"/>
      <w:lvlJc w:val="left"/>
      <w:pPr>
        <w:ind w:left="472" w:hanging="360"/>
      </w:pPr>
      <w:rPr>
        <w:rFonts w:ascii="Arial" w:eastAsia="Arial" w:hAnsi="Arial" w:cs="Arial" w:hint="default"/>
        <w:b w:val="0"/>
        <w:bCs w:val="0"/>
        <w:i w:val="0"/>
        <w:iCs w:val="0"/>
        <w:spacing w:val="0"/>
        <w:w w:val="102"/>
        <w:sz w:val="20"/>
        <w:szCs w:val="20"/>
        <w:u w:val="single"/>
        <w:lang w:val="en-US" w:eastAsia="en-US" w:bidi="ar-SA"/>
      </w:rPr>
    </w:lvl>
    <w:lvl w:ilvl="1" w:tplc="0C090019">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14" w15:restartNumberingAfterBreak="0">
    <w:nsid w:val="1E956E42"/>
    <w:multiLevelType w:val="multilevel"/>
    <w:tmpl w:val="D92E6E58"/>
    <w:lvl w:ilvl="0">
      <w:start w:val="5"/>
      <w:numFmt w:val="decimal"/>
      <w:lvlText w:val="%1"/>
      <w:lvlJc w:val="left"/>
      <w:pPr>
        <w:ind w:left="360" w:hanging="360"/>
      </w:pPr>
      <w:rPr>
        <w:rFonts w:hint="default"/>
        <w:i/>
      </w:rPr>
    </w:lvl>
    <w:lvl w:ilvl="1">
      <w:start w:val="1"/>
      <w:numFmt w:val="decimal"/>
      <w:lvlText w:val="%1.%2"/>
      <w:lvlJc w:val="left"/>
      <w:pPr>
        <w:ind w:left="472" w:hanging="360"/>
      </w:pPr>
      <w:rPr>
        <w:rFonts w:hint="default"/>
        <w:i w:val="0"/>
        <w:iCs/>
      </w:rPr>
    </w:lvl>
    <w:lvl w:ilvl="2">
      <w:start w:val="1"/>
      <w:numFmt w:val="decimal"/>
      <w:lvlText w:val="%1.%2.%3"/>
      <w:lvlJc w:val="left"/>
      <w:pPr>
        <w:ind w:left="944" w:hanging="720"/>
      </w:pPr>
      <w:rPr>
        <w:rFonts w:hint="default"/>
        <w:i/>
      </w:rPr>
    </w:lvl>
    <w:lvl w:ilvl="3">
      <w:start w:val="1"/>
      <w:numFmt w:val="decimal"/>
      <w:lvlText w:val="%1.%2.%3.%4"/>
      <w:lvlJc w:val="left"/>
      <w:pPr>
        <w:ind w:left="1056" w:hanging="720"/>
      </w:pPr>
      <w:rPr>
        <w:rFonts w:hint="default"/>
        <w:i/>
      </w:rPr>
    </w:lvl>
    <w:lvl w:ilvl="4">
      <w:start w:val="1"/>
      <w:numFmt w:val="decimal"/>
      <w:lvlText w:val="%1.%2.%3.%4.%5"/>
      <w:lvlJc w:val="left"/>
      <w:pPr>
        <w:ind w:left="1528" w:hanging="1080"/>
      </w:pPr>
      <w:rPr>
        <w:rFonts w:hint="default"/>
        <w:i/>
      </w:rPr>
    </w:lvl>
    <w:lvl w:ilvl="5">
      <w:start w:val="1"/>
      <w:numFmt w:val="decimal"/>
      <w:lvlText w:val="%1.%2.%3.%4.%5.%6"/>
      <w:lvlJc w:val="left"/>
      <w:pPr>
        <w:ind w:left="1640" w:hanging="1080"/>
      </w:pPr>
      <w:rPr>
        <w:rFonts w:hint="default"/>
        <w:i/>
      </w:rPr>
    </w:lvl>
    <w:lvl w:ilvl="6">
      <w:start w:val="1"/>
      <w:numFmt w:val="decimal"/>
      <w:lvlText w:val="%1.%2.%3.%4.%5.%6.%7"/>
      <w:lvlJc w:val="left"/>
      <w:pPr>
        <w:ind w:left="2112" w:hanging="1440"/>
      </w:pPr>
      <w:rPr>
        <w:rFonts w:hint="default"/>
        <w:i/>
      </w:rPr>
    </w:lvl>
    <w:lvl w:ilvl="7">
      <w:start w:val="1"/>
      <w:numFmt w:val="decimal"/>
      <w:lvlText w:val="%1.%2.%3.%4.%5.%6.%7.%8"/>
      <w:lvlJc w:val="left"/>
      <w:pPr>
        <w:ind w:left="2224" w:hanging="1440"/>
      </w:pPr>
      <w:rPr>
        <w:rFonts w:hint="default"/>
        <w:i/>
      </w:rPr>
    </w:lvl>
    <w:lvl w:ilvl="8">
      <w:start w:val="1"/>
      <w:numFmt w:val="decimal"/>
      <w:lvlText w:val="%1.%2.%3.%4.%5.%6.%7.%8.%9"/>
      <w:lvlJc w:val="left"/>
      <w:pPr>
        <w:ind w:left="2336" w:hanging="1440"/>
      </w:pPr>
      <w:rPr>
        <w:rFonts w:hint="default"/>
        <w:i/>
      </w:rPr>
    </w:lvl>
  </w:abstractNum>
  <w:abstractNum w:abstractNumId="15" w15:restartNumberingAfterBreak="0">
    <w:nsid w:val="22BB273C"/>
    <w:multiLevelType w:val="hybridMultilevel"/>
    <w:tmpl w:val="FB3E40E0"/>
    <w:lvl w:ilvl="0" w:tplc="0C09001B">
      <w:start w:val="1"/>
      <w:numFmt w:val="lowerRoman"/>
      <w:lvlText w:val="%1."/>
      <w:lvlJc w:val="right"/>
      <w:pPr>
        <w:ind w:left="831" w:hanging="360"/>
      </w:pPr>
      <w:rPr>
        <w:rFonts w:hint="default"/>
        <w:b w:val="0"/>
        <w:bCs w:val="0"/>
        <w:i w:val="0"/>
        <w:iCs w:val="0"/>
        <w:spacing w:val="0"/>
        <w:w w:val="102"/>
        <w:sz w:val="20"/>
        <w:szCs w:val="20"/>
        <w:u w:val="single"/>
        <w:lang w:val="en-US" w:eastAsia="en-US" w:bidi="ar-SA"/>
      </w:rPr>
    </w:lvl>
    <w:lvl w:ilvl="1" w:tplc="FFFFFFFF" w:tentative="1">
      <w:start w:val="1"/>
      <w:numFmt w:val="lowerLetter"/>
      <w:lvlText w:val="%2."/>
      <w:lvlJc w:val="left"/>
      <w:pPr>
        <w:ind w:left="1551" w:hanging="360"/>
      </w:pPr>
    </w:lvl>
    <w:lvl w:ilvl="2" w:tplc="FFFFFFFF" w:tentative="1">
      <w:start w:val="1"/>
      <w:numFmt w:val="lowerRoman"/>
      <w:lvlText w:val="%3."/>
      <w:lvlJc w:val="right"/>
      <w:pPr>
        <w:ind w:left="2271" w:hanging="180"/>
      </w:pPr>
    </w:lvl>
    <w:lvl w:ilvl="3" w:tplc="FFFFFFFF" w:tentative="1">
      <w:start w:val="1"/>
      <w:numFmt w:val="decimal"/>
      <w:lvlText w:val="%4."/>
      <w:lvlJc w:val="left"/>
      <w:pPr>
        <w:ind w:left="2991" w:hanging="360"/>
      </w:pPr>
    </w:lvl>
    <w:lvl w:ilvl="4" w:tplc="FFFFFFFF" w:tentative="1">
      <w:start w:val="1"/>
      <w:numFmt w:val="lowerLetter"/>
      <w:lvlText w:val="%5."/>
      <w:lvlJc w:val="left"/>
      <w:pPr>
        <w:ind w:left="3711" w:hanging="360"/>
      </w:pPr>
    </w:lvl>
    <w:lvl w:ilvl="5" w:tplc="FFFFFFFF" w:tentative="1">
      <w:start w:val="1"/>
      <w:numFmt w:val="lowerRoman"/>
      <w:lvlText w:val="%6."/>
      <w:lvlJc w:val="right"/>
      <w:pPr>
        <w:ind w:left="4431" w:hanging="180"/>
      </w:pPr>
    </w:lvl>
    <w:lvl w:ilvl="6" w:tplc="FFFFFFFF" w:tentative="1">
      <w:start w:val="1"/>
      <w:numFmt w:val="decimal"/>
      <w:lvlText w:val="%7."/>
      <w:lvlJc w:val="left"/>
      <w:pPr>
        <w:ind w:left="5151" w:hanging="360"/>
      </w:pPr>
    </w:lvl>
    <w:lvl w:ilvl="7" w:tplc="FFFFFFFF" w:tentative="1">
      <w:start w:val="1"/>
      <w:numFmt w:val="lowerLetter"/>
      <w:lvlText w:val="%8."/>
      <w:lvlJc w:val="left"/>
      <w:pPr>
        <w:ind w:left="5871" w:hanging="360"/>
      </w:pPr>
    </w:lvl>
    <w:lvl w:ilvl="8" w:tplc="FFFFFFFF" w:tentative="1">
      <w:start w:val="1"/>
      <w:numFmt w:val="lowerRoman"/>
      <w:lvlText w:val="%9."/>
      <w:lvlJc w:val="right"/>
      <w:pPr>
        <w:ind w:left="6591" w:hanging="180"/>
      </w:pPr>
    </w:lvl>
  </w:abstractNum>
  <w:abstractNum w:abstractNumId="16" w15:restartNumberingAfterBreak="0">
    <w:nsid w:val="23B9369E"/>
    <w:multiLevelType w:val="multilevel"/>
    <w:tmpl w:val="0BEEEAD4"/>
    <w:lvl w:ilvl="0">
      <w:start w:val="1"/>
      <w:numFmt w:val="decimal"/>
      <w:lvlText w:val="%1"/>
      <w:lvlJc w:val="left"/>
      <w:pPr>
        <w:ind w:left="998" w:hanging="886"/>
      </w:pPr>
      <w:rPr>
        <w:rFonts w:hint="default"/>
        <w:lang w:val="en-US" w:eastAsia="en-US" w:bidi="ar-SA"/>
      </w:rPr>
    </w:lvl>
    <w:lvl w:ilvl="1">
      <w:start w:val="1"/>
      <w:numFmt w:val="decimal"/>
      <w:lvlText w:val="%1.%2"/>
      <w:lvlJc w:val="left"/>
      <w:pPr>
        <w:ind w:left="998" w:hanging="886"/>
      </w:pPr>
      <w:rPr>
        <w:rFonts w:ascii="Arial" w:eastAsia="Arial" w:hAnsi="Arial" w:cs="Arial" w:hint="default"/>
        <w:b w:val="0"/>
        <w:bCs w:val="0"/>
        <w:i w:val="0"/>
        <w:iCs w:val="0"/>
        <w:spacing w:val="-15"/>
        <w:w w:val="99"/>
        <w:sz w:val="26"/>
        <w:szCs w:val="26"/>
        <w:lang w:val="en-US" w:eastAsia="en-US" w:bidi="ar-SA"/>
      </w:rPr>
    </w:lvl>
    <w:lvl w:ilvl="2">
      <w:numFmt w:val="bullet"/>
      <w:lvlText w:val="•"/>
      <w:lvlJc w:val="left"/>
      <w:pPr>
        <w:ind w:left="2825" w:hanging="886"/>
      </w:pPr>
      <w:rPr>
        <w:rFonts w:hint="default"/>
        <w:lang w:val="en-US" w:eastAsia="en-US" w:bidi="ar-SA"/>
      </w:rPr>
    </w:lvl>
    <w:lvl w:ilvl="3">
      <w:numFmt w:val="bullet"/>
      <w:lvlText w:val="•"/>
      <w:lvlJc w:val="left"/>
      <w:pPr>
        <w:ind w:left="3737" w:hanging="886"/>
      </w:pPr>
      <w:rPr>
        <w:rFonts w:hint="default"/>
        <w:lang w:val="en-US" w:eastAsia="en-US" w:bidi="ar-SA"/>
      </w:rPr>
    </w:lvl>
    <w:lvl w:ilvl="4">
      <w:numFmt w:val="bullet"/>
      <w:lvlText w:val="•"/>
      <w:lvlJc w:val="left"/>
      <w:pPr>
        <w:ind w:left="4650" w:hanging="886"/>
      </w:pPr>
      <w:rPr>
        <w:rFonts w:hint="default"/>
        <w:lang w:val="en-US" w:eastAsia="en-US" w:bidi="ar-SA"/>
      </w:rPr>
    </w:lvl>
    <w:lvl w:ilvl="5">
      <w:numFmt w:val="bullet"/>
      <w:lvlText w:val="•"/>
      <w:lvlJc w:val="left"/>
      <w:pPr>
        <w:ind w:left="5563" w:hanging="886"/>
      </w:pPr>
      <w:rPr>
        <w:rFonts w:hint="default"/>
        <w:lang w:val="en-US" w:eastAsia="en-US" w:bidi="ar-SA"/>
      </w:rPr>
    </w:lvl>
    <w:lvl w:ilvl="6">
      <w:numFmt w:val="bullet"/>
      <w:lvlText w:val="•"/>
      <w:lvlJc w:val="left"/>
      <w:pPr>
        <w:ind w:left="6475" w:hanging="886"/>
      </w:pPr>
      <w:rPr>
        <w:rFonts w:hint="default"/>
        <w:lang w:val="en-US" w:eastAsia="en-US" w:bidi="ar-SA"/>
      </w:rPr>
    </w:lvl>
    <w:lvl w:ilvl="7">
      <w:numFmt w:val="bullet"/>
      <w:lvlText w:val="•"/>
      <w:lvlJc w:val="left"/>
      <w:pPr>
        <w:ind w:left="7388" w:hanging="886"/>
      </w:pPr>
      <w:rPr>
        <w:rFonts w:hint="default"/>
        <w:lang w:val="en-US" w:eastAsia="en-US" w:bidi="ar-SA"/>
      </w:rPr>
    </w:lvl>
    <w:lvl w:ilvl="8">
      <w:numFmt w:val="bullet"/>
      <w:lvlText w:val="•"/>
      <w:lvlJc w:val="left"/>
      <w:pPr>
        <w:ind w:left="8301" w:hanging="886"/>
      </w:pPr>
      <w:rPr>
        <w:rFonts w:hint="default"/>
        <w:lang w:val="en-US" w:eastAsia="en-US" w:bidi="ar-SA"/>
      </w:rPr>
    </w:lvl>
  </w:abstractNum>
  <w:abstractNum w:abstractNumId="17" w15:restartNumberingAfterBreak="0">
    <w:nsid w:val="24AF0817"/>
    <w:multiLevelType w:val="hybridMultilevel"/>
    <w:tmpl w:val="F69C6DF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1255AB"/>
    <w:multiLevelType w:val="hybridMultilevel"/>
    <w:tmpl w:val="9DA2EBFA"/>
    <w:lvl w:ilvl="0" w:tplc="2DD4970E">
      <w:numFmt w:val="bullet"/>
      <w:lvlText w:val="&gt;"/>
      <w:lvlJc w:val="left"/>
      <w:pPr>
        <w:ind w:left="472" w:hanging="360"/>
      </w:pPr>
      <w:rPr>
        <w:rFonts w:ascii="Arial" w:eastAsia="Arial" w:hAnsi="Arial" w:cs="Arial" w:hint="default"/>
        <w:b w:val="0"/>
        <w:bCs w:val="0"/>
        <w:i w:val="0"/>
        <w:iCs w:val="0"/>
        <w:spacing w:val="0"/>
        <w:w w:val="102"/>
        <w:sz w:val="20"/>
        <w:szCs w:val="20"/>
        <w:lang w:val="en-US" w:eastAsia="en-US" w:bidi="ar-SA"/>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19" w15:restartNumberingAfterBreak="0">
    <w:nsid w:val="25E61D5F"/>
    <w:multiLevelType w:val="hybridMultilevel"/>
    <w:tmpl w:val="E2C07A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7D1A8D"/>
    <w:multiLevelType w:val="hybridMultilevel"/>
    <w:tmpl w:val="42483C88"/>
    <w:lvl w:ilvl="0" w:tplc="03B81D3C">
      <w:numFmt w:val="bullet"/>
      <w:lvlText w:val="&gt;"/>
      <w:lvlJc w:val="left"/>
      <w:pPr>
        <w:ind w:left="720" w:hanging="360"/>
      </w:pPr>
      <w:rPr>
        <w:rFonts w:ascii="Arial" w:eastAsia="Arial" w:hAnsi="Arial" w:cs="Arial" w:hint="default"/>
        <w:b w:val="0"/>
        <w:bCs w:val="0"/>
        <w:i w:val="0"/>
        <w:iCs w:val="0"/>
        <w:spacing w:val="0"/>
        <w:w w:val="102"/>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E82D4B"/>
    <w:multiLevelType w:val="hybridMultilevel"/>
    <w:tmpl w:val="1AAA4156"/>
    <w:lvl w:ilvl="0" w:tplc="0C090017">
      <w:start w:val="1"/>
      <w:numFmt w:val="lowerLetter"/>
      <w:lvlText w:val="%1)"/>
      <w:lvlJc w:val="left"/>
      <w:pPr>
        <w:ind w:left="471" w:hanging="360"/>
      </w:pPr>
      <w:rPr>
        <w:rFonts w:hint="default"/>
        <w:b w:val="0"/>
        <w:bCs w:val="0"/>
        <w:i w:val="0"/>
        <w:iCs w:val="0"/>
        <w:spacing w:val="0"/>
        <w:w w:val="102"/>
        <w:sz w:val="20"/>
        <w:szCs w:val="20"/>
        <w:lang w:val="en-US" w:eastAsia="en-US" w:bidi="ar-SA"/>
      </w:rPr>
    </w:lvl>
    <w:lvl w:ilvl="1" w:tplc="0C090019" w:tentative="1">
      <w:start w:val="1"/>
      <w:numFmt w:val="lowerLetter"/>
      <w:lvlText w:val="%2."/>
      <w:lvlJc w:val="left"/>
      <w:pPr>
        <w:ind w:left="1191" w:hanging="360"/>
      </w:pPr>
    </w:lvl>
    <w:lvl w:ilvl="2" w:tplc="0C09001B" w:tentative="1">
      <w:start w:val="1"/>
      <w:numFmt w:val="lowerRoman"/>
      <w:lvlText w:val="%3."/>
      <w:lvlJc w:val="right"/>
      <w:pPr>
        <w:ind w:left="1911" w:hanging="180"/>
      </w:pPr>
    </w:lvl>
    <w:lvl w:ilvl="3" w:tplc="0C09000F" w:tentative="1">
      <w:start w:val="1"/>
      <w:numFmt w:val="decimal"/>
      <w:lvlText w:val="%4."/>
      <w:lvlJc w:val="left"/>
      <w:pPr>
        <w:ind w:left="2631" w:hanging="360"/>
      </w:pPr>
    </w:lvl>
    <w:lvl w:ilvl="4" w:tplc="0C090019" w:tentative="1">
      <w:start w:val="1"/>
      <w:numFmt w:val="lowerLetter"/>
      <w:lvlText w:val="%5."/>
      <w:lvlJc w:val="left"/>
      <w:pPr>
        <w:ind w:left="3351" w:hanging="360"/>
      </w:pPr>
    </w:lvl>
    <w:lvl w:ilvl="5" w:tplc="0C09001B" w:tentative="1">
      <w:start w:val="1"/>
      <w:numFmt w:val="lowerRoman"/>
      <w:lvlText w:val="%6."/>
      <w:lvlJc w:val="right"/>
      <w:pPr>
        <w:ind w:left="4071" w:hanging="180"/>
      </w:pPr>
    </w:lvl>
    <w:lvl w:ilvl="6" w:tplc="0C09000F" w:tentative="1">
      <w:start w:val="1"/>
      <w:numFmt w:val="decimal"/>
      <w:lvlText w:val="%7."/>
      <w:lvlJc w:val="left"/>
      <w:pPr>
        <w:ind w:left="4791" w:hanging="360"/>
      </w:pPr>
    </w:lvl>
    <w:lvl w:ilvl="7" w:tplc="0C090019" w:tentative="1">
      <w:start w:val="1"/>
      <w:numFmt w:val="lowerLetter"/>
      <w:lvlText w:val="%8."/>
      <w:lvlJc w:val="left"/>
      <w:pPr>
        <w:ind w:left="5511" w:hanging="360"/>
      </w:pPr>
    </w:lvl>
    <w:lvl w:ilvl="8" w:tplc="0C09001B" w:tentative="1">
      <w:start w:val="1"/>
      <w:numFmt w:val="lowerRoman"/>
      <w:lvlText w:val="%9."/>
      <w:lvlJc w:val="right"/>
      <w:pPr>
        <w:ind w:left="6231" w:hanging="180"/>
      </w:pPr>
    </w:lvl>
  </w:abstractNum>
  <w:abstractNum w:abstractNumId="2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304756F0"/>
    <w:multiLevelType w:val="hybridMultilevel"/>
    <w:tmpl w:val="E4FADD6E"/>
    <w:lvl w:ilvl="0" w:tplc="03B81D3C">
      <w:numFmt w:val="bullet"/>
      <w:lvlText w:val="&gt;"/>
      <w:lvlJc w:val="left"/>
      <w:pPr>
        <w:ind w:left="360" w:hanging="360"/>
      </w:pPr>
      <w:rPr>
        <w:rFonts w:ascii="Arial" w:eastAsia="Arial" w:hAnsi="Arial" w:cs="Arial" w:hint="default"/>
        <w:b w:val="0"/>
        <w:bCs w:val="0"/>
        <w:i w:val="0"/>
        <w:iCs w:val="0"/>
        <w:spacing w:val="0"/>
        <w:w w:val="102"/>
        <w:sz w:val="20"/>
        <w:szCs w:val="20"/>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721242"/>
    <w:multiLevelType w:val="hybridMultilevel"/>
    <w:tmpl w:val="46B2AC5C"/>
    <w:lvl w:ilvl="0" w:tplc="44EEC084">
      <w:start w:val="1"/>
      <w:numFmt w:val="bullet"/>
      <w:lvlText w:val="&gt;"/>
      <w:lvlJc w:val="left"/>
      <w:pPr>
        <w:ind w:left="360" w:hanging="360"/>
      </w:pPr>
      <w:rPr>
        <w:rFonts w:ascii="HelveticaNeueLT Std" w:hAnsi="HelveticaNeueLT St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81077E6"/>
    <w:multiLevelType w:val="hybridMultilevel"/>
    <w:tmpl w:val="88E42144"/>
    <w:lvl w:ilvl="0" w:tplc="A234343E">
      <w:start w:val="1"/>
      <w:numFmt w:val="lowerLetter"/>
      <w:lvlText w:val="%1)"/>
      <w:lvlJc w:val="left"/>
      <w:pPr>
        <w:ind w:left="831" w:hanging="360"/>
      </w:pPr>
      <w:rPr>
        <w:rFonts w:hint="default"/>
      </w:rPr>
    </w:lvl>
    <w:lvl w:ilvl="1" w:tplc="0C090019" w:tentative="1">
      <w:start w:val="1"/>
      <w:numFmt w:val="lowerLetter"/>
      <w:lvlText w:val="%2."/>
      <w:lvlJc w:val="left"/>
      <w:pPr>
        <w:ind w:left="1551" w:hanging="360"/>
      </w:pPr>
    </w:lvl>
    <w:lvl w:ilvl="2" w:tplc="0C09001B" w:tentative="1">
      <w:start w:val="1"/>
      <w:numFmt w:val="lowerRoman"/>
      <w:lvlText w:val="%3."/>
      <w:lvlJc w:val="right"/>
      <w:pPr>
        <w:ind w:left="2271" w:hanging="180"/>
      </w:pPr>
    </w:lvl>
    <w:lvl w:ilvl="3" w:tplc="0C09000F" w:tentative="1">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26" w15:restartNumberingAfterBreak="0">
    <w:nsid w:val="38E6201E"/>
    <w:multiLevelType w:val="hybridMultilevel"/>
    <w:tmpl w:val="8B4E9954"/>
    <w:lvl w:ilvl="0" w:tplc="2DD4970E">
      <w:numFmt w:val="bullet"/>
      <w:pStyle w:val="ListParagraph"/>
      <w:lvlText w:val="&gt;"/>
      <w:lvlJc w:val="left"/>
      <w:pPr>
        <w:ind w:left="720" w:hanging="360"/>
      </w:pPr>
      <w:rPr>
        <w:rFonts w:ascii="Arial" w:eastAsia="Arial" w:hAnsi="Arial" w:cs="Arial" w:hint="default"/>
        <w:b w:val="0"/>
        <w:bCs w:val="0"/>
        <w:i w:val="0"/>
        <w:iCs w:val="0"/>
        <w:spacing w:val="0"/>
        <w:w w:val="102"/>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422936"/>
    <w:multiLevelType w:val="multilevel"/>
    <w:tmpl w:val="7F00C716"/>
    <w:lvl w:ilvl="0">
      <w:start w:val="2"/>
      <w:numFmt w:val="decimal"/>
      <w:lvlText w:val="%1."/>
      <w:lvlJc w:val="left"/>
      <w:pPr>
        <w:ind w:left="998" w:hanging="886"/>
      </w:pPr>
      <w:rPr>
        <w:rFonts w:ascii="Arial" w:eastAsia="Arial" w:hAnsi="Arial" w:cs="Arial" w:hint="default"/>
        <w:b/>
        <w:bCs/>
        <w:i w:val="0"/>
        <w:iCs w:val="0"/>
        <w:spacing w:val="-15"/>
        <w:w w:val="100"/>
        <w:sz w:val="28"/>
        <w:szCs w:val="28"/>
        <w:lang w:val="en-US" w:eastAsia="en-US" w:bidi="ar-SA"/>
      </w:rPr>
    </w:lvl>
    <w:lvl w:ilvl="1">
      <w:start w:val="1"/>
      <w:numFmt w:val="decimal"/>
      <w:lvlText w:val="%1.%2"/>
      <w:lvlJc w:val="left"/>
      <w:pPr>
        <w:ind w:left="998" w:hanging="886"/>
      </w:pPr>
      <w:rPr>
        <w:rFonts w:ascii="Arial" w:eastAsia="Arial" w:hAnsi="Arial" w:cs="Arial" w:hint="default"/>
        <w:b w:val="0"/>
        <w:bCs w:val="0"/>
        <w:i w:val="0"/>
        <w:iCs w:val="0"/>
        <w:spacing w:val="-15"/>
        <w:w w:val="99"/>
        <w:sz w:val="26"/>
        <w:szCs w:val="26"/>
        <w:lang w:val="en-US" w:eastAsia="en-US" w:bidi="ar-SA"/>
      </w:rPr>
    </w:lvl>
    <w:lvl w:ilvl="2">
      <w:start w:val="1"/>
      <w:numFmt w:val="decimal"/>
      <w:lvlText w:val="%1.%2.%3"/>
      <w:lvlJc w:val="left"/>
      <w:pPr>
        <w:ind w:left="998" w:hanging="886"/>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737" w:hanging="886"/>
      </w:pPr>
      <w:rPr>
        <w:rFonts w:hint="default"/>
        <w:lang w:val="en-US" w:eastAsia="en-US" w:bidi="ar-SA"/>
      </w:rPr>
    </w:lvl>
    <w:lvl w:ilvl="4">
      <w:numFmt w:val="bullet"/>
      <w:lvlText w:val="•"/>
      <w:lvlJc w:val="left"/>
      <w:pPr>
        <w:ind w:left="4650" w:hanging="886"/>
      </w:pPr>
      <w:rPr>
        <w:rFonts w:hint="default"/>
        <w:lang w:val="en-US" w:eastAsia="en-US" w:bidi="ar-SA"/>
      </w:rPr>
    </w:lvl>
    <w:lvl w:ilvl="5">
      <w:numFmt w:val="bullet"/>
      <w:lvlText w:val="•"/>
      <w:lvlJc w:val="left"/>
      <w:pPr>
        <w:ind w:left="5563" w:hanging="886"/>
      </w:pPr>
      <w:rPr>
        <w:rFonts w:hint="default"/>
        <w:lang w:val="en-US" w:eastAsia="en-US" w:bidi="ar-SA"/>
      </w:rPr>
    </w:lvl>
    <w:lvl w:ilvl="6">
      <w:numFmt w:val="bullet"/>
      <w:lvlText w:val="•"/>
      <w:lvlJc w:val="left"/>
      <w:pPr>
        <w:ind w:left="6475" w:hanging="886"/>
      </w:pPr>
      <w:rPr>
        <w:rFonts w:hint="default"/>
        <w:lang w:val="en-US" w:eastAsia="en-US" w:bidi="ar-SA"/>
      </w:rPr>
    </w:lvl>
    <w:lvl w:ilvl="7">
      <w:numFmt w:val="bullet"/>
      <w:lvlText w:val="•"/>
      <w:lvlJc w:val="left"/>
      <w:pPr>
        <w:ind w:left="7388" w:hanging="886"/>
      </w:pPr>
      <w:rPr>
        <w:rFonts w:hint="default"/>
        <w:lang w:val="en-US" w:eastAsia="en-US" w:bidi="ar-SA"/>
      </w:rPr>
    </w:lvl>
    <w:lvl w:ilvl="8">
      <w:numFmt w:val="bullet"/>
      <w:lvlText w:val="•"/>
      <w:lvlJc w:val="left"/>
      <w:pPr>
        <w:ind w:left="8301" w:hanging="886"/>
      </w:pPr>
      <w:rPr>
        <w:rFonts w:hint="default"/>
        <w:lang w:val="en-US" w:eastAsia="en-US" w:bidi="ar-SA"/>
      </w:rPr>
    </w:lvl>
  </w:abstractNum>
  <w:abstractNum w:abstractNumId="28" w15:restartNumberingAfterBreak="0">
    <w:nsid w:val="408E574B"/>
    <w:multiLevelType w:val="hybridMultilevel"/>
    <w:tmpl w:val="633C8A94"/>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7E21CB"/>
    <w:multiLevelType w:val="hybridMultilevel"/>
    <w:tmpl w:val="B90A5E4C"/>
    <w:lvl w:ilvl="0" w:tplc="2DD4970E">
      <w:numFmt w:val="bullet"/>
      <w:lvlText w:val="&gt;"/>
      <w:lvlJc w:val="left"/>
      <w:pPr>
        <w:ind w:left="472" w:hanging="360"/>
      </w:pPr>
      <w:rPr>
        <w:rFonts w:ascii="Arial" w:eastAsia="Arial" w:hAnsi="Arial" w:cs="Arial" w:hint="default"/>
        <w:b w:val="0"/>
        <w:bCs w:val="0"/>
        <w:i w:val="0"/>
        <w:iCs w:val="0"/>
        <w:spacing w:val="0"/>
        <w:w w:val="102"/>
        <w:sz w:val="20"/>
        <w:szCs w:val="20"/>
        <w:lang w:val="en-US" w:eastAsia="en-US" w:bidi="ar-SA"/>
      </w:rPr>
    </w:lvl>
    <w:lvl w:ilvl="1" w:tplc="95740F50">
      <w:numFmt w:val="bullet"/>
      <w:lvlText w:val="•"/>
      <w:lvlJc w:val="left"/>
      <w:pPr>
        <w:ind w:left="1444" w:hanging="360"/>
      </w:pPr>
      <w:rPr>
        <w:rFonts w:hint="default"/>
        <w:lang w:val="en-US" w:eastAsia="en-US" w:bidi="ar-SA"/>
      </w:rPr>
    </w:lvl>
    <w:lvl w:ilvl="2" w:tplc="D6F295FE">
      <w:numFmt w:val="bullet"/>
      <w:lvlText w:val="•"/>
      <w:lvlJc w:val="left"/>
      <w:pPr>
        <w:ind w:left="2409" w:hanging="360"/>
      </w:pPr>
      <w:rPr>
        <w:rFonts w:hint="default"/>
        <w:lang w:val="en-US" w:eastAsia="en-US" w:bidi="ar-SA"/>
      </w:rPr>
    </w:lvl>
    <w:lvl w:ilvl="3" w:tplc="B4C6C2A2">
      <w:numFmt w:val="bullet"/>
      <w:lvlText w:val="•"/>
      <w:lvlJc w:val="left"/>
      <w:pPr>
        <w:ind w:left="3373" w:hanging="360"/>
      </w:pPr>
      <w:rPr>
        <w:rFonts w:hint="default"/>
        <w:lang w:val="en-US" w:eastAsia="en-US" w:bidi="ar-SA"/>
      </w:rPr>
    </w:lvl>
    <w:lvl w:ilvl="4" w:tplc="738E80F2">
      <w:numFmt w:val="bullet"/>
      <w:lvlText w:val="•"/>
      <w:lvlJc w:val="left"/>
      <w:pPr>
        <w:ind w:left="4338" w:hanging="360"/>
      </w:pPr>
      <w:rPr>
        <w:rFonts w:hint="default"/>
        <w:lang w:val="en-US" w:eastAsia="en-US" w:bidi="ar-SA"/>
      </w:rPr>
    </w:lvl>
    <w:lvl w:ilvl="5" w:tplc="623064B2">
      <w:numFmt w:val="bullet"/>
      <w:lvlText w:val="•"/>
      <w:lvlJc w:val="left"/>
      <w:pPr>
        <w:ind w:left="5303" w:hanging="360"/>
      </w:pPr>
      <w:rPr>
        <w:rFonts w:hint="default"/>
        <w:lang w:val="en-US" w:eastAsia="en-US" w:bidi="ar-SA"/>
      </w:rPr>
    </w:lvl>
    <w:lvl w:ilvl="6" w:tplc="6D4A06E0">
      <w:numFmt w:val="bullet"/>
      <w:lvlText w:val="•"/>
      <w:lvlJc w:val="left"/>
      <w:pPr>
        <w:ind w:left="6267" w:hanging="360"/>
      </w:pPr>
      <w:rPr>
        <w:rFonts w:hint="default"/>
        <w:lang w:val="en-US" w:eastAsia="en-US" w:bidi="ar-SA"/>
      </w:rPr>
    </w:lvl>
    <w:lvl w:ilvl="7" w:tplc="277869F6">
      <w:numFmt w:val="bullet"/>
      <w:lvlText w:val="•"/>
      <w:lvlJc w:val="left"/>
      <w:pPr>
        <w:ind w:left="7232" w:hanging="360"/>
      </w:pPr>
      <w:rPr>
        <w:rFonts w:hint="default"/>
        <w:lang w:val="en-US" w:eastAsia="en-US" w:bidi="ar-SA"/>
      </w:rPr>
    </w:lvl>
    <w:lvl w:ilvl="8" w:tplc="7F126498">
      <w:numFmt w:val="bullet"/>
      <w:lvlText w:val="•"/>
      <w:lvlJc w:val="left"/>
      <w:pPr>
        <w:ind w:left="8197" w:hanging="360"/>
      </w:pPr>
      <w:rPr>
        <w:rFonts w:hint="default"/>
        <w:lang w:val="en-US" w:eastAsia="en-US" w:bidi="ar-SA"/>
      </w:rPr>
    </w:lvl>
  </w:abstractNum>
  <w:abstractNum w:abstractNumId="30" w15:restartNumberingAfterBreak="0">
    <w:nsid w:val="495D3ADF"/>
    <w:multiLevelType w:val="hybridMultilevel"/>
    <w:tmpl w:val="D0BC53A4"/>
    <w:lvl w:ilvl="0" w:tplc="0C090001">
      <w:start w:val="1"/>
      <w:numFmt w:val="bullet"/>
      <w:lvlText w:val=""/>
      <w:lvlJc w:val="left"/>
      <w:pPr>
        <w:ind w:left="475" w:hanging="360"/>
      </w:pPr>
      <w:rPr>
        <w:rFonts w:ascii="Symbol" w:hAnsi="Symbol" w:hint="default"/>
        <w:b w:val="0"/>
        <w:bCs w:val="0"/>
        <w:i w:val="0"/>
        <w:iCs w:val="0"/>
        <w:spacing w:val="0"/>
        <w:w w:val="102"/>
        <w:sz w:val="20"/>
        <w:szCs w:val="20"/>
        <w:lang w:val="en-US" w:eastAsia="en-US" w:bidi="ar-SA"/>
      </w:rPr>
    </w:lvl>
    <w:lvl w:ilvl="1" w:tplc="FFFFFFFF">
      <w:numFmt w:val="bullet"/>
      <w:lvlText w:val="•"/>
      <w:lvlJc w:val="left"/>
      <w:pPr>
        <w:ind w:left="1447" w:hanging="360"/>
      </w:pPr>
      <w:rPr>
        <w:rFonts w:hint="default"/>
        <w:lang w:val="en-US" w:eastAsia="en-US" w:bidi="ar-SA"/>
      </w:rPr>
    </w:lvl>
    <w:lvl w:ilvl="2" w:tplc="FFFFFFFF">
      <w:numFmt w:val="bullet"/>
      <w:lvlText w:val="•"/>
      <w:lvlJc w:val="left"/>
      <w:pPr>
        <w:ind w:left="2412" w:hanging="360"/>
      </w:pPr>
      <w:rPr>
        <w:rFonts w:hint="default"/>
        <w:lang w:val="en-US" w:eastAsia="en-US" w:bidi="ar-SA"/>
      </w:rPr>
    </w:lvl>
    <w:lvl w:ilvl="3" w:tplc="FFFFFFFF">
      <w:numFmt w:val="bullet"/>
      <w:lvlText w:val="•"/>
      <w:lvlJc w:val="left"/>
      <w:pPr>
        <w:ind w:left="3376" w:hanging="360"/>
      </w:pPr>
      <w:rPr>
        <w:rFonts w:hint="default"/>
        <w:lang w:val="en-US" w:eastAsia="en-US" w:bidi="ar-SA"/>
      </w:rPr>
    </w:lvl>
    <w:lvl w:ilvl="4" w:tplc="FFFFFFFF">
      <w:numFmt w:val="bullet"/>
      <w:lvlText w:val="•"/>
      <w:lvlJc w:val="left"/>
      <w:pPr>
        <w:ind w:left="4341" w:hanging="360"/>
      </w:pPr>
      <w:rPr>
        <w:rFonts w:hint="default"/>
        <w:lang w:val="en-US" w:eastAsia="en-US" w:bidi="ar-SA"/>
      </w:rPr>
    </w:lvl>
    <w:lvl w:ilvl="5" w:tplc="FFFFFFFF">
      <w:numFmt w:val="bullet"/>
      <w:lvlText w:val="•"/>
      <w:lvlJc w:val="left"/>
      <w:pPr>
        <w:ind w:left="5306" w:hanging="360"/>
      </w:pPr>
      <w:rPr>
        <w:rFonts w:hint="default"/>
        <w:lang w:val="en-US" w:eastAsia="en-US" w:bidi="ar-SA"/>
      </w:rPr>
    </w:lvl>
    <w:lvl w:ilvl="6" w:tplc="FFFFFFFF">
      <w:numFmt w:val="bullet"/>
      <w:lvlText w:val="•"/>
      <w:lvlJc w:val="left"/>
      <w:pPr>
        <w:ind w:left="6270" w:hanging="360"/>
      </w:pPr>
      <w:rPr>
        <w:rFonts w:hint="default"/>
        <w:lang w:val="en-US" w:eastAsia="en-US" w:bidi="ar-SA"/>
      </w:rPr>
    </w:lvl>
    <w:lvl w:ilvl="7" w:tplc="FFFFFFFF">
      <w:numFmt w:val="bullet"/>
      <w:lvlText w:val="•"/>
      <w:lvlJc w:val="left"/>
      <w:pPr>
        <w:ind w:left="7235" w:hanging="360"/>
      </w:pPr>
      <w:rPr>
        <w:rFonts w:hint="default"/>
        <w:lang w:val="en-US" w:eastAsia="en-US" w:bidi="ar-SA"/>
      </w:rPr>
    </w:lvl>
    <w:lvl w:ilvl="8" w:tplc="FFFFFFFF">
      <w:numFmt w:val="bullet"/>
      <w:lvlText w:val="•"/>
      <w:lvlJc w:val="left"/>
      <w:pPr>
        <w:ind w:left="8200" w:hanging="360"/>
      </w:pPr>
      <w:rPr>
        <w:rFonts w:hint="default"/>
        <w:lang w:val="en-US" w:eastAsia="en-US" w:bidi="ar-SA"/>
      </w:rPr>
    </w:lvl>
  </w:abstractNum>
  <w:abstractNum w:abstractNumId="31" w15:restartNumberingAfterBreak="0">
    <w:nsid w:val="4B3C00C6"/>
    <w:multiLevelType w:val="hybridMultilevel"/>
    <w:tmpl w:val="A08A7C70"/>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2" w15:restartNumberingAfterBreak="0">
    <w:nsid w:val="4F1A6493"/>
    <w:multiLevelType w:val="hybridMultilevel"/>
    <w:tmpl w:val="5CDE2ECA"/>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42BBF"/>
    <w:multiLevelType w:val="hybridMultilevel"/>
    <w:tmpl w:val="0E38E09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0C7B23"/>
    <w:multiLevelType w:val="multilevel"/>
    <w:tmpl w:val="950ED284"/>
    <w:lvl w:ilvl="0">
      <w:start w:val="3"/>
      <w:numFmt w:val="decimal"/>
      <w:lvlText w:val="%1"/>
      <w:lvlJc w:val="left"/>
      <w:pPr>
        <w:ind w:left="664" w:hanging="553"/>
      </w:pPr>
      <w:rPr>
        <w:rFonts w:hint="default"/>
        <w:lang w:val="en-US" w:eastAsia="en-US" w:bidi="ar-SA"/>
      </w:rPr>
    </w:lvl>
    <w:lvl w:ilvl="1">
      <w:start w:val="3"/>
      <w:numFmt w:val="decimal"/>
      <w:lvlText w:val="%1.%2"/>
      <w:lvlJc w:val="left"/>
      <w:pPr>
        <w:ind w:left="664" w:hanging="553"/>
      </w:pPr>
      <w:rPr>
        <w:rFonts w:hint="default"/>
        <w:lang w:val="en-US" w:eastAsia="en-US" w:bidi="ar-SA"/>
      </w:rPr>
    </w:lvl>
    <w:lvl w:ilvl="2">
      <w:start w:val="2"/>
      <w:numFmt w:val="decimal"/>
      <w:lvlText w:val="%1.%2.%3"/>
      <w:lvlJc w:val="left"/>
      <w:pPr>
        <w:ind w:left="664" w:hanging="553"/>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499" w:hanging="553"/>
      </w:pPr>
      <w:rPr>
        <w:rFonts w:hint="default"/>
        <w:lang w:val="en-US" w:eastAsia="en-US" w:bidi="ar-SA"/>
      </w:rPr>
    </w:lvl>
    <w:lvl w:ilvl="4">
      <w:numFmt w:val="bullet"/>
      <w:lvlText w:val="•"/>
      <w:lvlJc w:val="left"/>
      <w:pPr>
        <w:ind w:left="4446" w:hanging="553"/>
      </w:pPr>
      <w:rPr>
        <w:rFonts w:hint="default"/>
        <w:lang w:val="en-US" w:eastAsia="en-US" w:bidi="ar-SA"/>
      </w:rPr>
    </w:lvl>
    <w:lvl w:ilvl="5">
      <w:numFmt w:val="bullet"/>
      <w:lvlText w:val="•"/>
      <w:lvlJc w:val="left"/>
      <w:pPr>
        <w:ind w:left="5393" w:hanging="553"/>
      </w:pPr>
      <w:rPr>
        <w:rFonts w:hint="default"/>
        <w:lang w:val="en-US" w:eastAsia="en-US" w:bidi="ar-SA"/>
      </w:rPr>
    </w:lvl>
    <w:lvl w:ilvl="6">
      <w:numFmt w:val="bullet"/>
      <w:lvlText w:val="•"/>
      <w:lvlJc w:val="left"/>
      <w:pPr>
        <w:ind w:left="6339" w:hanging="553"/>
      </w:pPr>
      <w:rPr>
        <w:rFonts w:hint="default"/>
        <w:lang w:val="en-US" w:eastAsia="en-US" w:bidi="ar-SA"/>
      </w:rPr>
    </w:lvl>
    <w:lvl w:ilvl="7">
      <w:numFmt w:val="bullet"/>
      <w:lvlText w:val="•"/>
      <w:lvlJc w:val="left"/>
      <w:pPr>
        <w:ind w:left="7286" w:hanging="553"/>
      </w:pPr>
      <w:rPr>
        <w:rFonts w:hint="default"/>
        <w:lang w:val="en-US" w:eastAsia="en-US" w:bidi="ar-SA"/>
      </w:rPr>
    </w:lvl>
    <w:lvl w:ilvl="8">
      <w:numFmt w:val="bullet"/>
      <w:lvlText w:val="•"/>
      <w:lvlJc w:val="left"/>
      <w:pPr>
        <w:ind w:left="8233" w:hanging="553"/>
      </w:pPr>
      <w:rPr>
        <w:rFonts w:hint="default"/>
        <w:lang w:val="en-US" w:eastAsia="en-US" w:bidi="ar-SA"/>
      </w:rPr>
    </w:lvl>
  </w:abstractNum>
  <w:abstractNum w:abstractNumId="36" w15:restartNumberingAfterBreak="0">
    <w:nsid w:val="5E1751F4"/>
    <w:multiLevelType w:val="hybridMultilevel"/>
    <w:tmpl w:val="E6168E14"/>
    <w:lvl w:ilvl="0" w:tplc="44EEC084">
      <w:start w:val="1"/>
      <w:numFmt w:val="bullet"/>
      <w:lvlText w:val="&gt;"/>
      <w:lvlJc w:val="left"/>
      <w:pPr>
        <w:ind w:left="360" w:hanging="360"/>
      </w:pPr>
      <w:rPr>
        <w:rFonts w:ascii="HelveticaNeueLT Std" w:hAnsi="HelveticaNeueLT Std"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1C75F24"/>
    <w:multiLevelType w:val="hybridMultilevel"/>
    <w:tmpl w:val="85D00E02"/>
    <w:lvl w:ilvl="0" w:tplc="0C090001">
      <w:start w:val="1"/>
      <w:numFmt w:val="bullet"/>
      <w:lvlText w:val=""/>
      <w:lvlJc w:val="left"/>
      <w:pPr>
        <w:ind w:left="584" w:hanging="360"/>
      </w:pPr>
      <w:rPr>
        <w:rFonts w:ascii="Symbol" w:hAnsi="Symbol" w:hint="default"/>
      </w:rPr>
    </w:lvl>
    <w:lvl w:ilvl="1" w:tplc="0C090003" w:tentative="1">
      <w:start w:val="1"/>
      <w:numFmt w:val="bullet"/>
      <w:lvlText w:val="o"/>
      <w:lvlJc w:val="left"/>
      <w:pPr>
        <w:ind w:left="1304" w:hanging="360"/>
      </w:pPr>
      <w:rPr>
        <w:rFonts w:ascii="Courier New" w:hAnsi="Courier New" w:cs="Courier New" w:hint="default"/>
      </w:rPr>
    </w:lvl>
    <w:lvl w:ilvl="2" w:tplc="0C090005" w:tentative="1">
      <w:start w:val="1"/>
      <w:numFmt w:val="bullet"/>
      <w:lvlText w:val=""/>
      <w:lvlJc w:val="left"/>
      <w:pPr>
        <w:ind w:left="2024" w:hanging="360"/>
      </w:pPr>
      <w:rPr>
        <w:rFonts w:ascii="Wingdings" w:hAnsi="Wingdings" w:hint="default"/>
      </w:rPr>
    </w:lvl>
    <w:lvl w:ilvl="3" w:tplc="0C090001" w:tentative="1">
      <w:start w:val="1"/>
      <w:numFmt w:val="bullet"/>
      <w:lvlText w:val=""/>
      <w:lvlJc w:val="left"/>
      <w:pPr>
        <w:ind w:left="2744" w:hanging="360"/>
      </w:pPr>
      <w:rPr>
        <w:rFonts w:ascii="Symbol" w:hAnsi="Symbol" w:hint="default"/>
      </w:rPr>
    </w:lvl>
    <w:lvl w:ilvl="4" w:tplc="0C090003" w:tentative="1">
      <w:start w:val="1"/>
      <w:numFmt w:val="bullet"/>
      <w:lvlText w:val="o"/>
      <w:lvlJc w:val="left"/>
      <w:pPr>
        <w:ind w:left="3464" w:hanging="360"/>
      </w:pPr>
      <w:rPr>
        <w:rFonts w:ascii="Courier New" w:hAnsi="Courier New" w:cs="Courier New" w:hint="default"/>
      </w:rPr>
    </w:lvl>
    <w:lvl w:ilvl="5" w:tplc="0C090005" w:tentative="1">
      <w:start w:val="1"/>
      <w:numFmt w:val="bullet"/>
      <w:lvlText w:val=""/>
      <w:lvlJc w:val="left"/>
      <w:pPr>
        <w:ind w:left="4184" w:hanging="360"/>
      </w:pPr>
      <w:rPr>
        <w:rFonts w:ascii="Wingdings" w:hAnsi="Wingdings" w:hint="default"/>
      </w:rPr>
    </w:lvl>
    <w:lvl w:ilvl="6" w:tplc="0C090001" w:tentative="1">
      <w:start w:val="1"/>
      <w:numFmt w:val="bullet"/>
      <w:lvlText w:val=""/>
      <w:lvlJc w:val="left"/>
      <w:pPr>
        <w:ind w:left="4904" w:hanging="360"/>
      </w:pPr>
      <w:rPr>
        <w:rFonts w:ascii="Symbol" w:hAnsi="Symbol" w:hint="default"/>
      </w:rPr>
    </w:lvl>
    <w:lvl w:ilvl="7" w:tplc="0C090003" w:tentative="1">
      <w:start w:val="1"/>
      <w:numFmt w:val="bullet"/>
      <w:lvlText w:val="o"/>
      <w:lvlJc w:val="left"/>
      <w:pPr>
        <w:ind w:left="5624" w:hanging="360"/>
      </w:pPr>
      <w:rPr>
        <w:rFonts w:ascii="Courier New" w:hAnsi="Courier New" w:cs="Courier New" w:hint="default"/>
      </w:rPr>
    </w:lvl>
    <w:lvl w:ilvl="8" w:tplc="0C090005" w:tentative="1">
      <w:start w:val="1"/>
      <w:numFmt w:val="bullet"/>
      <w:lvlText w:val=""/>
      <w:lvlJc w:val="left"/>
      <w:pPr>
        <w:ind w:left="6344" w:hanging="360"/>
      </w:pPr>
      <w:rPr>
        <w:rFonts w:ascii="Wingdings" w:hAnsi="Wingdings" w:hint="default"/>
      </w:rPr>
    </w:lvl>
  </w:abstractNum>
  <w:abstractNum w:abstractNumId="38" w15:restartNumberingAfterBreak="0">
    <w:nsid w:val="62F350D9"/>
    <w:multiLevelType w:val="hybridMultilevel"/>
    <w:tmpl w:val="797AA410"/>
    <w:lvl w:ilvl="0" w:tplc="0C09000B">
      <w:start w:val="1"/>
      <w:numFmt w:val="bullet"/>
      <w:lvlText w:val=""/>
      <w:lvlJc w:val="left"/>
      <w:pPr>
        <w:ind w:left="472" w:hanging="360"/>
      </w:pPr>
      <w:rPr>
        <w:rFonts w:ascii="Wingdings" w:hAnsi="Wingdings"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3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7A35BF"/>
    <w:multiLevelType w:val="hybridMultilevel"/>
    <w:tmpl w:val="E240556C"/>
    <w:lvl w:ilvl="0" w:tplc="81AAFE6E">
      <w:start w:val="1"/>
      <w:numFmt w:val="lowerLetter"/>
      <w:lvlText w:val="%1)"/>
      <w:lvlJc w:val="left"/>
      <w:pPr>
        <w:ind w:left="785" w:hanging="360"/>
      </w:pPr>
      <w:rPr>
        <w:rFonts w:hint="default"/>
        <w:b w:val="0"/>
        <w:bCs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AA74D7A"/>
    <w:multiLevelType w:val="hybridMultilevel"/>
    <w:tmpl w:val="2A72C058"/>
    <w:lvl w:ilvl="0" w:tplc="E552FEBA">
      <w:start w:val="1"/>
      <w:numFmt w:val="bullet"/>
      <w:lvlText w:val="&gt;"/>
      <w:lvlJc w:val="left"/>
      <w:pPr>
        <w:ind w:left="785"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BC41C3A"/>
    <w:multiLevelType w:val="hybridMultilevel"/>
    <w:tmpl w:val="036E0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553D8E"/>
    <w:multiLevelType w:val="hybridMultilevel"/>
    <w:tmpl w:val="6100BFB2"/>
    <w:lvl w:ilvl="0" w:tplc="44EEC084">
      <w:start w:val="1"/>
      <w:numFmt w:val="bullet"/>
      <w:lvlText w:val="&gt;"/>
      <w:lvlJc w:val="left"/>
      <w:pPr>
        <w:ind w:left="785" w:hanging="360"/>
      </w:pPr>
      <w:rPr>
        <w:rFonts w:ascii="HelveticaNeueLT Std" w:hAnsi="HelveticaNeueLT Std"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D6B88"/>
    <w:multiLevelType w:val="hybridMultilevel"/>
    <w:tmpl w:val="3F2CFFC4"/>
    <w:lvl w:ilvl="0" w:tplc="A07C5632">
      <w:start w:val="1"/>
      <w:numFmt w:val="lowerLetter"/>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5FE5167"/>
    <w:multiLevelType w:val="hybridMultilevel"/>
    <w:tmpl w:val="EF04F13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68D5963"/>
    <w:multiLevelType w:val="multilevel"/>
    <w:tmpl w:val="EDC2B6A8"/>
    <w:lvl w:ilvl="0">
      <w:start w:val="3"/>
      <w:numFmt w:val="decimal"/>
      <w:lvlText w:val="%1"/>
      <w:lvlJc w:val="left"/>
      <w:pPr>
        <w:ind w:left="450" w:hanging="450"/>
      </w:pPr>
      <w:rPr>
        <w:rFonts w:hint="default"/>
        <w:b/>
      </w:rPr>
    </w:lvl>
    <w:lvl w:ilvl="1">
      <w:start w:val="3"/>
      <w:numFmt w:val="decimal"/>
      <w:lvlText w:val="%1.%2"/>
      <w:lvlJc w:val="left"/>
      <w:pPr>
        <w:ind w:left="506" w:hanging="450"/>
      </w:pPr>
      <w:rPr>
        <w:rFonts w:hint="default"/>
        <w:b/>
      </w:rPr>
    </w:lvl>
    <w:lvl w:ilvl="2">
      <w:start w:val="2"/>
      <w:numFmt w:val="decimal"/>
      <w:lvlText w:val="%1.%2.%3"/>
      <w:lvlJc w:val="left"/>
      <w:pPr>
        <w:ind w:left="832" w:hanging="720"/>
      </w:pPr>
      <w:rPr>
        <w:rFonts w:hint="default"/>
        <w:b/>
      </w:rPr>
    </w:lvl>
    <w:lvl w:ilvl="3">
      <w:start w:val="1"/>
      <w:numFmt w:val="bullet"/>
      <w:lvlText w:val=""/>
      <w:lvlJc w:val="left"/>
      <w:pPr>
        <w:ind w:left="528" w:hanging="360"/>
      </w:pPr>
      <w:rPr>
        <w:rFonts w:ascii="Symbol" w:hAnsi="Symbol" w:hint="default"/>
      </w:rPr>
    </w:lvl>
    <w:lvl w:ilvl="4">
      <w:start w:val="1"/>
      <w:numFmt w:val="bullet"/>
      <w:lvlText w:val=""/>
      <w:lvlJc w:val="left"/>
      <w:pPr>
        <w:ind w:left="584" w:hanging="360"/>
      </w:pPr>
      <w:rPr>
        <w:rFonts w:ascii="Symbol" w:hAnsi="Symbol" w:hint="default"/>
      </w:rPr>
    </w:lvl>
    <w:lvl w:ilvl="5">
      <w:start w:val="1"/>
      <w:numFmt w:val="decimal"/>
      <w:lvlText w:val="%1.%2.%3.%4.%5.%6"/>
      <w:lvlJc w:val="left"/>
      <w:pPr>
        <w:ind w:left="1360" w:hanging="1080"/>
      </w:pPr>
      <w:rPr>
        <w:rFonts w:hint="default"/>
        <w:b/>
      </w:rPr>
    </w:lvl>
    <w:lvl w:ilvl="6">
      <w:start w:val="1"/>
      <w:numFmt w:val="decimal"/>
      <w:lvlText w:val="%1.%2.%3.%4.%5.%6.%7"/>
      <w:lvlJc w:val="left"/>
      <w:pPr>
        <w:ind w:left="1776" w:hanging="1440"/>
      </w:pPr>
      <w:rPr>
        <w:rFonts w:hint="default"/>
        <w:b/>
      </w:rPr>
    </w:lvl>
    <w:lvl w:ilvl="7">
      <w:start w:val="1"/>
      <w:numFmt w:val="decimal"/>
      <w:lvlText w:val="%1.%2.%3.%4.%5.%6.%7.%8"/>
      <w:lvlJc w:val="left"/>
      <w:pPr>
        <w:ind w:left="1832" w:hanging="1440"/>
      </w:pPr>
      <w:rPr>
        <w:rFonts w:hint="default"/>
        <w:b/>
      </w:rPr>
    </w:lvl>
    <w:lvl w:ilvl="8">
      <w:start w:val="1"/>
      <w:numFmt w:val="decimal"/>
      <w:lvlText w:val="%1.%2.%3.%4.%5.%6.%7.%8.%9"/>
      <w:lvlJc w:val="left"/>
      <w:pPr>
        <w:ind w:left="2248" w:hanging="1800"/>
      </w:pPr>
      <w:rPr>
        <w:rFonts w:hint="default"/>
        <w:b/>
      </w:rPr>
    </w:lvl>
  </w:abstractNum>
  <w:abstractNum w:abstractNumId="49" w15:restartNumberingAfterBreak="0">
    <w:nsid w:val="76B8367F"/>
    <w:multiLevelType w:val="hybridMultilevel"/>
    <w:tmpl w:val="A3FED84E"/>
    <w:lvl w:ilvl="0" w:tplc="0C09001B">
      <w:start w:val="1"/>
      <w:numFmt w:val="lowerRoman"/>
      <w:lvlText w:val="%1."/>
      <w:lvlJc w:val="right"/>
      <w:pPr>
        <w:ind w:left="472" w:hanging="360"/>
      </w:pPr>
      <w:rPr>
        <w:rFonts w:hint="default"/>
        <w:b w:val="0"/>
        <w:bCs w:val="0"/>
        <w:i w:val="0"/>
        <w:iCs w:val="0"/>
        <w:spacing w:val="0"/>
        <w:w w:val="102"/>
        <w:sz w:val="20"/>
        <w:szCs w:val="20"/>
        <w:lang w:val="en-US" w:eastAsia="en-US" w:bidi="ar-SA"/>
      </w:rPr>
    </w:lvl>
    <w:lvl w:ilvl="1" w:tplc="FFFFFFFF">
      <w:numFmt w:val="bullet"/>
      <w:lvlText w:val="•"/>
      <w:lvlJc w:val="left"/>
      <w:pPr>
        <w:ind w:left="1444" w:hanging="360"/>
      </w:pPr>
      <w:rPr>
        <w:rFonts w:hint="default"/>
        <w:lang w:val="en-US" w:eastAsia="en-US" w:bidi="ar-SA"/>
      </w:rPr>
    </w:lvl>
    <w:lvl w:ilvl="2" w:tplc="FFFFFFFF">
      <w:numFmt w:val="bullet"/>
      <w:lvlText w:val="•"/>
      <w:lvlJc w:val="left"/>
      <w:pPr>
        <w:ind w:left="2409" w:hanging="360"/>
      </w:pPr>
      <w:rPr>
        <w:rFonts w:hint="default"/>
        <w:lang w:val="en-US" w:eastAsia="en-US" w:bidi="ar-SA"/>
      </w:rPr>
    </w:lvl>
    <w:lvl w:ilvl="3" w:tplc="FFFFFFFF">
      <w:numFmt w:val="bullet"/>
      <w:lvlText w:val="•"/>
      <w:lvlJc w:val="left"/>
      <w:pPr>
        <w:ind w:left="3373" w:hanging="360"/>
      </w:pPr>
      <w:rPr>
        <w:rFonts w:hint="default"/>
        <w:lang w:val="en-US" w:eastAsia="en-US" w:bidi="ar-SA"/>
      </w:rPr>
    </w:lvl>
    <w:lvl w:ilvl="4" w:tplc="FFFFFFFF">
      <w:numFmt w:val="bullet"/>
      <w:lvlText w:val="•"/>
      <w:lvlJc w:val="left"/>
      <w:pPr>
        <w:ind w:left="4338" w:hanging="360"/>
      </w:pPr>
      <w:rPr>
        <w:rFonts w:hint="default"/>
        <w:lang w:val="en-US" w:eastAsia="en-US" w:bidi="ar-SA"/>
      </w:rPr>
    </w:lvl>
    <w:lvl w:ilvl="5" w:tplc="FFFFFFFF">
      <w:numFmt w:val="bullet"/>
      <w:lvlText w:val="•"/>
      <w:lvlJc w:val="left"/>
      <w:pPr>
        <w:ind w:left="5303" w:hanging="360"/>
      </w:pPr>
      <w:rPr>
        <w:rFonts w:hint="default"/>
        <w:lang w:val="en-US" w:eastAsia="en-US" w:bidi="ar-SA"/>
      </w:rPr>
    </w:lvl>
    <w:lvl w:ilvl="6" w:tplc="FFFFFFFF">
      <w:numFmt w:val="bullet"/>
      <w:lvlText w:val="•"/>
      <w:lvlJc w:val="left"/>
      <w:pPr>
        <w:ind w:left="6267" w:hanging="360"/>
      </w:pPr>
      <w:rPr>
        <w:rFonts w:hint="default"/>
        <w:lang w:val="en-US" w:eastAsia="en-US" w:bidi="ar-SA"/>
      </w:rPr>
    </w:lvl>
    <w:lvl w:ilvl="7" w:tplc="FFFFFFFF">
      <w:numFmt w:val="bullet"/>
      <w:lvlText w:val="•"/>
      <w:lvlJc w:val="left"/>
      <w:pPr>
        <w:ind w:left="7232" w:hanging="360"/>
      </w:pPr>
      <w:rPr>
        <w:rFonts w:hint="default"/>
        <w:lang w:val="en-US" w:eastAsia="en-US" w:bidi="ar-SA"/>
      </w:rPr>
    </w:lvl>
    <w:lvl w:ilvl="8" w:tplc="FFFFFFFF">
      <w:numFmt w:val="bullet"/>
      <w:lvlText w:val="•"/>
      <w:lvlJc w:val="left"/>
      <w:pPr>
        <w:ind w:left="8197" w:hanging="360"/>
      </w:pPr>
      <w:rPr>
        <w:rFonts w:hint="default"/>
        <w:lang w:val="en-US" w:eastAsia="en-US" w:bidi="ar-SA"/>
      </w:rPr>
    </w:lvl>
  </w:abstractNum>
  <w:abstractNum w:abstractNumId="50" w15:restartNumberingAfterBreak="0">
    <w:nsid w:val="79657866"/>
    <w:multiLevelType w:val="hybridMultilevel"/>
    <w:tmpl w:val="DEF6449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C4708DD"/>
    <w:multiLevelType w:val="hybridMultilevel"/>
    <w:tmpl w:val="7F86A6B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E351740"/>
    <w:multiLevelType w:val="hybridMultilevel"/>
    <w:tmpl w:val="C8F87C70"/>
    <w:lvl w:ilvl="0" w:tplc="03B81D3C">
      <w:numFmt w:val="bullet"/>
      <w:lvlText w:val="&gt;"/>
      <w:lvlJc w:val="left"/>
      <w:pPr>
        <w:ind w:left="928" w:hanging="360"/>
      </w:pPr>
      <w:rPr>
        <w:rFonts w:ascii="Arial" w:eastAsia="Arial" w:hAnsi="Arial" w:cs="Arial" w:hint="default"/>
        <w:b w:val="0"/>
        <w:bCs w:val="0"/>
        <w:i w:val="0"/>
        <w:iCs w:val="0"/>
        <w:spacing w:val="0"/>
        <w:w w:val="102"/>
        <w:sz w:val="20"/>
        <w:szCs w:val="20"/>
        <w:lang w:val="en-US" w:eastAsia="en-US" w:bidi="ar-SA"/>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3" w15:restartNumberingAfterBreak="0">
    <w:nsid w:val="7F023F17"/>
    <w:multiLevelType w:val="hybridMultilevel"/>
    <w:tmpl w:val="15AA9F1E"/>
    <w:lvl w:ilvl="0" w:tplc="EA9C0174">
      <w:start w:val="8"/>
      <w:numFmt w:val="decimal"/>
      <w:lvlText w:val="%1."/>
      <w:lvlJc w:val="left"/>
      <w:pPr>
        <w:ind w:left="998" w:hanging="886"/>
      </w:pPr>
      <w:rPr>
        <w:rFonts w:ascii="Arial" w:eastAsia="Arial" w:hAnsi="Arial" w:cs="Arial" w:hint="default"/>
        <w:b/>
        <w:bCs/>
        <w:i w:val="0"/>
        <w:iCs w:val="0"/>
        <w:spacing w:val="-15"/>
        <w:w w:val="100"/>
        <w:sz w:val="28"/>
        <w:szCs w:val="28"/>
        <w:lang w:val="en-US" w:eastAsia="en-US" w:bidi="ar-SA"/>
      </w:rPr>
    </w:lvl>
    <w:lvl w:ilvl="1" w:tplc="27A06DE2">
      <w:numFmt w:val="bullet"/>
      <w:lvlText w:val="•"/>
      <w:lvlJc w:val="left"/>
      <w:pPr>
        <w:ind w:left="1912" w:hanging="886"/>
      </w:pPr>
      <w:rPr>
        <w:rFonts w:hint="default"/>
        <w:lang w:val="en-US" w:eastAsia="en-US" w:bidi="ar-SA"/>
      </w:rPr>
    </w:lvl>
    <w:lvl w:ilvl="2" w:tplc="E6AE6264">
      <w:numFmt w:val="bullet"/>
      <w:lvlText w:val="•"/>
      <w:lvlJc w:val="left"/>
      <w:pPr>
        <w:ind w:left="2825" w:hanging="886"/>
      </w:pPr>
      <w:rPr>
        <w:rFonts w:hint="default"/>
        <w:lang w:val="en-US" w:eastAsia="en-US" w:bidi="ar-SA"/>
      </w:rPr>
    </w:lvl>
    <w:lvl w:ilvl="3" w:tplc="116CA6D4">
      <w:numFmt w:val="bullet"/>
      <w:lvlText w:val="•"/>
      <w:lvlJc w:val="left"/>
      <w:pPr>
        <w:ind w:left="3737" w:hanging="886"/>
      </w:pPr>
      <w:rPr>
        <w:rFonts w:hint="default"/>
        <w:lang w:val="en-US" w:eastAsia="en-US" w:bidi="ar-SA"/>
      </w:rPr>
    </w:lvl>
    <w:lvl w:ilvl="4" w:tplc="B388EFB0">
      <w:numFmt w:val="bullet"/>
      <w:lvlText w:val="•"/>
      <w:lvlJc w:val="left"/>
      <w:pPr>
        <w:ind w:left="4650" w:hanging="886"/>
      </w:pPr>
      <w:rPr>
        <w:rFonts w:hint="default"/>
        <w:lang w:val="en-US" w:eastAsia="en-US" w:bidi="ar-SA"/>
      </w:rPr>
    </w:lvl>
    <w:lvl w:ilvl="5" w:tplc="C944DF52">
      <w:numFmt w:val="bullet"/>
      <w:lvlText w:val="•"/>
      <w:lvlJc w:val="left"/>
      <w:pPr>
        <w:ind w:left="5563" w:hanging="886"/>
      </w:pPr>
      <w:rPr>
        <w:rFonts w:hint="default"/>
        <w:lang w:val="en-US" w:eastAsia="en-US" w:bidi="ar-SA"/>
      </w:rPr>
    </w:lvl>
    <w:lvl w:ilvl="6" w:tplc="CA407786">
      <w:numFmt w:val="bullet"/>
      <w:lvlText w:val="•"/>
      <w:lvlJc w:val="left"/>
      <w:pPr>
        <w:ind w:left="6475" w:hanging="886"/>
      </w:pPr>
      <w:rPr>
        <w:rFonts w:hint="default"/>
        <w:lang w:val="en-US" w:eastAsia="en-US" w:bidi="ar-SA"/>
      </w:rPr>
    </w:lvl>
    <w:lvl w:ilvl="7" w:tplc="C8CCD894">
      <w:numFmt w:val="bullet"/>
      <w:lvlText w:val="•"/>
      <w:lvlJc w:val="left"/>
      <w:pPr>
        <w:ind w:left="7388" w:hanging="886"/>
      </w:pPr>
      <w:rPr>
        <w:rFonts w:hint="default"/>
        <w:lang w:val="en-US" w:eastAsia="en-US" w:bidi="ar-SA"/>
      </w:rPr>
    </w:lvl>
    <w:lvl w:ilvl="8" w:tplc="3FC4A20C">
      <w:numFmt w:val="bullet"/>
      <w:lvlText w:val="•"/>
      <w:lvlJc w:val="left"/>
      <w:pPr>
        <w:ind w:left="8301" w:hanging="886"/>
      </w:pPr>
      <w:rPr>
        <w:rFonts w:hint="default"/>
        <w:lang w:val="en-US" w:eastAsia="en-US" w:bidi="ar-SA"/>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22"/>
  </w:num>
  <w:num w:numId="6" w16cid:durableId="818768531">
    <w:abstractNumId w:val="40"/>
  </w:num>
  <w:num w:numId="7" w16cid:durableId="636617026">
    <w:abstractNumId w:val="33"/>
  </w:num>
  <w:num w:numId="8" w16cid:durableId="227307242">
    <w:abstractNumId w:val="39"/>
  </w:num>
  <w:num w:numId="9" w16cid:durableId="1325478460">
    <w:abstractNumId w:val="45"/>
  </w:num>
  <w:num w:numId="10" w16cid:durableId="26877423">
    <w:abstractNumId w:val="5"/>
  </w:num>
  <w:num w:numId="11" w16cid:durableId="529613017">
    <w:abstractNumId w:val="2"/>
    <w:lvlOverride w:ilvl="0">
      <w:startOverride w:val="1"/>
    </w:lvlOverride>
  </w:num>
  <w:num w:numId="12" w16cid:durableId="506287035">
    <w:abstractNumId w:val="2"/>
    <w:lvlOverride w:ilvl="0">
      <w:startOverride w:val="1"/>
    </w:lvlOverride>
  </w:num>
  <w:num w:numId="13" w16cid:durableId="360936698">
    <w:abstractNumId w:val="7"/>
  </w:num>
  <w:num w:numId="14" w16cid:durableId="1967082468">
    <w:abstractNumId w:val="6"/>
  </w:num>
  <w:num w:numId="15" w16cid:durableId="1887642786">
    <w:abstractNumId w:val="4"/>
  </w:num>
  <w:num w:numId="16" w16cid:durableId="123931578">
    <w:abstractNumId w:val="9"/>
  </w:num>
  <w:num w:numId="17" w16cid:durableId="440607620">
    <w:abstractNumId w:val="29"/>
  </w:num>
  <w:num w:numId="18" w16cid:durableId="1015696535">
    <w:abstractNumId w:val="53"/>
  </w:num>
  <w:num w:numId="19" w16cid:durableId="354043542">
    <w:abstractNumId w:val="35"/>
  </w:num>
  <w:num w:numId="20" w16cid:durableId="864825392">
    <w:abstractNumId w:val="27"/>
  </w:num>
  <w:num w:numId="21" w16cid:durableId="1329555813">
    <w:abstractNumId w:val="16"/>
  </w:num>
  <w:num w:numId="22" w16cid:durableId="618027656">
    <w:abstractNumId w:val="48"/>
  </w:num>
  <w:num w:numId="23" w16cid:durableId="1818103435">
    <w:abstractNumId w:val="25"/>
  </w:num>
  <w:num w:numId="24" w16cid:durableId="455298066">
    <w:abstractNumId w:val="8"/>
  </w:num>
  <w:num w:numId="25" w16cid:durableId="234319127">
    <w:abstractNumId w:val="21"/>
  </w:num>
  <w:num w:numId="26" w16cid:durableId="1568229232">
    <w:abstractNumId w:val="13"/>
  </w:num>
  <w:num w:numId="27" w16cid:durableId="1629316925">
    <w:abstractNumId w:val="26"/>
  </w:num>
  <w:num w:numId="28" w16cid:durableId="1250890144">
    <w:abstractNumId w:val="11"/>
  </w:num>
  <w:num w:numId="29" w16cid:durableId="1613979066">
    <w:abstractNumId w:val="38"/>
  </w:num>
  <w:num w:numId="30" w16cid:durableId="2062243297">
    <w:abstractNumId w:val="34"/>
  </w:num>
  <w:num w:numId="31" w16cid:durableId="1881091228">
    <w:abstractNumId w:val="30"/>
  </w:num>
  <w:num w:numId="32" w16cid:durableId="441874593">
    <w:abstractNumId w:val="18"/>
  </w:num>
  <w:num w:numId="33" w16cid:durableId="343748413">
    <w:abstractNumId w:val="14"/>
  </w:num>
  <w:num w:numId="34" w16cid:durableId="1896773393">
    <w:abstractNumId w:val="49"/>
  </w:num>
  <w:num w:numId="35" w16cid:durableId="209994643">
    <w:abstractNumId w:val="15"/>
  </w:num>
  <w:num w:numId="36" w16cid:durableId="393546731">
    <w:abstractNumId w:val="37"/>
  </w:num>
  <w:num w:numId="37" w16cid:durableId="1859343003">
    <w:abstractNumId w:val="12"/>
  </w:num>
  <w:num w:numId="38" w16cid:durableId="1395355070">
    <w:abstractNumId w:val="32"/>
  </w:num>
  <w:num w:numId="39" w16cid:durableId="100220360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954167623">
    <w:abstractNumId w:val="3"/>
  </w:num>
  <w:num w:numId="41" w16cid:durableId="557479965">
    <w:abstractNumId w:val="3"/>
  </w:num>
  <w:num w:numId="42" w16cid:durableId="490830508">
    <w:abstractNumId w:val="3"/>
  </w:num>
  <w:num w:numId="43" w16cid:durableId="120729471">
    <w:abstractNumId w:val="3"/>
  </w:num>
  <w:num w:numId="44" w16cid:durableId="1658998355">
    <w:abstractNumId w:val="3"/>
  </w:num>
  <w:num w:numId="45" w16cid:durableId="2035302149">
    <w:abstractNumId w:val="3"/>
  </w:num>
  <w:num w:numId="46" w16cid:durableId="192349806">
    <w:abstractNumId w:val="43"/>
  </w:num>
  <w:num w:numId="47" w16cid:durableId="1784836826">
    <w:abstractNumId w:val="47"/>
  </w:num>
  <w:num w:numId="48" w16cid:durableId="482477603">
    <w:abstractNumId w:val="17"/>
  </w:num>
  <w:num w:numId="49" w16cid:durableId="169873315">
    <w:abstractNumId w:val="3"/>
  </w:num>
  <w:num w:numId="50" w16cid:durableId="991518732">
    <w:abstractNumId w:val="42"/>
  </w:num>
  <w:num w:numId="51" w16cid:durableId="280649045">
    <w:abstractNumId w:val="31"/>
  </w:num>
  <w:num w:numId="52" w16cid:durableId="466049502">
    <w:abstractNumId w:val="52"/>
  </w:num>
  <w:num w:numId="53" w16cid:durableId="124126766">
    <w:abstractNumId w:val="23"/>
  </w:num>
  <w:num w:numId="54" w16cid:durableId="700934304">
    <w:abstractNumId w:val="41"/>
  </w:num>
  <w:num w:numId="55" w16cid:durableId="380634766">
    <w:abstractNumId w:val="28"/>
  </w:num>
  <w:num w:numId="56" w16cid:durableId="490683016">
    <w:abstractNumId w:val="24"/>
  </w:num>
  <w:num w:numId="57" w16cid:durableId="1786195451">
    <w:abstractNumId w:val="19"/>
  </w:num>
  <w:num w:numId="58" w16cid:durableId="1011645344">
    <w:abstractNumId w:val="50"/>
  </w:num>
  <w:num w:numId="59" w16cid:durableId="112334311">
    <w:abstractNumId w:val="44"/>
  </w:num>
  <w:num w:numId="60" w16cid:durableId="739985370">
    <w:abstractNumId w:val="10"/>
  </w:num>
  <w:num w:numId="61" w16cid:durableId="360909076">
    <w:abstractNumId w:val="51"/>
  </w:num>
  <w:num w:numId="62" w16cid:durableId="2142796307">
    <w:abstractNumId w:val="46"/>
  </w:num>
  <w:num w:numId="63" w16cid:durableId="1806434601">
    <w:abstractNumId w:val="20"/>
  </w:num>
  <w:num w:numId="64" w16cid:durableId="938835669">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80"/>
    <w:rsid w:val="00001AE8"/>
    <w:rsid w:val="00010667"/>
    <w:rsid w:val="000129D5"/>
    <w:rsid w:val="00013A62"/>
    <w:rsid w:val="00015AE7"/>
    <w:rsid w:val="00016E21"/>
    <w:rsid w:val="0001719C"/>
    <w:rsid w:val="0002224E"/>
    <w:rsid w:val="00024545"/>
    <w:rsid w:val="000245E5"/>
    <w:rsid w:val="00026F91"/>
    <w:rsid w:val="0003199C"/>
    <w:rsid w:val="00036BC0"/>
    <w:rsid w:val="00036C07"/>
    <w:rsid w:val="00047250"/>
    <w:rsid w:val="0004764C"/>
    <w:rsid w:val="0005011A"/>
    <w:rsid w:val="0005045A"/>
    <w:rsid w:val="00051C1E"/>
    <w:rsid w:val="00052FC8"/>
    <w:rsid w:val="000539F9"/>
    <w:rsid w:val="00054C27"/>
    <w:rsid w:val="00055EC3"/>
    <w:rsid w:val="000563CE"/>
    <w:rsid w:val="000571F0"/>
    <w:rsid w:val="000659B6"/>
    <w:rsid w:val="0006686F"/>
    <w:rsid w:val="00066EA0"/>
    <w:rsid w:val="0006722A"/>
    <w:rsid w:val="000732CF"/>
    <w:rsid w:val="00075B96"/>
    <w:rsid w:val="0008196A"/>
    <w:rsid w:val="00082942"/>
    <w:rsid w:val="000915ED"/>
    <w:rsid w:val="0009209D"/>
    <w:rsid w:val="000931B9"/>
    <w:rsid w:val="00094313"/>
    <w:rsid w:val="0009463C"/>
    <w:rsid w:val="000969BD"/>
    <w:rsid w:val="000969BF"/>
    <w:rsid w:val="000971BD"/>
    <w:rsid w:val="000A0C22"/>
    <w:rsid w:val="000A1400"/>
    <w:rsid w:val="000A3C43"/>
    <w:rsid w:val="000A49BD"/>
    <w:rsid w:val="000A4A51"/>
    <w:rsid w:val="000A5D2B"/>
    <w:rsid w:val="000A7F40"/>
    <w:rsid w:val="000B4664"/>
    <w:rsid w:val="000B532E"/>
    <w:rsid w:val="000B5DE3"/>
    <w:rsid w:val="000C0A57"/>
    <w:rsid w:val="000C10D9"/>
    <w:rsid w:val="000C2033"/>
    <w:rsid w:val="000C230C"/>
    <w:rsid w:val="000C40DC"/>
    <w:rsid w:val="000C5FEB"/>
    <w:rsid w:val="000C6AB4"/>
    <w:rsid w:val="000D1178"/>
    <w:rsid w:val="000D138D"/>
    <w:rsid w:val="000D52CF"/>
    <w:rsid w:val="000D71D9"/>
    <w:rsid w:val="000D76E0"/>
    <w:rsid w:val="000D7E8B"/>
    <w:rsid w:val="000E14A0"/>
    <w:rsid w:val="000E4449"/>
    <w:rsid w:val="000E6097"/>
    <w:rsid w:val="000E693B"/>
    <w:rsid w:val="000E6B66"/>
    <w:rsid w:val="000F05C5"/>
    <w:rsid w:val="000F1AF8"/>
    <w:rsid w:val="000F2E0D"/>
    <w:rsid w:val="000F5636"/>
    <w:rsid w:val="0010267F"/>
    <w:rsid w:val="00103829"/>
    <w:rsid w:val="00111FCE"/>
    <w:rsid w:val="00113F84"/>
    <w:rsid w:val="001221F3"/>
    <w:rsid w:val="001229A5"/>
    <w:rsid w:val="00122C4C"/>
    <w:rsid w:val="00122D77"/>
    <w:rsid w:val="00122D7D"/>
    <w:rsid w:val="0012367D"/>
    <w:rsid w:val="0012489B"/>
    <w:rsid w:val="00130017"/>
    <w:rsid w:val="00130124"/>
    <w:rsid w:val="00130F91"/>
    <w:rsid w:val="001349ED"/>
    <w:rsid w:val="00137424"/>
    <w:rsid w:val="00140318"/>
    <w:rsid w:val="00141AD9"/>
    <w:rsid w:val="00142ACF"/>
    <w:rsid w:val="00146CE6"/>
    <w:rsid w:val="00152903"/>
    <w:rsid w:val="00153FD5"/>
    <w:rsid w:val="001545D1"/>
    <w:rsid w:val="00155A44"/>
    <w:rsid w:val="0015614F"/>
    <w:rsid w:val="001577C2"/>
    <w:rsid w:val="001633C4"/>
    <w:rsid w:val="00167A52"/>
    <w:rsid w:val="001704D5"/>
    <w:rsid w:val="00171591"/>
    <w:rsid w:val="00172DE4"/>
    <w:rsid w:val="00173981"/>
    <w:rsid w:val="0017719D"/>
    <w:rsid w:val="00180390"/>
    <w:rsid w:val="001805F7"/>
    <w:rsid w:val="00181180"/>
    <w:rsid w:val="00183FD7"/>
    <w:rsid w:val="00185CAB"/>
    <w:rsid w:val="0018739C"/>
    <w:rsid w:val="001875B7"/>
    <w:rsid w:val="00187CB3"/>
    <w:rsid w:val="0019050A"/>
    <w:rsid w:val="001910D4"/>
    <w:rsid w:val="0019457F"/>
    <w:rsid w:val="001976E3"/>
    <w:rsid w:val="001A14F4"/>
    <w:rsid w:val="001A44EC"/>
    <w:rsid w:val="001A509E"/>
    <w:rsid w:val="001A6192"/>
    <w:rsid w:val="001B28D9"/>
    <w:rsid w:val="001B58AA"/>
    <w:rsid w:val="001B7E48"/>
    <w:rsid w:val="001C17CE"/>
    <w:rsid w:val="001C36CA"/>
    <w:rsid w:val="001C44D1"/>
    <w:rsid w:val="001C5B67"/>
    <w:rsid w:val="001C6AEE"/>
    <w:rsid w:val="001C7630"/>
    <w:rsid w:val="001D07FE"/>
    <w:rsid w:val="001D0E1C"/>
    <w:rsid w:val="001D4DD0"/>
    <w:rsid w:val="001D6D15"/>
    <w:rsid w:val="001E0F4B"/>
    <w:rsid w:val="001E4F7B"/>
    <w:rsid w:val="001E7358"/>
    <w:rsid w:val="001E79CE"/>
    <w:rsid w:val="001F53EE"/>
    <w:rsid w:val="001F7558"/>
    <w:rsid w:val="0020157A"/>
    <w:rsid w:val="00205B57"/>
    <w:rsid w:val="00206BA0"/>
    <w:rsid w:val="00214CD1"/>
    <w:rsid w:val="002157E0"/>
    <w:rsid w:val="00216A57"/>
    <w:rsid w:val="00217448"/>
    <w:rsid w:val="0022224F"/>
    <w:rsid w:val="0022334F"/>
    <w:rsid w:val="00226819"/>
    <w:rsid w:val="00226B51"/>
    <w:rsid w:val="00233101"/>
    <w:rsid w:val="00233817"/>
    <w:rsid w:val="002367FF"/>
    <w:rsid w:val="00240CE9"/>
    <w:rsid w:val="002434BA"/>
    <w:rsid w:val="00243C44"/>
    <w:rsid w:val="00246089"/>
    <w:rsid w:val="00246093"/>
    <w:rsid w:val="00246702"/>
    <w:rsid w:val="0024721F"/>
    <w:rsid w:val="00247C59"/>
    <w:rsid w:val="00247F2E"/>
    <w:rsid w:val="0025026A"/>
    <w:rsid w:val="00250ADC"/>
    <w:rsid w:val="00250B07"/>
    <w:rsid w:val="002511CE"/>
    <w:rsid w:val="00251865"/>
    <w:rsid w:val="00251DE4"/>
    <w:rsid w:val="00252469"/>
    <w:rsid w:val="00257553"/>
    <w:rsid w:val="002579C0"/>
    <w:rsid w:val="00260971"/>
    <w:rsid w:val="00260FB2"/>
    <w:rsid w:val="00262128"/>
    <w:rsid w:val="0027165D"/>
    <w:rsid w:val="00271CEA"/>
    <w:rsid w:val="00273CEB"/>
    <w:rsid w:val="00274E0B"/>
    <w:rsid w:val="00281C89"/>
    <w:rsid w:val="00282484"/>
    <w:rsid w:val="002826CB"/>
    <w:rsid w:val="0028282F"/>
    <w:rsid w:val="00283DE4"/>
    <w:rsid w:val="00284A74"/>
    <w:rsid w:val="00287CF2"/>
    <w:rsid w:val="00287E18"/>
    <w:rsid w:val="00290590"/>
    <w:rsid w:val="0029593B"/>
    <w:rsid w:val="00297548"/>
    <w:rsid w:val="00297FC5"/>
    <w:rsid w:val="002A0417"/>
    <w:rsid w:val="002A16D8"/>
    <w:rsid w:val="002A1BC8"/>
    <w:rsid w:val="002A3EF2"/>
    <w:rsid w:val="002A6D47"/>
    <w:rsid w:val="002A7184"/>
    <w:rsid w:val="002B0DED"/>
    <w:rsid w:val="002B19A2"/>
    <w:rsid w:val="002B37F0"/>
    <w:rsid w:val="002B381A"/>
    <w:rsid w:val="002B4FCC"/>
    <w:rsid w:val="002B7408"/>
    <w:rsid w:val="002B7CFD"/>
    <w:rsid w:val="002C210F"/>
    <w:rsid w:val="002D3600"/>
    <w:rsid w:val="002D749C"/>
    <w:rsid w:val="002E394D"/>
    <w:rsid w:val="002E4DDC"/>
    <w:rsid w:val="002E75F2"/>
    <w:rsid w:val="00302480"/>
    <w:rsid w:val="00302758"/>
    <w:rsid w:val="00304F1F"/>
    <w:rsid w:val="0030617E"/>
    <w:rsid w:val="00306491"/>
    <w:rsid w:val="00306FE3"/>
    <w:rsid w:val="003101F0"/>
    <w:rsid w:val="003125DD"/>
    <w:rsid w:val="003139F0"/>
    <w:rsid w:val="00314CDA"/>
    <w:rsid w:val="003165E6"/>
    <w:rsid w:val="003215B5"/>
    <w:rsid w:val="003221CF"/>
    <w:rsid w:val="003233ED"/>
    <w:rsid w:val="003247CB"/>
    <w:rsid w:val="00324CC6"/>
    <w:rsid w:val="00324D9F"/>
    <w:rsid w:val="00327948"/>
    <w:rsid w:val="0033000F"/>
    <w:rsid w:val="00332011"/>
    <w:rsid w:val="00332518"/>
    <w:rsid w:val="00332925"/>
    <w:rsid w:val="00333250"/>
    <w:rsid w:val="003332ED"/>
    <w:rsid w:val="00334C49"/>
    <w:rsid w:val="0033678E"/>
    <w:rsid w:val="003368DC"/>
    <w:rsid w:val="00337EF7"/>
    <w:rsid w:val="00342029"/>
    <w:rsid w:val="00345927"/>
    <w:rsid w:val="00350584"/>
    <w:rsid w:val="00351857"/>
    <w:rsid w:val="003545E8"/>
    <w:rsid w:val="003610E1"/>
    <w:rsid w:val="003618FE"/>
    <w:rsid w:val="003671BE"/>
    <w:rsid w:val="00372485"/>
    <w:rsid w:val="00373200"/>
    <w:rsid w:val="00375EF5"/>
    <w:rsid w:val="00376311"/>
    <w:rsid w:val="003767A5"/>
    <w:rsid w:val="00381D15"/>
    <w:rsid w:val="00383DE4"/>
    <w:rsid w:val="00385254"/>
    <w:rsid w:val="0039318B"/>
    <w:rsid w:val="00397DEC"/>
    <w:rsid w:val="003A04DB"/>
    <w:rsid w:val="003A47B8"/>
    <w:rsid w:val="003A5F5B"/>
    <w:rsid w:val="003A7418"/>
    <w:rsid w:val="003A789A"/>
    <w:rsid w:val="003B12EC"/>
    <w:rsid w:val="003B3A85"/>
    <w:rsid w:val="003B52FA"/>
    <w:rsid w:val="003C0337"/>
    <w:rsid w:val="003C3F37"/>
    <w:rsid w:val="003C77E0"/>
    <w:rsid w:val="003D17D7"/>
    <w:rsid w:val="003D2678"/>
    <w:rsid w:val="003D71A3"/>
    <w:rsid w:val="003E2B8A"/>
    <w:rsid w:val="003E63C1"/>
    <w:rsid w:val="003E6507"/>
    <w:rsid w:val="003E6E59"/>
    <w:rsid w:val="003F10EE"/>
    <w:rsid w:val="003F16F6"/>
    <w:rsid w:val="003F1B47"/>
    <w:rsid w:val="003F3B89"/>
    <w:rsid w:val="003F4DC7"/>
    <w:rsid w:val="003F5235"/>
    <w:rsid w:val="003F6EA3"/>
    <w:rsid w:val="003F7F59"/>
    <w:rsid w:val="004023BC"/>
    <w:rsid w:val="004024EC"/>
    <w:rsid w:val="004027E4"/>
    <w:rsid w:val="00406E77"/>
    <w:rsid w:val="0041071D"/>
    <w:rsid w:val="00411707"/>
    <w:rsid w:val="00414AFC"/>
    <w:rsid w:val="004151A7"/>
    <w:rsid w:val="00415310"/>
    <w:rsid w:val="004154B2"/>
    <w:rsid w:val="00421709"/>
    <w:rsid w:val="00423763"/>
    <w:rsid w:val="0042762F"/>
    <w:rsid w:val="00427DC7"/>
    <w:rsid w:val="00431613"/>
    <w:rsid w:val="00431792"/>
    <w:rsid w:val="0043297A"/>
    <w:rsid w:val="00432EB2"/>
    <w:rsid w:val="0043714F"/>
    <w:rsid w:val="004438B5"/>
    <w:rsid w:val="00447037"/>
    <w:rsid w:val="004511C5"/>
    <w:rsid w:val="0045124D"/>
    <w:rsid w:val="00451613"/>
    <w:rsid w:val="00451D74"/>
    <w:rsid w:val="00454596"/>
    <w:rsid w:val="00455B97"/>
    <w:rsid w:val="0045605D"/>
    <w:rsid w:val="0045608A"/>
    <w:rsid w:val="0045643F"/>
    <w:rsid w:val="0046135B"/>
    <w:rsid w:val="00461D47"/>
    <w:rsid w:val="004621DB"/>
    <w:rsid w:val="00470E76"/>
    <w:rsid w:val="004718CC"/>
    <w:rsid w:val="00471936"/>
    <w:rsid w:val="004778BD"/>
    <w:rsid w:val="00480788"/>
    <w:rsid w:val="00480CCF"/>
    <w:rsid w:val="00481695"/>
    <w:rsid w:val="004874AF"/>
    <w:rsid w:val="004879E0"/>
    <w:rsid w:val="0049398C"/>
    <w:rsid w:val="004946B1"/>
    <w:rsid w:val="00494B8D"/>
    <w:rsid w:val="00495A96"/>
    <w:rsid w:val="00495BB3"/>
    <w:rsid w:val="004962DC"/>
    <w:rsid w:val="004A0C18"/>
    <w:rsid w:val="004A56BB"/>
    <w:rsid w:val="004A70D6"/>
    <w:rsid w:val="004A71DD"/>
    <w:rsid w:val="004B12F0"/>
    <w:rsid w:val="004B1751"/>
    <w:rsid w:val="004B3E21"/>
    <w:rsid w:val="004B6764"/>
    <w:rsid w:val="004C0253"/>
    <w:rsid w:val="004C5832"/>
    <w:rsid w:val="004C69C8"/>
    <w:rsid w:val="004D3574"/>
    <w:rsid w:val="004D3E2F"/>
    <w:rsid w:val="004D56FF"/>
    <w:rsid w:val="004E39D3"/>
    <w:rsid w:val="004E508A"/>
    <w:rsid w:val="004E616D"/>
    <w:rsid w:val="004F1BDE"/>
    <w:rsid w:val="004F2CEE"/>
    <w:rsid w:val="004F556E"/>
    <w:rsid w:val="004F591C"/>
    <w:rsid w:val="004F7F44"/>
    <w:rsid w:val="00501D51"/>
    <w:rsid w:val="005037B4"/>
    <w:rsid w:val="00503CC4"/>
    <w:rsid w:val="005079BF"/>
    <w:rsid w:val="0051269A"/>
    <w:rsid w:val="00512DB2"/>
    <w:rsid w:val="00513C4D"/>
    <w:rsid w:val="005144FA"/>
    <w:rsid w:val="005214E4"/>
    <w:rsid w:val="005219E7"/>
    <w:rsid w:val="00521ED4"/>
    <w:rsid w:val="0052209F"/>
    <w:rsid w:val="0052315B"/>
    <w:rsid w:val="00525B37"/>
    <w:rsid w:val="005264E9"/>
    <w:rsid w:val="00531B9A"/>
    <w:rsid w:val="00531D15"/>
    <w:rsid w:val="005326B4"/>
    <w:rsid w:val="005335B0"/>
    <w:rsid w:val="00534CBE"/>
    <w:rsid w:val="00535A3E"/>
    <w:rsid w:val="00537604"/>
    <w:rsid w:val="00537889"/>
    <w:rsid w:val="00542377"/>
    <w:rsid w:val="00545AED"/>
    <w:rsid w:val="005476EB"/>
    <w:rsid w:val="00551782"/>
    <w:rsid w:val="005623AC"/>
    <w:rsid w:val="00563EF1"/>
    <w:rsid w:val="00566AB4"/>
    <w:rsid w:val="00575AC5"/>
    <w:rsid w:val="0057605D"/>
    <w:rsid w:val="00576ADD"/>
    <w:rsid w:val="00581347"/>
    <w:rsid w:val="00581AC9"/>
    <w:rsid w:val="005849F8"/>
    <w:rsid w:val="005908AB"/>
    <w:rsid w:val="00593416"/>
    <w:rsid w:val="005938DF"/>
    <w:rsid w:val="005949A1"/>
    <w:rsid w:val="00594E9C"/>
    <w:rsid w:val="005A099B"/>
    <w:rsid w:val="005A2D9C"/>
    <w:rsid w:val="005A3E48"/>
    <w:rsid w:val="005A55FE"/>
    <w:rsid w:val="005A6A11"/>
    <w:rsid w:val="005A738C"/>
    <w:rsid w:val="005B4FEC"/>
    <w:rsid w:val="005D2502"/>
    <w:rsid w:val="005D40BB"/>
    <w:rsid w:val="005D47F3"/>
    <w:rsid w:val="005D49BF"/>
    <w:rsid w:val="005D4AA5"/>
    <w:rsid w:val="005D6F4E"/>
    <w:rsid w:val="005D7C73"/>
    <w:rsid w:val="005E250B"/>
    <w:rsid w:val="005E3ACD"/>
    <w:rsid w:val="005E7226"/>
    <w:rsid w:val="005E7A57"/>
    <w:rsid w:val="005F24B0"/>
    <w:rsid w:val="00601B57"/>
    <w:rsid w:val="0060321E"/>
    <w:rsid w:val="00604315"/>
    <w:rsid w:val="00604E26"/>
    <w:rsid w:val="0060523F"/>
    <w:rsid w:val="006052CF"/>
    <w:rsid w:val="00607B8D"/>
    <w:rsid w:val="00611F5C"/>
    <w:rsid w:val="00616E09"/>
    <w:rsid w:val="00622A3B"/>
    <w:rsid w:val="00622EEA"/>
    <w:rsid w:val="0062396C"/>
    <w:rsid w:val="00623FF9"/>
    <w:rsid w:val="006279F0"/>
    <w:rsid w:val="00627D4E"/>
    <w:rsid w:val="00632B89"/>
    <w:rsid w:val="0063346D"/>
    <w:rsid w:val="00633D62"/>
    <w:rsid w:val="00634478"/>
    <w:rsid w:val="00634563"/>
    <w:rsid w:val="0064134F"/>
    <w:rsid w:val="00644373"/>
    <w:rsid w:val="00645915"/>
    <w:rsid w:val="006519C3"/>
    <w:rsid w:val="00652B30"/>
    <w:rsid w:val="00656345"/>
    <w:rsid w:val="00656DC6"/>
    <w:rsid w:val="00660835"/>
    <w:rsid w:val="00660EC6"/>
    <w:rsid w:val="00662332"/>
    <w:rsid w:val="00663B2E"/>
    <w:rsid w:val="00664110"/>
    <w:rsid w:val="00664D17"/>
    <w:rsid w:val="00666520"/>
    <w:rsid w:val="0066740D"/>
    <w:rsid w:val="00667C5B"/>
    <w:rsid w:val="00670BB8"/>
    <w:rsid w:val="00671751"/>
    <w:rsid w:val="00675639"/>
    <w:rsid w:val="00691E83"/>
    <w:rsid w:val="00691EB8"/>
    <w:rsid w:val="00692CDE"/>
    <w:rsid w:val="00693073"/>
    <w:rsid w:val="006946D2"/>
    <w:rsid w:val="006977FF"/>
    <w:rsid w:val="006A01FA"/>
    <w:rsid w:val="006A07DC"/>
    <w:rsid w:val="006A0E9E"/>
    <w:rsid w:val="006A25C7"/>
    <w:rsid w:val="006A4AAD"/>
    <w:rsid w:val="006A6DA2"/>
    <w:rsid w:val="006A7AB2"/>
    <w:rsid w:val="006B4932"/>
    <w:rsid w:val="006B52DE"/>
    <w:rsid w:val="006B5717"/>
    <w:rsid w:val="006B582F"/>
    <w:rsid w:val="006B5EB2"/>
    <w:rsid w:val="006C0CEB"/>
    <w:rsid w:val="006C1631"/>
    <w:rsid w:val="006C3B1E"/>
    <w:rsid w:val="006C47FD"/>
    <w:rsid w:val="006C5C19"/>
    <w:rsid w:val="006C70A0"/>
    <w:rsid w:val="006D27CB"/>
    <w:rsid w:val="006D2F08"/>
    <w:rsid w:val="006D513E"/>
    <w:rsid w:val="006D576C"/>
    <w:rsid w:val="006D5865"/>
    <w:rsid w:val="006E3368"/>
    <w:rsid w:val="006E4B1B"/>
    <w:rsid w:val="006E5445"/>
    <w:rsid w:val="006E6A98"/>
    <w:rsid w:val="006E7D93"/>
    <w:rsid w:val="006F6A3C"/>
    <w:rsid w:val="007029A3"/>
    <w:rsid w:val="00702EA1"/>
    <w:rsid w:val="00706E4E"/>
    <w:rsid w:val="0070791C"/>
    <w:rsid w:val="00710185"/>
    <w:rsid w:val="0071383C"/>
    <w:rsid w:val="007141A7"/>
    <w:rsid w:val="007152CD"/>
    <w:rsid w:val="00715722"/>
    <w:rsid w:val="00716482"/>
    <w:rsid w:val="00721032"/>
    <w:rsid w:val="00721B55"/>
    <w:rsid w:val="007241FF"/>
    <w:rsid w:val="007250BD"/>
    <w:rsid w:val="00726CE4"/>
    <w:rsid w:val="007271C1"/>
    <w:rsid w:val="00731966"/>
    <w:rsid w:val="00734143"/>
    <w:rsid w:val="00735639"/>
    <w:rsid w:val="00737E47"/>
    <w:rsid w:val="00740EAC"/>
    <w:rsid w:val="00744956"/>
    <w:rsid w:val="00745A5C"/>
    <w:rsid w:val="0074605F"/>
    <w:rsid w:val="00747E94"/>
    <w:rsid w:val="00750BAA"/>
    <w:rsid w:val="00754C83"/>
    <w:rsid w:val="00757C29"/>
    <w:rsid w:val="007612A9"/>
    <w:rsid w:val="00761E5C"/>
    <w:rsid w:val="00763FE4"/>
    <w:rsid w:val="00765D91"/>
    <w:rsid w:val="00765DF8"/>
    <w:rsid w:val="00766749"/>
    <w:rsid w:val="00767C1B"/>
    <w:rsid w:val="007714A9"/>
    <w:rsid w:val="00774F88"/>
    <w:rsid w:val="00774FDB"/>
    <w:rsid w:val="007775FC"/>
    <w:rsid w:val="00777BA2"/>
    <w:rsid w:val="00781408"/>
    <w:rsid w:val="00784F7F"/>
    <w:rsid w:val="007878BD"/>
    <w:rsid w:val="0079203B"/>
    <w:rsid w:val="00794B45"/>
    <w:rsid w:val="007950D9"/>
    <w:rsid w:val="00796F25"/>
    <w:rsid w:val="007A2E98"/>
    <w:rsid w:val="007A3BA3"/>
    <w:rsid w:val="007A6CC0"/>
    <w:rsid w:val="007A7FEC"/>
    <w:rsid w:val="007B0A68"/>
    <w:rsid w:val="007B1499"/>
    <w:rsid w:val="007B1BBF"/>
    <w:rsid w:val="007B2960"/>
    <w:rsid w:val="007B355D"/>
    <w:rsid w:val="007B3785"/>
    <w:rsid w:val="007B5A7C"/>
    <w:rsid w:val="007B7980"/>
    <w:rsid w:val="007C0DEF"/>
    <w:rsid w:val="007C5D5A"/>
    <w:rsid w:val="007C607F"/>
    <w:rsid w:val="007C6E44"/>
    <w:rsid w:val="007C79DD"/>
    <w:rsid w:val="007D1A97"/>
    <w:rsid w:val="007D2CD6"/>
    <w:rsid w:val="007D3063"/>
    <w:rsid w:val="007D3CEB"/>
    <w:rsid w:val="007E3375"/>
    <w:rsid w:val="007E5D11"/>
    <w:rsid w:val="007E66C9"/>
    <w:rsid w:val="007E7683"/>
    <w:rsid w:val="007F3359"/>
    <w:rsid w:val="007F33A8"/>
    <w:rsid w:val="007F49FA"/>
    <w:rsid w:val="007F54C4"/>
    <w:rsid w:val="007F6E9A"/>
    <w:rsid w:val="00800CCD"/>
    <w:rsid w:val="00800F2F"/>
    <w:rsid w:val="00801BCE"/>
    <w:rsid w:val="008042AB"/>
    <w:rsid w:val="008044D4"/>
    <w:rsid w:val="00805939"/>
    <w:rsid w:val="00807CA6"/>
    <w:rsid w:val="008100CC"/>
    <w:rsid w:val="00810AB4"/>
    <w:rsid w:val="008123ED"/>
    <w:rsid w:val="00817B56"/>
    <w:rsid w:val="00821A88"/>
    <w:rsid w:val="0082495D"/>
    <w:rsid w:val="008253DD"/>
    <w:rsid w:val="00831AC3"/>
    <w:rsid w:val="00836FCE"/>
    <w:rsid w:val="00837D7E"/>
    <w:rsid w:val="008408FF"/>
    <w:rsid w:val="00844B72"/>
    <w:rsid w:val="00850E20"/>
    <w:rsid w:val="00851F3F"/>
    <w:rsid w:val="0085351C"/>
    <w:rsid w:val="0085618F"/>
    <w:rsid w:val="00856EDC"/>
    <w:rsid w:val="00861381"/>
    <w:rsid w:val="008623B5"/>
    <w:rsid w:val="0086416B"/>
    <w:rsid w:val="00866F05"/>
    <w:rsid w:val="00870ABA"/>
    <w:rsid w:val="00870B32"/>
    <w:rsid w:val="008710E1"/>
    <w:rsid w:val="008716E5"/>
    <w:rsid w:val="00877884"/>
    <w:rsid w:val="00881CA9"/>
    <w:rsid w:val="00882BEE"/>
    <w:rsid w:val="0088339A"/>
    <w:rsid w:val="00883628"/>
    <w:rsid w:val="0088382C"/>
    <w:rsid w:val="00885544"/>
    <w:rsid w:val="0088634E"/>
    <w:rsid w:val="00893AB8"/>
    <w:rsid w:val="0089597E"/>
    <w:rsid w:val="008A04C8"/>
    <w:rsid w:val="008A4A3A"/>
    <w:rsid w:val="008A5E96"/>
    <w:rsid w:val="008A6913"/>
    <w:rsid w:val="008B52F6"/>
    <w:rsid w:val="008B6E65"/>
    <w:rsid w:val="008B70F3"/>
    <w:rsid w:val="008B71C4"/>
    <w:rsid w:val="008B76DF"/>
    <w:rsid w:val="008C10F4"/>
    <w:rsid w:val="008C65F7"/>
    <w:rsid w:val="008C6DF9"/>
    <w:rsid w:val="008E1DFD"/>
    <w:rsid w:val="008E4099"/>
    <w:rsid w:val="008E4767"/>
    <w:rsid w:val="008E7A8C"/>
    <w:rsid w:val="008F2C1D"/>
    <w:rsid w:val="008F7E3C"/>
    <w:rsid w:val="0090203B"/>
    <w:rsid w:val="00902432"/>
    <w:rsid w:val="00903285"/>
    <w:rsid w:val="00906F40"/>
    <w:rsid w:val="0090731E"/>
    <w:rsid w:val="00907E52"/>
    <w:rsid w:val="00912EA9"/>
    <w:rsid w:val="00915B1C"/>
    <w:rsid w:val="0091603B"/>
    <w:rsid w:val="009174F3"/>
    <w:rsid w:val="0091797D"/>
    <w:rsid w:val="00920123"/>
    <w:rsid w:val="00923CBA"/>
    <w:rsid w:val="009242EB"/>
    <w:rsid w:val="00926703"/>
    <w:rsid w:val="00927691"/>
    <w:rsid w:val="00927A5F"/>
    <w:rsid w:val="00930510"/>
    <w:rsid w:val="00935B63"/>
    <w:rsid w:val="0094078F"/>
    <w:rsid w:val="00940FA3"/>
    <w:rsid w:val="00941FB0"/>
    <w:rsid w:val="0094250B"/>
    <w:rsid w:val="009426D4"/>
    <w:rsid w:val="00942EDA"/>
    <w:rsid w:val="00947F25"/>
    <w:rsid w:val="00950159"/>
    <w:rsid w:val="00950282"/>
    <w:rsid w:val="00953258"/>
    <w:rsid w:val="00953A9F"/>
    <w:rsid w:val="0095490B"/>
    <w:rsid w:val="00956EEF"/>
    <w:rsid w:val="00960A33"/>
    <w:rsid w:val="00960B6B"/>
    <w:rsid w:val="00971914"/>
    <w:rsid w:val="00974363"/>
    <w:rsid w:val="009761C2"/>
    <w:rsid w:val="009813B8"/>
    <w:rsid w:val="00981898"/>
    <w:rsid w:val="009843AF"/>
    <w:rsid w:val="00985402"/>
    <w:rsid w:val="0099389D"/>
    <w:rsid w:val="00993B12"/>
    <w:rsid w:val="0099577C"/>
    <w:rsid w:val="009A0521"/>
    <w:rsid w:val="009A21CA"/>
    <w:rsid w:val="009B24A5"/>
    <w:rsid w:val="009B2601"/>
    <w:rsid w:val="009B4E9E"/>
    <w:rsid w:val="009B5B1E"/>
    <w:rsid w:val="009B6B9F"/>
    <w:rsid w:val="009C0BAA"/>
    <w:rsid w:val="009C0EED"/>
    <w:rsid w:val="009C1690"/>
    <w:rsid w:val="009C5A9D"/>
    <w:rsid w:val="009C5CEC"/>
    <w:rsid w:val="009C6881"/>
    <w:rsid w:val="009C7759"/>
    <w:rsid w:val="009D043D"/>
    <w:rsid w:val="009D07C8"/>
    <w:rsid w:val="009D1D05"/>
    <w:rsid w:val="009D3B5C"/>
    <w:rsid w:val="009D6C71"/>
    <w:rsid w:val="009E0631"/>
    <w:rsid w:val="009E0936"/>
    <w:rsid w:val="009E16D0"/>
    <w:rsid w:val="009E2051"/>
    <w:rsid w:val="009E2FB8"/>
    <w:rsid w:val="009E38FD"/>
    <w:rsid w:val="009F0ADE"/>
    <w:rsid w:val="009F13D6"/>
    <w:rsid w:val="009F24E8"/>
    <w:rsid w:val="009F4C6B"/>
    <w:rsid w:val="009F78A8"/>
    <w:rsid w:val="00A015B0"/>
    <w:rsid w:val="00A02AD6"/>
    <w:rsid w:val="00A066D7"/>
    <w:rsid w:val="00A07096"/>
    <w:rsid w:val="00A07318"/>
    <w:rsid w:val="00A106E5"/>
    <w:rsid w:val="00A11370"/>
    <w:rsid w:val="00A14E4E"/>
    <w:rsid w:val="00A17B1B"/>
    <w:rsid w:val="00A17B22"/>
    <w:rsid w:val="00A21C8C"/>
    <w:rsid w:val="00A224CE"/>
    <w:rsid w:val="00A22522"/>
    <w:rsid w:val="00A2440D"/>
    <w:rsid w:val="00A24882"/>
    <w:rsid w:val="00A24AFD"/>
    <w:rsid w:val="00A24F5C"/>
    <w:rsid w:val="00A32F96"/>
    <w:rsid w:val="00A40871"/>
    <w:rsid w:val="00A412AB"/>
    <w:rsid w:val="00A4193E"/>
    <w:rsid w:val="00A440E0"/>
    <w:rsid w:val="00A442EF"/>
    <w:rsid w:val="00A46C9D"/>
    <w:rsid w:val="00A51D1A"/>
    <w:rsid w:val="00A53573"/>
    <w:rsid w:val="00A5418D"/>
    <w:rsid w:val="00A5474E"/>
    <w:rsid w:val="00A55B9D"/>
    <w:rsid w:val="00A63E34"/>
    <w:rsid w:val="00A64234"/>
    <w:rsid w:val="00A65FD7"/>
    <w:rsid w:val="00A660C3"/>
    <w:rsid w:val="00A70ADF"/>
    <w:rsid w:val="00A71466"/>
    <w:rsid w:val="00A71467"/>
    <w:rsid w:val="00A71E87"/>
    <w:rsid w:val="00A7469E"/>
    <w:rsid w:val="00A74B5E"/>
    <w:rsid w:val="00A8081A"/>
    <w:rsid w:val="00A80CDD"/>
    <w:rsid w:val="00A81BED"/>
    <w:rsid w:val="00A81EC4"/>
    <w:rsid w:val="00A824E8"/>
    <w:rsid w:val="00A846CD"/>
    <w:rsid w:val="00A85390"/>
    <w:rsid w:val="00A85D0D"/>
    <w:rsid w:val="00A94741"/>
    <w:rsid w:val="00A94C73"/>
    <w:rsid w:val="00A967FD"/>
    <w:rsid w:val="00AA0E6E"/>
    <w:rsid w:val="00AA1F0B"/>
    <w:rsid w:val="00AA24D8"/>
    <w:rsid w:val="00AA2BA9"/>
    <w:rsid w:val="00AA2D84"/>
    <w:rsid w:val="00AA2DE5"/>
    <w:rsid w:val="00AB156C"/>
    <w:rsid w:val="00AB452B"/>
    <w:rsid w:val="00AB5A0D"/>
    <w:rsid w:val="00AB66CF"/>
    <w:rsid w:val="00AB6814"/>
    <w:rsid w:val="00AC04BA"/>
    <w:rsid w:val="00AC0E39"/>
    <w:rsid w:val="00AC7586"/>
    <w:rsid w:val="00AD3082"/>
    <w:rsid w:val="00AD32B4"/>
    <w:rsid w:val="00AD4AD0"/>
    <w:rsid w:val="00AD5436"/>
    <w:rsid w:val="00AD60CD"/>
    <w:rsid w:val="00AD69C0"/>
    <w:rsid w:val="00AD6C8C"/>
    <w:rsid w:val="00AE091D"/>
    <w:rsid w:val="00AE0962"/>
    <w:rsid w:val="00AE3B60"/>
    <w:rsid w:val="00AE53A1"/>
    <w:rsid w:val="00AF2484"/>
    <w:rsid w:val="00AF4207"/>
    <w:rsid w:val="00AF63E7"/>
    <w:rsid w:val="00AF6E17"/>
    <w:rsid w:val="00B0165D"/>
    <w:rsid w:val="00B01B60"/>
    <w:rsid w:val="00B031F3"/>
    <w:rsid w:val="00B052A4"/>
    <w:rsid w:val="00B125DE"/>
    <w:rsid w:val="00B13FDD"/>
    <w:rsid w:val="00B17CDE"/>
    <w:rsid w:val="00B22EB2"/>
    <w:rsid w:val="00B27442"/>
    <w:rsid w:val="00B31167"/>
    <w:rsid w:val="00B329D8"/>
    <w:rsid w:val="00B32BB9"/>
    <w:rsid w:val="00B33AE1"/>
    <w:rsid w:val="00B37C38"/>
    <w:rsid w:val="00B4288C"/>
    <w:rsid w:val="00B43262"/>
    <w:rsid w:val="00B44100"/>
    <w:rsid w:val="00B46CBA"/>
    <w:rsid w:val="00B46F94"/>
    <w:rsid w:val="00B51274"/>
    <w:rsid w:val="00B53356"/>
    <w:rsid w:val="00B57280"/>
    <w:rsid w:val="00B6003C"/>
    <w:rsid w:val="00B61F03"/>
    <w:rsid w:val="00B626E4"/>
    <w:rsid w:val="00B6639B"/>
    <w:rsid w:val="00B72F4A"/>
    <w:rsid w:val="00B803E5"/>
    <w:rsid w:val="00B831E6"/>
    <w:rsid w:val="00B83C27"/>
    <w:rsid w:val="00B84BC3"/>
    <w:rsid w:val="00B84BDD"/>
    <w:rsid w:val="00B92812"/>
    <w:rsid w:val="00B94CD1"/>
    <w:rsid w:val="00B970FB"/>
    <w:rsid w:val="00BA0B07"/>
    <w:rsid w:val="00BA35E9"/>
    <w:rsid w:val="00BA5EF3"/>
    <w:rsid w:val="00BB35D7"/>
    <w:rsid w:val="00BB45A1"/>
    <w:rsid w:val="00BB7397"/>
    <w:rsid w:val="00BB7686"/>
    <w:rsid w:val="00BC1E6F"/>
    <w:rsid w:val="00BC23F9"/>
    <w:rsid w:val="00BC3421"/>
    <w:rsid w:val="00BC40D4"/>
    <w:rsid w:val="00BC732C"/>
    <w:rsid w:val="00BC7A81"/>
    <w:rsid w:val="00BD4421"/>
    <w:rsid w:val="00BD5E89"/>
    <w:rsid w:val="00BD7249"/>
    <w:rsid w:val="00BE00C6"/>
    <w:rsid w:val="00BE2031"/>
    <w:rsid w:val="00BE2580"/>
    <w:rsid w:val="00BE266D"/>
    <w:rsid w:val="00BE35CB"/>
    <w:rsid w:val="00BE3938"/>
    <w:rsid w:val="00BE4C11"/>
    <w:rsid w:val="00BE6805"/>
    <w:rsid w:val="00BE71C0"/>
    <w:rsid w:val="00BF610C"/>
    <w:rsid w:val="00BF6435"/>
    <w:rsid w:val="00BF727B"/>
    <w:rsid w:val="00C0060B"/>
    <w:rsid w:val="00C01A6C"/>
    <w:rsid w:val="00C024FD"/>
    <w:rsid w:val="00C02589"/>
    <w:rsid w:val="00C0277D"/>
    <w:rsid w:val="00C053A1"/>
    <w:rsid w:val="00C05B20"/>
    <w:rsid w:val="00C11644"/>
    <w:rsid w:val="00C16198"/>
    <w:rsid w:val="00C2077C"/>
    <w:rsid w:val="00C2083D"/>
    <w:rsid w:val="00C21FD1"/>
    <w:rsid w:val="00C223F6"/>
    <w:rsid w:val="00C24A53"/>
    <w:rsid w:val="00C24CCF"/>
    <w:rsid w:val="00C27528"/>
    <w:rsid w:val="00C34A05"/>
    <w:rsid w:val="00C35CCE"/>
    <w:rsid w:val="00C4032F"/>
    <w:rsid w:val="00C405A0"/>
    <w:rsid w:val="00C44047"/>
    <w:rsid w:val="00C45155"/>
    <w:rsid w:val="00C5498F"/>
    <w:rsid w:val="00C55235"/>
    <w:rsid w:val="00C55D36"/>
    <w:rsid w:val="00C608AD"/>
    <w:rsid w:val="00C64CD0"/>
    <w:rsid w:val="00C6684F"/>
    <w:rsid w:val="00C70E70"/>
    <w:rsid w:val="00C71D8D"/>
    <w:rsid w:val="00C75F8D"/>
    <w:rsid w:val="00C77380"/>
    <w:rsid w:val="00C82899"/>
    <w:rsid w:val="00C82940"/>
    <w:rsid w:val="00C87E8A"/>
    <w:rsid w:val="00C90E25"/>
    <w:rsid w:val="00C94062"/>
    <w:rsid w:val="00C97736"/>
    <w:rsid w:val="00C978FE"/>
    <w:rsid w:val="00C97E27"/>
    <w:rsid w:val="00CA0AF7"/>
    <w:rsid w:val="00CA13AC"/>
    <w:rsid w:val="00CA345A"/>
    <w:rsid w:val="00CA4CB8"/>
    <w:rsid w:val="00CA4E5D"/>
    <w:rsid w:val="00CB14E1"/>
    <w:rsid w:val="00CB1E82"/>
    <w:rsid w:val="00CB2252"/>
    <w:rsid w:val="00CB2C96"/>
    <w:rsid w:val="00CB485C"/>
    <w:rsid w:val="00CB4BA8"/>
    <w:rsid w:val="00CB52D7"/>
    <w:rsid w:val="00CB6687"/>
    <w:rsid w:val="00CC2239"/>
    <w:rsid w:val="00CC3955"/>
    <w:rsid w:val="00CC6732"/>
    <w:rsid w:val="00CD0C23"/>
    <w:rsid w:val="00CD4167"/>
    <w:rsid w:val="00CE0BB5"/>
    <w:rsid w:val="00CE3C96"/>
    <w:rsid w:val="00CE51A8"/>
    <w:rsid w:val="00CF192C"/>
    <w:rsid w:val="00CF1CCC"/>
    <w:rsid w:val="00CF369B"/>
    <w:rsid w:val="00CF6669"/>
    <w:rsid w:val="00D00E28"/>
    <w:rsid w:val="00D0269E"/>
    <w:rsid w:val="00D05D6C"/>
    <w:rsid w:val="00D10FF5"/>
    <w:rsid w:val="00D14280"/>
    <w:rsid w:val="00D15810"/>
    <w:rsid w:val="00D16D4E"/>
    <w:rsid w:val="00D16FE3"/>
    <w:rsid w:val="00D17A7C"/>
    <w:rsid w:val="00D20307"/>
    <w:rsid w:val="00D2445F"/>
    <w:rsid w:val="00D24C7E"/>
    <w:rsid w:val="00D27F41"/>
    <w:rsid w:val="00D36441"/>
    <w:rsid w:val="00D36C97"/>
    <w:rsid w:val="00D4064E"/>
    <w:rsid w:val="00D414E9"/>
    <w:rsid w:val="00D42503"/>
    <w:rsid w:val="00D42BD8"/>
    <w:rsid w:val="00D42EF0"/>
    <w:rsid w:val="00D44E9B"/>
    <w:rsid w:val="00D45FD2"/>
    <w:rsid w:val="00D46C44"/>
    <w:rsid w:val="00D46FBC"/>
    <w:rsid w:val="00D47AEB"/>
    <w:rsid w:val="00D50DB9"/>
    <w:rsid w:val="00D51302"/>
    <w:rsid w:val="00D52C43"/>
    <w:rsid w:val="00D56AB7"/>
    <w:rsid w:val="00D6021D"/>
    <w:rsid w:val="00D61183"/>
    <w:rsid w:val="00D641F3"/>
    <w:rsid w:val="00D6507F"/>
    <w:rsid w:val="00D656FF"/>
    <w:rsid w:val="00D730BC"/>
    <w:rsid w:val="00D73912"/>
    <w:rsid w:val="00D74C65"/>
    <w:rsid w:val="00D77C10"/>
    <w:rsid w:val="00D81389"/>
    <w:rsid w:val="00D81928"/>
    <w:rsid w:val="00D81F78"/>
    <w:rsid w:val="00D85226"/>
    <w:rsid w:val="00D859AF"/>
    <w:rsid w:val="00D87B94"/>
    <w:rsid w:val="00D9248E"/>
    <w:rsid w:val="00D92D49"/>
    <w:rsid w:val="00D92EC1"/>
    <w:rsid w:val="00D93D09"/>
    <w:rsid w:val="00D96DEA"/>
    <w:rsid w:val="00DA0497"/>
    <w:rsid w:val="00DA1CF4"/>
    <w:rsid w:val="00DA33C9"/>
    <w:rsid w:val="00DA4E41"/>
    <w:rsid w:val="00DB117A"/>
    <w:rsid w:val="00DB2BBF"/>
    <w:rsid w:val="00DB3A64"/>
    <w:rsid w:val="00DB5173"/>
    <w:rsid w:val="00DB6FDD"/>
    <w:rsid w:val="00DB7873"/>
    <w:rsid w:val="00DC187B"/>
    <w:rsid w:val="00DC7DEF"/>
    <w:rsid w:val="00DD18C3"/>
    <w:rsid w:val="00DD1A43"/>
    <w:rsid w:val="00DD2E9D"/>
    <w:rsid w:val="00DD73C2"/>
    <w:rsid w:val="00DE0785"/>
    <w:rsid w:val="00DE319B"/>
    <w:rsid w:val="00DF0799"/>
    <w:rsid w:val="00DF2237"/>
    <w:rsid w:val="00DF34FE"/>
    <w:rsid w:val="00DF56AA"/>
    <w:rsid w:val="00DF56AF"/>
    <w:rsid w:val="00DF78E7"/>
    <w:rsid w:val="00E02C67"/>
    <w:rsid w:val="00E110E0"/>
    <w:rsid w:val="00E11E68"/>
    <w:rsid w:val="00E133E4"/>
    <w:rsid w:val="00E15371"/>
    <w:rsid w:val="00E20599"/>
    <w:rsid w:val="00E22DDE"/>
    <w:rsid w:val="00E23372"/>
    <w:rsid w:val="00E24104"/>
    <w:rsid w:val="00E24784"/>
    <w:rsid w:val="00E25B5F"/>
    <w:rsid w:val="00E302D0"/>
    <w:rsid w:val="00E35707"/>
    <w:rsid w:val="00E36AA1"/>
    <w:rsid w:val="00E41ECB"/>
    <w:rsid w:val="00E42676"/>
    <w:rsid w:val="00E43830"/>
    <w:rsid w:val="00E53451"/>
    <w:rsid w:val="00E54FDB"/>
    <w:rsid w:val="00E55BE4"/>
    <w:rsid w:val="00E5617D"/>
    <w:rsid w:val="00E563D7"/>
    <w:rsid w:val="00E6417E"/>
    <w:rsid w:val="00E65C2C"/>
    <w:rsid w:val="00E663F4"/>
    <w:rsid w:val="00E666F2"/>
    <w:rsid w:val="00E66DD4"/>
    <w:rsid w:val="00E67B0A"/>
    <w:rsid w:val="00E748CC"/>
    <w:rsid w:val="00E75415"/>
    <w:rsid w:val="00E7591E"/>
    <w:rsid w:val="00E775B1"/>
    <w:rsid w:val="00E8152A"/>
    <w:rsid w:val="00E82CE1"/>
    <w:rsid w:val="00E85E57"/>
    <w:rsid w:val="00E93629"/>
    <w:rsid w:val="00E93B5C"/>
    <w:rsid w:val="00E93D4B"/>
    <w:rsid w:val="00E94CEC"/>
    <w:rsid w:val="00E95A4B"/>
    <w:rsid w:val="00E96E2D"/>
    <w:rsid w:val="00EA04EF"/>
    <w:rsid w:val="00EA6F19"/>
    <w:rsid w:val="00EB7090"/>
    <w:rsid w:val="00EC1BBE"/>
    <w:rsid w:val="00EC28EC"/>
    <w:rsid w:val="00EC2B68"/>
    <w:rsid w:val="00EC3AEF"/>
    <w:rsid w:val="00EC5B47"/>
    <w:rsid w:val="00EC5CD7"/>
    <w:rsid w:val="00EC6334"/>
    <w:rsid w:val="00ED37C9"/>
    <w:rsid w:val="00EE4D9C"/>
    <w:rsid w:val="00EE5FB3"/>
    <w:rsid w:val="00EE6854"/>
    <w:rsid w:val="00EE7F79"/>
    <w:rsid w:val="00EF1D78"/>
    <w:rsid w:val="00EF66D1"/>
    <w:rsid w:val="00EF715A"/>
    <w:rsid w:val="00F0123E"/>
    <w:rsid w:val="00F01BC3"/>
    <w:rsid w:val="00F02F9A"/>
    <w:rsid w:val="00F04366"/>
    <w:rsid w:val="00F06E14"/>
    <w:rsid w:val="00F16D3B"/>
    <w:rsid w:val="00F179D4"/>
    <w:rsid w:val="00F2388C"/>
    <w:rsid w:val="00F25A00"/>
    <w:rsid w:val="00F33C56"/>
    <w:rsid w:val="00F347C7"/>
    <w:rsid w:val="00F34848"/>
    <w:rsid w:val="00F352D6"/>
    <w:rsid w:val="00F36D1D"/>
    <w:rsid w:val="00F42D46"/>
    <w:rsid w:val="00F4496C"/>
    <w:rsid w:val="00F44F3A"/>
    <w:rsid w:val="00F45DD5"/>
    <w:rsid w:val="00F4616C"/>
    <w:rsid w:val="00F46664"/>
    <w:rsid w:val="00F504BE"/>
    <w:rsid w:val="00F50C62"/>
    <w:rsid w:val="00F51F10"/>
    <w:rsid w:val="00F529A5"/>
    <w:rsid w:val="00F600B7"/>
    <w:rsid w:val="00F60F00"/>
    <w:rsid w:val="00F614C0"/>
    <w:rsid w:val="00F61C77"/>
    <w:rsid w:val="00F6313E"/>
    <w:rsid w:val="00F63CB9"/>
    <w:rsid w:val="00F65FA2"/>
    <w:rsid w:val="00F673A5"/>
    <w:rsid w:val="00F8101D"/>
    <w:rsid w:val="00F83848"/>
    <w:rsid w:val="00F84979"/>
    <w:rsid w:val="00F958D3"/>
    <w:rsid w:val="00F96A7A"/>
    <w:rsid w:val="00F96FA0"/>
    <w:rsid w:val="00F975E9"/>
    <w:rsid w:val="00F97DCB"/>
    <w:rsid w:val="00FA1B7D"/>
    <w:rsid w:val="00FA2769"/>
    <w:rsid w:val="00FA572F"/>
    <w:rsid w:val="00FC07B9"/>
    <w:rsid w:val="00FC4CA7"/>
    <w:rsid w:val="00FC4E21"/>
    <w:rsid w:val="00FC5F6D"/>
    <w:rsid w:val="00FC72F0"/>
    <w:rsid w:val="00FD0107"/>
    <w:rsid w:val="00FD198F"/>
    <w:rsid w:val="00FD2C2F"/>
    <w:rsid w:val="00FD3B31"/>
    <w:rsid w:val="00FE1823"/>
    <w:rsid w:val="00FE36CA"/>
    <w:rsid w:val="00FE487A"/>
    <w:rsid w:val="00FE795E"/>
    <w:rsid w:val="00FF0569"/>
    <w:rsid w:val="00FF206E"/>
    <w:rsid w:val="00FF3BCB"/>
    <w:rsid w:val="00FF3C69"/>
    <w:rsid w:val="00FF6E0A"/>
    <w:rsid w:val="00FF7DB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F0A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FollowedHyperlink" w:uiPriority="99"/>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62332"/>
    <w:pPr>
      <w:spacing w:after="240" w:line="240" w:lineRule="atLeast"/>
    </w:pPr>
    <w:rPr>
      <w:rFonts w:ascii="Arial" w:hAnsi="Arial"/>
      <w:sz w:val="20"/>
    </w:rPr>
  </w:style>
  <w:style w:type="paragraph" w:styleId="Heading1">
    <w:name w:val="heading 1"/>
    <w:basedOn w:val="Normal"/>
    <w:next w:val="Normal"/>
    <w:link w:val="Heading1Char"/>
    <w:uiPriority w:val="9"/>
    <w:qFormat/>
    <w:rsid w:val="00052FC8"/>
    <w:pPr>
      <w:keepNext/>
      <w:pageBreakBefore/>
      <w:widowControl w:val="0"/>
      <w:numPr>
        <w:numId w:val="14"/>
      </w:numPr>
      <w:spacing w:after="360" w:line="550" w:lineRule="exact"/>
      <w:outlineLvl w:val="0"/>
    </w:pPr>
    <w:rPr>
      <w:rFonts w:eastAsia="Arial" w:cs="Arial"/>
      <w:color w:val="313131"/>
      <w:kern w:val="32"/>
      <w:sz w:val="53"/>
      <w:szCs w:val="53"/>
      <w:lang w:val="en-US" w:eastAsia="en-US"/>
    </w:rPr>
  </w:style>
  <w:style w:type="paragraph" w:styleId="Heading2">
    <w:name w:val="heading 2"/>
    <w:basedOn w:val="Normal"/>
    <w:next w:val="Paragraph"/>
    <w:link w:val="Heading2Char"/>
    <w:uiPriority w:val="9"/>
    <w:qFormat/>
    <w:rsid w:val="00052FC8"/>
    <w:pPr>
      <w:keepNext/>
      <w:numPr>
        <w:ilvl w:val="1"/>
        <w:numId w:val="14"/>
      </w:numPr>
      <w:spacing w:before="320" w:after="60"/>
      <w:outlineLvl w:val="1"/>
    </w:pPr>
    <w:rPr>
      <w:rFonts w:eastAsia="Arial" w:cs="Arial"/>
      <w:b/>
      <w:bCs/>
      <w:spacing w:val="-1"/>
      <w:sz w:val="28"/>
      <w:szCs w:val="28"/>
      <w:lang w:val="en-US" w:eastAsia="en-US"/>
    </w:rPr>
  </w:style>
  <w:style w:type="paragraph" w:styleId="Heading3">
    <w:name w:val="heading 3"/>
    <w:basedOn w:val="Normal"/>
    <w:next w:val="Normal"/>
    <w:link w:val="Heading3Char"/>
    <w:uiPriority w:val="9"/>
    <w:qFormat/>
    <w:rsid w:val="00C55235"/>
    <w:pPr>
      <w:keepNext/>
      <w:numPr>
        <w:ilvl w:val="2"/>
        <w:numId w:val="14"/>
      </w:numPr>
      <w:spacing w:before="60" w:after="60"/>
      <w:outlineLvl w:val="2"/>
    </w:pPr>
    <w:rPr>
      <w:rFonts w:cs="Arial"/>
      <w:b/>
      <w:bCs/>
      <w:szCs w:val="26"/>
    </w:rPr>
  </w:style>
  <w:style w:type="paragraph" w:styleId="Heading4">
    <w:name w:val="heading 4"/>
    <w:basedOn w:val="BodySubHeader"/>
    <w:next w:val="Normal"/>
    <w:link w:val="Heading4Char"/>
    <w:uiPriority w:val="9"/>
    <w:qFormat/>
    <w:rsid w:val="008A4A3A"/>
    <w:pPr>
      <w:spacing w:after="60"/>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791C"/>
    <w:pPr>
      <w:tabs>
        <w:tab w:val="center" w:pos="4153"/>
        <w:tab w:val="right" w:pos="8306"/>
      </w:tabs>
      <w:spacing w:line="240" w:lineRule="auto"/>
    </w:pPr>
    <w:rPr>
      <w:sz w:val="16"/>
    </w:rPr>
  </w:style>
  <w:style w:type="paragraph" w:styleId="Footer">
    <w:name w:val="footer"/>
    <w:basedOn w:val="Normal"/>
    <w:link w:val="FooterChar"/>
    <w:uiPriority w:val="99"/>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aliases w:val="Footnote text"/>
    <w:basedOn w:val="Normal"/>
    <w:link w:val="FootnoteTextChar"/>
    <w:uiPriority w:val="99"/>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uiPriority w:val="99"/>
    <w:semiHidden/>
    <w:rsid w:val="00EE7F79"/>
    <w:rPr>
      <w:b/>
      <w:bCs/>
    </w:rPr>
  </w:style>
  <w:style w:type="character" w:customStyle="1" w:styleId="CommentSubjectChar">
    <w:name w:val="Comment Subject Char"/>
    <w:basedOn w:val="CommentTextChar"/>
    <w:link w:val="CommentSubject"/>
    <w:uiPriority w:val="99"/>
    <w:semiHidden/>
    <w:rsid w:val="00EE7F79"/>
    <w:rPr>
      <w:rFonts w:ascii="Arial" w:hAnsi="Arial"/>
      <w:b/>
      <w:bCs/>
    </w:rPr>
  </w:style>
  <w:style w:type="character" w:styleId="FollowedHyperlink">
    <w:name w:val="FollowedHyperlink"/>
    <w:basedOn w:val="DefaultParagraphFont"/>
    <w:uiPriority w:val="99"/>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uiPriority w:val="99"/>
    <w:semiHidden/>
    <w:rsid w:val="00971914"/>
    <w:rPr>
      <w:rFonts w:ascii="Arial" w:hAnsi="Arial"/>
      <w:sz w:val="16"/>
    </w:rPr>
  </w:style>
  <w:style w:type="character" w:customStyle="1" w:styleId="Heading1Char">
    <w:name w:val="Heading 1 Char"/>
    <w:basedOn w:val="DefaultParagraphFont"/>
    <w:link w:val="Heading1"/>
    <w:uiPriority w:val="9"/>
    <w:rsid w:val="00052FC8"/>
    <w:rPr>
      <w:rFonts w:ascii="Arial" w:eastAsia="Arial" w:hAnsi="Arial" w:cs="Arial"/>
      <w:color w:val="313131"/>
      <w:kern w:val="32"/>
      <w:sz w:val="53"/>
      <w:szCs w:val="53"/>
      <w:lang w:val="en-US" w:eastAsia="en-US"/>
    </w:rPr>
  </w:style>
  <w:style w:type="character" w:customStyle="1" w:styleId="Heading2Char">
    <w:name w:val="Heading 2 Char"/>
    <w:basedOn w:val="DefaultParagraphFont"/>
    <w:link w:val="Heading2"/>
    <w:uiPriority w:val="9"/>
    <w:rsid w:val="00052FC8"/>
    <w:rPr>
      <w:rFonts w:ascii="Arial" w:eastAsia="Arial" w:hAnsi="Arial" w:cs="Arial"/>
      <w:b/>
      <w:bCs/>
      <w:spacing w:val="-1"/>
      <w:sz w:val="28"/>
      <w:szCs w:val="28"/>
      <w:lang w:val="en-US" w:eastAsia="en-US"/>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9"/>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uiPriority w:val="99"/>
    <w:semiHidden/>
    <w:rsid w:val="004511C5"/>
    <w:rPr>
      <w:rFonts w:ascii="Arial" w:hAnsi="Arial"/>
      <w:sz w:val="20"/>
    </w:rPr>
  </w:style>
  <w:style w:type="paragraph" w:customStyle="1" w:styleId="TableParagraph">
    <w:name w:val="Table Paragraph"/>
    <w:basedOn w:val="Normal"/>
    <w:uiPriority w:val="1"/>
    <w:qFormat/>
    <w:rsid w:val="00907E52"/>
    <w:pPr>
      <w:spacing w:before="68"/>
      <w:ind w:left="57"/>
    </w:pPr>
    <w:rPr>
      <w:rFonts w:cs="Arial"/>
    </w:rPr>
  </w:style>
  <w:style w:type="paragraph" w:styleId="BodyText">
    <w:name w:val="Body Text"/>
    <w:basedOn w:val="Paragraph"/>
    <w:link w:val="BodyTextChar"/>
    <w:uiPriority w:val="1"/>
    <w:qFormat/>
    <w:rsid w:val="00907E52"/>
  </w:style>
  <w:style w:type="character" w:customStyle="1" w:styleId="BodyTextChar">
    <w:name w:val="Body Text Char"/>
    <w:basedOn w:val="DefaultParagraphFont"/>
    <w:link w:val="BodyText"/>
    <w:uiPriority w:val="1"/>
    <w:rsid w:val="00907E52"/>
    <w:rPr>
      <w:rFonts w:ascii="Arial" w:hAnsi="Arial" w:cs="Arial"/>
      <w:sz w:val="20"/>
    </w:rPr>
  </w:style>
  <w:style w:type="paragraph" w:styleId="Title">
    <w:name w:val="Title"/>
    <w:basedOn w:val="Normal"/>
    <w:link w:val="TitleChar"/>
    <w:uiPriority w:val="10"/>
    <w:qFormat/>
    <w:rsid w:val="00907E52"/>
    <w:pPr>
      <w:spacing w:before="69"/>
      <w:ind w:left="112"/>
    </w:pPr>
    <w:rPr>
      <w:rFonts w:cs="Arial"/>
      <w:b/>
      <w:bCs/>
      <w:sz w:val="53"/>
      <w:szCs w:val="53"/>
    </w:rPr>
  </w:style>
  <w:style w:type="character" w:customStyle="1" w:styleId="TitleChar">
    <w:name w:val="Title Char"/>
    <w:basedOn w:val="DefaultParagraphFont"/>
    <w:link w:val="Title"/>
    <w:uiPriority w:val="10"/>
    <w:rsid w:val="00907E52"/>
    <w:rPr>
      <w:rFonts w:ascii="Arial" w:hAnsi="Arial" w:cs="Arial"/>
      <w:b/>
      <w:bCs/>
      <w:sz w:val="53"/>
      <w:szCs w:val="53"/>
    </w:rPr>
  </w:style>
  <w:style w:type="paragraph" w:styleId="ListParagraph">
    <w:name w:val="List Paragraph"/>
    <w:basedOn w:val="Bulletlevel1"/>
    <w:uiPriority w:val="1"/>
    <w:qFormat/>
    <w:rsid w:val="00907E52"/>
    <w:pPr>
      <w:numPr>
        <w:numId w:val="27"/>
      </w:numPr>
    </w:pPr>
  </w:style>
  <w:style w:type="character" w:customStyle="1" w:styleId="normaltextrun">
    <w:name w:val="normaltextrun"/>
    <w:basedOn w:val="DefaultParagraphFont"/>
    <w:rsid w:val="00907E52"/>
  </w:style>
  <w:style w:type="character" w:customStyle="1" w:styleId="eop">
    <w:name w:val="eop"/>
    <w:basedOn w:val="DefaultParagraphFont"/>
    <w:rsid w:val="00907E52"/>
  </w:style>
  <w:style w:type="character" w:customStyle="1" w:styleId="FootnoteTextChar">
    <w:name w:val="Footnote Text Char"/>
    <w:aliases w:val="Footnote text Char"/>
    <w:basedOn w:val="DefaultParagraphFont"/>
    <w:link w:val="FootnoteText"/>
    <w:uiPriority w:val="99"/>
    <w:rsid w:val="00907E52"/>
    <w:rPr>
      <w:rFonts w:ascii="Arial" w:hAnsi="Arial"/>
      <w:sz w:val="16"/>
      <w:szCs w:val="16"/>
    </w:rPr>
  </w:style>
  <w:style w:type="character" w:styleId="Mention">
    <w:name w:val="Mention"/>
    <w:basedOn w:val="DefaultParagraphFont"/>
    <w:uiPriority w:val="99"/>
    <w:unhideWhenUsed/>
    <w:rsid w:val="00907E52"/>
    <w:rPr>
      <w:color w:val="2B579A"/>
      <w:shd w:val="clear" w:color="auto" w:fill="E1DFDD"/>
    </w:rPr>
  </w:style>
  <w:style w:type="character" w:customStyle="1" w:styleId="Heading4Char">
    <w:name w:val="Heading 4 Char"/>
    <w:basedOn w:val="DefaultParagraphFont"/>
    <w:link w:val="Heading4"/>
    <w:uiPriority w:val="9"/>
    <w:rsid w:val="008A4A3A"/>
    <w:rPr>
      <w:rFonts w:ascii="Arial" w:hAnsi="Arial" w:cs="Arial"/>
      <w:b/>
      <w:i/>
      <w:sz w:val="20"/>
    </w:rPr>
  </w:style>
  <w:style w:type="paragraph" w:customStyle="1" w:styleId="msonormal0">
    <w:name w:val="msonormal"/>
    <w:basedOn w:val="Normal"/>
    <w:rsid w:val="00907E52"/>
    <w:pPr>
      <w:spacing w:before="100" w:beforeAutospacing="1" w:after="100" w:afterAutospacing="1"/>
    </w:pPr>
    <w:rPr>
      <w:rFonts w:ascii="Times New Roman" w:hAnsi="Times New Roman"/>
      <w:sz w:val="24"/>
    </w:rPr>
  </w:style>
  <w:style w:type="paragraph" w:customStyle="1" w:styleId="font5">
    <w:name w:val="font5"/>
    <w:basedOn w:val="Normal"/>
    <w:rsid w:val="00907E52"/>
    <w:pPr>
      <w:spacing w:before="100" w:beforeAutospacing="1" w:after="100" w:afterAutospacing="1"/>
    </w:pPr>
    <w:rPr>
      <w:rFonts w:cs="Arial"/>
      <w:sz w:val="18"/>
      <w:szCs w:val="18"/>
    </w:rPr>
  </w:style>
  <w:style w:type="paragraph" w:customStyle="1" w:styleId="font6">
    <w:name w:val="font6"/>
    <w:basedOn w:val="Normal"/>
    <w:rsid w:val="00907E52"/>
    <w:pPr>
      <w:spacing w:before="100" w:beforeAutospacing="1" w:after="100" w:afterAutospacing="1"/>
    </w:pPr>
    <w:rPr>
      <w:rFonts w:cs="Arial"/>
      <w:b/>
      <w:bCs/>
      <w:sz w:val="18"/>
      <w:szCs w:val="18"/>
    </w:rPr>
  </w:style>
  <w:style w:type="paragraph" w:customStyle="1" w:styleId="font7">
    <w:name w:val="font7"/>
    <w:basedOn w:val="Normal"/>
    <w:rsid w:val="00907E52"/>
    <w:pPr>
      <w:spacing w:before="100" w:beforeAutospacing="1" w:after="100" w:afterAutospacing="1"/>
    </w:pPr>
    <w:rPr>
      <w:rFonts w:cs="Arial"/>
      <w:i/>
      <w:iCs/>
      <w:sz w:val="18"/>
      <w:szCs w:val="18"/>
    </w:rPr>
  </w:style>
  <w:style w:type="paragraph" w:customStyle="1" w:styleId="font8">
    <w:name w:val="font8"/>
    <w:basedOn w:val="Normal"/>
    <w:rsid w:val="00907E52"/>
    <w:pPr>
      <w:spacing w:before="100" w:beforeAutospacing="1" w:after="100" w:afterAutospacing="1"/>
    </w:pPr>
    <w:rPr>
      <w:rFonts w:cs="Arial"/>
      <w:sz w:val="18"/>
      <w:szCs w:val="18"/>
    </w:rPr>
  </w:style>
  <w:style w:type="paragraph" w:customStyle="1" w:styleId="font9">
    <w:name w:val="font9"/>
    <w:basedOn w:val="Normal"/>
    <w:rsid w:val="00907E52"/>
    <w:pPr>
      <w:spacing w:before="100" w:beforeAutospacing="1" w:after="100" w:afterAutospacing="1"/>
    </w:pPr>
    <w:rPr>
      <w:rFonts w:cs="Arial"/>
      <w:b/>
      <w:bCs/>
      <w:i/>
      <w:iCs/>
      <w:sz w:val="18"/>
      <w:szCs w:val="18"/>
    </w:rPr>
  </w:style>
  <w:style w:type="paragraph" w:customStyle="1" w:styleId="font10">
    <w:name w:val="font10"/>
    <w:basedOn w:val="Normal"/>
    <w:rsid w:val="00907E52"/>
    <w:pPr>
      <w:spacing w:before="100" w:beforeAutospacing="1" w:after="100" w:afterAutospacing="1"/>
    </w:pPr>
    <w:rPr>
      <w:rFonts w:cs="Arial"/>
      <w:b/>
      <w:bCs/>
      <w:i/>
      <w:iCs/>
      <w:sz w:val="18"/>
      <w:szCs w:val="18"/>
      <w:u w:val="single"/>
    </w:rPr>
  </w:style>
  <w:style w:type="paragraph" w:customStyle="1" w:styleId="font11">
    <w:name w:val="font11"/>
    <w:basedOn w:val="Normal"/>
    <w:rsid w:val="00907E52"/>
    <w:pPr>
      <w:spacing w:before="100" w:beforeAutospacing="1" w:after="100" w:afterAutospacing="1"/>
    </w:pPr>
    <w:rPr>
      <w:rFonts w:cs="Arial"/>
      <w:b/>
      <w:bCs/>
      <w:sz w:val="18"/>
      <w:szCs w:val="18"/>
      <w:u w:val="single"/>
    </w:rPr>
  </w:style>
  <w:style w:type="paragraph" w:customStyle="1" w:styleId="xl65">
    <w:name w:val="xl65"/>
    <w:basedOn w:val="Normal"/>
    <w:semiHidden/>
    <w:rsid w:val="00907E52"/>
    <w:pPr>
      <w:spacing w:before="100" w:beforeAutospacing="1" w:after="100" w:afterAutospacing="1"/>
      <w:jc w:val="center"/>
      <w:textAlignment w:val="center"/>
    </w:pPr>
    <w:rPr>
      <w:rFonts w:ascii="Times New Roman" w:hAnsi="Times New Roman"/>
      <w:sz w:val="18"/>
      <w:szCs w:val="18"/>
    </w:rPr>
  </w:style>
  <w:style w:type="paragraph" w:customStyle="1" w:styleId="xl66">
    <w:name w:val="xl66"/>
    <w:basedOn w:val="Normal"/>
    <w:semiHidden/>
    <w:rsid w:val="00907E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sz w:val="18"/>
      <w:szCs w:val="18"/>
    </w:rPr>
  </w:style>
  <w:style w:type="paragraph" w:customStyle="1" w:styleId="xl67">
    <w:name w:val="xl67"/>
    <w:basedOn w:val="Normal"/>
    <w:semiHidden/>
    <w:rsid w:val="00907E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68">
    <w:name w:val="xl68"/>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69">
    <w:name w:val="xl69"/>
    <w:basedOn w:val="Normal"/>
    <w:semiHidden/>
    <w:rsid w:val="00907E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sz w:val="18"/>
      <w:szCs w:val="18"/>
    </w:rPr>
  </w:style>
  <w:style w:type="paragraph" w:customStyle="1" w:styleId="xl70">
    <w:name w:val="xl70"/>
    <w:basedOn w:val="Normal"/>
    <w:semiHidden/>
    <w:rsid w:val="00907E52"/>
    <w:pPr>
      <w:spacing w:before="100" w:beforeAutospacing="1" w:after="100" w:afterAutospacing="1"/>
      <w:jc w:val="center"/>
      <w:textAlignment w:val="center"/>
    </w:pPr>
    <w:rPr>
      <w:rFonts w:ascii="Times New Roman" w:hAnsi="Times New Roman"/>
      <w:sz w:val="24"/>
    </w:rPr>
  </w:style>
  <w:style w:type="paragraph" w:customStyle="1" w:styleId="xl71">
    <w:name w:val="xl71"/>
    <w:basedOn w:val="Normal"/>
    <w:semiHidden/>
    <w:rsid w:val="00907E52"/>
    <w:pPr>
      <w:spacing w:before="100" w:beforeAutospacing="1" w:after="100" w:afterAutospacing="1"/>
      <w:jc w:val="center"/>
      <w:textAlignment w:val="center"/>
    </w:pPr>
    <w:rPr>
      <w:rFonts w:cs="Arial"/>
      <w:b/>
      <w:bCs/>
      <w:sz w:val="28"/>
      <w:szCs w:val="28"/>
    </w:rPr>
  </w:style>
  <w:style w:type="paragraph" w:customStyle="1" w:styleId="xl72">
    <w:name w:val="xl72"/>
    <w:basedOn w:val="Normal"/>
    <w:semiHidden/>
    <w:rsid w:val="00907E52"/>
    <w:pPr>
      <w:spacing w:before="100" w:beforeAutospacing="1" w:after="100" w:afterAutospacing="1"/>
      <w:jc w:val="center"/>
      <w:textAlignment w:val="center"/>
    </w:pPr>
    <w:rPr>
      <w:rFonts w:cs="Arial"/>
      <w:b/>
      <w:bCs/>
      <w:sz w:val="5"/>
      <w:szCs w:val="5"/>
    </w:rPr>
  </w:style>
  <w:style w:type="paragraph" w:customStyle="1" w:styleId="xl73">
    <w:name w:val="xl73"/>
    <w:basedOn w:val="Normal"/>
    <w:semiHidden/>
    <w:rsid w:val="00907E52"/>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al"/>
    <w:semiHidden/>
    <w:rsid w:val="00907E52"/>
    <w:pPr>
      <w:spacing w:before="100" w:beforeAutospacing="1" w:after="100" w:afterAutospacing="1"/>
      <w:textAlignment w:val="center"/>
    </w:pPr>
    <w:rPr>
      <w:rFonts w:ascii="Times New Roman" w:hAnsi="Times New Roman"/>
      <w:sz w:val="24"/>
    </w:rPr>
  </w:style>
  <w:style w:type="paragraph" w:customStyle="1" w:styleId="xl75">
    <w:name w:val="xl75"/>
    <w:basedOn w:val="Normal"/>
    <w:semiHidden/>
    <w:rsid w:val="00907E52"/>
    <w:pPr>
      <w:spacing w:before="100" w:beforeAutospacing="1" w:after="100" w:afterAutospacing="1"/>
      <w:textAlignment w:val="center"/>
    </w:pPr>
    <w:rPr>
      <w:rFonts w:ascii="Times New Roman" w:hAnsi="Times New Roman"/>
      <w:sz w:val="24"/>
    </w:rPr>
  </w:style>
  <w:style w:type="paragraph" w:customStyle="1" w:styleId="xl76">
    <w:name w:val="xl76"/>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7">
    <w:name w:val="xl77"/>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8">
    <w:name w:val="xl78"/>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9">
    <w:name w:val="xl79"/>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1">
    <w:name w:val="xl81"/>
    <w:basedOn w:val="Normal"/>
    <w:semiHidden/>
    <w:rsid w:val="00907E52"/>
    <w:pPr>
      <w:spacing w:before="100" w:beforeAutospacing="1" w:after="100" w:afterAutospacing="1"/>
      <w:textAlignment w:val="center"/>
    </w:pPr>
    <w:rPr>
      <w:rFonts w:ascii="Times New Roman" w:hAnsi="Times New Roman"/>
      <w:sz w:val="18"/>
      <w:szCs w:val="18"/>
    </w:rPr>
  </w:style>
  <w:style w:type="paragraph" w:customStyle="1" w:styleId="xl82">
    <w:name w:val="xl82"/>
    <w:basedOn w:val="Normal"/>
    <w:semiHidden/>
    <w:rsid w:val="00907E52"/>
    <w:pPr>
      <w:spacing w:before="100" w:beforeAutospacing="1" w:after="100" w:afterAutospacing="1"/>
      <w:textAlignment w:val="center"/>
    </w:pPr>
    <w:rPr>
      <w:rFonts w:cs="Arial"/>
      <w:sz w:val="18"/>
      <w:szCs w:val="18"/>
    </w:rPr>
  </w:style>
  <w:style w:type="paragraph" w:customStyle="1" w:styleId="xl83">
    <w:name w:val="xl83"/>
    <w:basedOn w:val="Normal"/>
    <w:semiHidden/>
    <w:rsid w:val="00907E52"/>
    <w:pPr>
      <w:spacing w:before="100" w:beforeAutospacing="1" w:after="100" w:afterAutospacing="1"/>
      <w:textAlignment w:val="center"/>
    </w:pPr>
    <w:rPr>
      <w:rFonts w:ascii="Times New Roman" w:hAnsi="Times New Roman"/>
      <w:sz w:val="18"/>
      <w:szCs w:val="18"/>
    </w:rPr>
  </w:style>
  <w:style w:type="paragraph" w:customStyle="1" w:styleId="xl84">
    <w:name w:val="xl84"/>
    <w:basedOn w:val="Normal"/>
    <w:semiHidden/>
    <w:rsid w:val="00907E52"/>
    <w:pPr>
      <w:pBdr>
        <w:right w:val="single" w:sz="8" w:space="0" w:color="000000"/>
      </w:pBdr>
      <w:spacing w:before="100" w:beforeAutospacing="1" w:after="100" w:afterAutospacing="1"/>
      <w:textAlignment w:val="center"/>
    </w:pPr>
    <w:rPr>
      <w:rFonts w:cs="Arial"/>
      <w:sz w:val="18"/>
      <w:szCs w:val="18"/>
    </w:rPr>
  </w:style>
  <w:style w:type="paragraph" w:customStyle="1" w:styleId="xl85">
    <w:name w:val="xl85"/>
    <w:basedOn w:val="Normal"/>
    <w:semiHidden/>
    <w:rsid w:val="00907E52"/>
    <w:pPr>
      <w:pBdr>
        <w:right w:val="single" w:sz="8" w:space="0" w:color="000000"/>
      </w:pBdr>
      <w:spacing w:before="100" w:beforeAutospacing="1" w:after="100" w:afterAutospacing="1"/>
      <w:textAlignment w:val="center"/>
    </w:pPr>
    <w:rPr>
      <w:rFonts w:cs="Arial"/>
      <w:sz w:val="18"/>
      <w:szCs w:val="18"/>
    </w:rPr>
  </w:style>
  <w:style w:type="paragraph" w:customStyle="1" w:styleId="xl86">
    <w:name w:val="xl86"/>
    <w:basedOn w:val="Normal"/>
    <w:semiHidden/>
    <w:rsid w:val="00907E52"/>
    <w:pPr>
      <w:pBdr>
        <w:right w:val="single" w:sz="8" w:space="0" w:color="auto"/>
      </w:pBdr>
      <w:spacing w:before="100" w:beforeAutospacing="1" w:after="100" w:afterAutospacing="1"/>
      <w:textAlignment w:val="center"/>
    </w:pPr>
    <w:rPr>
      <w:rFonts w:cs="Arial"/>
      <w:sz w:val="18"/>
      <w:szCs w:val="18"/>
    </w:rPr>
  </w:style>
  <w:style w:type="paragraph" w:customStyle="1" w:styleId="xl87">
    <w:name w:val="xl87"/>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8">
    <w:name w:val="xl88"/>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9">
    <w:name w:val="xl89"/>
    <w:basedOn w:val="Normal"/>
    <w:semiHidden/>
    <w:rsid w:val="00907E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90">
    <w:name w:val="xl90"/>
    <w:basedOn w:val="Normal"/>
    <w:semiHidden/>
    <w:rsid w:val="00907E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91">
    <w:name w:val="xl91"/>
    <w:basedOn w:val="Normal"/>
    <w:semiHidden/>
    <w:rsid w:val="00907E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92">
    <w:name w:val="xl92"/>
    <w:basedOn w:val="Normal"/>
    <w:semiHidden/>
    <w:rsid w:val="00907E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93">
    <w:name w:val="xl93"/>
    <w:basedOn w:val="Normal"/>
    <w:semiHidden/>
    <w:rsid w:val="00907E52"/>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94">
    <w:name w:val="xl94"/>
    <w:basedOn w:val="Normal"/>
    <w:semiHidden/>
    <w:rsid w:val="00907E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95">
    <w:name w:val="xl95"/>
    <w:basedOn w:val="Normal"/>
    <w:semiHidden/>
    <w:rsid w:val="00907E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96">
    <w:name w:val="xl96"/>
    <w:basedOn w:val="Normal"/>
    <w:semiHidden/>
    <w:rsid w:val="00907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97">
    <w:name w:val="xl97"/>
    <w:basedOn w:val="Normal"/>
    <w:semiHidden/>
    <w:rsid w:val="00907E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98">
    <w:name w:val="xl98"/>
    <w:basedOn w:val="Normal"/>
    <w:semiHidden/>
    <w:rsid w:val="00907E52"/>
    <w:pPr>
      <w:spacing w:before="100" w:beforeAutospacing="1" w:after="100" w:afterAutospacing="1"/>
      <w:textAlignment w:val="center"/>
    </w:pPr>
    <w:rPr>
      <w:rFonts w:cs="Arial"/>
      <w:b/>
      <w:bCs/>
      <w:sz w:val="28"/>
      <w:szCs w:val="28"/>
    </w:rPr>
  </w:style>
  <w:style w:type="paragraph" w:customStyle="1" w:styleId="xl99">
    <w:name w:val="xl99"/>
    <w:basedOn w:val="Normal"/>
    <w:semiHidden/>
    <w:rsid w:val="00907E52"/>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cs="Arial"/>
      <w:b/>
      <w:bCs/>
      <w:color w:val="FFFFFF"/>
      <w:szCs w:val="20"/>
    </w:rPr>
  </w:style>
  <w:style w:type="paragraph" w:customStyle="1" w:styleId="xl100">
    <w:name w:val="xl100"/>
    <w:basedOn w:val="Normal"/>
    <w:semiHidden/>
    <w:rsid w:val="00907E52"/>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textAlignment w:val="center"/>
    </w:pPr>
    <w:rPr>
      <w:rFonts w:cs="Arial"/>
      <w:b/>
      <w:bCs/>
      <w:color w:val="FFFFFF"/>
      <w:szCs w:val="20"/>
    </w:rPr>
  </w:style>
  <w:style w:type="paragraph" w:customStyle="1" w:styleId="xl101">
    <w:name w:val="xl101"/>
    <w:basedOn w:val="Normal"/>
    <w:semiHidden/>
    <w:rsid w:val="00907E52"/>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textAlignment w:val="center"/>
    </w:pPr>
    <w:rPr>
      <w:rFonts w:cs="Arial"/>
      <w:b/>
      <w:bCs/>
      <w:color w:val="FFFFFF"/>
      <w:szCs w:val="20"/>
    </w:rPr>
  </w:style>
  <w:style w:type="paragraph" w:customStyle="1" w:styleId="xl102">
    <w:name w:val="xl102"/>
    <w:basedOn w:val="Normal"/>
    <w:semiHidden/>
    <w:rsid w:val="00907E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3">
    <w:name w:val="xl103"/>
    <w:basedOn w:val="Normal"/>
    <w:semiHidden/>
    <w:rsid w:val="00907E5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4">
    <w:name w:val="xl104"/>
    <w:basedOn w:val="Normal"/>
    <w:semiHidden/>
    <w:rsid w:val="00907E52"/>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semiHidden/>
    <w:rsid w:val="00907E52"/>
    <w:pPr>
      <w:pBdr>
        <w:top w:val="single" w:sz="4" w:space="0" w:color="auto"/>
        <w:left w:val="single" w:sz="4"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106">
    <w:name w:val="xl106"/>
    <w:basedOn w:val="Normal"/>
    <w:semiHidden/>
    <w:rsid w:val="00907E52"/>
    <w:pPr>
      <w:pBdr>
        <w:left w:val="single" w:sz="4"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107">
    <w:name w:val="xl107"/>
    <w:basedOn w:val="Normal"/>
    <w:semiHidden/>
    <w:rsid w:val="00907E52"/>
    <w:pPr>
      <w:pBdr>
        <w:left w:val="single" w:sz="4" w:space="0" w:color="auto"/>
        <w:bottom w:val="single" w:sz="4"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108">
    <w:name w:val="xl108"/>
    <w:basedOn w:val="Normal"/>
    <w:semiHidden/>
    <w:rsid w:val="00907E52"/>
    <w:pPr>
      <w:pBdr>
        <w:left w:val="single" w:sz="4" w:space="0" w:color="auto"/>
        <w:right w:val="single" w:sz="8" w:space="0" w:color="auto"/>
      </w:pBdr>
      <w:spacing w:before="100" w:beforeAutospacing="1" w:after="100" w:afterAutospacing="1"/>
      <w:textAlignment w:val="center"/>
    </w:pPr>
    <w:rPr>
      <w:rFonts w:cs="Arial"/>
      <w:sz w:val="18"/>
      <w:szCs w:val="18"/>
    </w:rPr>
  </w:style>
  <w:style w:type="paragraph" w:customStyle="1" w:styleId="xl109">
    <w:name w:val="xl109"/>
    <w:basedOn w:val="Normal"/>
    <w:semiHidden/>
    <w:rsid w:val="00907E52"/>
    <w:pPr>
      <w:pBdr>
        <w:left w:val="single" w:sz="4" w:space="0" w:color="auto"/>
        <w:bottom w:val="single" w:sz="4" w:space="0" w:color="auto"/>
        <w:right w:val="single" w:sz="8" w:space="0" w:color="auto"/>
      </w:pBdr>
      <w:spacing w:before="100" w:beforeAutospacing="1" w:after="100" w:afterAutospacing="1"/>
      <w:textAlignment w:val="center"/>
    </w:pPr>
    <w:rPr>
      <w:rFonts w:cs="Arial"/>
      <w:sz w:val="18"/>
      <w:szCs w:val="18"/>
    </w:rPr>
  </w:style>
  <w:style w:type="paragraph" w:customStyle="1" w:styleId="xl110">
    <w:name w:val="xl110"/>
    <w:basedOn w:val="Normal"/>
    <w:semiHidden/>
    <w:rsid w:val="00907E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11">
    <w:name w:val="xl111"/>
    <w:basedOn w:val="Normal"/>
    <w:semiHidden/>
    <w:rsid w:val="00907E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112">
    <w:name w:val="xl112"/>
    <w:basedOn w:val="Normal"/>
    <w:semiHidden/>
    <w:rsid w:val="00907E52"/>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113">
    <w:name w:val="xl113"/>
    <w:basedOn w:val="Normal"/>
    <w:semiHidden/>
    <w:rsid w:val="00907E5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14">
    <w:name w:val="xl114"/>
    <w:basedOn w:val="Normal"/>
    <w:semiHidden/>
    <w:rsid w:val="00907E5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xl115">
    <w:name w:val="xl115"/>
    <w:basedOn w:val="Normal"/>
    <w:semiHidden/>
    <w:rsid w:val="00907E52"/>
    <w:pPr>
      <w:pBdr>
        <w:top w:val="single" w:sz="4" w:space="0" w:color="auto"/>
        <w:left w:val="single" w:sz="4" w:space="0" w:color="auto"/>
      </w:pBdr>
      <w:spacing w:before="100" w:beforeAutospacing="1" w:after="100" w:afterAutospacing="1"/>
      <w:textAlignment w:val="center"/>
    </w:pPr>
    <w:rPr>
      <w:rFonts w:cs="Arial"/>
      <w:sz w:val="18"/>
      <w:szCs w:val="18"/>
    </w:rPr>
  </w:style>
  <w:style w:type="paragraph" w:customStyle="1" w:styleId="xl116">
    <w:name w:val="xl116"/>
    <w:basedOn w:val="Normal"/>
    <w:semiHidden/>
    <w:rsid w:val="00907E5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117">
    <w:name w:val="xl117"/>
    <w:basedOn w:val="Normal"/>
    <w:semiHidden/>
    <w:rsid w:val="00907E5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118">
    <w:name w:val="xl118"/>
    <w:basedOn w:val="Normal"/>
    <w:semiHidden/>
    <w:rsid w:val="00907E5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119">
    <w:name w:val="xl119"/>
    <w:basedOn w:val="Normal"/>
    <w:semiHidden/>
    <w:rsid w:val="00907E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20">
    <w:name w:val="xl120"/>
    <w:basedOn w:val="Normal"/>
    <w:semiHidden/>
    <w:rsid w:val="00907E5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21">
    <w:name w:val="xl121"/>
    <w:basedOn w:val="Normal"/>
    <w:semiHidden/>
    <w:rsid w:val="00907E5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22">
    <w:name w:val="xl122"/>
    <w:basedOn w:val="Normal"/>
    <w:semiHidden/>
    <w:rsid w:val="00907E5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23">
    <w:name w:val="xl123"/>
    <w:basedOn w:val="Normal"/>
    <w:semiHidden/>
    <w:rsid w:val="00907E52"/>
    <w:pPr>
      <w:spacing w:before="100" w:beforeAutospacing="1" w:after="100" w:afterAutospacing="1"/>
      <w:textAlignment w:val="center"/>
    </w:pPr>
    <w:rPr>
      <w:rFonts w:ascii="Times New Roman" w:hAnsi="Times New Roman"/>
      <w:sz w:val="24"/>
    </w:rPr>
  </w:style>
  <w:style w:type="paragraph" w:customStyle="1" w:styleId="xl124">
    <w:name w:val="xl124"/>
    <w:basedOn w:val="Normal"/>
    <w:semiHidden/>
    <w:rsid w:val="00907E5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25">
    <w:name w:val="xl125"/>
    <w:basedOn w:val="Normal"/>
    <w:semiHidden/>
    <w:rsid w:val="00907E5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126">
    <w:name w:val="xl126"/>
    <w:basedOn w:val="Normal"/>
    <w:semiHidden/>
    <w:rsid w:val="00907E5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8"/>
      <w:szCs w:val="18"/>
    </w:rPr>
  </w:style>
  <w:style w:type="paragraph" w:customStyle="1" w:styleId="xl127">
    <w:name w:val="xl127"/>
    <w:basedOn w:val="Normal"/>
    <w:semiHidden/>
    <w:rsid w:val="00907E52"/>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128">
    <w:name w:val="xl128"/>
    <w:basedOn w:val="Normal"/>
    <w:semiHidden/>
    <w:rsid w:val="00907E52"/>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cs="Arial"/>
      <w:sz w:val="18"/>
      <w:szCs w:val="18"/>
    </w:rPr>
  </w:style>
  <w:style w:type="paragraph" w:customStyle="1" w:styleId="xl129">
    <w:name w:val="xl129"/>
    <w:basedOn w:val="Normal"/>
    <w:semiHidden/>
    <w:rsid w:val="00907E52"/>
    <w:pPr>
      <w:pBdr>
        <w:top w:val="single" w:sz="8" w:space="0" w:color="auto"/>
        <w:left w:val="single" w:sz="8"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cs="Arial"/>
      <w:b/>
      <w:bCs/>
      <w:color w:val="FFFFFF"/>
      <w:sz w:val="18"/>
      <w:szCs w:val="18"/>
    </w:rPr>
  </w:style>
  <w:style w:type="paragraph" w:customStyle="1" w:styleId="xl130">
    <w:name w:val="xl130"/>
    <w:basedOn w:val="Normal"/>
    <w:semiHidden/>
    <w:rsid w:val="00907E52"/>
    <w:pPr>
      <w:pBdr>
        <w:top w:val="single" w:sz="8" w:space="0" w:color="auto"/>
        <w:left w:val="single" w:sz="4" w:space="0" w:color="auto"/>
        <w:bottom w:val="single" w:sz="4" w:space="0" w:color="auto"/>
        <w:right w:val="single" w:sz="4" w:space="0" w:color="auto"/>
      </w:pBdr>
      <w:shd w:val="clear" w:color="000000" w:fill="404040"/>
      <w:spacing w:before="100" w:beforeAutospacing="1" w:after="100" w:afterAutospacing="1"/>
      <w:textAlignment w:val="center"/>
    </w:pPr>
    <w:rPr>
      <w:rFonts w:cs="Arial"/>
      <w:b/>
      <w:bCs/>
      <w:color w:val="FFFFFF"/>
      <w:sz w:val="18"/>
      <w:szCs w:val="18"/>
    </w:rPr>
  </w:style>
  <w:style w:type="paragraph" w:customStyle="1" w:styleId="xl131">
    <w:name w:val="xl131"/>
    <w:basedOn w:val="Normal"/>
    <w:semiHidden/>
    <w:rsid w:val="00907E52"/>
    <w:pPr>
      <w:pBdr>
        <w:top w:val="single" w:sz="8" w:space="0" w:color="auto"/>
        <w:left w:val="single" w:sz="4" w:space="0" w:color="auto"/>
        <w:bottom w:val="single" w:sz="4" w:space="0" w:color="auto"/>
        <w:right w:val="single" w:sz="8" w:space="0" w:color="auto"/>
      </w:pBdr>
      <w:shd w:val="clear" w:color="000000" w:fill="404040"/>
      <w:spacing w:before="100" w:beforeAutospacing="1" w:after="100" w:afterAutospacing="1"/>
      <w:textAlignment w:val="center"/>
    </w:pPr>
    <w:rPr>
      <w:rFonts w:cs="Arial"/>
      <w:b/>
      <w:bCs/>
      <w:color w:val="FFFFFF"/>
      <w:sz w:val="18"/>
      <w:szCs w:val="18"/>
    </w:rPr>
  </w:style>
  <w:style w:type="paragraph" w:customStyle="1" w:styleId="xl132">
    <w:name w:val="xl132"/>
    <w:basedOn w:val="Normal"/>
    <w:semiHidden/>
    <w:rsid w:val="00907E52"/>
    <w:pPr>
      <w:spacing w:before="100" w:beforeAutospacing="1" w:after="100" w:afterAutospacing="1"/>
      <w:textAlignment w:val="center"/>
    </w:pPr>
    <w:rPr>
      <w:rFonts w:cs="Arial"/>
      <w:b/>
      <w:bCs/>
      <w:sz w:val="24"/>
    </w:rPr>
  </w:style>
  <w:style w:type="paragraph" w:customStyle="1" w:styleId="Heading1nonumber">
    <w:name w:val="Heading 1 no number"/>
    <w:basedOn w:val="Heading1"/>
    <w:qFormat/>
    <w:rsid w:val="00F958D3"/>
    <w:pPr>
      <w:numPr>
        <w:numId w:val="0"/>
      </w:numPr>
    </w:pPr>
  </w:style>
  <w:style w:type="paragraph" w:customStyle="1" w:styleId="Heading2Nonumber">
    <w:name w:val="Heading 2 No number"/>
    <w:basedOn w:val="Heading2"/>
    <w:qFormat/>
    <w:rsid w:val="00F958D3"/>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0415">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docdb.cept.org/download/4166"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publications/2012-01/guide/australian-procedures-coordination-notification-satellite-syste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i.creativecommons.org/l/by/3.0/88x31.p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acma.gov.au/sites/default/files/2023-12/2023-24%20Fees%20for%20Service%20Cost%20Recovery%20Implementation%20Statement.pdf"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docdb.cept.org/download/4166" TargetMode="External"/><Relationship Id="rId30" Type="http://schemas.openxmlformats.org/officeDocument/2006/relationships/footer" Target="footer7.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2L01245/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21564</Words>
  <Characters>119253</Characters>
  <Application>Microsoft Office Word</Application>
  <DocSecurity>0</DocSecurity>
  <Lines>6625</Lines>
  <Paragraphs>2470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138347</CharactersWithSpaces>
  <SharedDoc>false</SharedDoc>
  <HyperlinkBase/>
  <HLinks>
    <vt:vector size="276" baseType="variant">
      <vt:variant>
        <vt:i4>1769549</vt:i4>
      </vt:variant>
      <vt:variant>
        <vt:i4>216</vt:i4>
      </vt:variant>
      <vt:variant>
        <vt:i4>0</vt:i4>
      </vt:variant>
      <vt:variant>
        <vt:i4>5</vt:i4>
      </vt:variant>
      <vt:variant>
        <vt:lpwstr>https://docdb.cept.org/download/4166</vt:lpwstr>
      </vt:variant>
      <vt:variant>
        <vt:lpwstr/>
      </vt:variant>
      <vt:variant>
        <vt:i4>1769549</vt:i4>
      </vt:variant>
      <vt:variant>
        <vt:i4>213</vt:i4>
      </vt:variant>
      <vt:variant>
        <vt:i4>0</vt:i4>
      </vt:variant>
      <vt:variant>
        <vt:i4>5</vt:i4>
      </vt:variant>
      <vt:variant>
        <vt:lpwstr>https://docdb.cept.org/download/4166</vt:lpwstr>
      </vt:variant>
      <vt:variant>
        <vt:lpwstr/>
      </vt:variant>
      <vt:variant>
        <vt:i4>983053</vt:i4>
      </vt:variant>
      <vt:variant>
        <vt:i4>210</vt:i4>
      </vt:variant>
      <vt:variant>
        <vt:i4>0</vt:i4>
      </vt:variant>
      <vt:variant>
        <vt:i4>5</vt:i4>
      </vt:variant>
      <vt:variant>
        <vt:lpwstr>https://www.acma.gov.au/publications/2012-01/guide/australian-procedures-coordination-notification-satellite-systems</vt:lpwstr>
      </vt:variant>
      <vt:variant>
        <vt:lpwstr/>
      </vt:variant>
      <vt:variant>
        <vt:i4>3604595</vt:i4>
      </vt:variant>
      <vt:variant>
        <vt:i4>207</vt:i4>
      </vt:variant>
      <vt:variant>
        <vt:i4>0</vt:i4>
      </vt:variant>
      <vt:variant>
        <vt:i4>5</vt:i4>
      </vt:variant>
      <vt:variant>
        <vt:lpwstr>http://i.creativecommons.org/l/by/3.0/88x31.png</vt:lpwstr>
      </vt:variant>
      <vt:variant>
        <vt:lpwstr/>
      </vt:variant>
      <vt:variant>
        <vt:i4>6815806</vt:i4>
      </vt:variant>
      <vt:variant>
        <vt:i4>204</vt:i4>
      </vt:variant>
      <vt:variant>
        <vt:i4>0</vt:i4>
      </vt:variant>
      <vt:variant>
        <vt:i4>5</vt:i4>
      </vt:variant>
      <vt:variant>
        <vt:lpwstr>https://www.acma.gov.au/sites/default/files/2023-12/2023-24 Fees for Service Cost Recovery Implementation Statement.pdf</vt:lpwstr>
      </vt:variant>
      <vt:variant>
        <vt:lpwstr/>
      </vt:variant>
      <vt:variant>
        <vt:i4>1245233</vt:i4>
      </vt:variant>
      <vt:variant>
        <vt:i4>197</vt:i4>
      </vt:variant>
      <vt:variant>
        <vt:i4>0</vt:i4>
      </vt:variant>
      <vt:variant>
        <vt:i4>5</vt:i4>
      </vt:variant>
      <vt:variant>
        <vt:lpwstr/>
      </vt:variant>
      <vt:variant>
        <vt:lpwstr>_Toc164361208</vt:lpwstr>
      </vt:variant>
      <vt:variant>
        <vt:i4>1245233</vt:i4>
      </vt:variant>
      <vt:variant>
        <vt:i4>191</vt:i4>
      </vt:variant>
      <vt:variant>
        <vt:i4>0</vt:i4>
      </vt:variant>
      <vt:variant>
        <vt:i4>5</vt:i4>
      </vt:variant>
      <vt:variant>
        <vt:lpwstr/>
      </vt:variant>
      <vt:variant>
        <vt:lpwstr>_Toc164361207</vt:lpwstr>
      </vt:variant>
      <vt:variant>
        <vt:i4>1245233</vt:i4>
      </vt:variant>
      <vt:variant>
        <vt:i4>185</vt:i4>
      </vt:variant>
      <vt:variant>
        <vt:i4>0</vt:i4>
      </vt:variant>
      <vt:variant>
        <vt:i4>5</vt:i4>
      </vt:variant>
      <vt:variant>
        <vt:lpwstr/>
      </vt:variant>
      <vt:variant>
        <vt:lpwstr>_Toc164361206</vt:lpwstr>
      </vt:variant>
      <vt:variant>
        <vt:i4>1245233</vt:i4>
      </vt:variant>
      <vt:variant>
        <vt:i4>179</vt:i4>
      </vt:variant>
      <vt:variant>
        <vt:i4>0</vt:i4>
      </vt:variant>
      <vt:variant>
        <vt:i4>5</vt:i4>
      </vt:variant>
      <vt:variant>
        <vt:lpwstr/>
      </vt:variant>
      <vt:variant>
        <vt:lpwstr>_Toc164361205</vt:lpwstr>
      </vt:variant>
      <vt:variant>
        <vt:i4>1245233</vt:i4>
      </vt:variant>
      <vt:variant>
        <vt:i4>173</vt:i4>
      </vt:variant>
      <vt:variant>
        <vt:i4>0</vt:i4>
      </vt:variant>
      <vt:variant>
        <vt:i4>5</vt:i4>
      </vt:variant>
      <vt:variant>
        <vt:lpwstr/>
      </vt:variant>
      <vt:variant>
        <vt:lpwstr>_Toc164361204</vt:lpwstr>
      </vt:variant>
      <vt:variant>
        <vt:i4>1245233</vt:i4>
      </vt:variant>
      <vt:variant>
        <vt:i4>167</vt:i4>
      </vt:variant>
      <vt:variant>
        <vt:i4>0</vt:i4>
      </vt:variant>
      <vt:variant>
        <vt:i4>5</vt:i4>
      </vt:variant>
      <vt:variant>
        <vt:lpwstr/>
      </vt:variant>
      <vt:variant>
        <vt:lpwstr>_Toc164361203</vt:lpwstr>
      </vt:variant>
      <vt:variant>
        <vt:i4>1245233</vt:i4>
      </vt:variant>
      <vt:variant>
        <vt:i4>161</vt:i4>
      </vt:variant>
      <vt:variant>
        <vt:i4>0</vt:i4>
      </vt:variant>
      <vt:variant>
        <vt:i4>5</vt:i4>
      </vt:variant>
      <vt:variant>
        <vt:lpwstr/>
      </vt:variant>
      <vt:variant>
        <vt:lpwstr>_Toc164361202</vt:lpwstr>
      </vt:variant>
      <vt:variant>
        <vt:i4>1245233</vt:i4>
      </vt:variant>
      <vt:variant>
        <vt:i4>155</vt:i4>
      </vt:variant>
      <vt:variant>
        <vt:i4>0</vt:i4>
      </vt:variant>
      <vt:variant>
        <vt:i4>5</vt:i4>
      </vt:variant>
      <vt:variant>
        <vt:lpwstr/>
      </vt:variant>
      <vt:variant>
        <vt:lpwstr>_Toc164361201</vt:lpwstr>
      </vt:variant>
      <vt:variant>
        <vt:i4>1245233</vt:i4>
      </vt:variant>
      <vt:variant>
        <vt:i4>149</vt:i4>
      </vt:variant>
      <vt:variant>
        <vt:i4>0</vt:i4>
      </vt:variant>
      <vt:variant>
        <vt:i4>5</vt:i4>
      </vt:variant>
      <vt:variant>
        <vt:lpwstr/>
      </vt:variant>
      <vt:variant>
        <vt:lpwstr>_Toc164361200</vt:lpwstr>
      </vt:variant>
      <vt:variant>
        <vt:i4>1703986</vt:i4>
      </vt:variant>
      <vt:variant>
        <vt:i4>143</vt:i4>
      </vt:variant>
      <vt:variant>
        <vt:i4>0</vt:i4>
      </vt:variant>
      <vt:variant>
        <vt:i4>5</vt:i4>
      </vt:variant>
      <vt:variant>
        <vt:lpwstr/>
      </vt:variant>
      <vt:variant>
        <vt:lpwstr>_Toc164361199</vt:lpwstr>
      </vt:variant>
      <vt:variant>
        <vt:i4>1703986</vt:i4>
      </vt:variant>
      <vt:variant>
        <vt:i4>137</vt:i4>
      </vt:variant>
      <vt:variant>
        <vt:i4>0</vt:i4>
      </vt:variant>
      <vt:variant>
        <vt:i4>5</vt:i4>
      </vt:variant>
      <vt:variant>
        <vt:lpwstr/>
      </vt:variant>
      <vt:variant>
        <vt:lpwstr>_Toc164361198</vt:lpwstr>
      </vt:variant>
      <vt:variant>
        <vt:i4>1703986</vt:i4>
      </vt:variant>
      <vt:variant>
        <vt:i4>131</vt:i4>
      </vt:variant>
      <vt:variant>
        <vt:i4>0</vt:i4>
      </vt:variant>
      <vt:variant>
        <vt:i4>5</vt:i4>
      </vt:variant>
      <vt:variant>
        <vt:lpwstr/>
      </vt:variant>
      <vt:variant>
        <vt:lpwstr>_Toc164361197</vt:lpwstr>
      </vt:variant>
      <vt:variant>
        <vt:i4>1703986</vt:i4>
      </vt:variant>
      <vt:variant>
        <vt:i4>125</vt:i4>
      </vt:variant>
      <vt:variant>
        <vt:i4>0</vt:i4>
      </vt:variant>
      <vt:variant>
        <vt:i4>5</vt:i4>
      </vt:variant>
      <vt:variant>
        <vt:lpwstr/>
      </vt:variant>
      <vt:variant>
        <vt:lpwstr>_Toc164361196</vt:lpwstr>
      </vt:variant>
      <vt:variant>
        <vt:i4>1703986</vt:i4>
      </vt:variant>
      <vt:variant>
        <vt:i4>119</vt:i4>
      </vt:variant>
      <vt:variant>
        <vt:i4>0</vt:i4>
      </vt:variant>
      <vt:variant>
        <vt:i4>5</vt:i4>
      </vt:variant>
      <vt:variant>
        <vt:lpwstr/>
      </vt:variant>
      <vt:variant>
        <vt:lpwstr>_Toc164361195</vt:lpwstr>
      </vt:variant>
      <vt:variant>
        <vt:i4>1703986</vt:i4>
      </vt:variant>
      <vt:variant>
        <vt:i4>113</vt:i4>
      </vt:variant>
      <vt:variant>
        <vt:i4>0</vt:i4>
      </vt:variant>
      <vt:variant>
        <vt:i4>5</vt:i4>
      </vt:variant>
      <vt:variant>
        <vt:lpwstr/>
      </vt:variant>
      <vt:variant>
        <vt:lpwstr>_Toc164361194</vt:lpwstr>
      </vt:variant>
      <vt:variant>
        <vt:i4>1703986</vt:i4>
      </vt:variant>
      <vt:variant>
        <vt:i4>107</vt:i4>
      </vt:variant>
      <vt:variant>
        <vt:i4>0</vt:i4>
      </vt:variant>
      <vt:variant>
        <vt:i4>5</vt:i4>
      </vt:variant>
      <vt:variant>
        <vt:lpwstr/>
      </vt:variant>
      <vt:variant>
        <vt:lpwstr>_Toc164361193</vt:lpwstr>
      </vt:variant>
      <vt:variant>
        <vt:i4>1703986</vt:i4>
      </vt:variant>
      <vt:variant>
        <vt:i4>101</vt:i4>
      </vt:variant>
      <vt:variant>
        <vt:i4>0</vt:i4>
      </vt:variant>
      <vt:variant>
        <vt:i4>5</vt:i4>
      </vt:variant>
      <vt:variant>
        <vt:lpwstr/>
      </vt:variant>
      <vt:variant>
        <vt:lpwstr>_Toc164361192</vt:lpwstr>
      </vt:variant>
      <vt:variant>
        <vt:i4>1703986</vt:i4>
      </vt:variant>
      <vt:variant>
        <vt:i4>95</vt:i4>
      </vt:variant>
      <vt:variant>
        <vt:i4>0</vt:i4>
      </vt:variant>
      <vt:variant>
        <vt:i4>5</vt:i4>
      </vt:variant>
      <vt:variant>
        <vt:lpwstr/>
      </vt:variant>
      <vt:variant>
        <vt:lpwstr>_Toc164361191</vt:lpwstr>
      </vt:variant>
      <vt:variant>
        <vt:i4>1703986</vt:i4>
      </vt:variant>
      <vt:variant>
        <vt:i4>89</vt:i4>
      </vt:variant>
      <vt:variant>
        <vt:i4>0</vt:i4>
      </vt:variant>
      <vt:variant>
        <vt:i4>5</vt:i4>
      </vt:variant>
      <vt:variant>
        <vt:lpwstr/>
      </vt:variant>
      <vt:variant>
        <vt:lpwstr>_Toc164361190</vt:lpwstr>
      </vt:variant>
      <vt:variant>
        <vt:i4>1769522</vt:i4>
      </vt:variant>
      <vt:variant>
        <vt:i4>83</vt:i4>
      </vt:variant>
      <vt:variant>
        <vt:i4>0</vt:i4>
      </vt:variant>
      <vt:variant>
        <vt:i4>5</vt:i4>
      </vt:variant>
      <vt:variant>
        <vt:lpwstr/>
      </vt:variant>
      <vt:variant>
        <vt:lpwstr>_Toc164361189</vt:lpwstr>
      </vt:variant>
      <vt:variant>
        <vt:i4>1769522</vt:i4>
      </vt:variant>
      <vt:variant>
        <vt:i4>77</vt:i4>
      </vt:variant>
      <vt:variant>
        <vt:i4>0</vt:i4>
      </vt:variant>
      <vt:variant>
        <vt:i4>5</vt:i4>
      </vt:variant>
      <vt:variant>
        <vt:lpwstr/>
      </vt:variant>
      <vt:variant>
        <vt:lpwstr>_Toc164361188</vt:lpwstr>
      </vt:variant>
      <vt:variant>
        <vt:i4>1769522</vt:i4>
      </vt:variant>
      <vt:variant>
        <vt:i4>71</vt:i4>
      </vt:variant>
      <vt:variant>
        <vt:i4>0</vt:i4>
      </vt:variant>
      <vt:variant>
        <vt:i4>5</vt:i4>
      </vt:variant>
      <vt:variant>
        <vt:lpwstr/>
      </vt:variant>
      <vt:variant>
        <vt:lpwstr>_Toc164361187</vt:lpwstr>
      </vt:variant>
      <vt:variant>
        <vt:i4>1769522</vt:i4>
      </vt:variant>
      <vt:variant>
        <vt:i4>65</vt:i4>
      </vt:variant>
      <vt:variant>
        <vt:i4>0</vt:i4>
      </vt:variant>
      <vt:variant>
        <vt:i4>5</vt:i4>
      </vt:variant>
      <vt:variant>
        <vt:lpwstr/>
      </vt:variant>
      <vt:variant>
        <vt:lpwstr>_Toc164361186</vt:lpwstr>
      </vt:variant>
      <vt:variant>
        <vt:i4>1769522</vt:i4>
      </vt:variant>
      <vt:variant>
        <vt:i4>59</vt:i4>
      </vt:variant>
      <vt:variant>
        <vt:i4>0</vt:i4>
      </vt:variant>
      <vt:variant>
        <vt:i4>5</vt:i4>
      </vt:variant>
      <vt:variant>
        <vt:lpwstr/>
      </vt:variant>
      <vt:variant>
        <vt:lpwstr>_Toc164361185</vt:lpwstr>
      </vt:variant>
      <vt:variant>
        <vt:i4>1769522</vt:i4>
      </vt:variant>
      <vt:variant>
        <vt:i4>53</vt:i4>
      </vt:variant>
      <vt:variant>
        <vt:i4>0</vt:i4>
      </vt:variant>
      <vt:variant>
        <vt:i4>5</vt:i4>
      </vt:variant>
      <vt:variant>
        <vt:lpwstr/>
      </vt:variant>
      <vt:variant>
        <vt:lpwstr>_Toc164361184</vt:lpwstr>
      </vt:variant>
      <vt:variant>
        <vt:i4>1769522</vt:i4>
      </vt:variant>
      <vt:variant>
        <vt:i4>47</vt:i4>
      </vt:variant>
      <vt:variant>
        <vt:i4>0</vt:i4>
      </vt:variant>
      <vt:variant>
        <vt:i4>5</vt:i4>
      </vt:variant>
      <vt:variant>
        <vt:lpwstr/>
      </vt:variant>
      <vt:variant>
        <vt:lpwstr>_Toc164361183</vt:lpwstr>
      </vt:variant>
      <vt:variant>
        <vt:i4>1769522</vt:i4>
      </vt:variant>
      <vt:variant>
        <vt:i4>41</vt:i4>
      </vt:variant>
      <vt:variant>
        <vt:i4>0</vt:i4>
      </vt:variant>
      <vt:variant>
        <vt:i4>5</vt:i4>
      </vt:variant>
      <vt:variant>
        <vt:lpwstr/>
      </vt:variant>
      <vt:variant>
        <vt:lpwstr>_Toc164361182</vt:lpwstr>
      </vt:variant>
      <vt:variant>
        <vt:i4>1769522</vt:i4>
      </vt:variant>
      <vt:variant>
        <vt:i4>35</vt:i4>
      </vt:variant>
      <vt:variant>
        <vt:i4>0</vt:i4>
      </vt:variant>
      <vt:variant>
        <vt:i4>5</vt:i4>
      </vt:variant>
      <vt:variant>
        <vt:lpwstr/>
      </vt:variant>
      <vt:variant>
        <vt:lpwstr>_Toc164361181</vt:lpwstr>
      </vt:variant>
      <vt:variant>
        <vt:i4>1769522</vt:i4>
      </vt:variant>
      <vt:variant>
        <vt:i4>29</vt:i4>
      </vt:variant>
      <vt:variant>
        <vt:i4>0</vt:i4>
      </vt:variant>
      <vt:variant>
        <vt:i4>5</vt:i4>
      </vt:variant>
      <vt:variant>
        <vt:lpwstr/>
      </vt:variant>
      <vt:variant>
        <vt:lpwstr>_Toc164361180</vt:lpwstr>
      </vt:variant>
      <vt:variant>
        <vt:i4>1310770</vt:i4>
      </vt:variant>
      <vt:variant>
        <vt:i4>23</vt:i4>
      </vt:variant>
      <vt:variant>
        <vt:i4>0</vt:i4>
      </vt:variant>
      <vt:variant>
        <vt:i4>5</vt:i4>
      </vt:variant>
      <vt:variant>
        <vt:lpwstr/>
      </vt:variant>
      <vt:variant>
        <vt:lpwstr>_Toc164361179</vt:lpwstr>
      </vt:variant>
      <vt:variant>
        <vt:i4>1310770</vt:i4>
      </vt:variant>
      <vt:variant>
        <vt:i4>17</vt:i4>
      </vt:variant>
      <vt:variant>
        <vt:i4>0</vt:i4>
      </vt:variant>
      <vt:variant>
        <vt:i4>5</vt:i4>
      </vt:variant>
      <vt:variant>
        <vt:lpwstr/>
      </vt:variant>
      <vt:variant>
        <vt:lpwstr>_Toc164361178</vt:lpwstr>
      </vt:variant>
      <vt:variant>
        <vt:i4>1310770</vt:i4>
      </vt:variant>
      <vt:variant>
        <vt:i4>11</vt:i4>
      </vt:variant>
      <vt:variant>
        <vt:i4>0</vt:i4>
      </vt:variant>
      <vt:variant>
        <vt:i4>5</vt:i4>
      </vt:variant>
      <vt:variant>
        <vt:lpwstr/>
      </vt:variant>
      <vt:variant>
        <vt:lpwstr>_Toc164361177</vt:lpwstr>
      </vt:variant>
      <vt:variant>
        <vt:i4>1310770</vt:i4>
      </vt:variant>
      <vt:variant>
        <vt:i4>5</vt:i4>
      </vt:variant>
      <vt:variant>
        <vt:i4>0</vt:i4>
      </vt:variant>
      <vt:variant>
        <vt:i4>5</vt:i4>
      </vt:variant>
      <vt:variant>
        <vt:lpwstr/>
      </vt:variant>
      <vt:variant>
        <vt:lpwstr>_Toc164361176</vt:lpwstr>
      </vt:variant>
      <vt:variant>
        <vt:i4>5308424</vt:i4>
      </vt:variant>
      <vt:variant>
        <vt:i4>0</vt:i4>
      </vt:variant>
      <vt:variant>
        <vt:i4>0</vt:i4>
      </vt:variant>
      <vt:variant>
        <vt:i4>5</vt:i4>
      </vt:variant>
      <vt:variant>
        <vt:lpwstr>https://creativecommons.org/licenses/by/4.0/</vt:lpwstr>
      </vt:variant>
      <vt:variant>
        <vt:lpwstr/>
      </vt:variant>
      <vt:variant>
        <vt:i4>3080251</vt:i4>
      </vt:variant>
      <vt:variant>
        <vt:i4>0</vt:i4>
      </vt:variant>
      <vt:variant>
        <vt:i4>0</vt:i4>
      </vt:variant>
      <vt:variant>
        <vt:i4>5</vt:i4>
      </vt:variant>
      <vt:variant>
        <vt:lpwstr>https://www.legislation.gov.au/F2022L01245/latest/text</vt:lpwstr>
      </vt:variant>
      <vt:variant>
        <vt:lpwstr/>
      </vt:variant>
      <vt:variant>
        <vt:i4>4522089</vt:i4>
      </vt:variant>
      <vt:variant>
        <vt:i4>15</vt:i4>
      </vt:variant>
      <vt:variant>
        <vt:i4>0</vt:i4>
      </vt:variant>
      <vt:variant>
        <vt:i4>5</vt:i4>
      </vt:variant>
      <vt:variant>
        <vt:lpwstr>mailto:Gabriel.Sequeira@acma.gov.au</vt:lpwstr>
      </vt:variant>
      <vt:variant>
        <vt:lpwstr/>
      </vt:variant>
      <vt:variant>
        <vt:i4>4522089</vt:i4>
      </vt:variant>
      <vt:variant>
        <vt:i4>12</vt:i4>
      </vt:variant>
      <vt:variant>
        <vt:i4>0</vt:i4>
      </vt:variant>
      <vt:variant>
        <vt:i4>5</vt:i4>
      </vt:variant>
      <vt:variant>
        <vt:lpwstr>mailto:Gabriel.Sequeira@acma.gov.au</vt:lpwstr>
      </vt:variant>
      <vt:variant>
        <vt:lpwstr/>
      </vt:variant>
      <vt:variant>
        <vt:i4>4522089</vt:i4>
      </vt:variant>
      <vt:variant>
        <vt:i4>9</vt:i4>
      </vt:variant>
      <vt:variant>
        <vt:i4>0</vt:i4>
      </vt:variant>
      <vt:variant>
        <vt:i4>5</vt:i4>
      </vt:variant>
      <vt:variant>
        <vt:lpwstr>mailto:Gabriel.Sequeira@acma.gov.au</vt:lpwstr>
      </vt:variant>
      <vt:variant>
        <vt:lpwstr/>
      </vt:variant>
      <vt:variant>
        <vt:i4>4522089</vt:i4>
      </vt:variant>
      <vt:variant>
        <vt:i4>6</vt:i4>
      </vt:variant>
      <vt:variant>
        <vt:i4>0</vt:i4>
      </vt:variant>
      <vt:variant>
        <vt:i4>5</vt:i4>
      </vt:variant>
      <vt:variant>
        <vt:lpwstr>mailto:Gabriel.Sequeira@acma.gov.au</vt:lpwstr>
      </vt:variant>
      <vt:variant>
        <vt:lpwstr/>
      </vt:variant>
      <vt:variant>
        <vt:i4>4522089</vt:i4>
      </vt:variant>
      <vt:variant>
        <vt:i4>3</vt:i4>
      </vt:variant>
      <vt:variant>
        <vt:i4>0</vt:i4>
      </vt:variant>
      <vt:variant>
        <vt:i4>5</vt:i4>
      </vt:variant>
      <vt:variant>
        <vt:lpwstr>mailto:Gabriel.Sequeira@acma.gov.au</vt:lpwstr>
      </vt:variant>
      <vt:variant>
        <vt:lpwstr/>
      </vt:variant>
      <vt:variant>
        <vt:i4>4522089</vt:i4>
      </vt:variant>
      <vt:variant>
        <vt:i4>0</vt:i4>
      </vt:variant>
      <vt:variant>
        <vt:i4>0</vt:i4>
      </vt:variant>
      <vt:variant>
        <vt:i4>5</vt:i4>
      </vt:variant>
      <vt:variant>
        <vt:lpwstr>mailto:Gabriel.Sequeira@acma.gov.au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2024-05-02T07:56:00Z</dcterms:created>
  <dcterms:modified xsi:type="dcterms:W3CDTF">2024-05-02T07:56:00Z</dcterms:modified>
  <cp:category/>
</cp:coreProperties>
</file>