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BF08" w14:textId="43A39C65" w:rsidR="00D235F4" w:rsidRPr="00A51D1A" w:rsidRDefault="00D235F4" w:rsidP="00D235F4">
      <w:pPr>
        <w:pStyle w:val="ACMAReportTitle"/>
      </w:pPr>
      <w:bookmarkStart w:id="0" w:name="_Hlk143789036"/>
      <w:r>
        <w:t xml:space="preserve">Draft </w:t>
      </w:r>
      <w:bookmarkStart w:id="1" w:name="_Hlk143786874"/>
      <w:r w:rsidR="00CA3B71">
        <w:t>202</w:t>
      </w:r>
      <w:r w:rsidR="00B10D63">
        <w:t>4</w:t>
      </w:r>
      <w:r w:rsidR="00CA3B71">
        <w:t>–2</w:t>
      </w:r>
      <w:bookmarkEnd w:id="1"/>
      <w:r w:rsidR="00B10D63">
        <w:t xml:space="preserve">5 </w:t>
      </w:r>
      <w:r w:rsidR="003D1630">
        <w:t>f</w:t>
      </w:r>
      <w:r>
        <w:t xml:space="preserve">ees for </w:t>
      </w:r>
      <w:r w:rsidR="003D1630">
        <w:t>s</w:t>
      </w:r>
      <w:r>
        <w:t>ervice Cost Recovery Implementation Statement</w:t>
      </w:r>
    </w:p>
    <w:bookmarkEnd w:id="0"/>
    <w:p w14:paraId="597E7DD5" w14:textId="77777777" w:rsidR="00D235F4" w:rsidRPr="00E162C4" w:rsidRDefault="00D235F4" w:rsidP="00D235F4">
      <w:pPr>
        <w:pStyle w:val="Reportsubtitle"/>
      </w:pPr>
      <w:r w:rsidRPr="00E162C4">
        <w:t xml:space="preserve">Consultation </w:t>
      </w:r>
      <w:r>
        <w:t>paper</w:t>
      </w:r>
    </w:p>
    <w:p w14:paraId="64AE2BBE" w14:textId="5458C6D5" w:rsidR="00D235F4" w:rsidRPr="00E162C4" w:rsidRDefault="00E5648D" w:rsidP="00D235F4">
      <w:pPr>
        <w:pStyle w:val="Reportdate"/>
        <w:spacing w:after="720"/>
        <w:rPr>
          <w:rFonts w:cs="Arial"/>
        </w:rPr>
        <w:sectPr w:rsidR="00D235F4" w:rsidRPr="00E162C4">
          <w:headerReference w:type="default" r:id="rId11"/>
          <w:footerReference w:type="default" r:id="rId12"/>
          <w:headerReference w:type="first" r:id="rId13"/>
          <w:pgSz w:w="11906" w:h="16838" w:code="9"/>
          <w:pgMar w:top="3924" w:right="992" w:bottom="1440" w:left="1134" w:header="709" w:footer="454" w:gutter="0"/>
          <w:cols w:space="708"/>
          <w:docGrid w:linePitch="360"/>
        </w:sectPr>
      </w:pPr>
      <w:r>
        <w:t xml:space="preserve">May </w:t>
      </w:r>
      <w:r w:rsidR="00D235F4" w:rsidRPr="00E162C4">
        <w:t>202</w:t>
      </w:r>
      <w:r w:rsidR="00B10D63">
        <w:t>4</w:t>
      </w:r>
    </w:p>
    <w:p w14:paraId="5A6A16A5" w14:textId="77777777" w:rsidR="00284A74" w:rsidRPr="00A17B1B" w:rsidRDefault="00284A74" w:rsidP="00284A74">
      <w:pPr>
        <w:pStyle w:val="ACMACorporateAddressHeader"/>
      </w:pPr>
      <w:r w:rsidRPr="00A17B1B">
        <w:lastRenderedPageBreak/>
        <w:t>Canberra</w:t>
      </w:r>
    </w:p>
    <w:p w14:paraId="32F3A291" w14:textId="370A956D" w:rsidR="00284A74" w:rsidRPr="00A17B1B" w:rsidRDefault="00DE2360" w:rsidP="00284A74">
      <w:pPr>
        <w:pStyle w:val="ACMACorporateAddresses"/>
      </w:pPr>
      <w:r>
        <w:t>40 Cameron Ave</w:t>
      </w:r>
      <w:r w:rsidR="00284A74" w:rsidRPr="00A17B1B">
        <w:t xml:space="preserve"> </w:t>
      </w:r>
      <w:r w:rsidR="00284A74" w:rsidRPr="00A17B1B">
        <w:br/>
        <w:t>Belconnen ACT</w:t>
      </w:r>
      <w:r w:rsidR="005D68FD">
        <w:t>2617</w:t>
      </w:r>
    </w:p>
    <w:p w14:paraId="47B05A5C" w14:textId="77777777" w:rsidR="00284A74" w:rsidRPr="00A17B1B" w:rsidRDefault="00284A74" w:rsidP="00284A74">
      <w:pPr>
        <w:pStyle w:val="ACMACorporateAddresses"/>
      </w:pPr>
      <w:r w:rsidRPr="00A17B1B">
        <w:t>PO Box 78</w:t>
      </w:r>
      <w:r w:rsidRPr="00A17B1B">
        <w:br/>
        <w:t>Belconnen ACT 2616</w:t>
      </w:r>
    </w:p>
    <w:p w14:paraId="5387526A" w14:textId="77777777" w:rsidR="00284A74" w:rsidRPr="00A17B1B" w:rsidRDefault="00284A74" w:rsidP="00284A74">
      <w:pPr>
        <w:pStyle w:val="ACMACorporateAddresses"/>
      </w:pPr>
      <w:r w:rsidRPr="00A17B1B">
        <w:t>T</w:t>
      </w:r>
      <w:r w:rsidRPr="00A17B1B">
        <w:tab/>
        <w:t>+61 2 6219 5555</w:t>
      </w:r>
      <w:r w:rsidRPr="00A17B1B">
        <w:br/>
        <w:t>F</w:t>
      </w:r>
      <w:r w:rsidRPr="00A17B1B">
        <w:tab/>
        <w:t>+61 2 6219 5353</w:t>
      </w:r>
    </w:p>
    <w:p w14:paraId="097181EE" w14:textId="77777777" w:rsidR="00284A74" w:rsidRPr="00A17B1B" w:rsidRDefault="00284A74" w:rsidP="00284A74">
      <w:pPr>
        <w:pStyle w:val="ACMACorporateAddressHeader"/>
      </w:pPr>
      <w:r w:rsidRPr="00A17B1B">
        <w:t>Melbourne</w:t>
      </w:r>
    </w:p>
    <w:p w14:paraId="62923DA2" w14:textId="77777777" w:rsidR="00284A74" w:rsidRPr="00A17B1B" w:rsidRDefault="00284A74" w:rsidP="00284A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1F535635" w14:textId="77777777" w:rsidR="00284A74" w:rsidRPr="00A17B1B" w:rsidRDefault="00284A74" w:rsidP="00284A74">
      <w:pPr>
        <w:pStyle w:val="ACMACorporateAddresses"/>
      </w:pPr>
      <w:r w:rsidRPr="00A17B1B">
        <w:t>PO Box 13112</w:t>
      </w:r>
      <w:r w:rsidRPr="00A17B1B">
        <w:br/>
        <w:t xml:space="preserve">Law Courts </w:t>
      </w:r>
      <w:r w:rsidRPr="00A17B1B">
        <w:br/>
        <w:t>Melbourne VIC 8010</w:t>
      </w:r>
    </w:p>
    <w:p w14:paraId="5B1EE760" w14:textId="77777777" w:rsidR="00284A74" w:rsidRPr="00A17B1B" w:rsidRDefault="00284A74" w:rsidP="00284A74">
      <w:pPr>
        <w:pStyle w:val="ACMACorporateAddresses"/>
      </w:pPr>
      <w:r w:rsidRPr="00A17B1B">
        <w:t>T</w:t>
      </w:r>
      <w:r w:rsidRPr="00A17B1B">
        <w:tab/>
        <w:t>+61 3 9963 6800</w:t>
      </w:r>
      <w:r w:rsidRPr="00A17B1B">
        <w:br/>
        <w:t>F</w:t>
      </w:r>
      <w:r w:rsidRPr="00A17B1B">
        <w:tab/>
        <w:t>+61 3 9963 6899</w:t>
      </w:r>
    </w:p>
    <w:p w14:paraId="4B9F2996" w14:textId="77777777" w:rsidR="00284A74" w:rsidRPr="00A17B1B" w:rsidRDefault="00284A74" w:rsidP="00284A74">
      <w:pPr>
        <w:pStyle w:val="ACMACorporateAddressHeader"/>
      </w:pPr>
      <w:r w:rsidRPr="00A17B1B">
        <w:t>Sydney</w:t>
      </w:r>
    </w:p>
    <w:p w14:paraId="340B45EC" w14:textId="77777777" w:rsidR="00284A74" w:rsidRPr="00A17B1B" w:rsidRDefault="00284A74" w:rsidP="00284A74">
      <w:pPr>
        <w:pStyle w:val="ACMACorporateAddresses"/>
      </w:pPr>
      <w:r w:rsidRPr="00A17B1B">
        <w:t xml:space="preserve">Level 5 </w:t>
      </w:r>
      <w:r w:rsidRPr="00A17B1B">
        <w:br/>
        <w:t>The Bay Centre</w:t>
      </w:r>
      <w:r w:rsidRPr="00A17B1B">
        <w:br/>
        <w:t xml:space="preserve">65 Pirrama Road </w:t>
      </w:r>
      <w:r w:rsidRPr="00A17B1B">
        <w:br/>
        <w:t>Pyrmont NSW</w:t>
      </w:r>
    </w:p>
    <w:p w14:paraId="2F862DD3" w14:textId="77777777" w:rsidR="00284A74" w:rsidRPr="00A17B1B" w:rsidRDefault="00284A74" w:rsidP="00284A74">
      <w:pPr>
        <w:pStyle w:val="ACMACorporateAddresses"/>
      </w:pPr>
      <w:r w:rsidRPr="00A17B1B">
        <w:t>PO Box Q500</w:t>
      </w:r>
      <w:r w:rsidRPr="00A17B1B">
        <w:br/>
        <w:t xml:space="preserve">Queen Victoria Building </w:t>
      </w:r>
      <w:r w:rsidRPr="00A17B1B">
        <w:br/>
        <w:t>NSW 1230</w:t>
      </w:r>
    </w:p>
    <w:p w14:paraId="4998CF3E" w14:textId="77777777" w:rsidR="00284A74" w:rsidRPr="00A17B1B" w:rsidRDefault="00284A74" w:rsidP="00284A74">
      <w:pPr>
        <w:pStyle w:val="ACMACorporateAddresses"/>
      </w:pPr>
      <w:r w:rsidRPr="00A17B1B">
        <w:t>T</w:t>
      </w:r>
      <w:r w:rsidRPr="00A17B1B">
        <w:tab/>
        <w:t>+61 2 9334 7700</w:t>
      </w:r>
      <w:r w:rsidRPr="00A17B1B">
        <w:br/>
        <w:t>F</w:t>
      </w:r>
      <w:r w:rsidRPr="00A17B1B">
        <w:tab/>
        <w:t>+61 2 9334 7799</w:t>
      </w:r>
    </w:p>
    <w:p w14:paraId="06536454" w14:textId="77777777" w:rsidR="00284A74" w:rsidRPr="00A17B1B" w:rsidRDefault="00284A74" w:rsidP="00284A74">
      <w:pPr>
        <w:pStyle w:val="ACMACopyrightHeader"/>
      </w:pPr>
      <w:r w:rsidRPr="00A17B1B">
        <w:t>Copyright notice</w:t>
      </w:r>
    </w:p>
    <w:p w14:paraId="483CA615" w14:textId="77777777" w:rsidR="00284A74" w:rsidRPr="00A17B1B" w:rsidRDefault="00284A74" w:rsidP="00284A74">
      <w:pPr>
        <w:pStyle w:val="ACMACClogo"/>
      </w:pPr>
      <w:r w:rsidRPr="00A17B1B">
        <w:rPr>
          <w:noProof/>
        </w:rPr>
        <w:drawing>
          <wp:inline distT="0" distB="0" distL="0" distR="0" wp14:anchorId="37E358BE" wp14:editId="27D043AC">
            <wp:extent cx="838200" cy="295275"/>
            <wp:effectExtent l="0" t="0" r="0" b="0"/>
            <wp:docPr id="1" name="Picture 1" title="Creative Common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4"/>
                    </pic:cNvPr>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pic:spPr>
                </pic:pic>
              </a:graphicData>
            </a:graphic>
          </wp:inline>
        </w:drawing>
      </w:r>
    </w:p>
    <w:p w14:paraId="59BC5CFA" w14:textId="77777777" w:rsidR="00284A74" w:rsidRPr="00A17B1B" w:rsidRDefault="00A926B0" w:rsidP="00284A74">
      <w:pPr>
        <w:pStyle w:val="ACMACorporateAddresses"/>
        <w:rPr>
          <w:rStyle w:val="Hyperlink"/>
        </w:rPr>
      </w:pPr>
      <w:hyperlink r:id="rId16" w:history="1">
        <w:r w:rsidR="00284A74" w:rsidRPr="00A17B1B">
          <w:rPr>
            <w:rStyle w:val="Hyperlink"/>
          </w:rPr>
          <w:t>https://creativecommons.org/licenses/by/4.0/</w:t>
        </w:r>
      </w:hyperlink>
    </w:p>
    <w:p w14:paraId="2A47CB7F" w14:textId="77777777" w:rsidR="00284A74" w:rsidRPr="00A17B1B" w:rsidRDefault="00284A74" w:rsidP="00284A74">
      <w:pPr>
        <w:pStyle w:val="ACMACorporateAddresses"/>
      </w:pPr>
      <w:proofErr w:type="gramStart"/>
      <w:r w:rsidRPr="00A17B1B">
        <w:t>With the exception of</w:t>
      </w:r>
      <w:proofErr w:type="gramEnd"/>
      <w:r w:rsidRPr="00A17B1B">
        <w:t xml:space="preserve"> coats of arms, logos, emblems, images, other third-party material or devices protected by a trademark, this content is made available under the terms of the Creative Commons Attribution 4.0 International (CC BY 4.0) licence. </w:t>
      </w:r>
    </w:p>
    <w:p w14:paraId="1F569776" w14:textId="45EBD562" w:rsidR="00284A74" w:rsidRPr="00A17B1B" w:rsidRDefault="00284A74" w:rsidP="00284A74">
      <w:pPr>
        <w:pStyle w:val="ACMACorporateAddresses"/>
      </w:pPr>
      <w:r w:rsidRPr="00A17B1B">
        <w:t>We request attribution as © Commonwealth of Australia (Australian Communications and Media Authority) 202</w:t>
      </w:r>
      <w:r w:rsidR="00D8080E">
        <w:t>4</w:t>
      </w:r>
      <w:r w:rsidRPr="00A17B1B">
        <w:t>.</w:t>
      </w:r>
    </w:p>
    <w:p w14:paraId="57FD58EA" w14:textId="77777777" w:rsidR="00284A74" w:rsidRPr="00A17B1B" w:rsidRDefault="00284A74" w:rsidP="00284A74">
      <w:pPr>
        <w:pStyle w:val="ACMACorporateAddresses"/>
      </w:pPr>
      <w:r w:rsidRPr="00A17B1B">
        <w:t>All other rights are reserved.</w:t>
      </w:r>
    </w:p>
    <w:p w14:paraId="2D48FB0D" w14:textId="77777777" w:rsidR="00284A74" w:rsidRPr="00A17B1B" w:rsidRDefault="00284A74" w:rsidP="00284A74">
      <w:pPr>
        <w:pStyle w:val="ACMACorporateAddresses"/>
      </w:pPr>
      <w:r w:rsidRPr="00A17B1B">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63D3E6BB" w14:textId="77777777" w:rsidR="00284A74" w:rsidRPr="00A17B1B" w:rsidRDefault="00284A74" w:rsidP="00284A74">
      <w:pPr>
        <w:pStyle w:val="ACMACorporateAddresses"/>
      </w:pPr>
      <w:r w:rsidRPr="00A17B1B">
        <w:t>Written enquiries may be sent to:</w:t>
      </w:r>
    </w:p>
    <w:p w14:paraId="534778F0" w14:textId="77777777" w:rsidR="00284A74" w:rsidRPr="00A17B1B" w:rsidRDefault="00284A74" w:rsidP="00284A74">
      <w:pPr>
        <w:pStyle w:val="ACMACorporateAddresses"/>
        <w:rPr>
          <w:rStyle w:val="Hyperlink"/>
        </w:rPr>
      </w:pPr>
      <w:r w:rsidRPr="00A17B1B">
        <w:t>Manager, Editorial Services</w:t>
      </w:r>
      <w:r w:rsidRPr="00A17B1B">
        <w:br/>
        <w:t>PO Box 13112</w:t>
      </w:r>
      <w:r w:rsidRPr="00A17B1B">
        <w:br/>
        <w:t>Law Courts</w:t>
      </w:r>
      <w:r w:rsidRPr="00A17B1B">
        <w:br/>
        <w:t>Melbourne VIC 8010</w:t>
      </w:r>
      <w:r w:rsidRPr="00A17B1B">
        <w:br/>
        <w:t xml:space="preserve">Email: </w:t>
      </w:r>
      <w:hyperlink r:id="rId17" w:history="1">
        <w:r w:rsidRPr="00A17B1B">
          <w:rPr>
            <w:rStyle w:val="Hyperlink"/>
          </w:rPr>
          <w:t>info@acma.gov.au</w:t>
        </w:r>
      </w:hyperlink>
    </w:p>
    <w:p w14:paraId="77F76354" w14:textId="77777777" w:rsidR="00D16FE3" w:rsidRPr="00A17B1B" w:rsidRDefault="00D16FE3" w:rsidP="00D16FE3">
      <w:pPr>
        <w:pStyle w:val="ACMACorporateAddresses"/>
        <w:sectPr w:rsidR="00D16FE3" w:rsidRPr="00A17B1B">
          <w:headerReference w:type="even" r:id="rId18"/>
          <w:headerReference w:type="default" r:id="rId19"/>
          <w:footerReference w:type="even" r:id="rId20"/>
          <w:footerReference w:type="default" r:id="rId21"/>
          <w:pgSz w:w="11906" w:h="16838" w:code="9"/>
          <w:pgMar w:top="3924" w:right="1797" w:bottom="697" w:left="1134" w:header="709" w:footer="119" w:gutter="0"/>
          <w:cols w:space="708"/>
          <w:docGrid w:linePitch="360"/>
        </w:sectPr>
      </w:pPr>
    </w:p>
    <w:p w14:paraId="24765684" w14:textId="4DC0D3F7" w:rsidR="00F16837" w:rsidRDefault="00F16837">
      <w:pPr>
        <w:pStyle w:val="TOC1"/>
        <w:rPr>
          <w:rFonts w:cs="Arial"/>
        </w:rPr>
      </w:pPr>
      <w:r>
        <w:rPr>
          <w:rFonts w:cs="Arial"/>
        </w:rPr>
        <w:lastRenderedPageBreak/>
        <w:t>Executive summary</w:t>
      </w:r>
      <w:r>
        <w:rPr>
          <w:rFonts w:cs="Arial"/>
        </w:rPr>
        <w:tab/>
      </w:r>
      <w:r w:rsidR="009A3CEB">
        <w:rPr>
          <w:rFonts w:cs="Arial"/>
        </w:rPr>
        <w:t>1</w:t>
      </w:r>
    </w:p>
    <w:p w14:paraId="5AF45F51" w14:textId="2460849D" w:rsidR="009C30AF" w:rsidRDefault="00F16837">
      <w:pPr>
        <w:pStyle w:val="TOC1"/>
        <w:rPr>
          <w:rFonts w:asciiTheme="minorHAnsi" w:eastAsiaTheme="minorEastAsia" w:hAnsiTheme="minorHAnsi" w:cstheme="minorBidi"/>
          <w:b w:val="0"/>
          <w:spacing w:val="0"/>
          <w:kern w:val="2"/>
          <w:sz w:val="22"/>
          <w:szCs w:val="22"/>
          <w14:ligatures w14:val="standardContextual"/>
        </w:rPr>
      </w:pPr>
      <w:r>
        <w:rPr>
          <w:rFonts w:cs="Arial"/>
        </w:rPr>
        <w:fldChar w:fldCharType="begin"/>
      </w:r>
      <w:r>
        <w:rPr>
          <w:rFonts w:cs="Arial"/>
        </w:rPr>
        <w:instrText xml:space="preserve"> TOC \o "1-3" \h \z \u </w:instrText>
      </w:r>
      <w:r>
        <w:rPr>
          <w:rFonts w:cs="Arial"/>
        </w:rPr>
        <w:fldChar w:fldCharType="separate"/>
      </w:r>
      <w:hyperlink w:anchor="_Toc164690571" w:history="1">
        <w:r w:rsidR="009C30AF" w:rsidRPr="009B7FE1">
          <w:rPr>
            <w:rStyle w:val="Hyperlink"/>
          </w:rPr>
          <w:t>Issues for comment</w:t>
        </w:r>
        <w:r w:rsidR="009C30AF">
          <w:rPr>
            <w:webHidden/>
          </w:rPr>
          <w:tab/>
        </w:r>
        <w:r w:rsidR="009C30AF">
          <w:rPr>
            <w:webHidden/>
          </w:rPr>
          <w:fldChar w:fldCharType="begin"/>
        </w:r>
        <w:r w:rsidR="009C30AF">
          <w:rPr>
            <w:webHidden/>
          </w:rPr>
          <w:instrText xml:space="preserve"> PAGEREF _Toc164690571 \h </w:instrText>
        </w:r>
        <w:r w:rsidR="009C30AF">
          <w:rPr>
            <w:webHidden/>
          </w:rPr>
        </w:r>
        <w:r w:rsidR="009C30AF">
          <w:rPr>
            <w:webHidden/>
          </w:rPr>
          <w:fldChar w:fldCharType="separate"/>
        </w:r>
        <w:r w:rsidR="009C30AF">
          <w:rPr>
            <w:webHidden/>
          </w:rPr>
          <w:t>3</w:t>
        </w:r>
        <w:r w:rsidR="009C30AF">
          <w:rPr>
            <w:webHidden/>
          </w:rPr>
          <w:fldChar w:fldCharType="end"/>
        </w:r>
      </w:hyperlink>
    </w:p>
    <w:p w14:paraId="6BF99C83" w14:textId="7240F867" w:rsidR="009C30AF" w:rsidRDefault="00A926B0">
      <w:pPr>
        <w:pStyle w:val="TOC2"/>
        <w:rPr>
          <w:rFonts w:asciiTheme="minorHAnsi" w:eastAsiaTheme="minorEastAsia" w:hAnsiTheme="minorHAnsi" w:cstheme="minorBidi"/>
          <w:spacing w:val="0"/>
          <w:kern w:val="2"/>
          <w:sz w:val="22"/>
          <w:szCs w:val="22"/>
          <w14:ligatures w14:val="standardContextual"/>
        </w:rPr>
      </w:pPr>
      <w:hyperlink w:anchor="_Toc164690572" w:history="1">
        <w:r w:rsidR="009C30AF" w:rsidRPr="009B7FE1">
          <w:rPr>
            <w:rStyle w:val="Hyperlink"/>
          </w:rPr>
          <w:t>Proposed new charges</w:t>
        </w:r>
        <w:r w:rsidR="009C30AF">
          <w:rPr>
            <w:webHidden/>
          </w:rPr>
          <w:tab/>
        </w:r>
        <w:r w:rsidR="009C30AF">
          <w:rPr>
            <w:webHidden/>
          </w:rPr>
          <w:fldChar w:fldCharType="begin"/>
        </w:r>
        <w:r w:rsidR="009C30AF">
          <w:rPr>
            <w:webHidden/>
          </w:rPr>
          <w:instrText xml:space="preserve"> PAGEREF _Toc164690572 \h </w:instrText>
        </w:r>
        <w:r w:rsidR="009C30AF">
          <w:rPr>
            <w:webHidden/>
          </w:rPr>
        </w:r>
        <w:r w:rsidR="009C30AF">
          <w:rPr>
            <w:webHidden/>
          </w:rPr>
          <w:fldChar w:fldCharType="separate"/>
        </w:r>
        <w:r w:rsidR="009C30AF">
          <w:rPr>
            <w:webHidden/>
          </w:rPr>
          <w:t>3</w:t>
        </w:r>
        <w:r w:rsidR="009C30AF">
          <w:rPr>
            <w:webHidden/>
          </w:rPr>
          <w:fldChar w:fldCharType="end"/>
        </w:r>
      </w:hyperlink>
    </w:p>
    <w:p w14:paraId="61F6319E" w14:textId="39EC54E6" w:rsidR="009C30AF" w:rsidRDefault="00A926B0">
      <w:pPr>
        <w:pStyle w:val="TOC3"/>
        <w:rPr>
          <w:rFonts w:asciiTheme="minorHAnsi" w:eastAsiaTheme="minorEastAsia" w:hAnsiTheme="minorHAnsi" w:cstheme="minorBidi"/>
          <w:kern w:val="2"/>
          <w14:ligatures w14:val="standardContextual"/>
        </w:rPr>
      </w:pPr>
      <w:hyperlink w:anchor="_Toc164690573" w:history="1">
        <w:r w:rsidR="009C30AF" w:rsidRPr="009B7FE1">
          <w:rPr>
            <w:rStyle w:val="Hyperlink"/>
          </w:rPr>
          <w:t>Permission to operate certain transmitters</w:t>
        </w:r>
        <w:r w:rsidR="009C30AF">
          <w:rPr>
            <w:webHidden/>
          </w:rPr>
          <w:tab/>
        </w:r>
        <w:r w:rsidR="009C30AF">
          <w:rPr>
            <w:webHidden/>
          </w:rPr>
          <w:fldChar w:fldCharType="begin"/>
        </w:r>
        <w:r w:rsidR="009C30AF">
          <w:rPr>
            <w:webHidden/>
          </w:rPr>
          <w:instrText xml:space="preserve"> PAGEREF _Toc164690573 \h </w:instrText>
        </w:r>
        <w:r w:rsidR="009C30AF">
          <w:rPr>
            <w:webHidden/>
          </w:rPr>
        </w:r>
        <w:r w:rsidR="009C30AF">
          <w:rPr>
            <w:webHidden/>
          </w:rPr>
          <w:fldChar w:fldCharType="separate"/>
        </w:r>
        <w:r w:rsidR="009C30AF">
          <w:rPr>
            <w:webHidden/>
          </w:rPr>
          <w:t>3</w:t>
        </w:r>
        <w:r w:rsidR="009C30AF">
          <w:rPr>
            <w:webHidden/>
          </w:rPr>
          <w:fldChar w:fldCharType="end"/>
        </w:r>
      </w:hyperlink>
    </w:p>
    <w:p w14:paraId="3CDA671F" w14:textId="0167FBB3" w:rsidR="009C30AF" w:rsidRDefault="00A926B0">
      <w:pPr>
        <w:pStyle w:val="TOC3"/>
        <w:rPr>
          <w:rFonts w:asciiTheme="minorHAnsi" w:eastAsiaTheme="minorEastAsia" w:hAnsiTheme="minorHAnsi" w:cstheme="minorBidi"/>
          <w:kern w:val="2"/>
          <w14:ligatures w14:val="standardContextual"/>
        </w:rPr>
      </w:pPr>
      <w:hyperlink w:anchor="_Toc164690574" w:history="1">
        <w:r w:rsidR="009C30AF" w:rsidRPr="009B7FE1">
          <w:rPr>
            <w:rStyle w:val="Hyperlink"/>
          </w:rPr>
          <w:t>Amateur radio call signs</w:t>
        </w:r>
        <w:r w:rsidR="009C30AF">
          <w:rPr>
            <w:webHidden/>
          </w:rPr>
          <w:tab/>
        </w:r>
        <w:r w:rsidR="009C30AF">
          <w:rPr>
            <w:webHidden/>
          </w:rPr>
          <w:fldChar w:fldCharType="begin"/>
        </w:r>
        <w:r w:rsidR="009C30AF">
          <w:rPr>
            <w:webHidden/>
          </w:rPr>
          <w:instrText xml:space="preserve"> PAGEREF _Toc164690574 \h </w:instrText>
        </w:r>
        <w:r w:rsidR="009C30AF">
          <w:rPr>
            <w:webHidden/>
          </w:rPr>
        </w:r>
        <w:r w:rsidR="009C30AF">
          <w:rPr>
            <w:webHidden/>
          </w:rPr>
          <w:fldChar w:fldCharType="separate"/>
        </w:r>
        <w:r w:rsidR="009C30AF">
          <w:rPr>
            <w:webHidden/>
          </w:rPr>
          <w:t>3</w:t>
        </w:r>
        <w:r w:rsidR="009C30AF">
          <w:rPr>
            <w:webHidden/>
          </w:rPr>
          <w:fldChar w:fldCharType="end"/>
        </w:r>
      </w:hyperlink>
    </w:p>
    <w:p w14:paraId="21B2D93E" w14:textId="34102A46" w:rsidR="009C30AF" w:rsidRDefault="00A926B0">
      <w:pPr>
        <w:pStyle w:val="TOC2"/>
        <w:rPr>
          <w:rFonts w:asciiTheme="minorHAnsi" w:eastAsiaTheme="minorEastAsia" w:hAnsiTheme="minorHAnsi" w:cstheme="minorBidi"/>
          <w:spacing w:val="0"/>
          <w:kern w:val="2"/>
          <w:sz w:val="22"/>
          <w:szCs w:val="22"/>
          <w14:ligatures w14:val="standardContextual"/>
        </w:rPr>
      </w:pPr>
      <w:hyperlink w:anchor="_Toc164690575" w:history="1">
        <w:r w:rsidR="009C30AF" w:rsidRPr="009B7FE1">
          <w:rPr>
            <w:rStyle w:val="Hyperlink"/>
          </w:rPr>
          <w:t>Changes to existing radiocommunications and broadcasting charges</w:t>
        </w:r>
        <w:r w:rsidR="009C30AF">
          <w:rPr>
            <w:webHidden/>
          </w:rPr>
          <w:tab/>
        </w:r>
        <w:r w:rsidR="009C30AF">
          <w:rPr>
            <w:webHidden/>
          </w:rPr>
          <w:fldChar w:fldCharType="begin"/>
        </w:r>
        <w:r w:rsidR="009C30AF">
          <w:rPr>
            <w:webHidden/>
          </w:rPr>
          <w:instrText xml:space="preserve"> PAGEREF _Toc164690575 \h </w:instrText>
        </w:r>
        <w:r w:rsidR="009C30AF">
          <w:rPr>
            <w:webHidden/>
          </w:rPr>
        </w:r>
        <w:r w:rsidR="009C30AF">
          <w:rPr>
            <w:webHidden/>
          </w:rPr>
          <w:fldChar w:fldCharType="separate"/>
        </w:r>
        <w:r w:rsidR="009C30AF">
          <w:rPr>
            <w:webHidden/>
          </w:rPr>
          <w:t>6</w:t>
        </w:r>
        <w:r w:rsidR="009C30AF">
          <w:rPr>
            <w:webHidden/>
          </w:rPr>
          <w:fldChar w:fldCharType="end"/>
        </w:r>
      </w:hyperlink>
    </w:p>
    <w:p w14:paraId="6544F637" w14:textId="70471FBF" w:rsidR="009C30AF" w:rsidRDefault="00A926B0">
      <w:pPr>
        <w:pStyle w:val="TOC2"/>
        <w:rPr>
          <w:rFonts w:asciiTheme="minorHAnsi" w:eastAsiaTheme="minorEastAsia" w:hAnsiTheme="minorHAnsi" w:cstheme="minorBidi"/>
          <w:spacing w:val="0"/>
          <w:kern w:val="2"/>
          <w:sz w:val="22"/>
          <w:szCs w:val="22"/>
          <w14:ligatures w14:val="standardContextual"/>
        </w:rPr>
      </w:pPr>
      <w:hyperlink w:anchor="_Toc164690576" w:history="1">
        <w:r w:rsidR="009C30AF" w:rsidRPr="009B7FE1">
          <w:rPr>
            <w:rStyle w:val="Hyperlink"/>
          </w:rPr>
          <w:t>Changes to legislative instruments</w:t>
        </w:r>
        <w:r w:rsidR="009C30AF">
          <w:rPr>
            <w:webHidden/>
          </w:rPr>
          <w:tab/>
        </w:r>
        <w:r w:rsidR="009C30AF">
          <w:rPr>
            <w:webHidden/>
          </w:rPr>
          <w:fldChar w:fldCharType="begin"/>
        </w:r>
        <w:r w:rsidR="009C30AF">
          <w:rPr>
            <w:webHidden/>
          </w:rPr>
          <w:instrText xml:space="preserve"> PAGEREF _Toc164690576 \h </w:instrText>
        </w:r>
        <w:r w:rsidR="009C30AF">
          <w:rPr>
            <w:webHidden/>
          </w:rPr>
        </w:r>
        <w:r w:rsidR="009C30AF">
          <w:rPr>
            <w:webHidden/>
          </w:rPr>
          <w:fldChar w:fldCharType="separate"/>
        </w:r>
        <w:r w:rsidR="009C30AF">
          <w:rPr>
            <w:webHidden/>
          </w:rPr>
          <w:t>7</w:t>
        </w:r>
        <w:r w:rsidR="009C30AF">
          <w:rPr>
            <w:webHidden/>
          </w:rPr>
          <w:fldChar w:fldCharType="end"/>
        </w:r>
      </w:hyperlink>
    </w:p>
    <w:p w14:paraId="21A67BE4" w14:textId="1E0C4FAC" w:rsidR="009C30AF" w:rsidRDefault="00A926B0">
      <w:pPr>
        <w:pStyle w:val="TOC1"/>
        <w:rPr>
          <w:rFonts w:asciiTheme="minorHAnsi" w:eastAsiaTheme="minorEastAsia" w:hAnsiTheme="minorHAnsi" w:cstheme="minorBidi"/>
          <w:b w:val="0"/>
          <w:spacing w:val="0"/>
          <w:kern w:val="2"/>
          <w:sz w:val="22"/>
          <w:szCs w:val="22"/>
          <w14:ligatures w14:val="standardContextual"/>
        </w:rPr>
      </w:pPr>
      <w:hyperlink w:anchor="_Toc164690577" w:history="1">
        <w:r w:rsidR="009C30AF" w:rsidRPr="009B7FE1">
          <w:rPr>
            <w:rStyle w:val="Hyperlink"/>
          </w:rPr>
          <w:t>Invitation to comment</w:t>
        </w:r>
        <w:r w:rsidR="009C30AF">
          <w:rPr>
            <w:webHidden/>
          </w:rPr>
          <w:tab/>
        </w:r>
        <w:r w:rsidR="009C30AF">
          <w:rPr>
            <w:webHidden/>
          </w:rPr>
          <w:fldChar w:fldCharType="begin"/>
        </w:r>
        <w:r w:rsidR="009C30AF">
          <w:rPr>
            <w:webHidden/>
          </w:rPr>
          <w:instrText xml:space="preserve"> PAGEREF _Toc164690577 \h </w:instrText>
        </w:r>
        <w:r w:rsidR="009C30AF">
          <w:rPr>
            <w:webHidden/>
          </w:rPr>
        </w:r>
        <w:r w:rsidR="009C30AF">
          <w:rPr>
            <w:webHidden/>
          </w:rPr>
          <w:fldChar w:fldCharType="separate"/>
        </w:r>
        <w:r w:rsidR="009C30AF">
          <w:rPr>
            <w:webHidden/>
          </w:rPr>
          <w:t>8</w:t>
        </w:r>
        <w:r w:rsidR="009C30AF">
          <w:rPr>
            <w:webHidden/>
          </w:rPr>
          <w:fldChar w:fldCharType="end"/>
        </w:r>
      </w:hyperlink>
    </w:p>
    <w:p w14:paraId="0AEBA07D" w14:textId="107EA1D9" w:rsidR="009C30AF" w:rsidRDefault="00A926B0">
      <w:pPr>
        <w:pStyle w:val="TOC2"/>
        <w:rPr>
          <w:rFonts w:asciiTheme="minorHAnsi" w:eastAsiaTheme="minorEastAsia" w:hAnsiTheme="minorHAnsi" w:cstheme="minorBidi"/>
          <w:spacing w:val="0"/>
          <w:kern w:val="2"/>
          <w:sz w:val="22"/>
          <w:szCs w:val="22"/>
          <w14:ligatures w14:val="standardContextual"/>
        </w:rPr>
      </w:pPr>
      <w:hyperlink w:anchor="_Toc164690578" w:history="1">
        <w:r w:rsidR="009C30AF" w:rsidRPr="009B7FE1">
          <w:rPr>
            <w:rStyle w:val="Hyperlink"/>
          </w:rPr>
          <w:t>Making a submission</w:t>
        </w:r>
        <w:r w:rsidR="009C30AF">
          <w:rPr>
            <w:webHidden/>
          </w:rPr>
          <w:tab/>
        </w:r>
        <w:r w:rsidR="009C30AF">
          <w:rPr>
            <w:webHidden/>
          </w:rPr>
          <w:fldChar w:fldCharType="begin"/>
        </w:r>
        <w:r w:rsidR="009C30AF">
          <w:rPr>
            <w:webHidden/>
          </w:rPr>
          <w:instrText xml:space="preserve"> PAGEREF _Toc164690578 \h </w:instrText>
        </w:r>
        <w:r w:rsidR="009C30AF">
          <w:rPr>
            <w:webHidden/>
          </w:rPr>
        </w:r>
        <w:r w:rsidR="009C30AF">
          <w:rPr>
            <w:webHidden/>
          </w:rPr>
          <w:fldChar w:fldCharType="separate"/>
        </w:r>
        <w:r w:rsidR="009C30AF">
          <w:rPr>
            <w:webHidden/>
          </w:rPr>
          <w:t>8</w:t>
        </w:r>
        <w:r w:rsidR="009C30AF">
          <w:rPr>
            <w:webHidden/>
          </w:rPr>
          <w:fldChar w:fldCharType="end"/>
        </w:r>
      </w:hyperlink>
    </w:p>
    <w:p w14:paraId="6C63DEA5" w14:textId="3F06089C" w:rsidR="004D56FF" w:rsidRPr="00A17B1B" w:rsidRDefault="00F16837">
      <w:pPr>
        <w:rPr>
          <w:rFonts w:cs="Arial"/>
        </w:rPr>
        <w:sectPr w:rsidR="004D56FF" w:rsidRPr="00A17B1B" w:rsidSect="00C77380">
          <w:headerReference w:type="even" r:id="rId22"/>
          <w:headerReference w:type="default" r:id="rId23"/>
          <w:footerReference w:type="even" r:id="rId24"/>
          <w:footerReference w:type="default" r:id="rId25"/>
          <w:footerReference w:type="first" r:id="rId26"/>
          <w:pgSz w:w="11906" w:h="16838" w:code="9"/>
          <w:pgMar w:top="3646" w:right="3101" w:bottom="1134" w:left="1134" w:header="709" w:footer="119" w:gutter="0"/>
          <w:cols w:space="708"/>
          <w:titlePg/>
          <w:docGrid w:linePitch="360"/>
        </w:sectPr>
      </w:pPr>
      <w:r>
        <w:rPr>
          <w:rFonts w:cs="Arial"/>
        </w:rPr>
        <w:fldChar w:fldCharType="end"/>
      </w:r>
    </w:p>
    <w:p w14:paraId="4E615BA6" w14:textId="77777777" w:rsidR="009D6C71" w:rsidRDefault="009D6C71" w:rsidP="00D362F9">
      <w:pPr>
        <w:pStyle w:val="ACMAReportTitle"/>
      </w:pPr>
      <w:r w:rsidRPr="00A17B1B">
        <w:lastRenderedPageBreak/>
        <w:t>Executive summary</w:t>
      </w:r>
    </w:p>
    <w:p w14:paraId="28C3D21D" w14:textId="77777777" w:rsidR="00D362F9" w:rsidRPr="00A17B1B" w:rsidRDefault="00D362F9" w:rsidP="00D362F9">
      <w:pPr>
        <w:pStyle w:val="ACMAReportTitle"/>
      </w:pPr>
    </w:p>
    <w:p w14:paraId="5165A522" w14:textId="3243242C" w:rsidR="00D235F4" w:rsidRPr="00080A93" w:rsidRDefault="003D1630" w:rsidP="00C126B6">
      <w:pPr>
        <w:pStyle w:val="Paragraph"/>
        <w:rPr>
          <w:szCs w:val="20"/>
        </w:rPr>
      </w:pPr>
      <w:r w:rsidRPr="00080A93">
        <w:rPr>
          <w:szCs w:val="20"/>
        </w:rPr>
        <w:t>The ACMA is</w:t>
      </w:r>
      <w:r w:rsidR="00D235F4" w:rsidRPr="00080A93">
        <w:rPr>
          <w:szCs w:val="20"/>
        </w:rPr>
        <w:t xml:space="preserve"> Australia's regulator for broadcasting, radiocommunications, telecommunications and interactive gambling, among other functions. As an Australian Government agency, we are required to define and implement, where feasible, charges for recovering the costs of our products and services, in accordance with the </w:t>
      </w:r>
      <w:hyperlink r:id="rId27" w:history="1">
        <w:r w:rsidR="00D235F4" w:rsidRPr="00080A93">
          <w:rPr>
            <w:rStyle w:val="Hyperlink"/>
            <w:szCs w:val="20"/>
          </w:rPr>
          <w:t>Australian Government Charging Framework</w:t>
        </w:r>
      </w:hyperlink>
      <w:r w:rsidR="00D235F4" w:rsidRPr="00080A93">
        <w:rPr>
          <w:szCs w:val="20"/>
        </w:rPr>
        <w:t>.</w:t>
      </w:r>
      <w:r w:rsidR="00753B6C" w:rsidRPr="00080A93">
        <w:rPr>
          <w:szCs w:val="20"/>
        </w:rPr>
        <w:t xml:space="preserve"> </w:t>
      </w:r>
      <w:r w:rsidR="00D235F4" w:rsidRPr="00080A93">
        <w:rPr>
          <w:szCs w:val="20"/>
        </w:rPr>
        <w:t xml:space="preserve">The </w:t>
      </w:r>
      <w:r w:rsidR="004F674D">
        <w:rPr>
          <w:szCs w:val="20"/>
        </w:rPr>
        <w:t>c</w:t>
      </w:r>
      <w:r w:rsidR="00D235F4" w:rsidRPr="00080A93">
        <w:rPr>
          <w:szCs w:val="20"/>
        </w:rPr>
        <w:t xml:space="preserve">harging </w:t>
      </w:r>
      <w:r w:rsidR="004F674D">
        <w:rPr>
          <w:szCs w:val="20"/>
        </w:rPr>
        <w:t>f</w:t>
      </w:r>
      <w:r w:rsidR="00D235F4" w:rsidRPr="00080A93">
        <w:rPr>
          <w:szCs w:val="20"/>
        </w:rPr>
        <w:t xml:space="preserve">ramework provides the overarching framework for government entities to plan, implement and review their charging activities. </w:t>
      </w:r>
    </w:p>
    <w:p w14:paraId="4A97227A" w14:textId="23A1A39D" w:rsidR="00700539" w:rsidRPr="00080A93" w:rsidRDefault="00806E56" w:rsidP="00700539">
      <w:pPr>
        <w:pStyle w:val="Paragraph"/>
        <w:rPr>
          <w:szCs w:val="20"/>
        </w:rPr>
      </w:pPr>
      <w:r>
        <w:rPr>
          <w:szCs w:val="20"/>
        </w:rPr>
        <w:t>We are</w:t>
      </w:r>
      <w:r w:rsidR="00B1596E" w:rsidRPr="00080A93">
        <w:rPr>
          <w:szCs w:val="20"/>
        </w:rPr>
        <w:t xml:space="preserve"> required to prepare a Cost Recovery Implementation Statement (CRIS) in accordance with the </w:t>
      </w:r>
      <w:hyperlink r:id="rId28" w:history="1">
        <w:r w:rsidR="00547ED8" w:rsidRPr="00080A93">
          <w:rPr>
            <w:rStyle w:val="Hyperlink"/>
            <w:szCs w:val="20"/>
          </w:rPr>
          <w:t>Australian Government Cost Recovery Policy</w:t>
        </w:r>
      </w:hyperlink>
      <w:r>
        <w:rPr>
          <w:szCs w:val="20"/>
        </w:rPr>
        <w:t xml:space="preserve">. This must </w:t>
      </w:r>
      <w:r w:rsidR="000C30AB" w:rsidRPr="00080A93">
        <w:rPr>
          <w:szCs w:val="20"/>
        </w:rPr>
        <w:t xml:space="preserve">be consulted on with industry stakeholders </w:t>
      </w:r>
      <w:r w:rsidR="00CC6F27">
        <w:rPr>
          <w:szCs w:val="20"/>
        </w:rPr>
        <w:t>before implementing</w:t>
      </w:r>
      <w:r w:rsidR="00B1596E" w:rsidRPr="00080A93">
        <w:rPr>
          <w:szCs w:val="20"/>
        </w:rPr>
        <w:t xml:space="preserve"> </w:t>
      </w:r>
      <w:r w:rsidR="00F53665" w:rsidRPr="00080A93">
        <w:rPr>
          <w:szCs w:val="20"/>
        </w:rPr>
        <w:t xml:space="preserve">any </w:t>
      </w:r>
      <w:r w:rsidR="007A41D2" w:rsidRPr="00080A93">
        <w:rPr>
          <w:szCs w:val="20"/>
        </w:rPr>
        <w:t xml:space="preserve">new </w:t>
      </w:r>
      <w:r w:rsidR="006E6CD7" w:rsidRPr="00080A93">
        <w:rPr>
          <w:szCs w:val="20"/>
        </w:rPr>
        <w:t xml:space="preserve">charges </w:t>
      </w:r>
      <w:r w:rsidR="007A41D2" w:rsidRPr="00080A93">
        <w:rPr>
          <w:szCs w:val="20"/>
        </w:rPr>
        <w:t xml:space="preserve">or changes to existing </w:t>
      </w:r>
      <w:r w:rsidR="006E6CD7" w:rsidRPr="00080A93">
        <w:rPr>
          <w:szCs w:val="20"/>
        </w:rPr>
        <w:t>charges</w:t>
      </w:r>
      <w:r w:rsidR="00B1596E" w:rsidRPr="00080A93">
        <w:rPr>
          <w:szCs w:val="20"/>
        </w:rPr>
        <w:t xml:space="preserve">. </w:t>
      </w:r>
      <w:r>
        <w:rPr>
          <w:szCs w:val="20"/>
        </w:rPr>
        <w:t>A</w:t>
      </w:r>
      <w:r w:rsidR="00B1596E" w:rsidRPr="00080A93">
        <w:rPr>
          <w:szCs w:val="20"/>
        </w:rPr>
        <w:t xml:space="preserve"> draft </w:t>
      </w:r>
      <w:r w:rsidR="00B84771" w:rsidRPr="00080A93">
        <w:rPr>
          <w:szCs w:val="20"/>
        </w:rPr>
        <w:t>2024</w:t>
      </w:r>
      <w:r>
        <w:rPr>
          <w:szCs w:val="20"/>
        </w:rPr>
        <w:t>–</w:t>
      </w:r>
      <w:r w:rsidR="00B84771" w:rsidRPr="00080A93">
        <w:rPr>
          <w:szCs w:val="20"/>
        </w:rPr>
        <w:t xml:space="preserve">25 </w:t>
      </w:r>
      <w:r>
        <w:rPr>
          <w:szCs w:val="20"/>
        </w:rPr>
        <w:t>f</w:t>
      </w:r>
      <w:r w:rsidR="00B84771" w:rsidRPr="00080A93">
        <w:rPr>
          <w:szCs w:val="20"/>
        </w:rPr>
        <w:t xml:space="preserve">ees for </w:t>
      </w:r>
      <w:r>
        <w:rPr>
          <w:szCs w:val="20"/>
        </w:rPr>
        <w:t>s</w:t>
      </w:r>
      <w:r w:rsidR="00B84771" w:rsidRPr="00080A93">
        <w:rPr>
          <w:szCs w:val="20"/>
        </w:rPr>
        <w:t xml:space="preserve">ervice </w:t>
      </w:r>
      <w:r w:rsidR="00B1596E" w:rsidRPr="00080A93">
        <w:rPr>
          <w:szCs w:val="20"/>
        </w:rPr>
        <w:t xml:space="preserve">CRIS </w:t>
      </w:r>
      <w:proofErr w:type="gramStart"/>
      <w:r w:rsidR="00B1596E" w:rsidRPr="00080A93">
        <w:rPr>
          <w:szCs w:val="20"/>
        </w:rPr>
        <w:t>is</w:t>
      </w:r>
      <w:proofErr w:type="gramEnd"/>
      <w:r w:rsidR="00B1596E" w:rsidRPr="00080A93">
        <w:rPr>
          <w:szCs w:val="20"/>
        </w:rPr>
        <w:t xml:space="preserve"> attached</w:t>
      </w:r>
      <w:r w:rsidR="000A047D" w:rsidRPr="00080A93">
        <w:rPr>
          <w:szCs w:val="20"/>
        </w:rPr>
        <w:t xml:space="preserve"> </w:t>
      </w:r>
      <w:r w:rsidR="00BA077A" w:rsidRPr="00080A93">
        <w:rPr>
          <w:szCs w:val="20"/>
        </w:rPr>
        <w:t xml:space="preserve">for consultation </w:t>
      </w:r>
      <w:r w:rsidR="00D235F4" w:rsidRPr="00080A93">
        <w:rPr>
          <w:szCs w:val="20"/>
        </w:rPr>
        <w:t xml:space="preserve">on our radiocommunications, telecommunications and broadcasting services that are subject to charging arrangements. </w:t>
      </w:r>
    </w:p>
    <w:p w14:paraId="77201E0A" w14:textId="12794310" w:rsidR="00C74357" w:rsidRPr="00080A93" w:rsidRDefault="00FD0D82" w:rsidP="00080A93">
      <w:pPr>
        <w:pStyle w:val="Paragraphbeforelist"/>
      </w:pPr>
      <w:r w:rsidRPr="00080A93">
        <w:t>In th</w:t>
      </w:r>
      <w:r w:rsidR="00323FD3" w:rsidRPr="00080A93">
        <w:t xml:space="preserve">e </w:t>
      </w:r>
      <w:r w:rsidRPr="00080A93">
        <w:t xml:space="preserve">draft </w:t>
      </w:r>
      <w:r w:rsidR="00806E56">
        <w:t>f</w:t>
      </w:r>
      <w:r w:rsidRPr="00080A93">
        <w:t xml:space="preserve">ees CRIS, we are proposing </w:t>
      </w:r>
      <w:r w:rsidR="00F07991" w:rsidRPr="00080A93">
        <w:t xml:space="preserve">the introduction of new charges </w:t>
      </w:r>
      <w:r w:rsidR="001D58AE" w:rsidRPr="00080A93">
        <w:t>relating to</w:t>
      </w:r>
      <w:r w:rsidR="00C74357" w:rsidRPr="00080A93">
        <w:t>:</w:t>
      </w:r>
    </w:p>
    <w:p w14:paraId="321CDF22" w14:textId="59E87356" w:rsidR="00D7401D" w:rsidRPr="00080A93" w:rsidRDefault="00114716" w:rsidP="00080A93">
      <w:pPr>
        <w:pStyle w:val="Paragraph"/>
        <w:numPr>
          <w:ilvl w:val="0"/>
          <w:numId w:val="38"/>
        </w:numPr>
        <w:spacing w:after="60"/>
        <w:rPr>
          <w:szCs w:val="20"/>
        </w:rPr>
      </w:pPr>
      <w:r w:rsidRPr="00080A93">
        <w:rPr>
          <w:szCs w:val="20"/>
        </w:rPr>
        <w:t>T</w:t>
      </w:r>
      <w:r w:rsidR="00CD32B2" w:rsidRPr="00080A93">
        <w:rPr>
          <w:szCs w:val="20"/>
        </w:rPr>
        <w:t>he</w:t>
      </w:r>
      <w:r w:rsidR="00785FCF" w:rsidRPr="00080A93">
        <w:rPr>
          <w:szCs w:val="20"/>
        </w:rPr>
        <w:t xml:space="preserve"> ACMA’s</w:t>
      </w:r>
      <w:r w:rsidR="00CD32B2" w:rsidRPr="00080A93">
        <w:rPr>
          <w:szCs w:val="20"/>
        </w:rPr>
        <w:t xml:space="preserve"> </w:t>
      </w:r>
      <w:r w:rsidR="00BB0AC8" w:rsidRPr="00080A93">
        <w:rPr>
          <w:szCs w:val="20"/>
        </w:rPr>
        <w:t>i</w:t>
      </w:r>
      <w:r w:rsidR="00CD32B2" w:rsidRPr="00080A93">
        <w:rPr>
          <w:szCs w:val="20"/>
        </w:rPr>
        <w:t xml:space="preserve">nnovation and industry development </w:t>
      </w:r>
      <w:r w:rsidR="00B17A38" w:rsidRPr="00080A93">
        <w:rPr>
          <w:szCs w:val="20"/>
        </w:rPr>
        <w:t xml:space="preserve">exemption </w:t>
      </w:r>
      <w:r w:rsidR="00CD32B2" w:rsidRPr="00080A93">
        <w:rPr>
          <w:szCs w:val="20"/>
        </w:rPr>
        <w:t>framework (IIDF)</w:t>
      </w:r>
      <w:r w:rsidR="00806E56">
        <w:rPr>
          <w:szCs w:val="20"/>
        </w:rPr>
        <w:t>.</w:t>
      </w:r>
      <w:r w:rsidR="00C4328C" w:rsidRPr="00080A93">
        <w:rPr>
          <w:rStyle w:val="FootnoteReference"/>
          <w:szCs w:val="20"/>
        </w:rPr>
        <w:footnoteReference w:id="2"/>
      </w:r>
      <w:r w:rsidR="00CD32B2" w:rsidRPr="00080A93">
        <w:rPr>
          <w:szCs w:val="20"/>
        </w:rPr>
        <w:t xml:space="preserve"> </w:t>
      </w:r>
      <w:r w:rsidR="00AC2C5C" w:rsidRPr="00080A93">
        <w:rPr>
          <w:szCs w:val="20"/>
        </w:rPr>
        <w:t xml:space="preserve">The </w:t>
      </w:r>
      <w:r w:rsidR="00C17E4F" w:rsidRPr="00080A93">
        <w:rPr>
          <w:szCs w:val="20"/>
        </w:rPr>
        <w:t xml:space="preserve">charges </w:t>
      </w:r>
      <w:r w:rsidR="00AC2C5C" w:rsidRPr="00080A93">
        <w:rPr>
          <w:szCs w:val="20"/>
        </w:rPr>
        <w:t xml:space="preserve">relate to </w:t>
      </w:r>
      <w:r w:rsidR="00806E56">
        <w:rPr>
          <w:szCs w:val="20"/>
        </w:rPr>
        <w:t>us</w:t>
      </w:r>
      <w:r w:rsidR="00AC2C5C" w:rsidRPr="00080A93">
        <w:rPr>
          <w:szCs w:val="20"/>
        </w:rPr>
        <w:t xml:space="preserve"> considering whether to </w:t>
      </w:r>
      <w:r w:rsidR="00A040F3" w:rsidRPr="00080A93">
        <w:rPr>
          <w:szCs w:val="20"/>
        </w:rPr>
        <w:t xml:space="preserve">give </w:t>
      </w:r>
      <w:r w:rsidR="00AC2C5C" w:rsidRPr="00080A93">
        <w:rPr>
          <w:szCs w:val="20"/>
        </w:rPr>
        <w:t xml:space="preserve">written permission to </w:t>
      </w:r>
      <w:r w:rsidR="00A040F3" w:rsidRPr="00080A93">
        <w:rPr>
          <w:szCs w:val="20"/>
        </w:rPr>
        <w:t xml:space="preserve">a person under section 193 of the </w:t>
      </w:r>
      <w:r w:rsidR="00A040F3" w:rsidRPr="00080A93">
        <w:rPr>
          <w:i/>
          <w:iCs/>
          <w:szCs w:val="20"/>
        </w:rPr>
        <w:t>Radiocommunications Act 1992</w:t>
      </w:r>
      <w:r w:rsidRPr="00080A93">
        <w:rPr>
          <w:szCs w:val="20"/>
        </w:rPr>
        <w:t>.</w:t>
      </w:r>
      <w:r w:rsidR="00A040F3" w:rsidRPr="00080A93">
        <w:rPr>
          <w:szCs w:val="20"/>
        </w:rPr>
        <w:t xml:space="preserve"> That permission allows a person to operate a radiocommunications transmitter in a way </w:t>
      </w:r>
      <w:r w:rsidR="00B81B66" w:rsidRPr="00080A93">
        <w:rPr>
          <w:szCs w:val="20"/>
        </w:rPr>
        <w:t>that the</w:t>
      </w:r>
      <w:r w:rsidR="00806E56">
        <w:rPr>
          <w:szCs w:val="20"/>
        </w:rPr>
        <w:t>y</w:t>
      </w:r>
      <w:r w:rsidR="00B81B66" w:rsidRPr="00080A93">
        <w:rPr>
          <w:szCs w:val="20"/>
        </w:rPr>
        <w:t xml:space="preserve"> know is likely to interfere substantially with certain radiocommunications. Operating a radiocommunications transmitter in such a way without that permission is an offence under the Radiocommunications Act.</w:t>
      </w:r>
    </w:p>
    <w:p w14:paraId="6A3345DF" w14:textId="327CB489" w:rsidR="00C11E34" w:rsidRPr="00080A93" w:rsidRDefault="00014EE4" w:rsidP="00080A93">
      <w:pPr>
        <w:pStyle w:val="ListParagraph"/>
        <w:numPr>
          <w:ilvl w:val="0"/>
          <w:numId w:val="38"/>
        </w:numPr>
      </w:pPr>
      <w:r w:rsidRPr="00080A93">
        <w:t>A</w:t>
      </w:r>
      <w:r w:rsidR="00AC2C5C" w:rsidRPr="00080A93">
        <w:t>pplication</w:t>
      </w:r>
      <w:r w:rsidRPr="00080A93">
        <w:t>s</w:t>
      </w:r>
      <w:r w:rsidR="00AC2C5C" w:rsidRPr="00080A93">
        <w:t xml:space="preserve"> for the re</w:t>
      </w:r>
      <w:r w:rsidR="00AC2C5C" w:rsidRPr="00080A93">
        <w:noBreakHyphen/>
        <w:t xml:space="preserve">assignment </w:t>
      </w:r>
      <w:r w:rsidR="00CB31F5" w:rsidRPr="00080A93">
        <w:t>of certain</w:t>
      </w:r>
      <w:r w:rsidR="001D698B" w:rsidRPr="00080A93">
        <w:t xml:space="preserve"> </w:t>
      </w:r>
      <w:r w:rsidR="00AC2C5C" w:rsidRPr="00080A93">
        <w:t>call sign</w:t>
      </w:r>
      <w:r w:rsidR="000A374F" w:rsidRPr="00080A93">
        <w:t>s</w:t>
      </w:r>
      <w:r w:rsidR="001D698B" w:rsidRPr="00080A93">
        <w:t xml:space="preserve"> that have only been assigned for a limited period,</w:t>
      </w:r>
      <w:r w:rsidR="00AC2C5C" w:rsidRPr="00080A93">
        <w:t xml:space="preserve"> as well as the </w:t>
      </w:r>
      <w:r w:rsidR="001D698B" w:rsidRPr="00080A93">
        <w:t>‘</w:t>
      </w:r>
      <w:r w:rsidR="00AC2C5C" w:rsidRPr="00080A93">
        <w:t>transfer</w:t>
      </w:r>
      <w:r w:rsidR="001D698B" w:rsidRPr="00080A93">
        <w:t>’</w:t>
      </w:r>
      <w:r w:rsidR="00AC2C5C" w:rsidRPr="00080A93">
        <w:t xml:space="preserve"> of call signs. These are to support the call sign arrangements prescribed in the </w:t>
      </w:r>
      <w:r w:rsidR="006C0ACD" w:rsidRPr="00080A93">
        <w:t>Radiocommunications (Amateur Stations) Class Licence 2023</w:t>
      </w:r>
      <w:r w:rsidR="00616A7F" w:rsidRPr="00080A93">
        <w:t>.</w:t>
      </w:r>
    </w:p>
    <w:p w14:paraId="2D1F1094" w14:textId="75677C1A" w:rsidR="00F07991" w:rsidRPr="00080A93" w:rsidRDefault="00806E56" w:rsidP="00C11E34">
      <w:pPr>
        <w:pStyle w:val="Paragraph"/>
        <w:rPr>
          <w:szCs w:val="20"/>
        </w:rPr>
      </w:pPr>
      <w:r>
        <w:rPr>
          <w:szCs w:val="20"/>
        </w:rPr>
        <w:t>We have</w:t>
      </w:r>
      <w:r w:rsidR="004A5E87" w:rsidRPr="00080A93">
        <w:rPr>
          <w:szCs w:val="20"/>
        </w:rPr>
        <w:t xml:space="preserve"> undertaken a comprehensive review of </w:t>
      </w:r>
      <w:r w:rsidR="00C11920" w:rsidRPr="00080A93">
        <w:rPr>
          <w:szCs w:val="20"/>
        </w:rPr>
        <w:t xml:space="preserve">all </w:t>
      </w:r>
      <w:r w:rsidR="004A5E87" w:rsidRPr="00080A93">
        <w:rPr>
          <w:szCs w:val="20"/>
        </w:rPr>
        <w:t>current activities to assess the requirements of each activity and the time taken to complete each activity</w:t>
      </w:r>
      <w:r w:rsidR="00F01E7E" w:rsidRPr="00080A93">
        <w:rPr>
          <w:szCs w:val="20"/>
        </w:rPr>
        <w:t xml:space="preserve">. </w:t>
      </w:r>
      <w:r w:rsidR="00496E29" w:rsidRPr="00080A93">
        <w:rPr>
          <w:szCs w:val="20"/>
        </w:rPr>
        <w:t xml:space="preserve">Following </w:t>
      </w:r>
      <w:r w:rsidR="00F01E7E" w:rsidRPr="00080A93">
        <w:rPr>
          <w:szCs w:val="20"/>
        </w:rPr>
        <w:t>this</w:t>
      </w:r>
      <w:r w:rsidR="00496E29" w:rsidRPr="00080A93">
        <w:rPr>
          <w:szCs w:val="20"/>
        </w:rPr>
        <w:t xml:space="preserve"> review</w:t>
      </w:r>
      <w:r w:rsidR="00F01E7E" w:rsidRPr="00080A93">
        <w:rPr>
          <w:szCs w:val="20"/>
        </w:rPr>
        <w:t xml:space="preserve">, </w:t>
      </w:r>
      <w:r w:rsidR="00050473">
        <w:rPr>
          <w:szCs w:val="20"/>
        </w:rPr>
        <w:t>we have</w:t>
      </w:r>
      <w:r w:rsidR="002019E6" w:rsidRPr="00080A93">
        <w:rPr>
          <w:szCs w:val="20"/>
        </w:rPr>
        <w:t xml:space="preserve"> </w:t>
      </w:r>
      <w:r w:rsidR="004C5D33" w:rsidRPr="00080A93">
        <w:rPr>
          <w:szCs w:val="20"/>
        </w:rPr>
        <w:t xml:space="preserve">proposed </w:t>
      </w:r>
      <w:r w:rsidR="00050473">
        <w:rPr>
          <w:szCs w:val="20"/>
        </w:rPr>
        <w:t xml:space="preserve">changes </w:t>
      </w:r>
      <w:r w:rsidR="002019E6" w:rsidRPr="00080A93">
        <w:rPr>
          <w:szCs w:val="20"/>
        </w:rPr>
        <w:t xml:space="preserve">to some of the </w:t>
      </w:r>
      <w:r w:rsidR="00040411" w:rsidRPr="00080A93">
        <w:rPr>
          <w:szCs w:val="20"/>
        </w:rPr>
        <w:t xml:space="preserve">existing </w:t>
      </w:r>
      <w:r w:rsidR="0062243C" w:rsidRPr="00080A93">
        <w:rPr>
          <w:szCs w:val="20"/>
        </w:rPr>
        <w:t xml:space="preserve">radiocommunications and broadcasting </w:t>
      </w:r>
      <w:r w:rsidR="001F63E0" w:rsidRPr="00080A93">
        <w:rPr>
          <w:szCs w:val="20"/>
        </w:rPr>
        <w:t>charges</w:t>
      </w:r>
      <w:r w:rsidR="00050473">
        <w:rPr>
          <w:szCs w:val="20"/>
        </w:rPr>
        <w:t>. This is</w:t>
      </w:r>
      <w:r w:rsidR="001F63E0" w:rsidRPr="00080A93">
        <w:rPr>
          <w:szCs w:val="20"/>
        </w:rPr>
        <w:t xml:space="preserve"> </w:t>
      </w:r>
      <w:r w:rsidR="002019E6" w:rsidRPr="00080A93">
        <w:rPr>
          <w:szCs w:val="20"/>
        </w:rPr>
        <w:t xml:space="preserve">due to </w:t>
      </w:r>
      <w:r w:rsidR="001F33F0" w:rsidRPr="00080A93">
        <w:rPr>
          <w:szCs w:val="20"/>
        </w:rPr>
        <w:t xml:space="preserve">a </w:t>
      </w:r>
      <w:r w:rsidR="00E63DE2" w:rsidRPr="00080A93">
        <w:rPr>
          <w:szCs w:val="20"/>
        </w:rPr>
        <w:t xml:space="preserve">revision </w:t>
      </w:r>
      <w:r w:rsidR="002019E6" w:rsidRPr="00080A93">
        <w:rPr>
          <w:szCs w:val="20"/>
        </w:rPr>
        <w:t xml:space="preserve">of the underlying business processes and </w:t>
      </w:r>
      <w:r w:rsidR="002A7379" w:rsidRPr="00080A93">
        <w:rPr>
          <w:szCs w:val="20"/>
        </w:rPr>
        <w:t xml:space="preserve">corresponding </w:t>
      </w:r>
      <w:r w:rsidR="002019E6" w:rsidRPr="00080A93">
        <w:rPr>
          <w:szCs w:val="20"/>
        </w:rPr>
        <w:t>ACMA staffing effort required to provide the service</w:t>
      </w:r>
      <w:r w:rsidR="00CE1B73" w:rsidRPr="00080A93">
        <w:rPr>
          <w:szCs w:val="20"/>
        </w:rPr>
        <w:t>.</w:t>
      </w:r>
    </w:p>
    <w:p w14:paraId="61CC77AB" w14:textId="7F242C35" w:rsidR="001F33F0" w:rsidRPr="00501AB2" w:rsidRDefault="00050473" w:rsidP="00A0384B">
      <w:pPr>
        <w:pStyle w:val="Paragraph"/>
        <w:rPr>
          <w:szCs w:val="20"/>
        </w:rPr>
      </w:pPr>
      <w:r>
        <w:rPr>
          <w:szCs w:val="20"/>
        </w:rPr>
        <w:t>W</w:t>
      </w:r>
      <w:r w:rsidR="007E6689" w:rsidRPr="00501AB2">
        <w:rPr>
          <w:szCs w:val="20"/>
        </w:rPr>
        <w:t xml:space="preserve">hile </w:t>
      </w:r>
      <w:r>
        <w:rPr>
          <w:szCs w:val="20"/>
        </w:rPr>
        <w:t xml:space="preserve">we </w:t>
      </w:r>
      <w:r w:rsidR="007E6689" w:rsidRPr="00501AB2">
        <w:rPr>
          <w:szCs w:val="20"/>
        </w:rPr>
        <w:t>intend</w:t>
      </w:r>
      <w:r>
        <w:rPr>
          <w:szCs w:val="20"/>
        </w:rPr>
        <w:t xml:space="preserve"> </w:t>
      </w:r>
      <w:r w:rsidR="007E6689" w:rsidRPr="00501AB2">
        <w:rPr>
          <w:szCs w:val="20"/>
        </w:rPr>
        <w:t xml:space="preserve">to keep </w:t>
      </w:r>
      <w:r>
        <w:rPr>
          <w:szCs w:val="20"/>
        </w:rPr>
        <w:t>our</w:t>
      </w:r>
      <w:r w:rsidR="007E6689" w:rsidRPr="00501AB2">
        <w:rPr>
          <w:szCs w:val="20"/>
        </w:rPr>
        <w:t xml:space="preserve"> standard hourly rate at the current rate </w:t>
      </w:r>
      <w:r w:rsidR="00FE7587" w:rsidRPr="00501AB2">
        <w:rPr>
          <w:szCs w:val="20"/>
        </w:rPr>
        <w:t xml:space="preserve">set out </w:t>
      </w:r>
      <w:r w:rsidR="007E6689" w:rsidRPr="00501AB2">
        <w:rPr>
          <w:szCs w:val="20"/>
        </w:rPr>
        <w:t xml:space="preserve">in the </w:t>
      </w:r>
      <w:hyperlink r:id="rId29" w:history="1">
        <w:r w:rsidR="007E6689" w:rsidRPr="00050473">
          <w:rPr>
            <w:rStyle w:val="Hyperlink"/>
            <w:szCs w:val="20"/>
          </w:rPr>
          <w:t>2023</w:t>
        </w:r>
        <w:r w:rsidRPr="00050473">
          <w:rPr>
            <w:rStyle w:val="Hyperlink"/>
            <w:szCs w:val="20"/>
          </w:rPr>
          <w:t>–</w:t>
        </w:r>
        <w:r w:rsidR="007E6689" w:rsidRPr="00050473">
          <w:rPr>
            <w:rStyle w:val="Hyperlink"/>
            <w:szCs w:val="20"/>
          </w:rPr>
          <w:t xml:space="preserve">24 </w:t>
        </w:r>
        <w:r w:rsidRPr="00050473">
          <w:rPr>
            <w:rStyle w:val="Hyperlink"/>
            <w:szCs w:val="20"/>
          </w:rPr>
          <w:t>f</w:t>
        </w:r>
        <w:r w:rsidR="007E6689" w:rsidRPr="00050473">
          <w:rPr>
            <w:rStyle w:val="Hyperlink"/>
            <w:szCs w:val="20"/>
          </w:rPr>
          <w:t xml:space="preserve">ees </w:t>
        </w:r>
        <w:r w:rsidRPr="00050473">
          <w:rPr>
            <w:rStyle w:val="Hyperlink"/>
            <w:szCs w:val="20"/>
          </w:rPr>
          <w:t xml:space="preserve">for service </w:t>
        </w:r>
        <w:r w:rsidR="007E6689" w:rsidRPr="00050473">
          <w:rPr>
            <w:rStyle w:val="Hyperlink"/>
            <w:szCs w:val="20"/>
          </w:rPr>
          <w:t>CRIS</w:t>
        </w:r>
      </w:hyperlink>
      <w:r w:rsidR="007E6689" w:rsidRPr="00501AB2">
        <w:rPr>
          <w:szCs w:val="20"/>
        </w:rPr>
        <w:t xml:space="preserve">, </w:t>
      </w:r>
      <w:r>
        <w:rPr>
          <w:szCs w:val="20"/>
        </w:rPr>
        <w:t>we are</w:t>
      </w:r>
      <w:r w:rsidRPr="00501AB2">
        <w:rPr>
          <w:szCs w:val="20"/>
        </w:rPr>
        <w:t xml:space="preserve"> </w:t>
      </w:r>
      <w:r w:rsidR="007E6689" w:rsidRPr="00501AB2">
        <w:rPr>
          <w:szCs w:val="20"/>
        </w:rPr>
        <w:t xml:space="preserve">proposing amendments to </w:t>
      </w:r>
      <w:r>
        <w:rPr>
          <w:szCs w:val="20"/>
        </w:rPr>
        <w:t>the</w:t>
      </w:r>
      <w:r w:rsidRPr="00501AB2">
        <w:rPr>
          <w:szCs w:val="20"/>
        </w:rPr>
        <w:t xml:space="preserve"> </w:t>
      </w:r>
      <w:r w:rsidR="007E6689" w:rsidRPr="00501AB2">
        <w:rPr>
          <w:szCs w:val="20"/>
        </w:rPr>
        <w:t xml:space="preserve">special hourly rate A </w:t>
      </w:r>
      <w:r w:rsidR="00CB5A3D" w:rsidRPr="00501AB2">
        <w:rPr>
          <w:szCs w:val="20"/>
        </w:rPr>
        <w:t xml:space="preserve">with a </w:t>
      </w:r>
      <w:r w:rsidR="003939D6" w:rsidRPr="00501AB2">
        <w:rPr>
          <w:szCs w:val="20"/>
        </w:rPr>
        <w:t xml:space="preserve">fee </w:t>
      </w:r>
      <w:r w:rsidR="00CB5A3D" w:rsidRPr="00501AB2">
        <w:rPr>
          <w:szCs w:val="20"/>
        </w:rPr>
        <w:t xml:space="preserve">reduction </w:t>
      </w:r>
      <w:r w:rsidR="00F741D6" w:rsidRPr="00501AB2">
        <w:rPr>
          <w:szCs w:val="20"/>
        </w:rPr>
        <w:t>from $255 to $241</w:t>
      </w:r>
      <w:r>
        <w:rPr>
          <w:szCs w:val="20"/>
        </w:rPr>
        <w:t>,</w:t>
      </w:r>
      <w:r w:rsidR="00F741D6" w:rsidRPr="00501AB2">
        <w:rPr>
          <w:szCs w:val="20"/>
        </w:rPr>
        <w:t xml:space="preserve"> </w:t>
      </w:r>
      <w:r w:rsidR="007E6689" w:rsidRPr="00501AB2">
        <w:rPr>
          <w:szCs w:val="20"/>
        </w:rPr>
        <w:t xml:space="preserve">and </w:t>
      </w:r>
      <w:r w:rsidR="00450D54" w:rsidRPr="00501AB2">
        <w:rPr>
          <w:szCs w:val="20"/>
        </w:rPr>
        <w:t xml:space="preserve">the </w:t>
      </w:r>
      <w:r w:rsidR="00F741D6" w:rsidRPr="00501AB2">
        <w:rPr>
          <w:szCs w:val="20"/>
        </w:rPr>
        <w:t xml:space="preserve">removal of the special hourly rate </w:t>
      </w:r>
      <w:r w:rsidR="007E6689" w:rsidRPr="00501AB2">
        <w:rPr>
          <w:szCs w:val="20"/>
        </w:rPr>
        <w:t>B</w:t>
      </w:r>
      <w:r w:rsidR="00CA021C">
        <w:rPr>
          <w:szCs w:val="20"/>
        </w:rPr>
        <w:t>, due mainly to the ACMA no longer providing the related service</w:t>
      </w:r>
      <w:r w:rsidR="007E6689" w:rsidRPr="00501AB2">
        <w:rPr>
          <w:szCs w:val="20"/>
        </w:rPr>
        <w:t xml:space="preserve">.  </w:t>
      </w:r>
    </w:p>
    <w:p w14:paraId="6E2CB34A" w14:textId="16D94118" w:rsidR="008C1426" w:rsidRPr="00724625" w:rsidRDefault="00123D2B" w:rsidP="00E05A34">
      <w:pPr>
        <w:pStyle w:val="Paragraph"/>
        <w:rPr>
          <w:szCs w:val="20"/>
        </w:rPr>
      </w:pPr>
      <w:r w:rsidRPr="00724625">
        <w:rPr>
          <w:szCs w:val="20"/>
        </w:rPr>
        <w:t xml:space="preserve">There are other minor stylistic and drafting changes </w:t>
      </w:r>
      <w:r w:rsidR="00797AD8" w:rsidRPr="00724625">
        <w:rPr>
          <w:szCs w:val="20"/>
        </w:rPr>
        <w:t xml:space="preserve">proposed </w:t>
      </w:r>
      <w:r w:rsidR="004A3EC7" w:rsidRPr="00724625">
        <w:rPr>
          <w:szCs w:val="20"/>
        </w:rPr>
        <w:t xml:space="preserve">throughout </w:t>
      </w:r>
      <w:r w:rsidR="00415991" w:rsidRPr="00724625">
        <w:rPr>
          <w:szCs w:val="20"/>
        </w:rPr>
        <w:t xml:space="preserve">the </w:t>
      </w:r>
      <w:r w:rsidR="004A3EC7" w:rsidRPr="00724625">
        <w:rPr>
          <w:i/>
          <w:iCs/>
          <w:szCs w:val="20"/>
        </w:rPr>
        <w:t xml:space="preserve">Radiocommunications </w:t>
      </w:r>
      <w:r w:rsidR="00FD1814" w:rsidRPr="00724625">
        <w:rPr>
          <w:i/>
          <w:iCs/>
          <w:szCs w:val="20"/>
        </w:rPr>
        <w:t xml:space="preserve">(Charges) </w:t>
      </w:r>
      <w:r w:rsidR="00AB78D8" w:rsidRPr="00724625">
        <w:rPr>
          <w:i/>
          <w:iCs/>
          <w:szCs w:val="20"/>
        </w:rPr>
        <w:t xml:space="preserve">Determination </w:t>
      </w:r>
      <w:r w:rsidR="00AB78D8" w:rsidRPr="00D32380">
        <w:rPr>
          <w:i/>
          <w:iCs/>
          <w:szCs w:val="20"/>
        </w:rPr>
        <w:t>2022</w:t>
      </w:r>
      <w:r w:rsidR="00AB78D8" w:rsidRPr="00D32380">
        <w:rPr>
          <w:szCs w:val="20"/>
        </w:rPr>
        <w:t xml:space="preserve"> </w:t>
      </w:r>
      <w:r w:rsidR="00EF67D9" w:rsidRPr="00D32380">
        <w:rPr>
          <w:szCs w:val="20"/>
        </w:rPr>
        <w:t xml:space="preserve">(Radiocommunications Determination) </w:t>
      </w:r>
      <w:r w:rsidRPr="00D32380">
        <w:rPr>
          <w:szCs w:val="20"/>
        </w:rPr>
        <w:t>t</w:t>
      </w:r>
      <w:r w:rsidRPr="00724625">
        <w:rPr>
          <w:szCs w:val="20"/>
        </w:rPr>
        <w:t>hat are administrative in nature, including the removal of any redundant information.</w:t>
      </w:r>
      <w:r w:rsidR="00E05A34" w:rsidRPr="00724625">
        <w:rPr>
          <w:szCs w:val="20"/>
        </w:rPr>
        <w:t xml:space="preserve"> These changes are </w:t>
      </w:r>
      <w:r w:rsidR="001E6A10" w:rsidRPr="00724625">
        <w:rPr>
          <w:szCs w:val="20"/>
        </w:rPr>
        <w:t xml:space="preserve">discussed in the </w:t>
      </w:r>
      <w:hyperlink w:anchor="_Issues_for_comment" w:history="1">
        <w:r w:rsidR="001E6A10" w:rsidRPr="00724625">
          <w:rPr>
            <w:rStyle w:val="Hyperlink"/>
            <w:szCs w:val="20"/>
          </w:rPr>
          <w:t xml:space="preserve">Issues for </w:t>
        </w:r>
        <w:r w:rsidR="00050473" w:rsidRPr="00724625">
          <w:rPr>
            <w:rStyle w:val="Hyperlink"/>
            <w:szCs w:val="20"/>
          </w:rPr>
          <w:t>c</w:t>
        </w:r>
        <w:r w:rsidR="001E6A10" w:rsidRPr="00724625">
          <w:rPr>
            <w:rStyle w:val="Hyperlink"/>
            <w:szCs w:val="20"/>
          </w:rPr>
          <w:t>omment</w:t>
        </w:r>
      </w:hyperlink>
      <w:r w:rsidR="001E6A10" w:rsidRPr="00724625">
        <w:rPr>
          <w:szCs w:val="20"/>
        </w:rPr>
        <w:t xml:space="preserve"> section and </w:t>
      </w:r>
      <w:r w:rsidR="00E05A34" w:rsidRPr="00724625">
        <w:rPr>
          <w:szCs w:val="20"/>
        </w:rPr>
        <w:t xml:space="preserve">reflected in Appendix A of the draft </w:t>
      </w:r>
      <w:r w:rsidR="00050473" w:rsidRPr="00724625">
        <w:rPr>
          <w:szCs w:val="20"/>
        </w:rPr>
        <w:t>f</w:t>
      </w:r>
      <w:r w:rsidR="00E34DE5" w:rsidRPr="00724625">
        <w:rPr>
          <w:szCs w:val="20"/>
        </w:rPr>
        <w:t xml:space="preserve">ees </w:t>
      </w:r>
      <w:r w:rsidR="00050473" w:rsidRPr="00724625">
        <w:rPr>
          <w:szCs w:val="20"/>
        </w:rPr>
        <w:t xml:space="preserve">for service </w:t>
      </w:r>
      <w:r w:rsidR="00E34DE5" w:rsidRPr="00724625">
        <w:rPr>
          <w:szCs w:val="20"/>
        </w:rPr>
        <w:t>CRIS</w:t>
      </w:r>
      <w:r w:rsidR="000C34CD" w:rsidRPr="00724625">
        <w:rPr>
          <w:szCs w:val="20"/>
        </w:rPr>
        <w:t>.</w:t>
      </w:r>
    </w:p>
    <w:p w14:paraId="6858912E" w14:textId="7436B580" w:rsidR="00E34DE5" w:rsidRPr="00D32380" w:rsidRDefault="002471F3" w:rsidP="00E05A34">
      <w:pPr>
        <w:pStyle w:val="Paragraph"/>
        <w:rPr>
          <w:szCs w:val="20"/>
        </w:rPr>
      </w:pPr>
      <w:r w:rsidRPr="00D32380">
        <w:rPr>
          <w:szCs w:val="20"/>
        </w:rPr>
        <w:t xml:space="preserve">One change is </w:t>
      </w:r>
      <w:r w:rsidR="00FF7BE0" w:rsidRPr="00D32380">
        <w:rPr>
          <w:szCs w:val="20"/>
        </w:rPr>
        <w:t xml:space="preserve">proposed to the </w:t>
      </w:r>
      <w:r w:rsidR="00FF7BE0" w:rsidRPr="00D32380">
        <w:rPr>
          <w:i/>
          <w:iCs/>
          <w:szCs w:val="20"/>
        </w:rPr>
        <w:t>Broadcasting (Charges) Determination 2017</w:t>
      </w:r>
      <w:r w:rsidR="00FF7BE0" w:rsidRPr="00D32380">
        <w:rPr>
          <w:szCs w:val="20"/>
        </w:rPr>
        <w:t xml:space="preserve"> </w:t>
      </w:r>
      <w:r w:rsidR="00F54DCF" w:rsidRPr="00D32380">
        <w:rPr>
          <w:szCs w:val="20"/>
        </w:rPr>
        <w:t>(Broadcasting Determination)</w:t>
      </w:r>
      <w:r w:rsidRPr="00D32380">
        <w:rPr>
          <w:szCs w:val="20"/>
        </w:rPr>
        <w:t>.  T</w:t>
      </w:r>
      <w:r w:rsidR="0077532D" w:rsidRPr="00D32380">
        <w:rPr>
          <w:szCs w:val="20"/>
        </w:rPr>
        <w:t>h</w:t>
      </w:r>
      <w:r w:rsidR="003F5427">
        <w:rPr>
          <w:szCs w:val="20"/>
        </w:rPr>
        <w:t>is</w:t>
      </w:r>
      <w:r w:rsidR="0077532D" w:rsidRPr="00D32380">
        <w:rPr>
          <w:szCs w:val="20"/>
        </w:rPr>
        <w:t xml:space="preserve"> </w:t>
      </w:r>
      <w:r w:rsidRPr="00D32380">
        <w:rPr>
          <w:szCs w:val="20"/>
        </w:rPr>
        <w:t xml:space="preserve">is </w:t>
      </w:r>
      <w:r w:rsidR="0077532D" w:rsidRPr="00D32380">
        <w:rPr>
          <w:szCs w:val="20"/>
        </w:rPr>
        <w:t xml:space="preserve">to </w:t>
      </w:r>
      <w:r w:rsidRPr="00D32380">
        <w:rPr>
          <w:szCs w:val="20"/>
        </w:rPr>
        <w:t xml:space="preserve">increase </w:t>
      </w:r>
      <w:r w:rsidR="000B235E" w:rsidRPr="00D32380">
        <w:rPr>
          <w:szCs w:val="20"/>
        </w:rPr>
        <w:t xml:space="preserve">the </w:t>
      </w:r>
      <w:r w:rsidR="0077532D" w:rsidRPr="00D32380">
        <w:rPr>
          <w:szCs w:val="20"/>
        </w:rPr>
        <w:t xml:space="preserve">existing </w:t>
      </w:r>
      <w:r w:rsidR="00C04BF0" w:rsidRPr="00D32380">
        <w:rPr>
          <w:szCs w:val="20"/>
        </w:rPr>
        <w:t>charge</w:t>
      </w:r>
      <w:r w:rsidR="00C13F43" w:rsidRPr="00D32380">
        <w:rPr>
          <w:szCs w:val="20"/>
        </w:rPr>
        <w:t xml:space="preserve"> for renewal of a </w:t>
      </w:r>
      <w:r w:rsidR="00C13F43" w:rsidRPr="00D32380">
        <w:rPr>
          <w:szCs w:val="20"/>
        </w:rPr>
        <w:lastRenderedPageBreak/>
        <w:t xml:space="preserve">commercial television broadcasting licence or commercial radio broadcasting licence under section 46 of the </w:t>
      </w:r>
      <w:r w:rsidR="00C13F43" w:rsidRPr="00D32380">
        <w:rPr>
          <w:i/>
          <w:iCs/>
          <w:szCs w:val="20"/>
        </w:rPr>
        <w:t>Broadcasting Services Act</w:t>
      </w:r>
      <w:r w:rsidRPr="00D32380">
        <w:rPr>
          <w:i/>
          <w:iCs/>
          <w:szCs w:val="20"/>
        </w:rPr>
        <w:t xml:space="preserve"> 1992</w:t>
      </w:r>
      <w:r w:rsidRPr="00D32380">
        <w:rPr>
          <w:szCs w:val="20"/>
        </w:rPr>
        <w:t xml:space="preserve"> (Broadcasting Services Act)</w:t>
      </w:r>
      <w:r w:rsidR="00C04BF0" w:rsidRPr="00D32380">
        <w:rPr>
          <w:szCs w:val="20"/>
        </w:rPr>
        <w:t>.</w:t>
      </w:r>
    </w:p>
    <w:p w14:paraId="499FB52A" w14:textId="46F10550" w:rsidR="00403907" w:rsidRPr="00682064" w:rsidRDefault="00403907" w:rsidP="00403907">
      <w:pPr>
        <w:pStyle w:val="Paragraph"/>
        <w:rPr>
          <w:szCs w:val="20"/>
        </w:rPr>
      </w:pPr>
      <w:r w:rsidRPr="00682064">
        <w:rPr>
          <w:szCs w:val="20"/>
        </w:rPr>
        <w:t xml:space="preserve">The draft </w:t>
      </w:r>
      <w:r w:rsidR="003D1E94">
        <w:rPr>
          <w:szCs w:val="20"/>
        </w:rPr>
        <w:t>f</w:t>
      </w:r>
      <w:r w:rsidRPr="00682064">
        <w:rPr>
          <w:szCs w:val="20"/>
        </w:rPr>
        <w:t xml:space="preserve">ees </w:t>
      </w:r>
      <w:r w:rsidR="003D1E94">
        <w:rPr>
          <w:szCs w:val="20"/>
        </w:rPr>
        <w:t xml:space="preserve">for service </w:t>
      </w:r>
      <w:r w:rsidRPr="00682064">
        <w:rPr>
          <w:szCs w:val="20"/>
        </w:rPr>
        <w:t xml:space="preserve">CRIS </w:t>
      </w:r>
      <w:proofErr w:type="gramStart"/>
      <w:r w:rsidRPr="00682064">
        <w:rPr>
          <w:szCs w:val="20"/>
        </w:rPr>
        <w:t>has</w:t>
      </w:r>
      <w:proofErr w:type="gramEnd"/>
      <w:r w:rsidRPr="00682064">
        <w:rPr>
          <w:szCs w:val="20"/>
        </w:rPr>
        <w:t xml:space="preserve"> also been updated to reflect the ACMA’s financial and non-financial performance information.</w:t>
      </w:r>
    </w:p>
    <w:p w14:paraId="79CDC704" w14:textId="6A562BAD" w:rsidR="0034603A" w:rsidRPr="003D0977" w:rsidRDefault="0034603A" w:rsidP="0034603A">
      <w:pPr>
        <w:pStyle w:val="Paragraph"/>
        <w:rPr>
          <w:szCs w:val="20"/>
        </w:rPr>
      </w:pPr>
      <w:r w:rsidRPr="00682064">
        <w:rPr>
          <w:szCs w:val="20"/>
        </w:rPr>
        <w:t xml:space="preserve">This consultation paper does not pose specific questions. However, we welcome comment from interested stakeholders on the proposed new charges, or any other issues relevant to the draft </w:t>
      </w:r>
      <w:r w:rsidR="003D1E94">
        <w:rPr>
          <w:szCs w:val="20"/>
        </w:rPr>
        <w:t>f</w:t>
      </w:r>
      <w:r w:rsidRPr="00682064">
        <w:rPr>
          <w:szCs w:val="20"/>
        </w:rPr>
        <w:t xml:space="preserve">ees </w:t>
      </w:r>
      <w:r w:rsidR="003D1E94">
        <w:rPr>
          <w:szCs w:val="20"/>
        </w:rPr>
        <w:t xml:space="preserve">for service </w:t>
      </w:r>
      <w:r w:rsidRPr="00682064">
        <w:rPr>
          <w:szCs w:val="20"/>
        </w:rPr>
        <w:t>CRIS</w:t>
      </w:r>
      <w:r w:rsidRPr="003D0977">
        <w:rPr>
          <w:szCs w:val="20"/>
        </w:rPr>
        <w:t>.</w:t>
      </w:r>
    </w:p>
    <w:p w14:paraId="6658D60B" w14:textId="01BF9D92" w:rsidR="0034603A" w:rsidRPr="00682064" w:rsidRDefault="003D1E94" w:rsidP="0034603A">
      <w:pPr>
        <w:pStyle w:val="Paragraph"/>
        <w:rPr>
          <w:szCs w:val="20"/>
        </w:rPr>
      </w:pPr>
      <w:r>
        <w:rPr>
          <w:szCs w:val="20"/>
        </w:rPr>
        <w:t>You can find d</w:t>
      </w:r>
      <w:r w:rsidR="0034603A" w:rsidRPr="00682064">
        <w:rPr>
          <w:szCs w:val="20"/>
        </w:rPr>
        <w:t xml:space="preserve">etails on how to make a submission in the </w:t>
      </w:r>
      <w:hyperlink w:anchor="_Invitation_to_comment" w:history="1">
        <w:r w:rsidRPr="003D1E94">
          <w:rPr>
            <w:rStyle w:val="Hyperlink"/>
            <w:szCs w:val="20"/>
          </w:rPr>
          <w:t>Invitation to comment</w:t>
        </w:r>
      </w:hyperlink>
      <w:r w:rsidR="0034603A" w:rsidRPr="00682064">
        <w:rPr>
          <w:szCs w:val="20"/>
        </w:rPr>
        <w:t xml:space="preserve"> section at the end of this paper.</w:t>
      </w:r>
    </w:p>
    <w:p w14:paraId="5F8E44BF" w14:textId="584EFD2D" w:rsidR="005E250B" w:rsidRPr="00A17B1B" w:rsidRDefault="00D235F4" w:rsidP="005E250B">
      <w:pPr>
        <w:pStyle w:val="Heading1"/>
      </w:pPr>
      <w:bookmarkStart w:id="2" w:name="_Issues_for_comment"/>
      <w:bookmarkStart w:id="3" w:name="_Toc164690571"/>
      <w:bookmarkEnd w:id="2"/>
      <w:r>
        <w:lastRenderedPageBreak/>
        <w:t>Issues for comment</w:t>
      </w:r>
      <w:bookmarkEnd w:id="3"/>
    </w:p>
    <w:p w14:paraId="52A565EF" w14:textId="49C023CE" w:rsidR="002A534B" w:rsidRDefault="0012436B" w:rsidP="001535A4">
      <w:pPr>
        <w:pStyle w:val="Heading2"/>
      </w:pPr>
      <w:bookmarkStart w:id="4" w:name="_Toc164690572"/>
      <w:bookmarkStart w:id="5" w:name="_Hlk26868934"/>
      <w:r>
        <w:t xml:space="preserve">Proposed </w:t>
      </w:r>
      <w:r w:rsidR="00D362F9">
        <w:t xml:space="preserve">new </w:t>
      </w:r>
      <w:r>
        <w:t>charges</w:t>
      </w:r>
      <w:bookmarkEnd w:id="4"/>
    </w:p>
    <w:p w14:paraId="59DB4062" w14:textId="2B367EC3" w:rsidR="00863A22" w:rsidRPr="00682064" w:rsidRDefault="00F7053B" w:rsidP="007C38E2">
      <w:pPr>
        <w:pStyle w:val="Paragraph"/>
        <w:rPr>
          <w:szCs w:val="20"/>
        </w:rPr>
      </w:pPr>
      <w:r>
        <w:rPr>
          <w:szCs w:val="20"/>
        </w:rPr>
        <w:t>We are proposing</w:t>
      </w:r>
      <w:r w:rsidR="002A534B" w:rsidRPr="00682064">
        <w:rPr>
          <w:szCs w:val="20"/>
        </w:rPr>
        <w:t xml:space="preserve"> </w:t>
      </w:r>
      <w:r w:rsidR="00D12DAD" w:rsidRPr="00682064">
        <w:rPr>
          <w:szCs w:val="20"/>
        </w:rPr>
        <w:t xml:space="preserve">new </w:t>
      </w:r>
      <w:r w:rsidR="002A534B" w:rsidRPr="00682064">
        <w:rPr>
          <w:szCs w:val="20"/>
        </w:rPr>
        <w:t>charge</w:t>
      </w:r>
      <w:r w:rsidR="003D77D9" w:rsidRPr="00682064">
        <w:rPr>
          <w:szCs w:val="20"/>
        </w:rPr>
        <w:t xml:space="preserve">s relating to </w:t>
      </w:r>
      <w:r w:rsidR="00490EDD" w:rsidRPr="00682064">
        <w:rPr>
          <w:szCs w:val="20"/>
        </w:rPr>
        <w:t>permission to operate certain radiocommunications transmitters,</w:t>
      </w:r>
      <w:r w:rsidR="003D77D9" w:rsidRPr="00682064">
        <w:rPr>
          <w:szCs w:val="20"/>
        </w:rPr>
        <w:t xml:space="preserve"> and</w:t>
      </w:r>
      <w:r w:rsidR="00490EDD" w:rsidRPr="00682064">
        <w:rPr>
          <w:szCs w:val="20"/>
        </w:rPr>
        <w:t xml:space="preserve"> to</w:t>
      </w:r>
      <w:r w:rsidR="003D77D9" w:rsidRPr="00682064">
        <w:rPr>
          <w:szCs w:val="20"/>
        </w:rPr>
        <w:t xml:space="preserve"> amateur radio call signs. The charge</w:t>
      </w:r>
      <w:r w:rsidR="002A534B" w:rsidRPr="00682064">
        <w:rPr>
          <w:szCs w:val="20"/>
        </w:rPr>
        <w:t xml:space="preserve"> for </w:t>
      </w:r>
      <w:r w:rsidR="007433C5" w:rsidRPr="00682064">
        <w:rPr>
          <w:szCs w:val="20"/>
        </w:rPr>
        <w:t xml:space="preserve">new </w:t>
      </w:r>
      <w:r>
        <w:rPr>
          <w:szCs w:val="20"/>
        </w:rPr>
        <w:t xml:space="preserve">call sign </w:t>
      </w:r>
      <w:r w:rsidR="002A534B" w:rsidRPr="00682064">
        <w:rPr>
          <w:szCs w:val="20"/>
        </w:rPr>
        <w:t>activit</w:t>
      </w:r>
      <w:r w:rsidR="00D12DAD" w:rsidRPr="00682064">
        <w:rPr>
          <w:szCs w:val="20"/>
        </w:rPr>
        <w:t xml:space="preserve">ies </w:t>
      </w:r>
      <w:r w:rsidR="002A534B" w:rsidRPr="00682064">
        <w:rPr>
          <w:szCs w:val="20"/>
        </w:rPr>
        <w:t>is based on the</w:t>
      </w:r>
      <w:r w:rsidR="00CF7C49" w:rsidRPr="00682064">
        <w:rPr>
          <w:szCs w:val="20"/>
        </w:rPr>
        <w:t xml:space="preserve"> set</w:t>
      </w:r>
      <w:r w:rsidR="002A534B" w:rsidRPr="00682064">
        <w:rPr>
          <w:szCs w:val="20"/>
        </w:rPr>
        <w:t xml:space="preserve"> time expected for staff to consider and assess each process. </w:t>
      </w:r>
      <w:r w:rsidR="00B07132" w:rsidRPr="00682064">
        <w:rPr>
          <w:szCs w:val="20"/>
        </w:rPr>
        <w:t xml:space="preserve">The methodology for calculation of the charges is based on </w:t>
      </w:r>
      <w:r>
        <w:rPr>
          <w:szCs w:val="20"/>
        </w:rPr>
        <w:t>our</w:t>
      </w:r>
      <w:r w:rsidR="00B07132" w:rsidRPr="00682064">
        <w:rPr>
          <w:szCs w:val="20"/>
        </w:rPr>
        <w:t xml:space="preserve"> hourly rate for services, multiplied by the estimated time taken to conduct the activity.</w:t>
      </w:r>
      <w:r w:rsidR="00FE3784" w:rsidRPr="00682064">
        <w:rPr>
          <w:szCs w:val="20"/>
        </w:rPr>
        <w:t xml:space="preserve"> </w:t>
      </w:r>
    </w:p>
    <w:p w14:paraId="5DA0C5BF" w14:textId="6A0951AD" w:rsidR="007C38E2" w:rsidRPr="00682064" w:rsidRDefault="00FE3784" w:rsidP="007C38E2">
      <w:pPr>
        <w:pStyle w:val="Paragraph"/>
        <w:rPr>
          <w:szCs w:val="20"/>
        </w:rPr>
      </w:pPr>
      <w:r w:rsidRPr="00682064">
        <w:rPr>
          <w:szCs w:val="20"/>
        </w:rPr>
        <w:t xml:space="preserve">The charge for new </w:t>
      </w:r>
      <w:r w:rsidR="00F7053B">
        <w:rPr>
          <w:szCs w:val="20"/>
        </w:rPr>
        <w:t xml:space="preserve">permissions </w:t>
      </w:r>
      <w:r w:rsidRPr="00682064">
        <w:rPr>
          <w:szCs w:val="20"/>
        </w:rPr>
        <w:t xml:space="preserve">activities is </w:t>
      </w:r>
      <w:r w:rsidR="00066082" w:rsidRPr="00682064">
        <w:rPr>
          <w:szCs w:val="20"/>
        </w:rPr>
        <w:t xml:space="preserve">the hourly </w:t>
      </w:r>
      <w:r w:rsidR="00BF5CE5">
        <w:rPr>
          <w:szCs w:val="20"/>
        </w:rPr>
        <w:t xml:space="preserve">rate </w:t>
      </w:r>
      <w:r w:rsidR="00066082" w:rsidRPr="00682064">
        <w:rPr>
          <w:szCs w:val="20"/>
        </w:rPr>
        <w:t xml:space="preserve">multiplied by the time taken to conduct the activity. </w:t>
      </w:r>
      <w:r w:rsidR="00E26D76">
        <w:rPr>
          <w:szCs w:val="20"/>
        </w:rPr>
        <w:t>T</w:t>
      </w:r>
      <w:r w:rsidR="006E6E4B" w:rsidRPr="00682064">
        <w:rPr>
          <w:szCs w:val="20"/>
        </w:rPr>
        <w:t xml:space="preserve">he proposed new charges are described in </w:t>
      </w:r>
      <w:r w:rsidR="00C9691E" w:rsidRPr="00682064">
        <w:rPr>
          <w:szCs w:val="20"/>
        </w:rPr>
        <w:t>further detail below</w:t>
      </w:r>
      <w:r w:rsidR="00F7053B">
        <w:rPr>
          <w:szCs w:val="20"/>
        </w:rPr>
        <w:t>,</w:t>
      </w:r>
      <w:r w:rsidR="00C9691E" w:rsidRPr="00682064">
        <w:rPr>
          <w:szCs w:val="20"/>
        </w:rPr>
        <w:t xml:space="preserve"> and in </w:t>
      </w:r>
      <w:r w:rsidR="006E6E4B" w:rsidRPr="00682064">
        <w:rPr>
          <w:szCs w:val="20"/>
        </w:rPr>
        <w:t xml:space="preserve">Table 1. </w:t>
      </w:r>
    </w:p>
    <w:p w14:paraId="71B328B3" w14:textId="5FA26A65" w:rsidR="00586EAE" w:rsidRPr="00205226" w:rsidRDefault="00963928" w:rsidP="00682064">
      <w:pPr>
        <w:pStyle w:val="Heading3"/>
      </w:pPr>
      <w:bookmarkStart w:id="6" w:name="_Toc164690573"/>
      <w:r w:rsidRPr="00205226">
        <w:t>Permission to operate certain transmitters</w:t>
      </w:r>
      <w:bookmarkEnd w:id="6"/>
    </w:p>
    <w:p w14:paraId="612F5ED7" w14:textId="20B68500" w:rsidR="00257BBB" w:rsidRPr="00682064" w:rsidRDefault="00CC6F27" w:rsidP="00F801F3">
      <w:pPr>
        <w:pStyle w:val="Paragraph"/>
        <w:rPr>
          <w:szCs w:val="20"/>
        </w:rPr>
      </w:pPr>
      <w:r>
        <w:rPr>
          <w:szCs w:val="20"/>
        </w:rPr>
        <w:t>We</w:t>
      </w:r>
      <w:r w:rsidR="00257BBB" w:rsidRPr="00682064">
        <w:rPr>
          <w:szCs w:val="20"/>
        </w:rPr>
        <w:t xml:space="preserve"> may make a ‘permanent ban’ in relation to specified equipment under the Radiocommunications Act (banned equipment). If </w:t>
      </w:r>
      <w:r w:rsidR="00A04ACE">
        <w:rPr>
          <w:szCs w:val="20"/>
        </w:rPr>
        <w:t>we</w:t>
      </w:r>
      <w:r w:rsidR="00A04ACE" w:rsidRPr="00682064">
        <w:rPr>
          <w:szCs w:val="20"/>
        </w:rPr>
        <w:t xml:space="preserve"> </w:t>
      </w:r>
      <w:r w:rsidR="00257BBB" w:rsidRPr="00682064">
        <w:rPr>
          <w:szCs w:val="20"/>
        </w:rPr>
        <w:t xml:space="preserve">do so, it is an offence, and subject to a civil penalty, to operate, possess or supply banned equipment. </w:t>
      </w:r>
      <w:r>
        <w:rPr>
          <w:szCs w:val="20"/>
        </w:rPr>
        <w:t>We have</w:t>
      </w:r>
      <w:r w:rsidR="00257BBB" w:rsidRPr="00682064">
        <w:rPr>
          <w:szCs w:val="20"/>
        </w:rPr>
        <w:t xml:space="preserve"> generally only made a permanent ban where the banned equipment is likely to cause significant interference to radiocommunications. It is also an offence under section 193 of that Act for a person to use a transmitter in a way that the person knows is likely to interfere substantially with certain radiocommunications, without </w:t>
      </w:r>
      <w:r>
        <w:rPr>
          <w:szCs w:val="20"/>
        </w:rPr>
        <w:t>our</w:t>
      </w:r>
      <w:r w:rsidR="00257BBB" w:rsidRPr="00682064">
        <w:rPr>
          <w:szCs w:val="20"/>
        </w:rPr>
        <w:t xml:space="preserve"> written permission.</w:t>
      </w:r>
    </w:p>
    <w:p w14:paraId="5805A1FA" w14:textId="028F4AEB" w:rsidR="009B28AB" w:rsidRPr="004314D4" w:rsidRDefault="00E24142" w:rsidP="007C38E2">
      <w:pPr>
        <w:pStyle w:val="Paragraph"/>
        <w:rPr>
          <w:szCs w:val="20"/>
        </w:rPr>
      </w:pPr>
      <w:r w:rsidRPr="004314D4">
        <w:rPr>
          <w:szCs w:val="20"/>
        </w:rPr>
        <w:t>We have</w:t>
      </w:r>
      <w:r w:rsidR="00DE7D54" w:rsidRPr="004314D4">
        <w:rPr>
          <w:szCs w:val="20"/>
        </w:rPr>
        <w:t xml:space="preserve"> made the </w:t>
      </w:r>
      <w:r w:rsidR="00DE7D54" w:rsidRPr="004314D4">
        <w:rPr>
          <w:i/>
          <w:iCs/>
          <w:szCs w:val="20"/>
        </w:rPr>
        <w:t xml:space="preserve">Radiocommunications (Exemption) Determination </w:t>
      </w:r>
      <w:r w:rsidR="00DE7D54" w:rsidRPr="00D32380">
        <w:rPr>
          <w:i/>
          <w:iCs/>
          <w:szCs w:val="20"/>
        </w:rPr>
        <w:t>2021</w:t>
      </w:r>
      <w:r w:rsidR="00DE7D54" w:rsidRPr="00D32380">
        <w:rPr>
          <w:szCs w:val="20"/>
        </w:rPr>
        <w:t xml:space="preserve">, </w:t>
      </w:r>
      <w:r w:rsidR="00DE7D54" w:rsidRPr="004314D4">
        <w:rPr>
          <w:szCs w:val="20"/>
        </w:rPr>
        <w:t xml:space="preserve">which allows </w:t>
      </w:r>
      <w:r w:rsidRPr="004314D4">
        <w:rPr>
          <w:szCs w:val="20"/>
        </w:rPr>
        <w:t xml:space="preserve">us </w:t>
      </w:r>
      <w:r w:rsidR="00DE7D54" w:rsidRPr="004314D4">
        <w:rPr>
          <w:szCs w:val="20"/>
        </w:rPr>
        <w:t xml:space="preserve">to name persons who are not prohibited from possessing, </w:t>
      </w:r>
      <w:proofErr w:type="gramStart"/>
      <w:r w:rsidR="00DE7D54" w:rsidRPr="004314D4">
        <w:rPr>
          <w:szCs w:val="20"/>
        </w:rPr>
        <w:t>operating</w:t>
      </w:r>
      <w:proofErr w:type="gramEnd"/>
      <w:r w:rsidR="00DE7D54" w:rsidRPr="004314D4">
        <w:rPr>
          <w:szCs w:val="20"/>
        </w:rPr>
        <w:t xml:space="preserve"> or supplying banned equipment in a notifiable instrument, subject to specified conditions. </w:t>
      </w:r>
      <w:r w:rsidR="00CC6F27" w:rsidRPr="004314D4">
        <w:rPr>
          <w:szCs w:val="20"/>
        </w:rPr>
        <w:t>We</w:t>
      </w:r>
      <w:r w:rsidR="00DE7D54" w:rsidRPr="004314D4">
        <w:rPr>
          <w:szCs w:val="20"/>
        </w:rPr>
        <w:t xml:space="preserve"> generally only give written permission under section 193 of the Radiocommunications Act to those named persons. However, any person can request written permission under section 193 at any time.</w:t>
      </w:r>
    </w:p>
    <w:p w14:paraId="2AA0320D" w14:textId="51DB952C" w:rsidR="00B00B8A" w:rsidRPr="00682064" w:rsidRDefault="00CC6F27" w:rsidP="00682064">
      <w:pPr>
        <w:pStyle w:val="Paragraphbeforelist"/>
      </w:pPr>
      <w:r>
        <w:t>We</w:t>
      </w:r>
      <w:r w:rsidR="007C38E2" w:rsidRPr="00682064">
        <w:t xml:space="preserve"> propose to impose </w:t>
      </w:r>
      <w:r w:rsidR="00EE19D9" w:rsidRPr="00682064">
        <w:t xml:space="preserve">charges </w:t>
      </w:r>
      <w:r w:rsidR="007C38E2" w:rsidRPr="00682064">
        <w:t xml:space="preserve">for considering </w:t>
      </w:r>
      <w:r w:rsidR="001056D8" w:rsidRPr="00682064">
        <w:t>the following:</w:t>
      </w:r>
    </w:p>
    <w:p w14:paraId="45DFAE11" w14:textId="1B014C2C" w:rsidR="008417E5" w:rsidRPr="00682064" w:rsidRDefault="007C38E2" w:rsidP="00682064">
      <w:pPr>
        <w:pStyle w:val="Paragraph"/>
        <w:numPr>
          <w:ilvl w:val="0"/>
          <w:numId w:val="36"/>
        </w:numPr>
        <w:rPr>
          <w:szCs w:val="20"/>
        </w:rPr>
      </w:pPr>
      <w:r w:rsidRPr="00682064">
        <w:rPr>
          <w:szCs w:val="20"/>
        </w:rPr>
        <w:t>an application for a written permission</w:t>
      </w:r>
      <w:r w:rsidR="00741EA2" w:rsidRPr="00682064">
        <w:rPr>
          <w:szCs w:val="20"/>
        </w:rPr>
        <w:t xml:space="preserve"> under section 193 of the Radiocommunications Act</w:t>
      </w:r>
    </w:p>
    <w:p w14:paraId="7359B261" w14:textId="657AAF33" w:rsidR="007C38E2" w:rsidRPr="00682064" w:rsidRDefault="00741EA2" w:rsidP="00682064">
      <w:pPr>
        <w:pStyle w:val="Paragraph"/>
        <w:numPr>
          <w:ilvl w:val="0"/>
          <w:numId w:val="36"/>
        </w:numPr>
        <w:rPr>
          <w:szCs w:val="20"/>
        </w:rPr>
      </w:pPr>
      <w:r w:rsidRPr="00682064">
        <w:rPr>
          <w:szCs w:val="20"/>
        </w:rPr>
        <w:t xml:space="preserve">giving </w:t>
      </w:r>
      <w:r w:rsidR="007C38E2" w:rsidRPr="00682064">
        <w:rPr>
          <w:szCs w:val="20"/>
        </w:rPr>
        <w:t xml:space="preserve">a new written permission </w:t>
      </w:r>
      <w:r w:rsidRPr="00682064">
        <w:rPr>
          <w:szCs w:val="20"/>
        </w:rPr>
        <w:t xml:space="preserve">to </w:t>
      </w:r>
      <w:r w:rsidR="00DD5847">
        <w:rPr>
          <w:szCs w:val="20"/>
        </w:rPr>
        <w:t xml:space="preserve">a </w:t>
      </w:r>
      <w:r w:rsidRPr="00682064">
        <w:rPr>
          <w:szCs w:val="20"/>
        </w:rPr>
        <w:t xml:space="preserve">person who </w:t>
      </w:r>
      <w:r w:rsidR="007C38E2" w:rsidRPr="00682064">
        <w:rPr>
          <w:szCs w:val="20"/>
        </w:rPr>
        <w:t>current</w:t>
      </w:r>
      <w:r w:rsidRPr="00682064">
        <w:rPr>
          <w:szCs w:val="20"/>
        </w:rPr>
        <w:t>ly holds such a permission, or who has held such a permission within the past 3 months</w:t>
      </w:r>
      <w:r w:rsidR="002A74CE" w:rsidRPr="00682064">
        <w:rPr>
          <w:szCs w:val="20"/>
        </w:rPr>
        <w:t>, without an application being made by the person</w:t>
      </w:r>
      <w:r w:rsidR="007C38E2" w:rsidRPr="00682064">
        <w:rPr>
          <w:szCs w:val="20"/>
        </w:rPr>
        <w:t>.</w:t>
      </w:r>
    </w:p>
    <w:p w14:paraId="21D84CF9" w14:textId="77777777" w:rsidR="007C38E2" w:rsidRPr="00C017AF" w:rsidRDefault="007C38E2" w:rsidP="00682064">
      <w:pPr>
        <w:pStyle w:val="Heading3"/>
        <w:spacing w:after="0"/>
        <w:rPr>
          <w:sz w:val="22"/>
          <w:szCs w:val="22"/>
        </w:rPr>
      </w:pPr>
      <w:bookmarkStart w:id="7" w:name="_Toc164690574"/>
      <w:r w:rsidRPr="00C017AF">
        <w:rPr>
          <w:sz w:val="22"/>
          <w:szCs w:val="22"/>
        </w:rPr>
        <w:t>Amateur radio call signs</w:t>
      </w:r>
      <w:bookmarkEnd w:id="7"/>
      <w:r w:rsidRPr="00C017AF">
        <w:rPr>
          <w:sz w:val="22"/>
          <w:szCs w:val="22"/>
        </w:rPr>
        <w:t xml:space="preserve"> </w:t>
      </w:r>
    </w:p>
    <w:p w14:paraId="020DB1D8" w14:textId="77777777" w:rsidR="007C38E2" w:rsidRPr="001B2B9A" w:rsidRDefault="007C38E2" w:rsidP="00682064">
      <w:pPr>
        <w:pStyle w:val="Heading4"/>
        <w:spacing w:before="60"/>
      </w:pPr>
      <w:r w:rsidRPr="001B2B9A">
        <w:t xml:space="preserve">Re-assignment </w:t>
      </w:r>
    </w:p>
    <w:p w14:paraId="626C6696" w14:textId="7BC15663" w:rsidR="007C38E2" w:rsidRPr="00682064" w:rsidRDefault="007C38E2" w:rsidP="007C38E2">
      <w:pPr>
        <w:pStyle w:val="Paragraph"/>
        <w:rPr>
          <w:szCs w:val="20"/>
        </w:rPr>
      </w:pPr>
      <w:r w:rsidRPr="00682064">
        <w:rPr>
          <w:szCs w:val="20"/>
        </w:rPr>
        <w:t xml:space="preserve">Under the </w:t>
      </w:r>
      <w:r w:rsidR="00CC6F27">
        <w:rPr>
          <w:szCs w:val="20"/>
        </w:rPr>
        <w:t>a</w:t>
      </w:r>
      <w:r w:rsidRPr="00682064">
        <w:rPr>
          <w:szCs w:val="20"/>
        </w:rPr>
        <w:t xml:space="preserve">mateur </w:t>
      </w:r>
      <w:r w:rsidR="00CC6F27">
        <w:rPr>
          <w:szCs w:val="20"/>
        </w:rPr>
        <w:t>c</w:t>
      </w:r>
      <w:r w:rsidRPr="00682064">
        <w:rPr>
          <w:szCs w:val="20"/>
        </w:rPr>
        <w:t xml:space="preserve">lass </w:t>
      </w:r>
      <w:r w:rsidR="00CC6F27">
        <w:rPr>
          <w:szCs w:val="20"/>
        </w:rPr>
        <w:t>l</w:t>
      </w:r>
      <w:r w:rsidRPr="00682064">
        <w:rPr>
          <w:szCs w:val="20"/>
        </w:rPr>
        <w:t xml:space="preserve">icence, </w:t>
      </w:r>
      <w:r w:rsidR="00CC6F27">
        <w:rPr>
          <w:szCs w:val="20"/>
        </w:rPr>
        <w:t>we</w:t>
      </w:r>
      <w:r w:rsidR="0089142E" w:rsidRPr="00682064">
        <w:rPr>
          <w:szCs w:val="20"/>
        </w:rPr>
        <w:t xml:space="preserve"> may assign a call sign for a limited period only. For example, </w:t>
      </w:r>
      <w:r w:rsidR="00CC6F27">
        <w:rPr>
          <w:szCs w:val="20"/>
        </w:rPr>
        <w:t>we</w:t>
      </w:r>
      <w:r w:rsidR="0089142E" w:rsidRPr="00682064">
        <w:rPr>
          <w:szCs w:val="20"/>
        </w:rPr>
        <w:t xml:space="preserve"> generally only assign </w:t>
      </w:r>
      <w:r w:rsidRPr="00682064">
        <w:rPr>
          <w:szCs w:val="20"/>
        </w:rPr>
        <w:t>call signs with the prefix VK0 or VK9, special event call signs and contest call signs for 12 months</w:t>
      </w:r>
      <w:r w:rsidR="0089142E" w:rsidRPr="00682064">
        <w:rPr>
          <w:szCs w:val="20"/>
        </w:rPr>
        <w:t>. The</w:t>
      </w:r>
      <w:r w:rsidRPr="00682064">
        <w:rPr>
          <w:szCs w:val="20"/>
        </w:rPr>
        <w:t xml:space="preserve"> holders of these call signs will be able to apply to have their call sign re</w:t>
      </w:r>
      <w:r w:rsidR="00665E48" w:rsidRPr="00682064">
        <w:rPr>
          <w:szCs w:val="20"/>
        </w:rPr>
        <w:noBreakHyphen/>
      </w:r>
      <w:r w:rsidRPr="00682064">
        <w:rPr>
          <w:szCs w:val="20"/>
        </w:rPr>
        <w:t xml:space="preserve">assigned before expiry. </w:t>
      </w:r>
    </w:p>
    <w:p w14:paraId="73A86E65" w14:textId="27ABC275" w:rsidR="007C38E2" w:rsidRPr="007C38E2" w:rsidRDefault="00CC6F27" w:rsidP="007C38E2">
      <w:pPr>
        <w:pStyle w:val="Paragraph"/>
        <w:rPr>
          <w:sz w:val="22"/>
          <w:szCs w:val="22"/>
        </w:rPr>
      </w:pPr>
      <w:r>
        <w:rPr>
          <w:szCs w:val="20"/>
        </w:rPr>
        <w:t>We</w:t>
      </w:r>
      <w:r w:rsidR="007C38E2" w:rsidRPr="00682064">
        <w:rPr>
          <w:szCs w:val="20"/>
        </w:rPr>
        <w:t xml:space="preserve"> propose to impose </w:t>
      </w:r>
      <w:r w:rsidR="00EE19D9" w:rsidRPr="00682064">
        <w:rPr>
          <w:szCs w:val="20"/>
        </w:rPr>
        <w:t xml:space="preserve">charges </w:t>
      </w:r>
      <w:r w:rsidR="007C38E2" w:rsidRPr="00682064">
        <w:rPr>
          <w:szCs w:val="20"/>
        </w:rPr>
        <w:t>for considering an application for call sign reassignment.</w:t>
      </w:r>
      <w:r w:rsidR="007C38E2" w:rsidRPr="007C38E2">
        <w:rPr>
          <w:sz w:val="22"/>
          <w:szCs w:val="22"/>
        </w:rPr>
        <w:t xml:space="preserve">   </w:t>
      </w:r>
    </w:p>
    <w:p w14:paraId="59C89374" w14:textId="099652FC" w:rsidR="007C38E2" w:rsidRPr="001B2B9A" w:rsidRDefault="007C38E2" w:rsidP="00682064">
      <w:pPr>
        <w:pStyle w:val="Heading4"/>
      </w:pPr>
      <w:r w:rsidRPr="001B2B9A">
        <w:t xml:space="preserve">Transfer </w:t>
      </w:r>
    </w:p>
    <w:p w14:paraId="04ED45E8" w14:textId="20BD04FB" w:rsidR="00070497" w:rsidRPr="005755AF" w:rsidRDefault="007C38E2" w:rsidP="00070497">
      <w:r w:rsidRPr="00070497">
        <w:rPr>
          <w:iCs/>
          <w:szCs w:val="20"/>
        </w:rPr>
        <w:t xml:space="preserve">Amateur radio operators can apply to </w:t>
      </w:r>
      <w:r w:rsidR="00E974BE" w:rsidRPr="00070497">
        <w:rPr>
          <w:iCs/>
          <w:szCs w:val="20"/>
        </w:rPr>
        <w:t xml:space="preserve">assign </w:t>
      </w:r>
      <w:r w:rsidRPr="00070497">
        <w:rPr>
          <w:iCs/>
          <w:szCs w:val="20"/>
        </w:rPr>
        <w:t>their call sign to another amateur</w:t>
      </w:r>
      <w:r w:rsidRPr="00070497">
        <w:rPr>
          <w:b/>
          <w:bCs/>
          <w:iCs/>
          <w:szCs w:val="20"/>
        </w:rPr>
        <w:t xml:space="preserve"> </w:t>
      </w:r>
      <w:r w:rsidRPr="00070497">
        <w:rPr>
          <w:iCs/>
          <w:szCs w:val="20"/>
        </w:rPr>
        <w:t xml:space="preserve">operator. </w:t>
      </w:r>
      <w:r w:rsidR="000D4A7D" w:rsidRPr="00070497">
        <w:rPr>
          <w:iCs/>
          <w:szCs w:val="20"/>
        </w:rPr>
        <w:t>We</w:t>
      </w:r>
      <w:r w:rsidRPr="00070497">
        <w:rPr>
          <w:iCs/>
          <w:szCs w:val="20"/>
        </w:rPr>
        <w:t xml:space="preserve"> propose to impose a </w:t>
      </w:r>
      <w:r w:rsidR="00EE19D9" w:rsidRPr="00070497">
        <w:rPr>
          <w:iCs/>
          <w:szCs w:val="20"/>
        </w:rPr>
        <w:t xml:space="preserve">charge </w:t>
      </w:r>
      <w:r w:rsidRPr="00070497">
        <w:rPr>
          <w:iCs/>
          <w:szCs w:val="20"/>
        </w:rPr>
        <w:t xml:space="preserve">for considering an application made by a person assigned a call sign under the </w:t>
      </w:r>
      <w:r w:rsidR="000D4A7D" w:rsidRPr="00070497">
        <w:rPr>
          <w:iCs/>
          <w:szCs w:val="20"/>
        </w:rPr>
        <w:t>a</w:t>
      </w:r>
      <w:r w:rsidRPr="00070497">
        <w:rPr>
          <w:iCs/>
          <w:szCs w:val="20"/>
        </w:rPr>
        <w:t xml:space="preserve">mateur </w:t>
      </w:r>
      <w:r w:rsidR="000D4A7D" w:rsidRPr="00070497">
        <w:rPr>
          <w:iCs/>
          <w:szCs w:val="20"/>
        </w:rPr>
        <w:t>c</w:t>
      </w:r>
      <w:r w:rsidRPr="00070497">
        <w:rPr>
          <w:iCs/>
          <w:szCs w:val="20"/>
        </w:rPr>
        <w:t xml:space="preserve">lass </w:t>
      </w:r>
      <w:r w:rsidR="000D4A7D" w:rsidRPr="00070497">
        <w:rPr>
          <w:iCs/>
          <w:szCs w:val="20"/>
        </w:rPr>
        <w:t>l</w:t>
      </w:r>
      <w:r w:rsidRPr="00070497">
        <w:rPr>
          <w:iCs/>
          <w:szCs w:val="20"/>
        </w:rPr>
        <w:t>icence that the assignment</w:t>
      </w:r>
      <w:r w:rsidRPr="00070497">
        <w:rPr>
          <w:b/>
          <w:bCs/>
          <w:iCs/>
          <w:szCs w:val="20"/>
        </w:rPr>
        <w:t xml:space="preserve"> be </w:t>
      </w:r>
      <w:r w:rsidR="009F1B84" w:rsidRPr="00070497">
        <w:rPr>
          <w:iCs/>
          <w:szCs w:val="20"/>
        </w:rPr>
        <w:t>cancelled,</w:t>
      </w:r>
      <w:r w:rsidRPr="00070497">
        <w:rPr>
          <w:iCs/>
          <w:szCs w:val="20"/>
        </w:rPr>
        <w:t xml:space="preserve"> and the call sign be assigned to another person. This is more commonly referred to as a transfer.</w:t>
      </w:r>
      <w:r w:rsidRPr="00070497">
        <w:rPr>
          <w:b/>
          <w:bCs/>
          <w:iCs/>
          <w:szCs w:val="20"/>
        </w:rPr>
        <w:t xml:space="preserve"> </w:t>
      </w:r>
    </w:p>
    <w:p w14:paraId="4004F3FC" w14:textId="77777777" w:rsidR="00070497" w:rsidRPr="00BE3EFF" w:rsidRDefault="00070497" w:rsidP="00070497">
      <w:pPr>
        <w:pStyle w:val="Heading4"/>
        <w:rPr>
          <w:b w:val="0"/>
          <w:i w:val="0"/>
          <w:szCs w:val="20"/>
        </w:rPr>
      </w:pPr>
      <w:r w:rsidRPr="00070497">
        <w:rPr>
          <w:b w:val="0"/>
          <w:i w:val="0"/>
          <w:szCs w:val="20"/>
        </w:rPr>
        <w:lastRenderedPageBreak/>
        <w:t>The plans to implement a re-assignment process responds to stakeholder feedback and would align with the arrangements delivered by the Australian Maritime College under the previous Deed arrangement, whereby various call signs needed to be re-applied for annually at a fee</w:t>
      </w:r>
      <w:r w:rsidRPr="00BE3EFF">
        <w:rPr>
          <w:b w:val="0"/>
          <w:i w:val="0"/>
          <w:szCs w:val="20"/>
        </w:rPr>
        <w:t>. The plans to implement call sign checks were communicated in our August 2023</w:t>
      </w:r>
      <w:r w:rsidRPr="00D32380">
        <w:rPr>
          <w:b w:val="0"/>
          <w:bCs/>
          <w:i w:val="0"/>
          <w:iCs/>
          <w:szCs w:val="20"/>
        </w:rPr>
        <w:t xml:space="preserve"> </w:t>
      </w:r>
      <w:r w:rsidRPr="00D32380">
        <w:rPr>
          <w:b w:val="0"/>
          <w:iCs/>
          <w:szCs w:val="20"/>
        </w:rPr>
        <w:t>Response to submissions: Proposed amateur class licence and high-power operation,</w:t>
      </w:r>
      <w:r w:rsidRPr="00D32380">
        <w:rPr>
          <w:b w:val="0"/>
          <w:bCs/>
          <w:i w:val="0"/>
          <w:iCs/>
          <w:szCs w:val="20"/>
        </w:rPr>
        <w:t xml:space="preserve"> </w:t>
      </w:r>
      <w:r w:rsidRPr="00BE3EFF">
        <w:rPr>
          <w:b w:val="0"/>
          <w:i w:val="0"/>
          <w:szCs w:val="20"/>
        </w:rPr>
        <w:t>and the plan to consider possible re-assignment fees was flagged in Appendix B of the 2023-24 Fees CRIS.</w:t>
      </w:r>
    </w:p>
    <w:p w14:paraId="701BEC88" w14:textId="77777777" w:rsidR="00070497" w:rsidRDefault="00070497" w:rsidP="00682064">
      <w:pPr>
        <w:pStyle w:val="Paragraph"/>
        <w:rPr>
          <w:sz w:val="22"/>
          <w:szCs w:val="22"/>
        </w:rPr>
      </w:pPr>
    </w:p>
    <w:p w14:paraId="7994DB09" w14:textId="77777777" w:rsidR="005F2DBE" w:rsidRDefault="005F2DBE">
      <w:pPr>
        <w:spacing w:after="0" w:line="240" w:lineRule="auto"/>
        <w:rPr>
          <w:rFonts w:cs="Arial"/>
          <w:b/>
          <w:i/>
          <w:sz w:val="22"/>
          <w:szCs w:val="22"/>
        </w:rPr>
      </w:pPr>
      <w:r>
        <w:rPr>
          <w:sz w:val="22"/>
          <w:szCs w:val="22"/>
        </w:rPr>
        <w:br w:type="page"/>
      </w:r>
    </w:p>
    <w:p w14:paraId="5BDD8C42" w14:textId="23F98C85" w:rsidR="007C38E2" w:rsidRDefault="005F2DBE" w:rsidP="00682064">
      <w:pPr>
        <w:pStyle w:val="Tableheading"/>
      </w:pPr>
      <w:r>
        <w:lastRenderedPageBreak/>
        <w:t>Proposed new charges</w:t>
      </w:r>
    </w:p>
    <w:tbl>
      <w:tblPr>
        <w:tblStyle w:val="ACMAtablestyle"/>
        <w:tblW w:w="9634" w:type="dxa"/>
        <w:tblLook w:val="04A0" w:firstRow="1" w:lastRow="0" w:firstColumn="1" w:lastColumn="0" w:noHBand="0" w:noVBand="1"/>
      </w:tblPr>
      <w:tblGrid>
        <w:gridCol w:w="721"/>
        <w:gridCol w:w="1783"/>
        <w:gridCol w:w="3434"/>
        <w:gridCol w:w="1986"/>
        <w:gridCol w:w="1710"/>
      </w:tblGrid>
      <w:tr w:rsidR="00D362F9" w:rsidRPr="003C721E" w14:paraId="2BEB8D5F" w14:textId="77777777" w:rsidTr="00682064">
        <w:trPr>
          <w:cnfStyle w:val="100000000000" w:firstRow="1" w:lastRow="0" w:firstColumn="0" w:lastColumn="0" w:oddVBand="0" w:evenVBand="0" w:oddHBand="0" w:evenHBand="0" w:firstRowFirstColumn="0" w:firstRowLastColumn="0" w:lastRowFirstColumn="0" w:lastRowLastColumn="0"/>
          <w:trHeight w:val="867"/>
        </w:trPr>
        <w:tc>
          <w:tcPr>
            <w:tcW w:w="0" w:type="dxa"/>
          </w:tcPr>
          <w:p w14:paraId="2F6E298C" w14:textId="77777777" w:rsidR="00A26F8E" w:rsidRPr="00682064" w:rsidRDefault="00A26F8E">
            <w:pPr>
              <w:pStyle w:val="Paragraph"/>
              <w:rPr>
                <w:b/>
                <w:bCs/>
                <w:szCs w:val="20"/>
              </w:rPr>
            </w:pPr>
            <w:r w:rsidRPr="00682064">
              <w:rPr>
                <w:b/>
                <w:bCs/>
                <w:szCs w:val="20"/>
              </w:rPr>
              <w:t>No.</w:t>
            </w:r>
          </w:p>
        </w:tc>
        <w:tc>
          <w:tcPr>
            <w:tcW w:w="0" w:type="dxa"/>
          </w:tcPr>
          <w:p w14:paraId="303CBAD3" w14:textId="65E25E34" w:rsidR="00A26F8E" w:rsidRPr="00682064" w:rsidRDefault="00EE19D9">
            <w:pPr>
              <w:pStyle w:val="Paragraph"/>
              <w:rPr>
                <w:b/>
                <w:bCs/>
                <w:szCs w:val="20"/>
              </w:rPr>
            </w:pPr>
            <w:r w:rsidRPr="00682064">
              <w:rPr>
                <w:b/>
                <w:bCs/>
                <w:szCs w:val="20"/>
              </w:rPr>
              <w:t xml:space="preserve">Charge </w:t>
            </w:r>
            <w:r w:rsidR="00A26F8E" w:rsidRPr="00682064">
              <w:rPr>
                <w:b/>
                <w:bCs/>
                <w:szCs w:val="20"/>
              </w:rPr>
              <w:t>type</w:t>
            </w:r>
          </w:p>
        </w:tc>
        <w:tc>
          <w:tcPr>
            <w:tcW w:w="0" w:type="dxa"/>
          </w:tcPr>
          <w:p w14:paraId="24D7F7C3" w14:textId="77777777" w:rsidR="00A26F8E" w:rsidRPr="00682064" w:rsidRDefault="00A26F8E">
            <w:pPr>
              <w:pStyle w:val="Paragraph"/>
              <w:rPr>
                <w:b/>
                <w:bCs/>
                <w:szCs w:val="20"/>
              </w:rPr>
            </w:pPr>
            <w:r w:rsidRPr="00682064">
              <w:rPr>
                <w:b/>
                <w:bCs/>
                <w:szCs w:val="20"/>
              </w:rPr>
              <w:t>Description</w:t>
            </w:r>
          </w:p>
        </w:tc>
        <w:tc>
          <w:tcPr>
            <w:tcW w:w="0" w:type="dxa"/>
          </w:tcPr>
          <w:p w14:paraId="0C48B5C8" w14:textId="77777777" w:rsidR="00A26F8E" w:rsidRPr="00682064" w:rsidRDefault="00A26F8E">
            <w:pPr>
              <w:pStyle w:val="Paragraph"/>
              <w:rPr>
                <w:b/>
                <w:bCs/>
                <w:szCs w:val="20"/>
              </w:rPr>
            </w:pPr>
            <w:r w:rsidRPr="00682064">
              <w:rPr>
                <w:b/>
                <w:bCs/>
                <w:szCs w:val="20"/>
              </w:rPr>
              <w:t>Estimated time taken by ACMA staff to provide this service</w:t>
            </w:r>
          </w:p>
        </w:tc>
        <w:tc>
          <w:tcPr>
            <w:tcW w:w="0" w:type="dxa"/>
          </w:tcPr>
          <w:p w14:paraId="5C726723" w14:textId="77777777" w:rsidR="00A26F8E" w:rsidRPr="00682064" w:rsidRDefault="00A26F8E">
            <w:pPr>
              <w:pStyle w:val="Paragraph"/>
              <w:rPr>
                <w:b/>
                <w:bCs/>
                <w:szCs w:val="20"/>
              </w:rPr>
            </w:pPr>
            <w:r w:rsidRPr="00682064">
              <w:rPr>
                <w:b/>
                <w:bCs/>
                <w:szCs w:val="20"/>
              </w:rPr>
              <w:t>Proposed charge</w:t>
            </w:r>
          </w:p>
        </w:tc>
      </w:tr>
      <w:tr w:rsidR="00D362F9" w:rsidRPr="003C721E" w14:paraId="4D205516" w14:textId="77777777" w:rsidTr="00682064">
        <w:trPr>
          <w:cnfStyle w:val="000000100000" w:firstRow="0" w:lastRow="0" w:firstColumn="0" w:lastColumn="0" w:oddVBand="0" w:evenVBand="0" w:oddHBand="1" w:evenHBand="0" w:firstRowFirstColumn="0" w:firstRowLastColumn="0" w:lastRowFirstColumn="0" w:lastRowLastColumn="0"/>
          <w:trHeight w:val="560"/>
        </w:trPr>
        <w:tc>
          <w:tcPr>
            <w:tcW w:w="0" w:type="dxa"/>
          </w:tcPr>
          <w:p w14:paraId="069B3F52" w14:textId="1A53CDFC" w:rsidR="00A26F8E" w:rsidRPr="00682064" w:rsidRDefault="00D362F9">
            <w:pPr>
              <w:pStyle w:val="Paragraph"/>
              <w:rPr>
                <w:szCs w:val="20"/>
              </w:rPr>
            </w:pPr>
            <w:r w:rsidRPr="00682064">
              <w:rPr>
                <w:szCs w:val="20"/>
              </w:rPr>
              <w:t>1</w:t>
            </w:r>
          </w:p>
        </w:tc>
        <w:tc>
          <w:tcPr>
            <w:tcW w:w="0" w:type="dxa"/>
          </w:tcPr>
          <w:p w14:paraId="0CD8DD0C" w14:textId="7BEF2412" w:rsidR="00A26F8E" w:rsidRPr="00682064" w:rsidRDefault="0089142E">
            <w:pPr>
              <w:pStyle w:val="Paragraph"/>
              <w:rPr>
                <w:szCs w:val="20"/>
              </w:rPr>
            </w:pPr>
            <w:r w:rsidRPr="00682064">
              <w:rPr>
                <w:szCs w:val="20"/>
              </w:rPr>
              <w:t>Written permission</w:t>
            </w:r>
          </w:p>
        </w:tc>
        <w:tc>
          <w:tcPr>
            <w:tcW w:w="0" w:type="dxa"/>
          </w:tcPr>
          <w:p w14:paraId="76A4C7EF" w14:textId="04872398" w:rsidR="00A26F8E" w:rsidRPr="00682064" w:rsidRDefault="00A26F8E">
            <w:pPr>
              <w:pStyle w:val="Paragraph"/>
              <w:rPr>
                <w:szCs w:val="20"/>
              </w:rPr>
            </w:pPr>
            <w:r w:rsidRPr="00682064">
              <w:rPr>
                <w:szCs w:val="20"/>
              </w:rPr>
              <w:t xml:space="preserve">Considering an application for written permission to be given under </w:t>
            </w:r>
            <w:r w:rsidR="00E2578E" w:rsidRPr="00682064">
              <w:rPr>
                <w:szCs w:val="20"/>
              </w:rPr>
              <w:t>sub</w:t>
            </w:r>
            <w:r w:rsidRPr="00682064">
              <w:rPr>
                <w:szCs w:val="20"/>
              </w:rPr>
              <w:t>section 193(1) of the Radiocommunications Act (</w:t>
            </w:r>
            <w:proofErr w:type="gramStart"/>
            <w:r w:rsidRPr="00682064">
              <w:rPr>
                <w:szCs w:val="20"/>
              </w:rPr>
              <w:t>whether or not</w:t>
            </w:r>
            <w:proofErr w:type="gramEnd"/>
            <w:r w:rsidRPr="00682064">
              <w:rPr>
                <w:szCs w:val="20"/>
              </w:rPr>
              <w:t xml:space="preserve"> the application is granted).</w:t>
            </w:r>
          </w:p>
        </w:tc>
        <w:tc>
          <w:tcPr>
            <w:tcW w:w="0" w:type="dxa"/>
          </w:tcPr>
          <w:p w14:paraId="2A970CF8" w14:textId="2394D200" w:rsidR="00A26F8E" w:rsidRPr="00682064" w:rsidRDefault="00A26F8E">
            <w:pPr>
              <w:pStyle w:val="Paragraph"/>
              <w:rPr>
                <w:szCs w:val="20"/>
              </w:rPr>
            </w:pPr>
            <w:r w:rsidRPr="00682064">
              <w:rPr>
                <w:szCs w:val="20"/>
              </w:rPr>
              <w:t xml:space="preserve">As each application is </w:t>
            </w:r>
            <w:r w:rsidR="00D401B3" w:rsidRPr="00682064">
              <w:rPr>
                <w:szCs w:val="20"/>
              </w:rPr>
              <w:t xml:space="preserve">expected to be </w:t>
            </w:r>
            <w:r w:rsidRPr="00682064">
              <w:rPr>
                <w:szCs w:val="20"/>
              </w:rPr>
              <w:t>different, the time taken to process each application will vary</w:t>
            </w:r>
            <w:r w:rsidR="000834BA" w:rsidRPr="00682064">
              <w:rPr>
                <w:szCs w:val="20"/>
              </w:rPr>
              <w:t xml:space="preserve"> significantly</w:t>
            </w:r>
            <w:r w:rsidRPr="00682064">
              <w:rPr>
                <w:szCs w:val="20"/>
              </w:rPr>
              <w:t>.</w:t>
            </w:r>
          </w:p>
        </w:tc>
        <w:tc>
          <w:tcPr>
            <w:tcW w:w="0" w:type="dxa"/>
          </w:tcPr>
          <w:p w14:paraId="7FD9445B" w14:textId="77777777" w:rsidR="00A26F8E" w:rsidRPr="00682064" w:rsidRDefault="00A26F8E">
            <w:pPr>
              <w:pStyle w:val="Paragraph"/>
              <w:rPr>
                <w:szCs w:val="20"/>
              </w:rPr>
            </w:pPr>
            <w:r w:rsidRPr="00682064">
              <w:rPr>
                <w:szCs w:val="20"/>
              </w:rPr>
              <w:t>The proposed charge will be based on the actual time taken to provide the service using the current standard hourly rate of $226.</w:t>
            </w:r>
          </w:p>
        </w:tc>
      </w:tr>
      <w:tr w:rsidR="00D362F9" w:rsidRPr="003C721E" w14:paraId="5ABC5F87" w14:textId="77777777" w:rsidTr="00682064">
        <w:trPr>
          <w:cnfStyle w:val="000000010000" w:firstRow="0" w:lastRow="0" w:firstColumn="0" w:lastColumn="0" w:oddVBand="0" w:evenVBand="0" w:oddHBand="0" w:evenHBand="1" w:firstRowFirstColumn="0" w:firstRowLastColumn="0" w:lastRowFirstColumn="0" w:lastRowLastColumn="0"/>
          <w:trHeight w:val="560"/>
        </w:trPr>
        <w:tc>
          <w:tcPr>
            <w:tcW w:w="0" w:type="dxa"/>
          </w:tcPr>
          <w:p w14:paraId="6C6D1AE9" w14:textId="4008DCE6" w:rsidR="00A26F8E" w:rsidRPr="00682064" w:rsidRDefault="00D362F9">
            <w:pPr>
              <w:pStyle w:val="Paragraph"/>
              <w:rPr>
                <w:szCs w:val="20"/>
              </w:rPr>
            </w:pPr>
            <w:r w:rsidRPr="00682064">
              <w:rPr>
                <w:szCs w:val="20"/>
              </w:rPr>
              <w:t>2</w:t>
            </w:r>
          </w:p>
        </w:tc>
        <w:tc>
          <w:tcPr>
            <w:tcW w:w="0" w:type="dxa"/>
          </w:tcPr>
          <w:p w14:paraId="30AE4865" w14:textId="2047BAC1" w:rsidR="00A26F8E" w:rsidRPr="00682064" w:rsidRDefault="002D1D46">
            <w:pPr>
              <w:pStyle w:val="Paragraph"/>
              <w:rPr>
                <w:szCs w:val="20"/>
              </w:rPr>
            </w:pPr>
            <w:r w:rsidRPr="00682064">
              <w:rPr>
                <w:szCs w:val="20"/>
              </w:rPr>
              <w:t>Written permission</w:t>
            </w:r>
          </w:p>
        </w:tc>
        <w:tc>
          <w:tcPr>
            <w:tcW w:w="0" w:type="dxa"/>
          </w:tcPr>
          <w:p w14:paraId="291C05F6" w14:textId="03F946A5" w:rsidR="00A26F8E" w:rsidRPr="00682064" w:rsidRDefault="00A26F8E">
            <w:pPr>
              <w:pStyle w:val="Paragraph"/>
              <w:rPr>
                <w:szCs w:val="20"/>
              </w:rPr>
            </w:pPr>
            <w:r w:rsidRPr="00682064">
              <w:rPr>
                <w:szCs w:val="20"/>
              </w:rPr>
              <w:t xml:space="preserve">Giving written permission (new permission) under </w:t>
            </w:r>
            <w:r w:rsidR="00E2578E" w:rsidRPr="00682064">
              <w:rPr>
                <w:szCs w:val="20"/>
              </w:rPr>
              <w:t>sub</w:t>
            </w:r>
            <w:r w:rsidRPr="00682064">
              <w:rPr>
                <w:szCs w:val="20"/>
              </w:rPr>
              <w:t>section 193(1) of the Radiocommunications Act to a person where a written permission (previous permission) has already been given to the same person, and the new permission is made either while the previous permission is still in force, or within 3 months after the previous permission has ceased to be in force.</w:t>
            </w:r>
          </w:p>
        </w:tc>
        <w:tc>
          <w:tcPr>
            <w:tcW w:w="0" w:type="dxa"/>
          </w:tcPr>
          <w:p w14:paraId="331D7BD8" w14:textId="39D761F2" w:rsidR="00A26F8E" w:rsidRPr="00682064" w:rsidRDefault="00A26F8E">
            <w:pPr>
              <w:pStyle w:val="Paragraph"/>
              <w:rPr>
                <w:szCs w:val="20"/>
              </w:rPr>
            </w:pPr>
            <w:r w:rsidRPr="00682064">
              <w:rPr>
                <w:szCs w:val="20"/>
              </w:rPr>
              <w:t xml:space="preserve">As each application is </w:t>
            </w:r>
            <w:r w:rsidR="00D401B3" w:rsidRPr="00682064">
              <w:rPr>
                <w:szCs w:val="20"/>
              </w:rPr>
              <w:t xml:space="preserve">expected to be </w:t>
            </w:r>
            <w:r w:rsidRPr="00682064">
              <w:rPr>
                <w:szCs w:val="20"/>
              </w:rPr>
              <w:t>different, the time taken to process each application will vary</w:t>
            </w:r>
            <w:r w:rsidR="000834BA" w:rsidRPr="00682064">
              <w:rPr>
                <w:szCs w:val="20"/>
              </w:rPr>
              <w:t xml:space="preserve"> significantly</w:t>
            </w:r>
            <w:r w:rsidRPr="00682064">
              <w:rPr>
                <w:szCs w:val="20"/>
              </w:rPr>
              <w:t>.</w:t>
            </w:r>
          </w:p>
        </w:tc>
        <w:tc>
          <w:tcPr>
            <w:tcW w:w="0" w:type="dxa"/>
          </w:tcPr>
          <w:p w14:paraId="0D24E045" w14:textId="77777777" w:rsidR="00A26F8E" w:rsidRPr="00682064" w:rsidRDefault="00A26F8E">
            <w:pPr>
              <w:pStyle w:val="Paragraph"/>
              <w:rPr>
                <w:szCs w:val="20"/>
              </w:rPr>
            </w:pPr>
            <w:r w:rsidRPr="00682064">
              <w:rPr>
                <w:szCs w:val="20"/>
              </w:rPr>
              <w:t>The proposed charge will be based on the actual time taken to provide the service using the current standard hourly rate of $226.</w:t>
            </w:r>
          </w:p>
        </w:tc>
      </w:tr>
      <w:tr w:rsidR="00D362F9" w:rsidRPr="003C721E" w14:paraId="1017091E" w14:textId="77777777" w:rsidTr="00682064">
        <w:trPr>
          <w:cnfStyle w:val="000000100000" w:firstRow="0" w:lastRow="0" w:firstColumn="0" w:lastColumn="0" w:oddVBand="0" w:evenVBand="0" w:oddHBand="1" w:evenHBand="0" w:firstRowFirstColumn="0" w:firstRowLastColumn="0" w:lastRowFirstColumn="0" w:lastRowLastColumn="0"/>
          <w:trHeight w:val="578"/>
        </w:trPr>
        <w:tc>
          <w:tcPr>
            <w:tcW w:w="0" w:type="dxa"/>
          </w:tcPr>
          <w:p w14:paraId="07A99B2F" w14:textId="1219015C" w:rsidR="00A26F8E" w:rsidRPr="00682064" w:rsidRDefault="00D362F9">
            <w:pPr>
              <w:pStyle w:val="Paragraph"/>
              <w:rPr>
                <w:szCs w:val="20"/>
              </w:rPr>
            </w:pPr>
            <w:r w:rsidRPr="00682064">
              <w:rPr>
                <w:szCs w:val="20"/>
              </w:rPr>
              <w:t>3</w:t>
            </w:r>
          </w:p>
        </w:tc>
        <w:tc>
          <w:tcPr>
            <w:tcW w:w="0" w:type="dxa"/>
          </w:tcPr>
          <w:p w14:paraId="10B30516" w14:textId="77777777" w:rsidR="00A26F8E" w:rsidRPr="00682064" w:rsidRDefault="00A26F8E">
            <w:pPr>
              <w:pStyle w:val="Paragraph"/>
              <w:rPr>
                <w:szCs w:val="20"/>
              </w:rPr>
            </w:pPr>
            <w:r w:rsidRPr="00682064">
              <w:rPr>
                <w:szCs w:val="20"/>
              </w:rPr>
              <w:t>Call sign</w:t>
            </w:r>
          </w:p>
        </w:tc>
        <w:tc>
          <w:tcPr>
            <w:tcW w:w="0" w:type="dxa"/>
          </w:tcPr>
          <w:p w14:paraId="3ED6DA82" w14:textId="489A7825" w:rsidR="00A26F8E" w:rsidRPr="00682064" w:rsidRDefault="00A26F8E">
            <w:pPr>
              <w:pStyle w:val="Paragraph"/>
              <w:rPr>
                <w:szCs w:val="20"/>
              </w:rPr>
            </w:pPr>
            <w:r w:rsidRPr="00682064">
              <w:rPr>
                <w:szCs w:val="20"/>
              </w:rPr>
              <w:t xml:space="preserve">Considering an application made under the </w:t>
            </w:r>
            <w:r w:rsidR="00DA16B4" w:rsidRPr="00682064">
              <w:rPr>
                <w:szCs w:val="20"/>
              </w:rPr>
              <w:t>a</w:t>
            </w:r>
            <w:r w:rsidRPr="00682064">
              <w:rPr>
                <w:szCs w:val="20"/>
              </w:rPr>
              <w:t xml:space="preserve">mateur </w:t>
            </w:r>
            <w:r w:rsidR="00DA16B4" w:rsidRPr="00682064">
              <w:rPr>
                <w:szCs w:val="20"/>
              </w:rPr>
              <w:t>c</w:t>
            </w:r>
            <w:r w:rsidRPr="00682064">
              <w:rPr>
                <w:szCs w:val="20"/>
              </w:rPr>
              <w:t xml:space="preserve">lass </w:t>
            </w:r>
            <w:r w:rsidR="00DA16B4" w:rsidRPr="00682064">
              <w:rPr>
                <w:szCs w:val="20"/>
              </w:rPr>
              <w:t>l</w:t>
            </w:r>
            <w:r w:rsidRPr="00682064">
              <w:rPr>
                <w:szCs w:val="20"/>
              </w:rPr>
              <w:t>icence for the re</w:t>
            </w:r>
            <w:r w:rsidRPr="00682064">
              <w:rPr>
                <w:szCs w:val="20"/>
              </w:rPr>
              <w:noBreakHyphen/>
              <w:t xml:space="preserve">assignment of a </w:t>
            </w:r>
            <w:r w:rsidR="00DA16B4" w:rsidRPr="00682064">
              <w:rPr>
                <w:szCs w:val="20"/>
              </w:rPr>
              <w:t>s</w:t>
            </w:r>
            <w:r w:rsidRPr="00682064">
              <w:rPr>
                <w:szCs w:val="20"/>
              </w:rPr>
              <w:t xml:space="preserve">pecial </w:t>
            </w:r>
            <w:r w:rsidR="00DA16B4" w:rsidRPr="00682064">
              <w:rPr>
                <w:szCs w:val="20"/>
              </w:rPr>
              <w:t>e</w:t>
            </w:r>
            <w:r w:rsidRPr="00682064">
              <w:rPr>
                <w:szCs w:val="20"/>
              </w:rPr>
              <w:t xml:space="preserve">vent call sign. </w:t>
            </w:r>
          </w:p>
        </w:tc>
        <w:tc>
          <w:tcPr>
            <w:tcW w:w="0" w:type="dxa"/>
          </w:tcPr>
          <w:p w14:paraId="53898BEF" w14:textId="77777777" w:rsidR="00A26F8E" w:rsidRPr="00682064" w:rsidRDefault="00A26F8E">
            <w:pPr>
              <w:pStyle w:val="Paragraph"/>
              <w:rPr>
                <w:szCs w:val="20"/>
              </w:rPr>
            </w:pPr>
            <w:r w:rsidRPr="00682064">
              <w:rPr>
                <w:szCs w:val="20"/>
              </w:rPr>
              <w:t>9 minutes</w:t>
            </w:r>
          </w:p>
        </w:tc>
        <w:tc>
          <w:tcPr>
            <w:tcW w:w="0" w:type="dxa"/>
          </w:tcPr>
          <w:p w14:paraId="5ECA4071" w14:textId="4333B517" w:rsidR="00A26F8E" w:rsidRPr="00682064" w:rsidRDefault="00A26F8E">
            <w:pPr>
              <w:pStyle w:val="Paragraph"/>
              <w:rPr>
                <w:szCs w:val="20"/>
              </w:rPr>
            </w:pPr>
            <w:r w:rsidRPr="00682064">
              <w:rPr>
                <w:szCs w:val="20"/>
              </w:rPr>
              <w:t>$34</w:t>
            </w:r>
          </w:p>
        </w:tc>
      </w:tr>
      <w:tr w:rsidR="00D362F9" w:rsidRPr="003C721E" w14:paraId="34FE66FA" w14:textId="77777777" w:rsidTr="00682064">
        <w:trPr>
          <w:cnfStyle w:val="000000010000" w:firstRow="0" w:lastRow="0" w:firstColumn="0" w:lastColumn="0" w:oddVBand="0" w:evenVBand="0" w:oddHBand="0" w:evenHBand="1" w:firstRowFirstColumn="0" w:firstRowLastColumn="0" w:lastRowFirstColumn="0" w:lastRowLastColumn="0"/>
          <w:trHeight w:val="578"/>
        </w:trPr>
        <w:tc>
          <w:tcPr>
            <w:tcW w:w="0" w:type="dxa"/>
          </w:tcPr>
          <w:p w14:paraId="5EC5841C" w14:textId="5298C084" w:rsidR="00A26F8E" w:rsidRPr="00682064" w:rsidRDefault="00D362F9">
            <w:pPr>
              <w:pStyle w:val="Paragraph"/>
              <w:rPr>
                <w:szCs w:val="20"/>
              </w:rPr>
            </w:pPr>
            <w:r w:rsidRPr="00682064">
              <w:rPr>
                <w:szCs w:val="20"/>
              </w:rPr>
              <w:t>4</w:t>
            </w:r>
          </w:p>
        </w:tc>
        <w:tc>
          <w:tcPr>
            <w:tcW w:w="0" w:type="dxa"/>
          </w:tcPr>
          <w:p w14:paraId="5A6A198F" w14:textId="77777777" w:rsidR="00A26F8E" w:rsidRPr="00682064" w:rsidRDefault="00A26F8E">
            <w:pPr>
              <w:pStyle w:val="Paragraph"/>
              <w:rPr>
                <w:szCs w:val="20"/>
              </w:rPr>
            </w:pPr>
            <w:r w:rsidRPr="00682064">
              <w:rPr>
                <w:szCs w:val="20"/>
              </w:rPr>
              <w:t>Call sign</w:t>
            </w:r>
          </w:p>
        </w:tc>
        <w:tc>
          <w:tcPr>
            <w:tcW w:w="0" w:type="dxa"/>
          </w:tcPr>
          <w:p w14:paraId="336378AA" w14:textId="10C1E77C" w:rsidR="00A26F8E" w:rsidRPr="00682064" w:rsidRDefault="00A26F8E">
            <w:pPr>
              <w:pStyle w:val="Paragraph"/>
              <w:rPr>
                <w:szCs w:val="20"/>
              </w:rPr>
            </w:pPr>
            <w:r w:rsidRPr="00682064">
              <w:rPr>
                <w:szCs w:val="20"/>
              </w:rPr>
              <w:t xml:space="preserve">Considering an application made under the </w:t>
            </w:r>
            <w:r w:rsidR="00DA16B4" w:rsidRPr="00682064">
              <w:rPr>
                <w:szCs w:val="20"/>
              </w:rPr>
              <w:t>a</w:t>
            </w:r>
            <w:r w:rsidRPr="00682064">
              <w:rPr>
                <w:szCs w:val="20"/>
              </w:rPr>
              <w:t xml:space="preserve">mateur </w:t>
            </w:r>
            <w:r w:rsidR="00DA16B4" w:rsidRPr="00682064">
              <w:rPr>
                <w:szCs w:val="20"/>
              </w:rPr>
              <w:t>c</w:t>
            </w:r>
            <w:r w:rsidRPr="00682064">
              <w:rPr>
                <w:szCs w:val="20"/>
              </w:rPr>
              <w:t xml:space="preserve">lass </w:t>
            </w:r>
            <w:r w:rsidR="00DA16B4" w:rsidRPr="00682064">
              <w:rPr>
                <w:szCs w:val="20"/>
              </w:rPr>
              <w:t>l</w:t>
            </w:r>
            <w:r w:rsidRPr="00682064">
              <w:rPr>
                <w:szCs w:val="20"/>
              </w:rPr>
              <w:t>icence for the re</w:t>
            </w:r>
            <w:r w:rsidRPr="00682064">
              <w:rPr>
                <w:szCs w:val="20"/>
              </w:rPr>
              <w:noBreakHyphen/>
              <w:t xml:space="preserve">assignment of a </w:t>
            </w:r>
            <w:r w:rsidR="00DA16B4" w:rsidRPr="00682064">
              <w:rPr>
                <w:szCs w:val="20"/>
              </w:rPr>
              <w:t>c</w:t>
            </w:r>
            <w:r w:rsidRPr="00682064">
              <w:rPr>
                <w:szCs w:val="20"/>
              </w:rPr>
              <w:t>ontest call sign.</w:t>
            </w:r>
          </w:p>
        </w:tc>
        <w:tc>
          <w:tcPr>
            <w:tcW w:w="0" w:type="dxa"/>
          </w:tcPr>
          <w:p w14:paraId="0A18D2F3" w14:textId="77777777" w:rsidR="00A26F8E" w:rsidRPr="00682064" w:rsidRDefault="00A26F8E">
            <w:pPr>
              <w:pStyle w:val="Paragraph"/>
              <w:rPr>
                <w:szCs w:val="20"/>
              </w:rPr>
            </w:pPr>
            <w:r w:rsidRPr="00682064">
              <w:rPr>
                <w:szCs w:val="20"/>
              </w:rPr>
              <w:t>4 minutes</w:t>
            </w:r>
          </w:p>
        </w:tc>
        <w:tc>
          <w:tcPr>
            <w:tcW w:w="0" w:type="dxa"/>
          </w:tcPr>
          <w:p w14:paraId="756168CD" w14:textId="33E3EFC9" w:rsidR="00A26F8E" w:rsidRPr="00682064" w:rsidRDefault="00A26F8E">
            <w:pPr>
              <w:pStyle w:val="Paragraph"/>
              <w:rPr>
                <w:szCs w:val="20"/>
              </w:rPr>
            </w:pPr>
            <w:r w:rsidRPr="00682064">
              <w:rPr>
                <w:szCs w:val="20"/>
              </w:rPr>
              <w:t>$15</w:t>
            </w:r>
          </w:p>
        </w:tc>
      </w:tr>
      <w:tr w:rsidR="00D362F9" w:rsidRPr="003C721E" w14:paraId="5C96FDEC" w14:textId="77777777" w:rsidTr="00682064">
        <w:trPr>
          <w:cnfStyle w:val="000000100000" w:firstRow="0" w:lastRow="0" w:firstColumn="0" w:lastColumn="0" w:oddVBand="0" w:evenVBand="0" w:oddHBand="1" w:evenHBand="0" w:firstRowFirstColumn="0" w:firstRowLastColumn="0" w:lastRowFirstColumn="0" w:lastRowLastColumn="0"/>
          <w:trHeight w:val="560"/>
        </w:trPr>
        <w:tc>
          <w:tcPr>
            <w:tcW w:w="0" w:type="dxa"/>
          </w:tcPr>
          <w:p w14:paraId="1EC14AE1" w14:textId="07BA99B1" w:rsidR="00A26F8E" w:rsidRPr="00682064" w:rsidRDefault="00D362F9">
            <w:pPr>
              <w:pStyle w:val="Paragraph"/>
              <w:rPr>
                <w:szCs w:val="20"/>
              </w:rPr>
            </w:pPr>
            <w:r w:rsidRPr="00682064">
              <w:rPr>
                <w:szCs w:val="20"/>
              </w:rPr>
              <w:t>5</w:t>
            </w:r>
          </w:p>
        </w:tc>
        <w:tc>
          <w:tcPr>
            <w:tcW w:w="0" w:type="dxa"/>
          </w:tcPr>
          <w:p w14:paraId="78626D35" w14:textId="77777777" w:rsidR="00A26F8E" w:rsidRPr="00682064" w:rsidRDefault="00A26F8E">
            <w:pPr>
              <w:pStyle w:val="Paragraph"/>
              <w:rPr>
                <w:szCs w:val="20"/>
              </w:rPr>
            </w:pPr>
            <w:r w:rsidRPr="00682064">
              <w:rPr>
                <w:szCs w:val="20"/>
              </w:rPr>
              <w:t>Call sign</w:t>
            </w:r>
          </w:p>
        </w:tc>
        <w:tc>
          <w:tcPr>
            <w:tcW w:w="0" w:type="dxa"/>
          </w:tcPr>
          <w:p w14:paraId="7304716D" w14:textId="079EA6EF" w:rsidR="00A26F8E" w:rsidRPr="00682064" w:rsidRDefault="00A26F8E">
            <w:pPr>
              <w:pStyle w:val="Paragraph"/>
              <w:rPr>
                <w:szCs w:val="20"/>
              </w:rPr>
            </w:pPr>
            <w:r w:rsidRPr="00682064">
              <w:rPr>
                <w:szCs w:val="20"/>
              </w:rPr>
              <w:t xml:space="preserve">Considering an application made under the </w:t>
            </w:r>
            <w:r w:rsidR="00DA16B4" w:rsidRPr="00682064">
              <w:rPr>
                <w:szCs w:val="20"/>
              </w:rPr>
              <w:t>a</w:t>
            </w:r>
            <w:r w:rsidRPr="00682064">
              <w:rPr>
                <w:szCs w:val="20"/>
              </w:rPr>
              <w:t xml:space="preserve">mateur </w:t>
            </w:r>
            <w:r w:rsidR="00DA16B4" w:rsidRPr="00682064">
              <w:rPr>
                <w:szCs w:val="20"/>
              </w:rPr>
              <w:t>c</w:t>
            </w:r>
            <w:r w:rsidRPr="00682064">
              <w:rPr>
                <w:szCs w:val="20"/>
              </w:rPr>
              <w:t xml:space="preserve">lass </w:t>
            </w:r>
            <w:r w:rsidR="00DA16B4" w:rsidRPr="00682064">
              <w:rPr>
                <w:szCs w:val="20"/>
              </w:rPr>
              <w:t>l</w:t>
            </w:r>
            <w:r w:rsidRPr="00682064">
              <w:rPr>
                <w:szCs w:val="20"/>
              </w:rPr>
              <w:t>icence for the re</w:t>
            </w:r>
            <w:r w:rsidRPr="00682064">
              <w:rPr>
                <w:szCs w:val="20"/>
              </w:rPr>
              <w:noBreakHyphen/>
              <w:t>assignment of a call sign with the prefix VK9 or VK0.</w:t>
            </w:r>
          </w:p>
        </w:tc>
        <w:tc>
          <w:tcPr>
            <w:tcW w:w="0" w:type="dxa"/>
          </w:tcPr>
          <w:p w14:paraId="0C806773" w14:textId="77777777" w:rsidR="00A26F8E" w:rsidRPr="00682064" w:rsidRDefault="00A26F8E">
            <w:pPr>
              <w:pStyle w:val="Paragraph"/>
              <w:rPr>
                <w:szCs w:val="20"/>
              </w:rPr>
            </w:pPr>
            <w:r w:rsidRPr="00682064">
              <w:rPr>
                <w:szCs w:val="20"/>
              </w:rPr>
              <w:t>9 minutes</w:t>
            </w:r>
          </w:p>
        </w:tc>
        <w:tc>
          <w:tcPr>
            <w:tcW w:w="0" w:type="dxa"/>
          </w:tcPr>
          <w:p w14:paraId="350D5C34" w14:textId="7CB40C12" w:rsidR="00A26F8E" w:rsidRPr="00682064" w:rsidRDefault="00A26F8E">
            <w:pPr>
              <w:pStyle w:val="Paragraph"/>
              <w:rPr>
                <w:szCs w:val="20"/>
              </w:rPr>
            </w:pPr>
            <w:r w:rsidRPr="00682064">
              <w:rPr>
                <w:szCs w:val="20"/>
              </w:rPr>
              <w:t>$34</w:t>
            </w:r>
          </w:p>
        </w:tc>
      </w:tr>
      <w:tr w:rsidR="00D362F9" w:rsidRPr="003C721E" w14:paraId="7BFA33CF" w14:textId="77777777" w:rsidTr="00682064">
        <w:trPr>
          <w:cnfStyle w:val="000000010000" w:firstRow="0" w:lastRow="0" w:firstColumn="0" w:lastColumn="0" w:oddVBand="0" w:evenVBand="0" w:oddHBand="0" w:evenHBand="1" w:firstRowFirstColumn="0" w:firstRowLastColumn="0" w:lastRowFirstColumn="0" w:lastRowLastColumn="0"/>
          <w:trHeight w:val="578"/>
        </w:trPr>
        <w:tc>
          <w:tcPr>
            <w:tcW w:w="0" w:type="dxa"/>
          </w:tcPr>
          <w:p w14:paraId="27982811" w14:textId="622B96AE" w:rsidR="00A26F8E" w:rsidRPr="00682064" w:rsidRDefault="00D362F9">
            <w:pPr>
              <w:pStyle w:val="Paragraph"/>
              <w:rPr>
                <w:szCs w:val="20"/>
              </w:rPr>
            </w:pPr>
            <w:r w:rsidRPr="00682064">
              <w:rPr>
                <w:szCs w:val="20"/>
              </w:rPr>
              <w:t>6</w:t>
            </w:r>
          </w:p>
        </w:tc>
        <w:tc>
          <w:tcPr>
            <w:tcW w:w="0" w:type="dxa"/>
          </w:tcPr>
          <w:p w14:paraId="1345EC25" w14:textId="77777777" w:rsidR="00A26F8E" w:rsidRPr="00682064" w:rsidRDefault="00A26F8E">
            <w:pPr>
              <w:pStyle w:val="Paragraph"/>
              <w:rPr>
                <w:szCs w:val="20"/>
              </w:rPr>
            </w:pPr>
            <w:r w:rsidRPr="00682064">
              <w:rPr>
                <w:szCs w:val="20"/>
              </w:rPr>
              <w:t>Call sign</w:t>
            </w:r>
          </w:p>
        </w:tc>
        <w:tc>
          <w:tcPr>
            <w:tcW w:w="0" w:type="dxa"/>
          </w:tcPr>
          <w:p w14:paraId="7C81045B" w14:textId="3475FE94" w:rsidR="00A26F8E" w:rsidRPr="00682064" w:rsidRDefault="00A26F8E">
            <w:pPr>
              <w:pStyle w:val="Paragraph"/>
              <w:rPr>
                <w:szCs w:val="20"/>
              </w:rPr>
            </w:pPr>
            <w:r w:rsidRPr="00682064">
              <w:rPr>
                <w:szCs w:val="20"/>
              </w:rPr>
              <w:t xml:space="preserve">Considering an application made by a person assigned a call sign under the </w:t>
            </w:r>
            <w:r w:rsidR="00DA16B4" w:rsidRPr="00682064">
              <w:rPr>
                <w:szCs w:val="20"/>
              </w:rPr>
              <w:t>a</w:t>
            </w:r>
            <w:r w:rsidRPr="00682064">
              <w:rPr>
                <w:szCs w:val="20"/>
              </w:rPr>
              <w:t xml:space="preserve">mateur </w:t>
            </w:r>
            <w:r w:rsidR="00DA16B4" w:rsidRPr="00682064">
              <w:rPr>
                <w:szCs w:val="20"/>
              </w:rPr>
              <w:t>c</w:t>
            </w:r>
            <w:r w:rsidRPr="00682064">
              <w:rPr>
                <w:szCs w:val="20"/>
              </w:rPr>
              <w:t xml:space="preserve">lass </w:t>
            </w:r>
            <w:r w:rsidR="00DA16B4" w:rsidRPr="00682064">
              <w:rPr>
                <w:szCs w:val="20"/>
              </w:rPr>
              <w:t>l</w:t>
            </w:r>
            <w:r w:rsidRPr="00682064">
              <w:rPr>
                <w:szCs w:val="20"/>
              </w:rPr>
              <w:t xml:space="preserve">icence that the assignment be </w:t>
            </w:r>
            <w:proofErr w:type="gramStart"/>
            <w:r w:rsidRPr="00682064">
              <w:rPr>
                <w:szCs w:val="20"/>
              </w:rPr>
              <w:t>cancelled</w:t>
            </w:r>
            <w:proofErr w:type="gramEnd"/>
            <w:r w:rsidRPr="00682064">
              <w:rPr>
                <w:szCs w:val="20"/>
              </w:rPr>
              <w:t xml:space="preserve"> and the call sign be assigned to another person.</w:t>
            </w:r>
          </w:p>
        </w:tc>
        <w:tc>
          <w:tcPr>
            <w:tcW w:w="0" w:type="dxa"/>
          </w:tcPr>
          <w:p w14:paraId="7C910ABF" w14:textId="77777777" w:rsidR="00A26F8E" w:rsidRPr="00682064" w:rsidRDefault="00A26F8E">
            <w:pPr>
              <w:pStyle w:val="Paragraph"/>
              <w:rPr>
                <w:szCs w:val="20"/>
              </w:rPr>
            </w:pPr>
            <w:r w:rsidRPr="00682064">
              <w:rPr>
                <w:szCs w:val="20"/>
              </w:rPr>
              <w:t>4 minutes</w:t>
            </w:r>
          </w:p>
        </w:tc>
        <w:tc>
          <w:tcPr>
            <w:tcW w:w="0" w:type="dxa"/>
          </w:tcPr>
          <w:p w14:paraId="63562C9B" w14:textId="4B70F9B2" w:rsidR="00A26F8E" w:rsidRPr="00682064" w:rsidRDefault="00A26F8E">
            <w:pPr>
              <w:pStyle w:val="Paragraph"/>
              <w:rPr>
                <w:szCs w:val="20"/>
              </w:rPr>
            </w:pPr>
            <w:r w:rsidRPr="00682064">
              <w:rPr>
                <w:szCs w:val="20"/>
              </w:rPr>
              <w:t>$15</w:t>
            </w:r>
          </w:p>
        </w:tc>
      </w:tr>
    </w:tbl>
    <w:p w14:paraId="784A7D97" w14:textId="39ADE575" w:rsidR="00D362F9" w:rsidRPr="00C126B6" w:rsidRDefault="00D362F9" w:rsidP="004F527B">
      <w:pPr>
        <w:pStyle w:val="Heading2"/>
        <w:keepLines/>
      </w:pPr>
      <w:bookmarkStart w:id="8" w:name="_Toc164690575"/>
      <w:r w:rsidRPr="00C126B6">
        <w:lastRenderedPageBreak/>
        <w:t xml:space="preserve">Changes to </w:t>
      </w:r>
      <w:r>
        <w:t xml:space="preserve">existing </w:t>
      </w:r>
      <w:r w:rsidR="001769B7">
        <w:t xml:space="preserve">radiocommunications and broadcasting </w:t>
      </w:r>
      <w:r w:rsidR="00EE19D9">
        <w:t>charges</w:t>
      </w:r>
      <w:bookmarkEnd w:id="8"/>
      <w:r w:rsidR="00EE19D9">
        <w:t xml:space="preserve"> </w:t>
      </w:r>
    </w:p>
    <w:p w14:paraId="1B47D3EF" w14:textId="08275E26" w:rsidR="005A30BA" w:rsidRPr="004F527B" w:rsidRDefault="00B8060E" w:rsidP="004F527B">
      <w:pPr>
        <w:pStyle w:val="Numberlistlevel2last"/>
        <w:keepNext/>
        <w:keepLines/>
        <w:numPr>
          <w:ilvl w:val="0"/>
          <w:numId w:val="0"/>
        </w:numPr>
        <w:spacing w:before="20" w:line="240" w:lineRule="auto"/>
        <w:ind w:left="11" w:hanging="11"/>
        <w:rPr>
          <w:szCs w:val="20"/>
        </w:rPr>
      </w:pPr>
      <w:r w:rsidRPr="004F527B">
        <w:rPr>
          <w:szCs w:val="20"/>
        </w:rPr>
        <w:t>A change (</w:t>
      </w:r>
      <w:r w:rsidR="00654CC8" w:rsidRPr="004F527B">
        <w:rPr>
          <w:szCs w:val="20"/>
        </w:rPr>
        <w:t xml:space="preserve">either an </w:t>
      </w:r>
      <w:r w:rsidRPr="004F527B">
        <w:rPr>
          <w:szCs w:val="20"/>
        </w:rPr>
        <w:t>increase</w:t>
      </w:r>
      <w:r w:rsidR="00CF7C49" w:rsidRPr="004F527B">
        <w:rPr>
          <w:szCs w:val="20"/>
        </w:rPr>
        <w:t>,</w:t>
      </w:r>
      <w:r w:rsidR="00654CC8" w:rsidRPr="004F527B">
        <w:rPr>
          <w:szCs w:val="20"/>
        </w:rPr>
        <w:t xml:space="preserve"> </w:t>
      </w:r>
      <w:r w:rsidRPr="004F527B">
        <w:rPr>
          <w:szCs w:val="20"/>
        </w:rPr>
        <w:t>decrease</w:t>
      </w:r>
      <w:r w:rsidR="00CF7C49" w:rsidRPr="004F527B">
        <w:rPr>
          <w:szCs w:val="20"/>
        </w:rPr>
        <w:t xml:space="preserve"> or removal</w:t>
      </w:r>
      <w:r w:rsidRPr="004F527B">
        <w:rPr>
          <w:szCs w:val="20"/>
        </w:rPr>
        <w:t xml:space="preserve">) </w:t>
      </w:r>
      <w:r w:rsidR="00E30003" w:rsidRPr="004F527B">
        <w:rPr>
          <w:szCs w:val="20"/>
        </w:rPr>
        <w:t xml:space="preserve">is being proposed </w:t>
      </w:r>
      <w:r w:rsidRPr="004F527B">
        <w:rPr>
          <w:szCs w:val="20"/>
        </w:rPr>
        <w:t xml:space="preserve">to some of the </w:t>
      </w:r>
      <w:r w:rsidR="00E30003" w:rsidRPr="004F527B">
        <w:rPr>
          <w:szCs w:val="20"/>
        </w:rPr>
        <w:t xml:space="preserve">existing </w:t>
      </w:r>
      <w:r w:rsidR="00F56C51" w:rsidRPr="004F527B">
        <w:rPr>
          <w:szCs w:val="20"/>
        </w:rPr>
        <w:t xml:space="preserve">radiocommunications </w:t>
      </w:r>
      <w:r w:rsidR="00EE19D9" w:rsidRPr="004F527B">
        <w:rPr>
          <w:szCs w:val="20"/>
        </w:rPr>
        <w:t xml:space="preserve">charges </w:t>
      </w:r>
      <w:r w:rsidRPr="004F527B">
        <w:rPr>
          <w:szCs w:val="20"/>
        </w:rPr>
        <w:t>relating to apparatus</w:t>
      </w:r>
      <w:r w:rsidR="00CE156F" w:rsidRPr="004F527B">
        <w:rPr>
          <w:szCs w:val="20"/>
        </w:rPr>
        <w:t>,</w:t>
      </w:r>
      <w:r w:rsidRPr="004F527B">
        <w:rPr>
          <w:szCs w:val="20"/>
        </w:rPr>
        <w:t xml:space="preserve"> </w:t>
      </w:r>
      <w:proofErr w:type="gramStart"/>
      <w:r w:rsidRPr="004F527B">
        <w:rPr>
          <w:szCs w:val="20"/>
        </w:rPr>
        <w:t>spectrum</w:t>
      </w:r>
      <w:proofErr w:type="gramEnd"/>
      <w:r w:rsidRPr="004F527B">
        <w:rPr>
          <w:szCs w:val="20"/>
        </w:rPr>
        <w:t xml:space="preserve"> </w:t>
      </w:r>
      <w:r w:rsidR="00CE156F" w:rsidRPr="004F527B">
        <w:rPr>
          <w:szCs w:val="20"/>
        </w:rPr>
        <w:t xml:space="preserve">and broadcasting </w:t>
      </w:r>
      <w:r w:rsidRPr="004F527B">
        <w:rPr>
          <w:szCs w:val="20"/>
        </w:rPr>
        <w:t>licences.</w:t>
      </w:r>
      <w:r w:rsidR="005A30BA" w:rsidRPr="004F527B">
        <w:rPr>
          <w:szCs w:val="20"/>
        </w:rPr>
        <w:t xml:space="preserve"> </w:t>
      </w:r>
      <w:r w:rsidR="00DA16B4">
        <w:rPr>
          <w:szCs w:val="20"/>
        </w:rPr>
        <w:t>T</w:t>
      </w:r>
      <w:r w:rsidR="005A30BA" w:rsidRPr="004F527B">
        <w:rPr>
          <w:szCs w:val="20"/>
        </w:rPr>
        <w:t>he proposed charge for registration of assignments of spectrum licen</w:t>
      </w:r>
      <w:r w:rsidR="002C47FD" w:rsidRPr="004F527B">
        <w:rPr>
          <w:szCs w:val="20"/>
        </w:rPr>
        <w:t>c</w:t>
      </w:r>
      <w:r w:rsidR="005A30BA" w:rsidRPr="004F527B">
        <w:rPr>
          <w:szCs w:val="20"/>
        </w:rPr>
        <w:t>es will be based on the actual time taken to provide the service using the current standard hourly rate of $226</w:t>
      </w:r>
      <w:r w:rsidR="005E5428" w:rsidRPr="004F527B">
        <w:rPr>
          <w:szCs w:val="20"/>
        </w:rPr>
        <w:t>,</w:t>
      </w:r>
      <w:r w:rsidR="00BF78BB" w:rsidRPr="004F527B">
        <w:rPr>
          <w:szCs w:val="20"/>
        </w:rPr>
        <w:t xml:space="preserve"> rather than the existing fixed rate</w:t>
      </w:r>
      <w:r w:rsidR="00DA16B4">
        <w:rPr>
          <w:szCs w:val="20"/>
        </w:rPr>
        <w:t>.</w:t>
      </w:r>
      <w:r w:rsidR="00B85C96" w:rsidRPr="004F527B">
        <w:rPr>
          <w:szCs w:val="20"/>
        </w:rPr>
        <w:t xml:space="preserve"> See Appendix A </w:t>
      </w:r>
      <w:r w:rsidR="00CD44DB" w:rsidRPr="004F527B">
        <w:rPr>
          <w:szCs w:val="20"/>
        </w:rPr>
        <w:t xml:space="preserve">to the draft </w:t>
      </w:r>
      <w:r w:rsidR="00DA16B4">
        <w:rPr>
          <w:szCs w:val="20"/>
        </w:rPr>
        <w:t>f</w:t>
      </w:r>
      <w:r w:rsidR="00CD44DB" w:rsidRPr="004F527B">
        <w:rPr>
          <w:szCs w:val="20"/>
        </w:rPr>
        <w:t xml:space="preserve">ees </w:t>
      </w:r>
      <w:r w:rsidR="001B703A" w:rsidRPr="004F527B">
        <w:rPr>
          <w:szCs w:val="20"/>
        </w:rPr>
        <w:t xml:space="preserve">for </w:t>
      </w:r>
      <w:r w:rsidR="00DA16B4">
        <w:rPr>
          <w:szCs w:val="20"/>
        </w:rPr>
        <w:t>s</w:t>
      </w:r>
      <w:r w:rsidR="001B703A" w:rsidRPr="004F527B">
        <w:rPr>
          <w:szCs w:val="20"/>
        </w:rPr>
        <w:t xml:space="preserve">ervice </w:t>
      </w:r>
      <w:r w:rsidR="00CD44DB" w:rsidRPr="004F527B">
        <w:rPr>
          <w:szCs w:val="20"/>
        </w:rPr>
        <w:t>CRIS, Ref 83</w:t>
      </w:r>
      <w:r w:rsidR="00BF78BB" w:rsidRPr="004F527B">
        <w:rPr>
          <w:szCs w:val="20"/>
        </w:rPr>
        <w:t>.</w:t>
      </w:r>
    </w:p>
    <w:p w14:paraId="0669FC38" w14:textId="1BF20AD1" w:rsidR="001B703A" w:rsidRPr="004F527B" w:rsidRDefault="007B4541" w:rsidP="004F527B">
      <w:pPr>
        <w:pStyle w:val="Numberlistlevel2last"/>
        <w:keepNext/>
        <w:keepLines/>
        <w:numPr>
          <w:ilvl w:val="0"/>
          <w:numId w:val="0"/>
        </w:numPr>
        <w:spacing w:before="20" w:line="240" w:lineRule="auto"/>
        <w:ind w:left="11" w:hanging="11"/>
        <w:rPr>
          <w:szCs w:val="20"/>
        </w:rPr>
      </w:pPr>
      <w:r>
        <w:rPr>
          <w:szCs w:val="20"/>
        </w:rPr>
        <w:t>We are also proposing an increase</w:t>
      </w:r>
      <w:r w:rsidR="00E0794E" w:rsidRPr="004F527B">
        <w:rPr>
          <w:szCs w:val="20"/>
        </w:rPr>
        <w:t xml:space="preserve"> </w:t>
      </w:r>
      <w:r w:rsidR="00D66BFE" w:rsidRPr="004F527B">
        <w:rPr>
          <w:szCs w:val="20"/>
        </w:rPr>
        <w:t xml:space="preserve">to </w:t>
      </w:r>
      <w:r w:rsidR="00CD1B9D" w:rsidRPr="004F527B">
        <w:rPr>
          <w:szCs w:val="20"/>
        </w:rPr>
        <w:t xml:space="preserve">the </w:t>
      </w:r>
      <w:r w:rsidR="0088500C" w:rsidRPr="004F527B">
        <w:rPr>
          <w:szCs w:val="20"/>
        </w:rPr>
        <w:t xml:space="preserve">existing </w:t>
      </w:r>
      <w:r w:rsidR="00F57B4B" w:rsidRPr="004F527B">
        <w:rPr>
          <w:szCs w:val="20"/>
        </w:rPr>
        <w:t xml:space="preserve">broadcasting </w:t>
      </w:r>
      <w:r w:rsidR="0072442C" w:rsidRPr="004F527B">
        <w:rPr>
          <w:szCs w:val="20"/>
        </w:rPr>
        <w:t xml:space="preserve">charge </w:t>
      </w:r>
      <w:r w:rsidR="00F57B4B" w:rsidRPr="004F527B">
        <w:rPr>
          <w:szCs w:val="20"/>
        </w:rPr>
        <w:t xml:space="preserve">for </w:t>
      </w:r>
      <w:r w:rsidR="00D66BFE" w:rsidRPr="004F527B">
        <w:rPr>
          <w:szCs w:val="20"/>
        </w:rPr>
        <w:t xml:space="preserve">processing an application </w:t>
      </w:r>
      <w:r w:rsidR="00B323B1" w:rsidRPr="004F527B">
        <w:rPr>
          <w:szCs w:val="20"/>
        </w:rPr>
        <w:t>under section 46 of the Broadcasting Services Act for renewal of a commercial television broadcasting licence or commercial radio broadcasting licence</w:t>
      </w:r>
      <w:r>
        <w:rPr>
          <w:szCs w:val="20"/>
        </w:rPr>
        <w:t>. S</w:t>
      </w:r>
      <w:r w:rsidR="001B703A" w:rsidRPr="004F527B">
        <w:rPr>
          <w:szCs w:val="20"/>
        </w:rPr>
        <w:t xml:space="preserve">ee Appendix A to the draft </w:t>
      </w:r>
      <w:r>
        <w:rPr>
          <w:szCs w:val="20"/>
        </w:rPr>
        <w:t>f</w:t>
      </w:r>
      <w:r w:rsidR="001B703A" w:rsidRPr="004F527B">
        <w:rPr>
          <w:szCs w:val="20"/>
        </w:rPr>
        <w:t xml:space="preserve">ees for </w:t>
      </w:r>
      <w:r>
        <w:rPr>
          <w:szCs w:val="20"/>
        </w:rPr>
        <w:t>s</w:t>
      </w:r>
      <w:r w:rsidR="001B703A" w:rsidRPr="004F527B">
        <w:rPr>
          <w:szCs w:val="20"/>
        </w:rPr>
        <w:t xml:space="preserve">ervice CRIS, Ref </w:t>
      </w:r>
      <w:r w:rsidR="008126E8" w:rsidRPr="004F527B">
        <w:rPr>
          <w:szCs w:val="20"/>
        </w:rPr>
        <w:t>137</w:t>
      </w:r>
      <w:r w:rsidR="001B703A" w:rsidRPr="004F527B">
        <w:rPr>
          <w:szCs w:val="20"/>
        </w:rPr>
        <w:t>.</w:t>
      </w:r>
    </w:p>
    <w:p w14:paraId="4123B032" w14:textId="5F30D00D" w:rsidR="00130CE7" w:rsidRPr="004F527B" w:rsidRDefault="00856CC1" w:rsidP="004F527B">
      <w:pPr>
        <w:pStyle w:val="Numberlistlevel2last"/>
        <w:keepNext/>
        <w:keepLines/>
        <w:numPr>
          <w:ilvl w:val="0"/>
          <w:numId w:val="0"/>
        </w:numPr>
        <w:spacing w:before="20" w:line="240" w:lineRule="auto"/>
        <w:ind w:left="11" w:hanging="11"/>
        <w:rPr>
          <w:szCs w:val="20"/>
        </w:rPr>
      </w:pPr>
      <w:r>
        <w:rPr>
          <w:szCs w:val="20"/>
        </w:rPr>
        <w:t>We have undertaken a</w:t>
      </w:r>
      <w:r w:rsidR="00654CC8" w:rsidRPr="004F527B">
        <w:rPr>
          <w:szCs w:val="20"/>
        </w:rPr>
        <w:t xml:space="preserve"> </w:t>
      </w:r>
      <w:r w:rsidR="00EB68D7" w:rsidRPr="004F527B">
        <w:rPr>
          <w:szCs w:val="20"/>
        </w:rPr>
        <w:t xml:space="preserve">comprehensive review to assess the requirements of each of </w:t>
      </w:r>
      <w:r w:rsidR="004923CF">
        <w:rPr>
          <w:szCs w:val="20"/>
        </w:rPr>
        <w:t>our</w:t>
      </w:r>
      <w:r w:rsidR="004923CF" w:rsidRPr="004F527B">
        <w:rPr>
          <w:szCs w:val="20"/>
        </w:rPr>
        <w:t xml:space="preserve"> </w:t>
      </w:r>
      <w:r w:rsidR="00EB68D7" w:rsidRPr="004F527B">
        <w:rPr>
          <w:szCs w:val="20"/>
        </w:rPr>
        <w:t>current activities</w:t>
      </w:r>
      <w:r w:rsidR="004923CF">
        <w:rPr>
          <w:szCs w:val="20"/>
        </w:rPr>
        <w:t>. This</w:t>
      </w:r>
      <w:r w:rsidR="00EB68D7" w:rsidRPr="004F527B">
        <w:rPr>
          <w:szCs w:val="20"/>
        </w:rPr>
        <w:t xml:space="preserve"> has resulted in a revision </w:t>
      </w:r>
      <w:r w:rsidR="004923CF">
        <w:rPr>
          <w:szCs w:val="20"/>
        </w:rPr>
        <w:t>of</w:t>
      </w:r>
      <w:r w:rsidR="004923CF" w:rsidRPr="004F527B">
        <w:rPr>
          <w:szCs w:val="20"/>
        </w:rPr>
        <w:t xml:space="preserve"> </w:t>
      </w:r>
      <w:r w:rsidR="00EB68D7" w:rsidRPr="004F527B">
        <w:rPr>
          <w:szCs w:val="20"/>
        </w:rPr>
        <w:t xml:space="preserve">the underlying business processes and corresponding ACMA staffing effort required to provide </w:t>
      </w:r>
      <w:r w:rsidR="00076111" w:rsidRPr="004F527B">
        <w:rPr>
          <w:szCs w:val="20"/>
        </w:rPr>
        <w:t xml:space="preserve">some </w:t>
      </w:r>
      <w:r w:rsidR="00EB68D7" w:rsidRPr="004F527B">
        <w:rPr>
          <w:szCs w:val="20"/>
        </w:rPr>
        <w:t>service</w:t>
      </w:r>
      <w:r w:rsidR="00076111" w:rsidRPr="004F527B">
        <w:rPr>
          <w:szCs w:val="20"/>
        </w:rPr>
        <w:t>s</w:t>
      </w:r>
      <w:r w:rsidR="00EB68D7" w:rsidRPr="004F527B">
        <w:rPr>
          <w:szCs w:val="20"/>
        </w:rPr>
        <w:t>.</w:t>
      </w:r>
      <w:r w:rsidR="00AE2689" w:rsidRPr="004F527B">
        <w:rPr>
          <w:szCs w:val="20"/>
        </w:rPr>
        <w:t xml:space="preserve"> Revision </w:t>
      </w:r>
      <w:r w:rsidR="004923CF">
        <w:rPr>
          <w:szCs w:val="20"/>
        </w:rPr>
        <w:t>of</w:t>
      </w:r>
      <w:r w:rsidR="00AE2689" w:rsidRPr="004F527B">
        <w:rPr>
          <w:szCs w:val="20"/>
        </w:rPr>
        <w:t xml:space="preserve"> existing </w:t>
      </w:r>
      <w:r w:rsidR="00EE19D9" w:rsidRPr="004F527B">
        <w:rPr>
          <w:szCs w:val="20"/>
        </w:rPr>
        <w:t xml:space="preserve">charges </w:t>
      </w:r>
      <w:r w:rsidR="00AE2689" w:rsidRPr="004F527B">
        <w:rPr>
          <w:szCs w:val="20"/>
        </w:rPr>
        <w:t xml:space="preserve">is based on </w:t>
      </w:r>
      <w:r w:rsidR="00076111" w:rsidRPr="004F527B">
        <w:rPr>
          <w:szCs w:val="20"/>
        </w:rPr>
        <w:t xml:space="preserve">a </w:t>
      </w:r>
      <w:r w:rsidR="00AE2689" w:rsidRPr="004F527B">
        <w:rPr>
          <w:szCs w:val="20"/>
        </w:rPr>
        <w:t>bottom-up assessment of the actual time and effort to provide the service</w:t>
      </w:r>
      <w:r w:rsidR="004923CF">
        <w:rPr>
          <w:szCs w:val="20"/>
        </w:rPr>
        <w:t>. This</w:t>
      </w:r>
      <w:r w:rsidR="00AE2689" w:rsidRPr="004F527B">
        <w:rPr>
          <w:szCs w:val="20"/>
        </w:rPr>
        <w:t xml:space="preserve"> has been applied to </w:t>
      </w:r>
      <w:r w:rsidR="004923CF">
        <w:rPr>
          <w:szCs w:val="20"/>
        </w:rPr>
        <w:t>our</w:t>
      </w:r>
      <w:r w:rsidR="00AE2689" w:rsidRPr="004F527B">
        <w:rPr>
          <w:szCs w:val="20"/>
        </w:rPr>
        <w:t xml:space="preserve"> standard hourly rate.</w:t>
      </w:r>
      <w:r w:rsidR="00130CE7" w:rsidRPr="004F527B">
        <w:rPr>
          <w:szCs w:val="20"/>
        </w:rPr>
        <w:t xml:space="preserve"> </w:t>
      </w:r>
    </w:p>
    <w:p w14:paraId="51FA05DF" w14:textId="621D8BE0" w:rsidR="005C6DB2" w:rsidRPr="004F527B" w:rsidRDefault="004F6D3E" w:rsidP="005C6DB2">
      <w:pPr>
        <w:pStyle w:val="Numberlistlevel2last"/>
        <w:numPr>
          <w:ilvl w:val="0"/>
          <w:numId w:val="0"/>
        </w:numPr>
        <w:spacing w:before="20" w:line="240" w:lineRule="auto"/>
        <w:ind w:left="11" w:hanging="11"/>
        <w:rPr>
          <w:szCs w:val="20"/>
        </w:rPr>
      </w:pPr>
      <w:r w:rsidRPr="004F527B">
        <w:rPr>
          <w:szCs w:val="20"/>
        </w:rPr>
        <w:t>A description of o</w:t>
      </w:r>
      <w:r w:rsidR="0078777F" w:rsidRPr="004F527B">
        <w:rPr>
          <w:szCs w:val="20"/>
        </w:rPr>
        <w:t xml:space="preserve">ther changes </w:t>
      </w:r>
      <w:r w:rsidR="008A0EAF" w:rsidRPr="004F527B">
        <w:rPr>
          <w:szCs w:val="20"/>
        </w:rPr>
        <w:t xml:space="preserve">to the radiocommunications charges </w:t>
      </w:r>
      <w:r w:rsidR="00B258D9" w:rsidRPr="004F527B">
        <w:rPr>
          <w:szCs w:val="20"/>
        </w:rPr>
        <w:t>(</w:t>
      </w:r>
      <w:r w:rsidR="0078777F" w:rsidRPr="004F527B">
        <w:rPr>
          <w:szCs w:val="20"/>
        </w:rPr>
        <w:t>includ</w:t>
      </w:r>
      <w:r w:rsidR="00B05A19" w:rsidRPr="004F527B">
        <w:rPr>
          <w:szCs w:val="20"/>
        </w:rPr>
        <w:t>ing</w:t>
      </w:r>
      <w:r w:rsidR="0078777F" w:rsidRPr="004F527B">
        <w:rPr>
          <w:szCs w:val="20"/>
        </w:rPr>
        <w:t xml:space="preserve"> </w:t>
      </w:r>
      <w:r w:rsidR="00B258D9" w:rsidRPr="004F527B">
        <w:rPr>
          <w:szCs w:val="20"/>
        </w:rPr>
        <w:t xml:space="preserve">minor </w:t>
      </w:r>
      <w:r w:rsidR="0078777F" w:rsidRPr="004F527B">
        <w:rPr>
          <w:szCs w:val="20"/>
        </w:rPr>
        <w:t xml:space="preserve">changes to descriptions, </w:t>
      </w:r>
      <w:r w:rsidR="00076111" w:rsidRPr="004F527B">
        <w:rPr>
          <w:szCs w:val="20"/>
        </w:rPr>
        <w:t xml:space="preserve">a </w:t>
      </w:r>
      <w:r w:rsidR="0078777F" w:rsidRPr="004F527B">
        <w:rPr>
          <w:szCs w:val="20"/>
        </w:rPr>
        <w:t xml:space="preserve">reordering of </w:t>
      </w:r>
      <w:r w:rsidR="00076111" w:rsidRPr="004F527B">
        <w:rPr>
          <w:szCs w:val="20"/>
        </w:rPr>
        <w:t xml:space="preserve">apparatus licence </w:t>
      </w:r>
      <w:r w:rsidR="00EE19D9" w:rsidRPr="004F527B">
        <w:rPr>
          <w:szCs w:val="20"/>
        </w:rPr>
        <w:t xml:space="preserve">charges </w:t>
      </w:r>
      <w:r w:rsidR="0078777F" w:rsidRPr="004F527B">
        <w:rPr>
          <w:szCs w:val="20"/>
        </w:rPr>
        <w:t>into assigned, non-assigned and area-wide licence groups</w:t>
      </w:r>
      <w:r w:rsidR="00533718" w:rsidRPr="004F527B">
        <w:rPr>
          <w:szCs w:val="20"/>
        </w:rPr>
        <w:t>,</w:t>
      </w:r>
      <w:r w:rsidR="0078777F" w:rsidRPr="004F527B">
        <w:rPr>
          <w:szCs w:val="20"/>
        </w:rPr>
        <w:t xml:space="preserve"> and </w:t>
      </w:r>
      <w:r w:rsidRPr="004F527B">
        <w:rPr>
          <w:szCs w:val="20"/>
        </w:rPr>
        <w:t xml:space="preserve">other minor editorial </w:t>
      </w:r>
      <w:r w:rsidR="0078777F" w:rsidRPr="004F527B">
        <w:rPr>
          <w:szCs w:val="20"/>
        </w:rPr>
        <w:t>changes</w:t>
      </w:r>
      <w:r w:rsidR="004923CF">
        <w:rPr>
          <w:szCs w:val="20"/>
        </w:rPr>
        <w:t>,</w:t>
      </w:r>
      <w:r w:rsidR="0078777F" w:rsidRPr="004F527B">
        <w:rPr>
          <w:szCs w:val="20"/>
        </w:rPr>
        <w:t xml:space="preserve"> including the removal of any redundant information</w:t>
      </w:r>
      <w:r w:rsidR="00B258D9" w:rsidRPr="004F527B">
        <w:rPr>
          <w:szCs w:val="20"/>
        </w:rPr>
        <w:t>)</w:t>
      </w:r>
      <w:r w:rsidR="0078777F" w:rsidRPr="004F527B">
        <w:rPr>
          <w:szCs w:val="20"/>
        </w:rPr>
        <w:t xml:space="preserve"> </w:t>
      </w:r>
      <w:r w:rsidR="00425DCB" w:rsidRPr="004F527B">
        <w:rPr>
          <w:szCs w:val="20"/>
        </w:rPr>
        <w:t xml:space="preserve">can be found </w:t>
      </w:r>
      <w:r w:rsidR="0078777F" w:rsidRPr="004F527B">
        <w:rPr>
          <w:szCs w:val="20"/>
        </w:rPr>
        <w:t>in Appendix A of the draft CRIS</w:t>
      </w:r>
      <w:r w:rsidR="005C6DB2" w:rsidRPr="004F527B">
        <w:rPr>
          <w:szCs w:val="20"/>
        </w:rPr>
        <w:t>.</w:t>
      </w:r>
      <w:r w:rsidR="00F14583" w:rsidRPr="004F527B">
        <w:rPr>
          <w:szCs w:val="20"/>
        </w:rPr>
        <w:t xml:space="preserve"> Besides the </w:t>
      </w:r>
      <w:r w:rsidR="00EB6829" w:rsidRPr="004F527B">
        <w:rPr>
          <w:szCs w:val="20"/>
        </w:rPr>
        <w:t xml:space="preserve">increase in charge identified above, no other changes are proposed to the </w:t>
      </w:r>
      <w:r w:rsidR="009E370C" w:rsidRPr="004F527B">
        <w:rPr>
          <w:szCs w:val="20"/>
        </w:rPr>
        <w:t xml:space="preserve">existing </w:t>
      </w:r>
      <w:r w:rsidR="00EB6829" w:rsidRPr="004F527B">
        <w:rPr>
          <w:szCs w:val="20"/>
        </w:rPr>
        <w:t>broadcasting</w:t>
      </w:r>
      <w:r w:rsidR="00DE3D63" w:rsidRPr="004F527B">
        <w:rPr>
          <w:szCs w:val="20"/>
        </w:rPr>
        <w:t xml:space="preserve"> charges.</w:t>
      </w:r>
    </w:p>
    <w:p w14:paraId="579B7166" w14:textId="0AAD2A00" w:rsidR="00D362F9" w:rsidRPr="004F527B" w:rsidRDefault="00AA7E06" w:rsidP="0078777F">
      <w:pPr>
        <w:pStyle w:val="Heading4"/>
        <w:rPr>
          <w:szCs w:val="20"/>
        </w:rPr>
      </w:pPr>
      <w:r w:rsidRPr="004F527B">
        <w:rPr>
          <w:szCs w:val="20"/>
        </w:rPr>
        <w:t>Changes to hourly rates</w:t>
      </w:r>
    </w:p>
    <w:p w14:paraId="54108095" w14:textId="74FC6137" w:rsidR="00A64E27" w:rsidRPr="004F527B" w:rsidRDefault="006054A5" w:rsidP="00C126B6">
      <w:pPr>
        <w:pStyle w:val="Paragraphbeforelist"/>
        <w:rPr>
          <w:szCs w:val="20"/>
        </w:rPr>
      </w:pPr>
      <w:r w:rsidRPr="004F527B">
        <w:rPr>
          <w:szCs w:val="20"/>
        </w:rPr>
        <w:t xml:space="preserve">The </w:t>
      </w:r>
      <w:r w:rsidR="3040EDBE" w:rsidRPr="004F527B">
        <w:rPr>
          <w:szCs w:val="20"/>
        </w:rPr>
        <w:t xml:space="preserve">current </w:t>
      </w:r>
      <w:r w:rsidR="009E7ECE" w:rsidRPr="004F527B">
        <w:rPr>
          <w:szCs w:val="20"/>
        </w:rPr>
        <w:t>standard</w:t>
      </w:r>
      <w:r w:rsidRPr="004F527B">
        <w:rPr>
          <w:szCs w:val="20"/>
        </w:rPr>
        <w:t xml:space="preserve"> hourly rate was established by dividing </w:t>
      </w:r>
      <w:r w:rsidR="00712C7C">
        <w:rPr>
          <w:szCs w:val="20"/>
        </w:rPr>
        <w:t>our</w:t>
      </w:r>
      <w:r w:rsidRPr="004F527B">
        <w:rPr>
          <w:szCs w:val="20"/>
        </w:rPr>
        <w:t xml:space="preserve"> net cost of service by the total number of productive hours worked by staff providing direct services, including an attribution of all support and overhead costs.</w:t>
      </w:r>
      <w:r w:rsidR="003C0D92" w:rsidRPr="004F527B">
        <w:rPr>
          <w:szCs w:val="20"/>
        </w:rPr>
        <w:t xml:space="preserve"> The proposed changes are</w:t>
      </w:r>
      <w:r w:rsidR="00CF0746" w:rsidRPr="004F527B">
        <w:rPr>
          <w:szCs w:val="20"/>
        </w:rPr>
        <w:t>:</w:t>
      </w:r>
    </w:p>
    <w:p w14:paraId="59D46B8F" w14:textId="55694384" w:rsidR="00075633" w:rsidRPr="004F527B" w:rsidRDefault="00075633" w:rsidP="00075633">
      <w:pPr>
        <w:pStyle w:val="Paragraphbeforelist"/>
        <w:numPr>
          <w:ilvl w:val="0"/>
          <w:numId w:val="1"/>
        </w:numPr>
        <w:ind w:left="360"/>
        <w:rPr>
          <w:szCs w:val="20"/>
        </w:rPr>
      </w:pPr>
      <w:r w:rsidRPr="004F527B">
        <w:rPr>
          <w:b/>
          <w:bCs/>
          <w:szCs w:val="20"/>
        </w:rPr>
        <w:t>ACMA standard hourly rate</w:t>
      </w:r>
      <w:r w:rsidR="00592D9F">
        <w:rPr>
          <w:b/>
          <w:bCs/>
          <w:szCs w:val="20"/>
        </w:rPr>
        <w:t>:</w:t>
      </w:r>
      <w:r w:rsidRPr="004F527B">
        <w:rPr>
          <w:szCs w:val="20"/>
        </w:rPr>
        <w:t xml:space="preserve"> </w:t>
      </w:r>
      <w:r w:rsidR="0013056D" w:rsidRPr="004F527B">
        <w:rPr>
          <w:szCs w:val="20"/>
        </w:rPr>
        <w:t>No change proposed</w:t>
      </w:r>
      <w:r w:rsidR="00592D9F">
        <w:rPr>
          <w:szCs w:val="20"/>
        </w:rPr>
        <w:t>,</w:t>
      </w:r>
      <w:r w:rsidR="0013056D" w:rsidRPr="004F527B">
        <w:rPr>
          <w:szCs w:val="20"/>
        </w:rPr>
        <w:t xml:space="preserve"> </w:t>
      </w:r>
      <w:r w:rsidR="0009294D" w:rsidRPr="004F527B">
        <w:rPr>
          <w:szCs w:val="20"/>
        </w:rPr>
        <w:t>a</w:t>
      </w:r>
      <w:r w:rsidRPr="004F527B">
        <w:rPr>
          <w:szCs w:val="20"/>
        </w:rPr>
        <w:t xml:space="preserve">s </w:t>
      </w:r>
      <w:r w:rsidR="00E40432">
        <w:rPr>
          <w:szCs w:val="20"/>
        </w:rPr>
        <w:t>we are</w:t>
      </w:r>
      <w:r w:rsidR="00454FFB" w:rsidRPr="004F527B">
        <w:rPr>
          <w:szCs w:val="20"/>
        </w:rPr>
        <w:t xml:space="preserve"> yet to finalise </w:t>
      </w:r>
      <w:r w:rsidR="00E40432">
        <w:rPr>
          <w:szCs w:val="20"/>
        </w:rPr>
        <w:t>our</w:t>
      </w:r>
      <w:r w:rsidR="00E40432" w:rsidRPr="004F527B">
        <w:rPr>
          <w:szCs w:val="20"/>
        </w:rPr>
        <w:t xml:space="preserve"> </w:t>
      </w:r>
      <w:r w:rsidR="00454FFB" w:rsidRPr="004F527B">
        <w:rPr>
          <w:szCs w:val="20"/>
        </w:rPr>
        <w:t>actual costs for the 2023</w:t>
      </w:r>
      <w:r w:rsidR="00E40432">
        <w:rPr>
          <w:szCs w:val="20"/>
        </w:rPr>
        <w:t>–</w:t>
      </w:r>
      <w:r w:rsidR="00454FFB" w:rsidRPr="004F527B">
        <w:rPr>
          <w:szCs w:val="20"/>
        </w:rPr>
        <w:t>24 financial year</w:t>
      </w:r>
      <w:r w:rsidR="0009294D" w:rsidRPr="004F527B">
        <w:rPr>
          <w:szCs w:val="20"/>
        </w:rPr>
        <w:t>.</w:t>
      </w:r>
      <w:r w:rsidRPr="004F527B">
        <w:rPr>
          <w:szCs w:val="20"/>
        </w:rPr>
        <w:t xml:space="preserve"> </w:t>
      </w:r>
      <w:r w:rsidR="00781535" w:rsidRPr="004F527B">
        <w:rPr>
          <w:szCs w:val="20"/>
        </w:rPr>
        <w:t>W</w:t>
      </w:r>
      <w:r w:rsidRPr="004F527B">
        <w:rPr>
          <w:szCs w:val="20"/>
        </w:rPr>
        <w:t xml:space="preserve">e are proposing to maintain our standard hourly rate as per the previous rate </w:t>
      </w:r>
      <w:r w:rsidR="0092793D" w:rsidRPr="004F527B">
        <w:rPr>
          <w:szCs w:val="20"/>
        </w:rPr>
        <w:t xml:space="preserve">set out </w:t>
      </w:r>
      <w:r w:rsidRPr="004F527B">
        <w:rPr>
          <w:szCs w:val="20"/>
        </w:rPr>
        <w:t>in the 2023</w:t>
      </w:r>
      <w:r w:rsidR="00E40432">
        <w:rPr>
          <w:szCs w:val="20"/>
        </w:rPr>
        <w:t>–</w:t>
      </w:r>
      <w:r w:rsidRPr="004F527B">
        <w:rPr>
          <w:szCs w:val="20"/>
        </w:rPr>
        <w:t xml:space="preserve">24 </w:t>
      </w:r>
      <w:r w:rsidR="00E40432">
        <w:rPr>
          <w:szCs w:val="20"/>
        </w:rPr>
        <w:t>f</w:t>
      </w:r>
      <w:r w:rsidRPr="004F527B">
        <w:rPr>
          <w:szCs w:val="20"/>
        </w:rPr>
        <w:t xml:space="preserve">ees </w:t>
      </w:r>
      <w:r w:rsidR="00E40432">
        <w:rPr>
          <w:szCs w:val="20"/>
        </w:rPr>
        <w:t xml:space="preserve">for service </w:t>
      </w:r>
      <w:r w:rsidRPr="004F527B">
        <w:rPr>
          <w:szCs w:val="20"/>
        </w:rPr>
        <w:t>CRIS</w:t>
      </w:r>
      <w:r w:rsidR="00E40432">
        <w:rPr>
          <w:szCs w:val="20"/>
        </w:rPr>
        <w:t>.</w:t>
      </w:r>
    </w:p>
    <w:p w14:paraId="65C307A3" w14:textId="28AA7D75" w:rsidR="00D235F4" w:rsidRPr="004F527B" w:rsidRDefault="00D60C47" w:rsidP="00C07B88">
      <w:pPr>
        <w:pStyle w:val="Paragraphbeforelist"/>
        <w:numPr>
          <w:ilvl w:val="0"/>
          <w:numId w:val="1"/>
        </w:numPr>
        <w:ind w:left="360"/>
        <w:rPr>
          <w:szCs w:val="20"/>
        </w:rPr>
      </w:pPr>
      <w:r w:rsidRPr="004F527B">
        <w:rPr>
          <w:b/>
          <w:bCs/>
          <w:szCs w:val="20"/>
        </w:rPr>
        <w:t xml:space="preserve">Special hourly rate A </w:t>
      </w:r>
      <w:r w:rsidR="0092793D" w:rsidRPr="004F527B">
        <w:rPr>
          <w:b/>
          <w:bCs/>
          <w:szCs w:val="20"/>
        </w:rPr>
        <w:t>–</w:t>
      </w:r>
      <w:r w:rsidRPr="004F527B">
        <w:rPr>
          <w:b/>
          <w:bCs/>
          <w:szCs w:val="20"/>
        </w:rPr>
        <w:t xml:space="preserve"> </w:t>
      </w:r>
      <w:r w:rsidR="00192CA9" w:rsidRPr="004F527B">
        <w:rPr>
          <w:b/>
          <w:bCs/>
          <w:szCs w:val="20"/>
        </w:rPr>
        <w:t>Radiocommunications field operations and interference investigations</w:t>
      </w:r>
      <w:r w:rsidR="00592D9F">
        <w:rPr>
          <w:b/>
          <w:bCs/>
          <w:szCs w:val="20"/>
        </w:rPr>
        <w:t xml:space="preserve">: </w:t>
      </w:r>
      <w:r w:rsidR="000A4E5F" w:rsidRPr="004F527B">
        <w:rPr>
          <w:szCs w:val="20"/>
        </w:rPr>
        <w:t xml:space="preserve">The </w:t>
      </w:r>
      <w:r w:rsidR="00FB2BB2" w:rsidRPr="004F527B">
        <w:rPr>
          <w:szCs w:val="20"/>
        </w:rPr>
        <w:t xml:space="preserve">special </w:t>
      </w:r>
      <w:r w:rsidR="000A4E5F" w:rsidRPr="004F527B">
        <w:rPr>
          <w:szCs w:val="20"/>
        </w:rPr>
        <w:t xml:space="preserve">hourly rate relating to field operations and interference investigations </w:t>
      </w:r>
      <w:r w:rsidR="00172D8D" w:rsidRPr="004F527B">
        <w:rPr>
          <w:szCs w:val="20"/>
        </w:rPr>
        <w:t>ha</w:t>
      </w:r>
      <w:r w:rsidR="000A4E5F" w:rsidRPr="004F527B">
        <w:rPr>
          <w:szCs w:val="20"/>
        </w:rPr>
        <w:t xml:space="preserve">s </w:t>
      </w:r>
      <w:r w:rsidR="00BF094D" w:rsidRPr="004F527B">
        <w:rPr>
          <w:szCs w:val="20"/>
        </w:rPr>
        <w:t>decreased from $255</w:t>
      </w:r>
      <w:r w:rsidR="000A4E5F" w:rsidRPr="004F527B">
        <w:rPr>
          <w:szCs w:val="20"/>
        </w:rPr>
        <w:t xml:space="preserve"> </w:t>
      </w:r>
      <w:r w:rsidR="00A94AA9" w:rsidRPr="004F527B">
        <w:rPr>
          <w:szCs w:val="20"/>
        </w:rPr>
        <w:t xml:space="preserve">to </w:t>
      </w:r>
      <w:r w:rsidR="000A4E5F" w:rsidRPr="004F527B">
        <w:rPr>
          <w:szCs w:val="20"/>
        </w:rPr>
        <w:t>$2</w:t>
      </w:r>
      <w:r w:rsidR="00D02156" w:rsidRPr="004F527B">
        <w:rPr>
          <w:szCs w:val="20"/>
        </w:rPr>
        <w:t>41</w:t>
      </w:r>
      <w:r w:rsidR="000A4E5F" w:rsidRPr="004F527B">
        <w:rPr>
          <w:szCs w:val="20"/>
        </w:rPr>
        <w:t xml:space="preserve"> </w:t>
      </w:r>
      <w:r w:rsidR="002735CE" w:rsidRPr="004F527B">
        <w:rPr>
          <w:szCs w:val="20"/>
        </w:rPr>
        <w:t xml:space="preserve">due to lower </w:t>
      </w:r>
      <w:r w:rsidR="000E650C" w:rsidRPr="004F527B">
        <w:rPr>
          <w:szCs w:val="20"/>
        </w:rPr>
        <w:t xml:space="preserve">vehicle and </w:t>
      </w:r>
      <w:r w:rsidR="002735CE" w:rsidRPr="004F527B">
        <w:rPr>
          <w:szCs w:val="20"/>
        </w:rPr>
        <w:t>technical equipment costs incurred</w:t>
      </w:r>
      <w:r w:rsidR="00BE424F" w:rsidRPr="004F527B">
        <w:rPr>
          <w:szCs w:val="20"/>
        </w:rPr>
        <w:t xml:space="preserve"> in the 2022</w:t>
      </w:r>
      <w:r w:rsidR="00E40432">
        <w:rPr>
          <w:szCs w:val="20"/>
        </w:rPr>
        <w:t>–</w:t>
      </w:r>
      <w:r w:rsidR="00BE424F" w:rsidRPr="004F527B">
        <w:rPr>
          <w:szCs w:val="20"/>
        </w:rPr>
        <w:t>23 financial year</w:t>
      </w:r>
      <w:r w:rsidR="002735CE" w:rsidRPr="004F527B">
        <w:rPr>
          <w:szCs w:val="20"/>
        </w:rPr>
        <w:t>.</w:t>
      </w:r>
    </w:p>
    <w:p w14:paraId="1C0F96B8" w14:textId="6DF2640B" w:rsidR="00D059B2" w:rsidRPr="004F527B" w:rsidRDefault="00D60C47" w:rsidP="00C07B88">
      <w:pPr>
        <w:pStyle w:val="Bulletlevel1"/>
        <w:numPr>
          <w:ilvl w:val="0"/>
          <w:numId w:val="1"/>
        </w:numPr>
        <w:ind w:left="360"/>
        <w:rPr>
          <w:szCs w:val="20"/>
        </w:rPr>
      </w:pPr>
      <w:r w:rsidRPr="004F527B">
        <w:rPr>
          <w:b/>
          <w:bCs/>
          <w:szCs w:val="20"/>
        </w:rPr>
        <w:t xml:space="preserve">Special hourly rate B </w:t>
      </w:r>
      <w:r w:rsidR="00592D9F">
        <w:rPr>
          <w:b/>
          <w:bCs/>
          <w:szCs w:val="20"/>
        </w:rPr>
        <w:t>–</w:t>
      </w:r>
      <w:r w:rsidRPr="004F527B">
        <w:rPr>
          <w:b/>
          <w:bCs/>
          <w:szCs w:val="20"/>
        </w:rPr>
        <w:t xml:space="preserve"> </w:t>
      </w:r>
      <w:r w:rsidR="00694393" w:rsidRPr="004F527B">
        <w:rPr>
          <w:b/>
          <w:bCs/>
          <w:szCs w:val="20"/>
        </w:rPr>
        <w:t>T</w:t>
      </w:r>
      <w:r w:rsidR="00D059B2" w:rsidRPr="004F527B">
        <w:rPr>
          <w:b/>
          <w:bCs/>
          <w:szCs w:val="20"/>
        </w:rPr>
        <w:t>esting of radiocommunications devices</w:t>
      </w:r>
      <w:r w:rsidR="00592D9F">
        <w:rPr>
          <w:b/>
          <w:bCs/>
          <w:szCs w:val="20"/>
        </w:rPr>
        <w:t>:</w:t>
      </w:r>
      <w:r w:rsidR="00D059B2" w:rsidRPr="004F527B">
        <w:rPr>
          <w:b/>
          <w:bCs/>
          <w:szCs w:val="20"/>
        </w:rPr>
        <w:t xml:space="preserve"> </w:t>
      </w:r>
      <w:r w:rsidR="00A460D9" w:rsidRPr="004F527B">
        <w:rPr>
          <w:szCs w:val="20"/>
        </w:rPr>
        <w:t xml:space="preserve">This rate is proposed to be removed. </w:t>
      </w:r>
      <w:r w:rsidR="00592D9F">
        <w:rPr>
          <w:szCs w:val="20"/>
        </w:rPr>
        <w:t xml:space="preserve">You can find more </w:t>
      </w:r>
      <w:r w:rsidRPr="004F527B">
        <w:rPr>
          <w:szCs w:val="20"/>
        </w:rPr>
        <w:t>d</w:t>
      </w:r>
      <w:r w:rsidR="00E53CE5" w:rsidRPr="004F527B">
        <w:rPr>
          <w:szCs w:val="20"/>
        </w:rPr>
        <w:t xml:space="preserve">etails </w:t>
      </w:r>
      <w:r w:rsidR="003C4810" w:rsidRPr="004F527B">
        <w:rPr>
          <w:szCs w:val="20"/>
        </w:rPr>
        <w:t>below</w:t>
      </w:r>
      <w:r w:rsidR="0072187E" w:rsidRPr="004F527B">
        <w:rPr>
          <w:szCs w:val="20"/>
        </w:rPr>
        <w:t>.</w:t>
      </w:r>
    </w:p>
    <w:p w14:paraId="15B3072D" w14:textId="01FB4DAD" w:rsidR="00206BCE" w:rsidRPr="004F527B" w:rsidRDefault="001302E4" w:rsidP="00206BCE">
      <w:pPr>
        <w:pStyle w:val="Heading4"/>
        <w:rPr>
          <w:szCs w:val="20"/>
        </w:rPr>
      </w:pPr>
      <w:r w:rsidRPr="004F527B">
        <w:rPr>
          <w:szCs w:val="20"/>
        </w:rPr>
        <w:t>Proposed r</w:t>
      </w:r>
      <w:r w:rsidR="00206BCE" w:rsidRPr="004F527B">
        <w:rPr>
          <w:szCs w:val="20"/>
        </w:rPr>
        <w:t xml:space="preserve">emoval of </w:t>
      </w:r>
      <w:r w:rsidR="002D13CC" w:rsidRPr="004F527B">
        <w:rPr>
          <w:szCs w:val="20"/>
        </w:rPr>
        <w:t xml:space="preserve">charges </w:t>
      </w:r>
    </w:p>
    <w:p w14:paraId="7DE4219C" w14:textId="61523169" w:rsidR="000205BF" w:rsidRPr="004F527B" w:rsidRDefault="00A460D9" w:rsidP="004F527B">
      <w:pPr>
        <w:pStyle w:val="Paragraphbeforelist"/>
      </w:pPr>
      <w:r w:rsidRPr="004F527B">
        <w:t xml:space="preserve">Certain </w:t>
      </w:r>
      <w:r w:rsidR="002D13CC" w:rsidRPr="004F527B">
        <w:t xml:space="preserve">charges </w:t>
      </w:r>
      <w:r w:rsidR="00583D19" w:rsidRPr="004F527B">
        <w:t xml:space="preserve">and </w:t>
      </w:r>
      <w:r w:rsidR="000205BF" w:rsidRPr="004F527B">
        <w:t>costs incurred by the ACMA</w:t>
      </w:r>
      <w:r w:rsidR="00E51984" w:rsidRPr="004F527B">
        <w:t xml:space="preserve"> are proposed to</w:t>
      </w:r>
      <w:r w:rsidR="000205BF" w:rsidRPr="004F527B">
        <w:t xml:space="preserve"> be removed as the associated services or costs are no longer provided or incurred</w:t>
      </w:r>
      <w:r w:rsidR="00E51984" w:rsidRPr="004F527B">
        <w:t>:</w:t>
      </w:r>
    </w:p>
    <w:p w14:paraId="1B94F37E" w14:textId="1BD3F3E7" w:rsidR="00515730" w:rsidRDefault="00515730" w:rsidP="00D32380">
      <w:pPr>
        <w:pStyle w:val="Bulletlevel1"/>
        <w:numPr>
          <w:ilvl w:val="0"/>
          <w:numId w:val="41"/>
        </w:numPr>
        <w:rPr>
          <w:rFonts w:cs="Times New Roman"/>
          <w:szCs w:val="20"/>
        </w:rPr>
      </w:pPr>
      <w:r w:rsidRPr="004F527B">
        <w:rPr>
          <w:rFonts w:cs="Times New Roman"/>
          <w:szCs w:val="20"/>
        </w:rPr>
        <w:t xml:space="preserve">Testing (on request by a person other than a member of a police force of a </w:t>
      </w:r>
      <w:r w:rsidR="00012449" w:rsidRPr="004F527B">
        <w:rPr>
          <w:rFonts w:cs="Times New Roman"/>
          <w:szCs w:val="20"/>
        </w:rPr>
        <w:t>s</w:t>
      </w:r>
      <w:r w:rsidRPr="004F527B">
        <w:rPr>
          <w:rFonts w:cs="Times New Roman"/>
          <w:szCs w:val="20"/>
        </w:rPr>
        <w:t xml:space="preserve">tate or Territory or the Australian Federal Police) of radiocommunications devices (other than a device that is subject to a permanent ban) for compliance with the Radiocommunications Act and instruments made under that Act – charged at the special hourly rate B. </w:t>
      </w:r>
      <w:r w:rsidR="00012449" w:rsidRPr="004F527B">
        <w:rPr>
          <w:rFonts w:cs="Times New Roman"/>
          <w:szCs w:val="20"/>
        </w:rPr>
        <w:t>We</w:t>
      </w:r>
      <w:r w:rsidRPr="004F527B">
        <w:rPr>
          <w:rFonts w:cs="Times New Roman"/>
          <w:szCs w:val="20"/>
        </w:rPr>
        <w:t xml:space="preserve"> no longer provide this service.</w:t>
      </w:r>
    </w:p>
    <w:p w14:paraId="02E174A6" w14:textId="5FE2F290" w:rsidR="005D0B69" w:rsidRPr="000A7282" w:rsidRDefault="005D0B69" w:rsidP="00D32380">
      <w:pPr>
        <w:pStyle w:val="ListParagraph"/>
        <w:numPr>
          <w:ilvl w:val="0"/>
          <w:numId w:val="41"/>
        </w:numPr>
      </w:pPr>
      <w:r w:rsidRPr="000A7282">
        <w:t>Considering an application for the issue of a scientific licence (scientific non assigned station) or outpost licence (outpost non assigned station)</w:t>
      </w:r>
      <w:r w:rsidR="001A525B" w:rsidRPr="000A7282">
        <w:t>. These apparatus licences are no longer issued,</w:t>
      </w:r>
      <w:r w:rsidRPr="000A7282">
        <w:t xml:space="preserve"> as the</w:t>
      </w:r>
      <w:r w:rsidR="001A525B" w:rsidRPr="000A7282">
        <w:t xml:space="preserve"> relevant </w:t>
      </w:r>
      <w:r w:rsidR="00C8559E" w:rsidRPr="000A7282">
        <w:t xml:space="preserve">radiocommunications devices </w:t>
      </w:r>
      <w:r w:rsidRPr="000A7282">
        <w:t>are now class licen</w:t>
      </w:r>
      <w:r w:rsidR="00C8559E" w:rsidRPr="000A7282">
        <w:t>s</w:t>
      </w:r>
      <w:r w:rsidRPr="000A7282">
        <w:t>ed.</w:t>
      </w:r>
    </w:p>
    <w:p w14:paraId="509DFC1C" w14:textId="2080674A" w:rsidR="00206BCE" w:rsidRPr="000A7282" w:rsidRDefault="005D0B69" w:rsidP="00D32380">
      <w:pPr>
        <w:pStyle w:val="ListParagraph"/>
        <w:numPr>
          <w:ilvl w:val="0"/>
          <w:numId w:val="41"/>
        </w:numPr>
      </w:pPr>
      <w:r w:rsidRPr="000A7282">
        <w:lastRenderedPageBreak/>
        <w:t>Considering an application for the issue of an amateur licence where the applicant holds an Amateur Operator’s Certificate of Proficiency (Advanced); an Amateur Operator’s Certificate of Proficiency (Standard); or an Amateur Operator’s Certificate of Proficiency (Foundation)</w:t>
      </w:r>
      <w:r w:rsidR="00C8559E" w:rsidRPr="000A7282">
        <w:t>. These apparatus licences are no longer</w:t>
      </w:r>
      <w:r w:rsidR="00644D44" w:rsidRPr="000A7282">
        <w:t xml:space="preserve"> </w:t>
      </w:r>
      <w:r w:rsidR="00241307" w:rsidRPr="000A7282">
        <w:t>issued,</w:t>
      </w:r>
      <w:r w:rsidRPr="000A7282">
        <w:t xml:space="preserve"> as </w:t>
      </w:r>
      <w:r w:rsidR="00241307" w:rsidRPr="000A7282">
        <w:t>the relevant radiocommunications devices are</w:t>
      </w:r>
      <w:r w:rsidRPr="000A7282">
        <w:t xml:space="preserve"> now class licen</w:t>
      </w:r>
      <w:r w:rsidR="00241307" w:rsidRPr="000A7282">
        <w:t>s</w:t>
      </w:r>
      <w:r w:rsidRPr="000A7282">
        <w:t>ed.</w:t>
      </w:r>
    </w:p>
    <w:p w14:paraId="28B57E78" w14:textId="74A5BF91" w:rsidR="000C54BC" w:rsidRPr="00C126B6" w:rsidRDefault="000C54BC" w:rsidP="000C54BC">
      <w:pPr>
        <w:pStyle w:val="Heading2"/>
      </w:pPr>
      <w:bookmarkStart w:id="9" w:name="_Toc164690576"/>
      <w:r w:rsidRPr="00C126B6">
        <w:t>Changes to legislative instruments</w:t>
      </w:r>
      <w:bookmarkEnd w:id="9"/>
    </w:p>
    <w:p w14:paraId="72A23BA8" w14:textId="7A5C9144" w:rsidR="00E3745B" w:rsidRPr="004F527B" w:rsidRDefault="000C54BC" w:rsidP="004F527B">
      <w:pPr>
        <w:pStyle w:val="Paragraphbeforelist"/>
      </w:pPr>
      <w:r w:rsidRPr="004F527B">
        <w:t>We propose to amend the Radiocommunications</w:t>
      </w:r>
      <w:r w:rsidRPr="004F527B">
        <w:rPr>
          <w:i/>
          <w:iCs/>
        </w:rPr>
        <w:t xml:space="preserve"> </w:t>
      </w:r>
      <w:r w:rsidRPr="004F527B">
        <w:t>Determination to implement the new charges and changes identified above</w:t>
      </w:r>
      <w:r w:rsidR="009D2785" w:rsidRPr="004F527B">
        <w:t>,</w:t>
      </w:r>
      <w:r w:rsidR="0044172A" w:rsidRPr="004F527B">
        <w:t xml:space="preserve"> </w:t>
      </w:r>
      <w:r w:rsidR="00122DEC" w:rsidRPr="004F527B">
        <w:t>including</w:t>
      </w:r>
      <w:r w:rsidR="00E3745B" w:rsidRPr="004F527B">
        <w:t>:</w:t>
      </w:r>
    </w:p>
    <w:p w14:paraId="12B147F8" w14:textId="7DD52BD1" w:rsidR="00E30BE4" w:rsidRPr="004F527B" w:rsidRDefault="00E30BE4" w:rsidP="004F527B">
      <w:pPr>
        <w:pStyle w:val="Bulletlevel1"/>
        <w:numPr>
          <w:ilvl w:val="1"/>
          <w:numId w:val="39"/>
        </w:numPr>
        <w:ind w:left="284" w:hanging="295"/>
        <w:rPr>
          <w:szCs w:val="20"/>
        </w:rPr>
      </w:pPr>
      <w:r w:rsidRPr="004F527B">
        <w:rPr>
          <w:szCs w:val="20"/>
        </w:rPr>
        <w:t>Repeal</w:t>
      </w:r>
      <w:r w:rsidR="00FC319F" w:rsidRPr="004F527B">
        <w:rPr>
          <w:szCs w:val="20"/>
        </w:rPr>
        <w:t xml:space="preserve">ing </w:t>
      </w:r>
      <w:r w:rsidR="00331C81">
        <w:rPr>
          <w:szCs w:val="20"/>
        </w:rPr>
        <w:t>‘</w:t>
      </w:r>
      <w:r w:rsidRPr="004F527B">
        <w:rPr>
          <w:szCs w:val="20"/>
        </w:rPr>
        <w:t>Part 1</w:t>
      </w:r>
      <w:r w:rsidR="00C600E6" w:rsidRPr="004F527B">
        <w:rPr>
          <w:szCs w:val="20"/>
        </w:rPr>
        <w:t xml:space="preserve"> </w:t>
      </w:r>
      <w:r w:rsidR="00331C81">
        <w:rPr>
          <w:szCs w:val="20"/>
        </w:rPr>
        <w:t>–</w:t>
      </w:r>
      <w:r w:rsidR="00C600E6" w:rsidRPr="004F527B">
        <w:rPr>
          <w:szCs w:val="20"/>
        </w:rPr>
        <w:t xml:space="preserve"> Charges payable for device testing</w:t>
      </w:r>
      <w:r w:rsidR="00331C81">
        <w:rPr>
          <w:szCs w:val="20"/>
        </w:rPr>
        <w:t>’</w:t>
      </w:r>
      <w:r w:rsidR="00C600E6" w:rsidRPr="004F527B">
        <w:rPr>
          <w:szCs w:val="20"/>
        </w:rPr>
        <w:t xml:space="preserve"> </w:t>
      </w:r>
      <w:r w:rsidR="00EF67D9" w:rsidRPr="004F527B">
        <w:rPr>
          <w:szCs w:val="20"/>
        </w:rPr>
        <w:t xml:space="preserve">of Schedule 1 to the </w:t>
      </w:r>
      <w:r w:rsidR="009535AB" w:rsidRPr="004F527B">
        <w:rPr>
          <w:szCs w:val="20"/>
        </w:rPr>
        <w:t xml:space="preserve">Radiocommunications Determination </w:t>
      </w:r>
      <w:r w:rsidRPr="004F527B">
        <w:rPr>
          <w:szCs w:val="20"/>
        </w:rPr>
        <w:t xml:space="preserve">in its entirety as </w:t>
      </w:r>
      <w:r w:rsidR="00331C81">
        <w:rPr>
          <w:szCs w:val="20"/>
        </w:rPr>
        <w:t>we</w:t>
      </w:r>
      <w:r w:rsidRPr="004F527B">
        <w:rPr>
          <w:szCs w:val="20"/>
        </w:rPr>
        <w:t xml:space="preserve"> no longer provid</w:t>
      </w:r>
      <w:r w:rsidR="00331C81">
        <w:rPr>
          <w:szCs w:val="20"/>
        </w:rPr>
        <w:t>e</w:t>
      </w:r>
      <w:r w:rsidRPr="004F527B">
        <w:rPr>
          <w:szCs w:val="20"/>
        </w:rPr>
        <w:t xml:space="preserve"> </w:t>
      </w:r>
      <w:r w:rsidR="00BF044E" w:rsidRPr="004F527B">
        <w:rPr>
          <w:szCs w:val="20"/>
        </w:rPr>
        <w:t>device testing.</w:t>
      </w:r>
    </w:p>
    <w:p w14:paraId="2DF0F000" w14:textId="4AE30819" w:rsidR="00662572" w:rsidRPr="004F527B" w:rsidRDefault="007056A0" w:rsidP="004F527B">
      <w:pPr>
        <w:pStyle w:val="Bulletlevel1"/>
        <w:numPr>
          <w:ilvl w:val="1"/>
          <w:numId w:val="39"/>
        </w:numPr>
        <w:ind w:left="284" w:hanging="295"/>
        <w:rPr>
          <w:szCs w:val="20"/>
        </w:rPr>
      </w:pPr>
      <w:r w:rsidRPr="004F527B">
        <w:rPr>
          <w:szCs w:val="20"/>
        </w:rPr>
        <w:t xml:space="preserve">Amending </w:t>
      </w:r>
      <w:r w:rsidR="00331C81">
        <w:rPr>
          <w:szCs w:val="20"/>
        </w:rPr>
        <w:t>‘</w:t>
      </w:r>
      <w:r w:rsidR="003D43CC" w:rsidRPr="004F527B">
        <w:rPr>
          <w:szCs w:val="20"/>
        </w:rPr>
        <w:t xml:space="preserve">Part 2 </w:t>
      </w:r>
      <w:r w:rsidR="00331C81">
        <w:rPr>
          <w:szCs w:val="20"/>
        </w:rPr>
        <w:t>–</w:t>
      </w:r>
      <w:r w:rsidR="00B55522" w:rsidRPr="004F527B">
        <w:rPr>
          <w:szCs w:val="20"/>
        </w:rPr>
        <w:t xml:space="preserve"> Charges relating to apparatus licences</w:t>
      </w:r>
      <w:r w:rsidR="00331C81">
        <w:rPr>
          <w:szCs w:val="20"/>
        </w:rPr>
        <w:t>’</w:t>
      </w:r>
      <w:r w:rsidR="00B55522" w:rsidRPr="004F527B">
        <w:rPr>
          <w:szCs w:val="20"/>
        </w:rPr>
        <w:t xml:space="preserve"> </w:t>
      </w:r>
      <w:r w:rsidRPr="004F527B">
        <w:rPr>
          <w:szCs w:val="20"/>
        </w:rPr>
        <w:t xml:space="preserve">of Schedule 1 to the Radiocommunications Determination </w:t>
      </w:r>
      <w:r w:rsidR="00837B34" w:rsidRPr="004F527B">
        <w:rPr>
          <w:szCs w:val="20"/>
        </w:rPr>
        <w:t xml:space="preserve">to reduce the total number of tables, </w:t>
      </w:r>
      <w:r w:rsidR="002E47D8" w:rsidRPr="004F527B">
        <w:rPr>
          <w:szCs w:val="20"/>
        </w:rPr>
        <w:t xml:space="preserve">grouping </w:t>
      </w:r>
      <w:r w:rsidR="00837B34" w:rsidRPr="004F527B">
        <w:rPr>
          <w:szCs w:val="20"/>
        </w:rPr>
        <w:t xml:space="preserve">licences into </w:t>
      </w:r>
      <w:r w:rsidR="00F4290E" w:rsidRPr="004F527B">
        <w:rPr>
          <w:szCs w:val="20"/>
        </w:rPr>
        <w:t>assigned licence</w:t>
      </w:r>
      <w:r w:rsidR="00F50640" w:rsidRPr="004F527B">
        <w:rPr>
          <w:szCs w:val="20"/>
        </w:rPr>
        <w:t>,</w:t>
      </w:r>
      <w:r w:rsidR="00F4290E" w:rsidRPr="004F527B">
        <w:rPr>
          <w:szCs w:val="20"/>
        </w:rPr>
        <w:t xml:space="preserve"> non-assigned </w:t>
      </w:r>
      <w:proofErr w:type="gramStart"/>
      <w:r w:rsidR="00F4290E" w:rsidRPr="004F527B">
        <w:rPr>
          <w:szCs w:val="20"/>
        </w:rPr>
        <w:t>licence</w:t>
      </w:r>
      <w:proofErr w:type="gramEnd"/>
      <w:r w:rsidR="00F4290E" w:rsidRPr="004F527B">
        <w:rPr>
          <w:szCs w:val="20"/>
        </w:rPr>
        <w:t xml:space="preserve"> and area-wide licence</w:t>
      </w:r>
      <w:r w:rsidR="003D5316" w:rsidRPr="004F527B">
        <w:rPr>
          <w:szCs w:val="20"/>
        </w:rPr>
        <w:t xml:space="preserve"> </w:t>
      </w:r>
      <w:r w:rsidR="00027548" w:rsidRPr="004F527B">
        <w:rPr>
          <w:szCs w:val="20"/>
        </w:rPr>
        <w:t>classes, and</w:t>
      </w:r>
      <w:r w:rsidR="00F4290E" w:rsidRPr="004F527B">
        <w:rPr>
          <w:szCs w:val="20"/>
        </w:rPr>
        <w:t xml:space="preserve"> </w:t>
      </w:r>
      <w:r w:rsidR="002E47D8" w:rsidRPr="004F527B">
        <w:rPr>
          <w:szCs w:val="20"/>
        </w:rPr>
        <w:t xml:space="preserve">reordering the charges so they are </w:t>
      </w:r>
      <w:r w:rsidR="00F4290E" w:rsidRPr="004F527B">
        <w:rPr>
          <w:szCs w:val="20"/>
        </w:rPr>
        <w:t xml:space="preserve">sorted </w:t>
      </w:r>
      <w:r w:rsidR="00BF044E" w:rsidRPr="004F527B">
        <w:rPr>
          <w:szCs w:val="20"/>
        </w:rPr>
        <w:t xml:space="preserve">by </w:t>
      </w:r>
      <w:r w:rsidR="001B5DFB" w:rsidRPr="004F527B">
        <w:rPr>
          <w:szCs w:val="20"/>
        </w:rPr>
        <w:t xml:space="preserve">the </w:t>
      </w:r>
      <w:r w:rsidR="00BF044E" w:rsidRPr="004F527B">
        <w:rPr>
          <w:szCs w:val="20"/>
        </w:rPr>
        <w:t>charge amount</w:t>
      </w:r>
      <w:r w:rsidR="001B5DFB" w:rsidRPr="004F527B">
        <w:rPr>
          <w:szCs w:val="20"/>
        </w:rPr>
        <w:t xml:space="preserve">. </w:t>
      </w:r>
    </w:p>
    <w:p w14:paraId="2BFC1011" w14:textId="473B978E" w:rsidR="00F26ED8" w:rsidRPr="004F527B" w:rsidRDefault="00F26ED8" w:rsidP="004F527B">
      <w:pPr>
        <w:pStyle w:val="Bulletlevel1"/>
        <w:numPr>
          <w:ilvl w:val="1"/>
          <w:numId w:val="39"/>
        </w:numPr>
        <w:ind w:left="284" w:hanging="295"/>
        <w:rPr>
          <w:szCs w:val="20"/>
        </w:rPr>
      </w:pPr>
      <w:r w:rsidRPr="004F527B">
        <w:rPr>
          <w:szCs w:val="20"/>
        </w:rPr>
        <w:t>Repeal</w:t>
      </w:r>
      <w:r w:rsidR="00543F00" w:rsidRPr="004F527B">
        <w:rPr>
          <w:szCs w:val="20"/>
        </w:rPr>
        <w:t xml:space="preserve">ing </w:t>
      </w:r>
      <w:r w:rsidR="00331C81">
        <w:rPr>
          <w:szCs w:val="20"/>
        </w:rPr>
        <w:t>‘</w:t>
      </w:r>
      <w:r w:rsidRPr="004F527B">
        <w:rPr>
          <w:szCs w:val="20"/>
        </w:rPr>
        <w:t xml:space="preserve">Part 4 </w:t>
      </w:r>
      <w:r w:rsidR="00331C81">
        <w:rPr>
          <w:szCs w:val="20"/>
        </w:rPr>
        <w:t>–</w:t>
      </w:r>
      <w:r w:rsidR="00331C81" w:rsidRPr="004F527B">
        <w:rPr>
          <w:szCs w:val="20"/>
        </w:rPr>
        <w:t xml:space="preserve"> </w:t>
      </w:r>
      <w:r w:rsidR="00C24799" w:rsidRPr="004F527B">
        <w:rPr>
          <w:szCs w:val="20"/>
        </w:rPr>
        <w:t>Charges for examinations</w:t>
      </w:r>
      <w:r w:rsidR="00331C81">
        <w:rPr>
          <w:szCs w:val="20"/>
        </w:rPr>
        <w:t>’</w:t>
      </w:r>
      <w:r w:rsidR="00C24799" w:rsidRPr="004F527B">
        <w:rPr>
          <w:szCs w:val="20"/>
        </w:rPr>
        <w:t xml:space="preserve"> </w:t>
      </w:r>
      <w:r w:rsidR="00543F00" w:rsidRPr="004F527B">
        <w:rPr>
          <w:szCs w:val="20"/>
        </w:rPr>
        <w:t xml:space="preserve">of Schedule 1 to the Radiocommunications Determination and moving </w:t>
      </w:r>
      <w:r w:rsidR="00252313" w:rsidRPr="004F527B">
        <w:rPr>
          <w:szCs w:val="20"/>
        </w:rPr>
        <w:t xml:space="preserve">item 4.1.3 </w:t>
      </w:r>
      <w:r w:rsidR="00F50640" w:rsidRPr="004F527B">
        <w:rPr>
          <w:szCs w:val="20"/>
        </w:rPr>
        <w:t>in Part 4 of Schedule 1</w:t>
      </w:r>
      <w:r w:rsidR="00E13046" w:rsidRPr="004F527B">
        <w:rPr>
          <w:szCs w:val="20"/>
        </w:rPr>
        <w:t xml:space="preserve"> </w:t>
      </w:r>
      <w:r w:rsidR="00EA44B4" w:rsidRPr="004F527B">
        <w:rPr>
          <w:szCs w:val="20"/>
        </w:rPr>
        <w:t xml:space="preserve">to </w:t>
      </w:r>
      <w:r w:rsidR="00331C81">
        <w:rPr>
          <w:szCs w:val="20"/>
        </w:rPr>
        <w:t>‘</w:t>
      </w:r>
      <w:r w:rsidR="00EA44B4" w:rsidRPr="004F527B">
        <w:rPr>
          <w:szCs w:val="20"/>
        </w:rPr>
        <w:t>Part 3</w:t>
      </w:r>
      <w:r w:rsidR="00C24799" w:rsidRPr="004F527B">
        <w:rPr>
          <w:szCs w:val="20"/>
        </w:rPr>
        <w:t xml:space="preserve"> </w:t>
      </w:r>
      <w:r w:rsidR="00331C81">
        <w:rPr>
          <w:szCs w:val="20"/>
        </w:rPr>
        <w:t>–</w:t>
      </w:r>
      <w:r w:rsidR="00331C81" w:rsidRPr="004F527B">
        <w:rPr>
          <w:szCs w:val="20"/>
        </w:rPr>
        <w:t xml:space="preserve"> </w:t>
      </w:r>
      <w:r w:rsidR="00C24799" w:rsidRPr="004F527B">
        <w:rPr>
          <w:szCs w:val="20"/>
        </w:rPr>
        <w:t xml:space="preserve">Charges for permits, </w:t>
      </w:r>
      <w:proofErr w:type="gramStart"/>
      <w:r w:rsidR="00C24799" w:rsidRPr="004F527B">
        <w:rPr>
          <w:szCs w:val="20"/>
        </w:rPr>
        <w:t>certificates</w:t>
      </w:r>
      <w:proofErr w:type="gramEnd"/>
      <w:r w:rsidR="00C24799" w:rsidRPr="004F527B">
        <w:rPr>
          <w:szCs w:val="20"/>
        </w:rPr>
        <w:t xml:space="preserve"> or exemptions</w:t>
      </w:r>
      <w:r w:rsidR="00331C81">
        <w:rPr>
          <w:szCs w:val="20"/>
        </w:rPr>
        <w:t>’</w:t>
      </w:r>
      <w:r w:rsidR="00543F00" w:rsidRPr="004F527B">
        <w:rPr>
          <w:i/>
          <w:iCs/>
          <w:szCs w:val="20"/>
        </w:rPr>
        <w:t xml:space="preserve"> </w:t>
      </w:r>
      <w:r w:rsidR="00543F00" w:rsidRPr="004F527B">
        <w:rPr>
          <w:szCs w:val="20"/>
        </w:rPr>
        <w:t xml:space="preserve">of Schedule 1 to the Radiocommunications Determination. </w:t>
      </w:r>
    </w:p>
    <w:p w14:paraId="3BA1A2B2" w14:textId="3985715A" w:rsidR="00B757AE" w:rsidRPr="00B9570E" w:rsidRDefault="00BA0B46" w:rsidP="00B9570E">
      <w:pPr>
        <w:pStyle w:val="Bulletlevel1"/>
        <w:numPr>
          <w:ilvl w:val="1"/>
          <w:numId w:val="39"/>
        </w:numPr>
        <w:ind w:left="284" w:hanging="295"/>
        <w:rPr>
          <w:szCs w:val="20"/>
        </w:rPr>
      </w:pPr>
      <w:r w:rsidRPr="004F527B">
        <w:rPr>
          <w:szCs w:val="20"/>
        </w:rPr>
        <w:t xml:space="preserve">Minor stylistic and drafting changes that are </w:t>
      </w:r>
      <w:r w:rsidR="001B5DFB" w:rsidRPr="004F527B">
        <w:rPr>
          <w:szCs w:val="20"/>
        </w:rPr>
        <w:t xml:space="preserve">editorial </w:t>
      </w:r>
      <w:r w:rsidRPr="004F527B">
        <w:rPr>
          <w:szCs w:val="20"/>
        </w:rPr>
        <w:t>in nature, including the removal of any redundant information</w:t>
      </w:r>
      <w:r w:rsidR="005D653F" w:rsidRPr="004F527B">
        <w:rPr>
          <w:szCs w:val="20"/>
        </w:rPr>
        <w:t>.</w:t>
      </w:r>
    </w:p>
    <w:p w14:paraId="7C571586" w14:textId="1772BC2D" w:rsidR="00B757AE" w:rsidRPr="004F527B" w:rsidRDefault="00B757AE" w:rsidP="00016AEB">
      <w:pPr>
        <w:pStyle w:val="Bulletlevel1"/>
        <w:rPr>
          <w:szCs w:val="20"/>
        </w:rPr>
      </w:pPr>
      <w:r w:rsidRPr="004F527B">
        <w:rPr>
          <w:szCs w:val="20"/>
        </w:rPr>
        <w:t xml:space="preserve">We </w:t>
      </w:r>
      <w:r w:rsidR="007D4C70" w:rsidRPr="004F527B">
        <w:rPr>
          <w:szCs w:val="20"/>
        </w:rPr>
        <w:t xml:space="preserve">also </w:t>
      </w:r>
      <w:r w:rsidRPr="004F527B">
        <w:rPr>
          <w:szCs w:val="20"/>
        </w:rPr>
        <w:t xml:space="preserve">propose </w:t>
      </w:r>
      <w:r w:rsidR="009012CC" w:rsidRPr="004F527B">
        <w:rPr>
          <w:szCs w:val="20"/>
        </w:rPr>
        <w:t xml:space="preserve">to amend </w:t>
      </w:r>
      <w:r w:rsidRPr="004F527B">
        <w:rPr>
          <w:szCs w:val="20"/>
        </w:rPr>
        <w:t>the Broadcasting Determination</w:t>
      </w:r>
      <w:r w:rsidRPr="004F527B">
        <w:rPr>
          <w:i/>
          <w:iCs/>
          <w:szCs w:val="20"/>
        </w:rPr>
        <w:t xml:space="preserve"> </w:t>
      </w:r>
      <w:r w:rsidR="009012CC" w:rsidRPr="004F527B">
        <w:rPr>
          <w:szCs w:val="20"/>
        </w:rPr>
        <w:t>to</w:t>
      </w:r>
      <w:r w:rsidR="008C3BF6" w:rsidRPr="004F527B">
        <w:rPr>
          <w:szCs w:val="20"/>
        </w:rPr>
        <w:t>:</w:t>
      </w:r>
      <w:r w:rsidR="009012CC" w:rsidRPr="004F527B">
        <w:rPr>
          <w:szCs w:val="20"/>
        </w:rPr>
        <w:t xml:space="preserve"> </w:t>
      </w:r>
    </w:p>
    <w:p w14:paraId="7B712AAF" w14:textId="4C3DC87A" w:rsidR="00954A2B" w:rsidRPr="004F527B" w:rsidRDefault="008C3BF6" w:rsidP="004F527B">
      <w:pPr>
        <w:pStyle w:val="ListParagraph"/>
        <w:numPr>
          <w:ilvl w:val="1"/>
          <w:numId w:val="40"/>
        </w:numPr>
        <w:spacing w:after="0" w:line="240" w:lineRule="auto"/>
        <w:ind w:left="284" w:hanging="284"/>
      </w:pPr>
      <w:r w:rsidRPr="004F527B">
        <w:t xml:space="preserve">Implement </w:t>
      </w:r>
      <w:r w:rsidR="00954A2B" w:rsidRPr="004F527B">
        <w:t xml:space="preserve">the proposed change to </w:t>
      </w:r>
      <w:r w:rsidR="00CA10E1" w:rsidRPr="004F527B">
        <w:t xml:space="preserve">the </w:t>
      </w:r>
      <w:r w:rsidR="009D653A" w:rsidRPr="004F527B">
        <w:t>existing</w:t>
      </w:r>
      <w:r w:rsidR="00954A2B" w:rsidRPr="004F527B">
        <w:t xml:space="preserve"> charge </w:t>
      </w:r>
      <w:r w:rsidR="009D653A" w:rsidRPr="004F527B">
        <w:t>for considering and processing an application under section 46 of the Broadcasting Services Act for renewal of a commercial television broadcasting licence or commercial radio broadcasting licence.</w:t>
      </w:r>
    </w:p>
    <w:p w14:paraId="7DF3E4D0" w14:textId="77777777" w:rsidR="00305E84" w:rsidRDefault="00305E84" w:rsidP="00305E84">
      <w:pPr>
        <w:pStyle w:val="Bulletlevel1"/>
        <w:ind w:left="1440"/>
        <w:rPr>
          <w:sz w:val="22"/>
          <w:szCs w:val="22"/>
        </w:rPr>
      </w:pPr>
    </w:p>
    <w:p w14:paraId="1BE553B1" w14:textId="77777777" w:rsidR="00ED3B24" w:rsidRPr="00E162C4" w:rsidRDefault="00ED3B24" w:rsidP="00ED3B24">
      <w:pPr>
        <w:pStyle w:val="Heading1"/>
      </w:pPr>
      <w:bookmarkStart w:id="10" w:name="_Invitation_to_comment"/>
      <w:bookmarkStart w:id="11" w:name="_Toc92265098"/>
      <w:bookmarkStart w:id="12" w:name="_Toc164690577"/>
      <w:bookmarkEnd w:id="5"/>
      <w:bookmarkEnd w:id="10"/>
      <w:r w:rsidRPr="00E162C4">
        <w:lastRenderedPageBreak/>
        <w:t>Invitation to comment</w:t>
      </w:r>
      <w:bookmarkEnd w:id="11"/>
      <w:bookmarkEnd w:id="12"/>
    </w:p>
    <w:p w14:paraId="47C865DF" w14:textId="77777777" w:rsidR="00ED3B24" w:rsidRPr="00E162C4" w:rsidRDefault="00ED3B24" w:rsidP="00ED3B24">
      <w:pPr>
        <w:pStyle w:val="Heading2"/>
      </w:pPr>
      <w:bookmarkStart w:id="13" w:name="_Toc433122131"/>
      <w:bookmarkStart w:id="14" w:name="_Toc348105637"/>
      <w:bookmarkStart w:id="15" w:name="_Toc300909556"/>
      <w:bookmarkStart w:id="16" w:name="_Toc298924673"/>
      <w:bookmarkStart w:id="17" w:name="_Toc92265099"/>
      <w:bookmarkStart w:id="18" w:name="_Toc164690578"/>
      <w:bookmarkStart w:id="19" w:name="_Toc348105638"/>
      <w:bookmarkStart w:id="20" w:name="_Toc300909557"/>
      <w:bookmarkStart w:id="21" w:name="_Toc298924674"/>
      <w:bookmarkStart w:id="22" w:name="_Toc274296357"/>
      <w:r w:rsidRPr="00E162C4">
        <w:t>Making a submission</w:t>
      </w:r>
      <w:bookmarkEnd w:id="13"/>
      <w:bookmarkEnd w:id="14"/>
      <w:bookmarkEnd w:id="15"/>
      <w:bookmarkEnd w:id="16"/>
      <w:bookmarkEnd w:id="17"/>
      <w:bookmarkEnd w:id="18"/>
    </w:p>
    <w:p w14:paraId="6DF8FB2B" w14:textId="7B8800BB" w:rsidR="00ED3B24" w:rsidRPr="004F527B" w:rsidRDefault="00ED3B24" w:rsidP="00ED3B24">
      <w:pPr>
        <w:rPr>
          <w:szCs w:val="20"/>
        </w:rPr>
      </w:pPr>
      <w:r w:rsidRPr="004F527B">
        <w:rPr>
          <w:szCs w:val="20"/>
        </w:rPr>
        <w:t xml:space="preserve">We invite comments on the issues set out in this </w:t>
      </w:r>
      <w:r w:rsidR="00C00D62" w:rsidRPr="004F527B">
        <w:rPr>
          <w:szCs w:val="20"/>
        </w:rPr>
        <w:t xml:space="preserve">consultation </w:t>
      </w:r>
      <w:r w:rsidRPr="004F527B">
        <w:rPr>
          <w:szCs w:val="20"/>
        </w:rPr>
        <w:t xml:space="preserve">paper. </w:t>
      </w:r>
    </w:p>
    <w:p w14:paraId="03C894B0" w14:textId="77777777" w:rsidR="00ED3B24" w:rsidRPr="004F527B" w:rsidRDefault="00A926B0" w:rsidP="00ED3B24">
      <w:pPr>
        <w:pStyle w:val="Bulletlevel1"/>
        <w:rPr>
          <w:szCs w:val="20"/>
        </w:rPr>
      </w:pPr>
      <w:hyperlink r:id="rId30" w:history="1">
        <w:r w:rsidR="00ED3B24" w:rsidRPr="004F527B">
          <w:rPr>
            <w:rStyle w:val="Hyperlink"/>
            <w:szCs w:val="20"/>
          </w:rPr>
          <w:t>Online submissions</w:t>
        </w:r>
      </w:hyperlink>
      <w:r w:rsidR="00ED3B24" w:rsidRPr="004F527B">
        <w:rPr>
          <w:szCs w:val="20"/>
        </w:rPr>
        <w:t xml:space="preserve"> can be made by uploading a document. Submissions in PDF, Microsoft Word or Rich Text Format are preferred.</w:t>
      </w:r>
    </w:p>
    <w:p w14:paraId="40FCE55A" w14:textId="77777777" w:rsidR="00ED3B24" w:rsidRPr="004F527B" w:rsidRDefault="00ED3B24" w:rsidP="00ED3B24">
      <w:pPr>
        <w:pStyle w:val="Bulletlevel1"/>
        <w:rPr>
          <w:szCs w:val="20"/>
        </w:rPr>
      </w:pPr>
      <w:r w:rsidRPr="004F527B">
        <w:rPr>
          <w:szCs w:val="20"/>
        </w:rPr>
        <w:t xml:space="preserve">Submissions by post can be sent to: </w:t>
      </w:r>
    </w:p>
    <w:p w14:paraId="3D05FB6A" w14:textId="7139B63A" w:rsidR="00ED3B24" w:rsidRPr="004F527B" w:rsidRDefault="00ED3B24" w:rsidP="00ED3B24">
      <w:pPr>
        <w:pStyle w:val="ListBullet"/>
        <w:spacing w:after="0"/>
        <w:ind w:left="295"/>
        <w:rPr>
          <w:szCs w:val="20"/>
        </w:rPr>
      </w:pPr>
      <w:r w:rsidRPr="004F527B">
        <w:rPr>
          <w:szCs w:val="20"/>
        </w:rPr>
        <w:t>The Manager</w:t>
      </w:r>
    </w:p>
    <w:p w14:paraId="298AD7CB" w14:textId="77777777" w:rsidR="00ED3B24" w:rsidRPr="004F527B" w:rsidRDefault="00ED3B24" w:rsidP="00ED3B24">
      <w:pPr>
        <w:pStyle w:val="ListBullet"/>
        <w:spacing w:after="0"/>
        <w:ind w:left="295"/>
        <w:rPr>
          <w:szCs w:val="20"/>
        </w:rPr>
      </w:pPr>
      <w:r w:rsidRPr="004F527B">
        <w:rPr>
          <w:szCs w:val="20"/>
        </w:rPr>
        <w:t xml:space="preserve">Revenue, Cost Recovery, Budgets and Financial Operations </w:t>
      </w:r>
      <w:r w:rsidRPr="004F527B">
        <w:rPr>
          <w:szCs w:val="20"/>
        </w:rPr>
        <w:br/>
        <w:t>Australian Communications and Media Authority</w:t>
      </w:r>
      <w:r w:rsidRPr="004F527B">
        <w:rPr>
          <w:szCs w:val="20"/>
        </w:rPr>
        <w:br/>
        <w:t>PO Box 78</w:t>
      </w:r>
    </w:p>
    <w:p w14:paraId="4E8548C2" w14:textId="77777777" w:rsidR="00ED3B24" w:rsidRPr="004F527B" w:rsidRDefault="00ED3B24" w:rsidP="00ED3B24">
      <w:pPr>
        <w:pStyle w:val="ListBullet"/>
        <w:spacing w:after="240"/>
        <w:ind w:left="295"/>
        <w:rPr>
          <w:szCs w:val="20"/>
        </w:rPr>
      </w:pPr>
      <w:r w:rsidRPr="004F527B">
        <w:rPr>
          <w:szCs w:val="20"/>
        </w:rPr>
        <w:t>Belconnen ACT 2616</w:t>
      </w:r>
    </w:p>
    <w:p w14:paraId="6A45154A" w14:textId="3082E63E" w:rsidR="00ED3B24" w:rsidRPr="004F527B" w:rsidRDefault="00ED3B24" w:rsidP="00ED3B24">
      <w:pPr>
        <w:rPr>
          <w:b/>
          <w:bCs/>
          <w:szCs w:val="20"/>
        </w:rPr>
      </w:pPr>
      <w:r w:rsidRPr="004F527B">
        <w:rPr>
          <w:szCs w:val="20"/>
        </w:rPr>
        <w:t xml:space="preserve">The closing date for submissions is </w:t>
      </w:r>
      <w:r w:rsidRPr="004F527B">
        <w:rPr>
          <w:b/>
          <w:bCs/>
          <w:szCs w:val="20"/>
        </w:rPr>
        <w:t>COB</w:t>
      </w:r>
      <w:r w:rsidR="00331C81" w:rsidRPr="004F527B">
        <w:rPr>
          <w:b/>
          <w:bCs/>
          <w:szCs w:val="20"/>
        </w:rPr>
        <w:t>,</w:t>
      </w:r>
      <w:r w:rsidRPr="004F527B">
        <w:rPr>
          <w:b/>
          <w:bCs/>
          <w:szCs w:val="20"/>
        </w:rPr>
        <w:t xml:space="preserve"> </w:t>
      </w:r>
      <w:r w:rsidR="00331C81" w:rsidRPr="004F527B">
        <w:rPr>
          <w:b/>
          <w:bCs/>
          <w:szCs w:val="20"/>
        </w:rPr>
        <w:t xml:space="preserve">Friday </w:t>
      </w:r>
      <w:r w:rsidR="00FF2ABD" w:rsidRPr="004F527B">
        <w:rPr>
          <w:b/>
          <w:bCs/>
          <w:szCs w:val="20"/>
        </w:rPr>
        <w:t xml:space="preserve">31 May </w:t>
      </w:r>
      <w:r w:rsidRPr="004F527B">
        <w:rPr>
          <w:b/>
          <w:bCs/>
          <w:szCs w:val="20"/>
        </w:rPr>
        <w:t>202</w:t>
      </w:r>
      <w:r w:rsidR="00A520A3" w:rsidRPr="004F527B">
        <w:rPr>
          <w:b/>
          <w:bCs/>
          <w:szCs w:val="20"/>
        </w:rPr>
        <w:t>4</w:t>
      </w:r>
      <w:r w:rsidRPr="004F527B">
        <w:rPr>
          <w:szCs w:val="20"/>
        </w:rPr>
        <w:t>.</w:t>
      </w:r>
    </w:p>
    <w:p w14:paraId="7423D333" w14:textId="4D796EA5" w:rsidR="00ED3B24" w:rsidRPr="004F527B" w:rsidRDefault="00ED3B24" w:rsidP="00ED3B24">
      <w:pPr>
        <w:rPr>
          <w:szCs w:val="20"/>
        </w:rPr>
      </w:pPr>
      <w:r w:rsidRPr="004F527B">
        <w:rPr>
          <w:szCs w:val="20"/>
        </w:rPr>
        <w:t>Consultation enquiries can be emailed to</w:t>
      </w:r>
      <w:r w:rsidR="00366E36" w:rsidRPr="004F527B">
        <w:rPr>
          <w:szCs w:val="20"/>
          <w:u w:color="0000FF"/>
        </w:rPr>
        <w:t xml:space="preserve"> </w:t>
      </w:r>
      <w:hyperlink r:id="rId31" w:history="1">
        <w:r w:rsidR="00366E36" w:rsidRPr="004F527B">
          <w:rPr>
            <w:rStyle w:val="Hyperlink"/>
            <w:szCs w:val="20"/>
          </w:rPr>
          <w:t>costrecoveryteam@acma.gov.au</w:t>
        </w:r>
      </w:hyperlink>
      <w:r w:rsidRPr="004F527B">
        <w:rPr>
          <w:szCs w:val="20"/>
        </w:rPr>
        <w:t>.</w:t>
      </w:r>
    </w:p>
    <w:p w14:paraId="1D6A533A" w14:textId="77777777" w:rsidR="00ED3B24" w:rsidRPr="004F527B" w:rsidRDefault="00ED3B24" w:rsidP="00ED3B24">
      <w:pPr>
        <w:pStyle w:val="Heading4"/>
        <w:rPr>
          <w:szCs w:val="20"/>
        </w:rPr>
      </w:pPr>
      <w:bookmarkStart w:id="23" w:name="_Toc348105639"/>
      <w:bookmarkStart w:id="24" w:name="_Toc300909558"/>
      <w:bookmarkStart w:id="25" w:name="_Hlk59627494"/>
      <w:bookmarkEnd w:id="19"/>
      <w:bookmarkEnd w:id="20"/>
      <w:r w:rsidRPr="004F527B">
        <w:rPr>
          <w:szCs w:val="20"/>
        </w:rPr>
        <w:t>Publication of submissions</w:t>
      </w:r>
      <w:bookmarkEnd w:id="21"/>
      <w:bookmarkEnd w:id="22"/>
      <w:bookmarkEnd w:id="23"/>
      <w:bookmarkEnd w:id="24"/>
    </w:p>
    <w:p w14:paraId="130789C0" w14:textId="77777777" w:rsidR="00ED3B24" w:rsidRPr="004F527B" w:rsidRDefault="00ED3B24" w:rsidP="00ED3B24">
      <w:pPr>
        <w:rPr>
          <w:szCs w:val="20"/>
        </w:rPr>
      </w:pPr>
      <w:bookmarkStart w:id="26" w:name="_Toc348105640"/>
      <w:bookmarkStart w:id="27" w:name="_Toc300909559"/>
      <w:bookmarkStart w:id="28" w:name="_Toc265246234"/>
      <w:r w:rsidRPr="004F527B">
        <w:rPr>
          <w:szCs w:val="20"/>
        </w:rPr>
        <w:t>We publish submissions on our website</w:t>
      </w:r>
      <w:r w:rsidRPr="004F527B">
        <w:rPr>
          <w:rFonts w:cs="Arial"/>
          <w:szCs w:val="20"/>
        </w:rPr>
        <w:t>, including personal information (such as names and contact details)</w:t>
      </w:r>
      <w:r w:rsidRPr="004F527B">
        <w:rPr>
          <w:szCs w:val="20"/>
        </w:rPr>
        <w:t xml:space="preserve">, except for information that you have claimed (and we have accepted) is confidential. </w:t>
      </w:r>
    </w:p>
    <w:p w14:paraId="233C4EA3" w14:textId="77777777" w:rsidR="00ED3B24" w:rsidRPr="004F527B" w:rsidRDefault="00ED3B24" w:rsidP="00ED3B24">
      <w:pPr>
        <w:rPr>
          <w:szCs w:val="20"/>
        </w:rPr>
      </w:pPr>
      <w:r w:rsidRPr="004F527B">
        <w:rPr>
          <w:szCs w:val="20"/>
        </w:rPr>
        <w:t>Confidential information will not be published or otherwise released unless required or authorised by law.</w:t>
      </w:r>
    </w:p>
    <w:p w14:paraId="5BA18C6B" w14:textId="77777777" w:rsidR="00ED3B24" w:rsidRPr="004F527B" w:rsidRDefault="00ED3B24" w:rsidP="00ED3B24">
      <w:pPr>
        <w:pStyle w:val="Heading4"/>
        <w:rPr>
          <w:szCs w:val="20"/>
        </w:rPr>
      </w:pPr>
      <w:r w:rsidRPr="004F527B">
        <w:rPr>
          <w:szCs w:val="20"/>
        </w:rPr>
        <w:t>Privacy</w:t>
      </w:r>
    </w:p>
    <w:p w14:paraId="5F94D077" w14:textId="77777777" w:rsidR="00ED3B24" w:rsidRPr="004F527B" w:rsidRDefault="00ED3B24" w:rsidP="00ED3B24">
      <w:pPr>
        <w:pStyle w:val="Paragraph"/>
        <w:rPr>
          <w:szCs w:val="20"/>
        </w:rPr>
      </w:pPr>
      <w:r w:rsidRPr="004F527B">
        <w:rPr>
          <w:szCs w:val="20"/>
        </w:rPr>
        <w:t xml:space="preserve">View information about our policy on the </w:t>
      </w:r>
      <w:hyperlink r:id="rId32" w:history="1">
        <w:r w:rsidRPr="004F527B">
          <w:rPr>
            <w:rStyle w:val="Hyperlink"/>
            <w:szCs w:val="20"/>
          </w:rPr>
          <w:t>publication of submissions</w:t>
        </w:r>
      </w:hyperlink>
      <w:r w:rsidRPr="004F527B">
        <w:rPr>
          <w:szCs w:val="20"/>
        </w:rPr>
        <w:t>, including collection of personal information during consultation and how we handle that information.</w:t>
      </w:r>
    </w:p>
    <w:bookmarkEnd w:id="26"/>
    <w:bookmarkEnd w:id="27"/>
    <w:bookmarkEnd w:id="28"/>
    <w:p w14:paraId="6B0E5F23" w14:textId="77777777" w:rsidR="00ED3B24" w:rsidRPr="004F527B" w:rsidRDefault="00ED3B24" w:rsidP="00ED3B24">
      <w:pPr>
        <w:pStyle w:val="Paragraph"/>
        <w:rPr>
          <w:szCs w:val="20"/>
        </w:rPr>
      </w:pPr>
      <w:r w:rsidRPr="004F527B">
        <w:rPr>
          <w:szCs w:val="20"/>
        </w:rPr>
        <w:t xml:space="preserve">Information on the </w:t>
      </w:r>
      <w:r w:rsidRPr="004F527B">
        <w:rPr>
          <w:i/>
          <w:szCs w:val="20"/>
        </w:rPr>
        <w:t xml:space="preserve">Privacy Act 1988, </w:t>
      </w:r>
      <w:r w:rsidRPr="004F527B">
        <w:rPr>
          <w:szCs w:val="20"/>
        </w:rPr>
        <w:t xml:space="preserve">how to access or correct personal information, how to make a privacy complaint and how we will deal with any complaints, is available in our </w:t>
      </w:r>
      <w:hyperlink r:id="rId33" w:history="1">
        <w:r w:rsidRPr="004F527B">
          <w:rPr>
            <w:rStyle w:val="Hyperlink"/>
            <w:szCs w:val="20"/>
          </w:rPr>
          <w:t>privacy policy</w:t>
        </w:r>
      </w:hyperlink>
      <w:r w:rsidRPr="004F527B">
        <w:rPr>
          <w:szCs w:val="20"/>
        </w:rPr>
        <w:t xml:space="preserve">. </w:t>
      </w:r>
    </w:p>
    <w:bookmarkEnd w:id="25"/>
    <w:p w14:paraId="731586E7" w14:textId="77777777" w:rsidR="00ED3B24" w:rsidRPr="00D51EBF" w:rsidRDefault="00ED3B24" w:rsidP="00D235F4">
      <w:pPr>
        <w:rPr>
          <w:szCs w:val="20"/>
        </w:rPr>
      </w:pPr>
    </w:p>
    <w:p w14:paraId="47F2B4EF" w14:textId="77777777" w:rsidR="00D235F4" w:rsidRDefault="00D235F4" w:rsidP="00C87E8A">
      <w:pPr>
        <w:pStyle w:val="Paragraph"/>
      </w:pPr>
    </w:p>
    <w:p w14:paraId="305D8095" w14:textId="77777777" w:rsidR="00D235F4" w:rsidRDefault="00D235F4" w:rsidP="00C87E8A">
      <w:pPr>
        <w:pStyle w:val="Paragraph"/>
      </w:pPr>
    </w:p>
    <w:p w14:paraId="2EDBE86D" w14:textId="77777777" w:rsidR="00D235F4" w:rsidRDefault="00D235F4" w:rsidP="00C87E8A">
      <w:pPr>
        <w:pStyle w:val="Paragraph"/>
      </w:pPr>
    </w:p>
    <w:sectPr w:rsidR="00D235F4" w:rsidSect="00C77380">
      <w:headerReference w:type="even" r:id="rId34"/>
      <w:headerReference w:type="default" r:id="rId35"/>
      <w:footerReference w:type="even" r:id="rId36"/>
      <w:footerReference w:type="default" r:id="rId37"/>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A718" w14:textId="77777777" w:rsidR="00884051" w:rsidRDefault="00884051">
      <w:r>
        <w:separator/>
      </w:r>
    </w:p>
  </w:endnote>
  <w:endnote w:type="continuationSeparator" w:id="0">
    <w:p w14:paraId="7BE3F624" w14:textId="77777777" w:rsidR="00884051" w:rsidRDefault="00884051">
      <w:r>
        <w:continuationSeparator/>
      </w:r>
    </w:p>
  </w:endnote>
  <w:endnote w:type="continuationNotice" w:id="1">
    <w:p w14:paraId="47395706" w14:textId="77777777" w:rsidR="00884051" w:rsidRDefault="008840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8C01" w14:textId="77777777" w:rsidR="00D235F4" w:rsidRDefault="00D235F4">
    <w:pPr>
      <w:pStyle w:val="Footer"/>
      <w:jc w:val="right"/>
    </w:pPr>
    <w:r w:rsidRPr="005E250B">
      <w:rPr>
        <w:noProof/>
        <w:vertAlign w:val="subscript"/>
      </w:rPr>
      <w:drawing>
        <wp:inline distT="0" distB="0" distL="0" distR="0" wp14:anchorId="41AECA55" wp14:editId="6994EEAD">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B5A2"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CE90"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D410"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0EAB471A"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FCF7"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1ABB6F31"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404F"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1901DAA9"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C8D3"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4813188C"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3D65"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02301892"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05F7" w14:textId="77777777" w:rsidR="00884051" w:rsidRDefault="00884051" w:rsidP="00DB3A64">
      <w:pPr>
        <w:spacing w:after="0"/>
      </w:pPr>
      <w:r>
        <w:separator/>
      </w:r>
    </w:p>
  </w:footnote>
  <w:footnote w:type="continuationSeparator" w:id="0">
    <w:p w14:paraId="26D92D1C" w14:textId="77777777" w:rsidR="00884051" w:rsidRDefault="00884051">
      <w:r>
        <w:continuationSeparator/>
      </w:r>
    </w:p>
  </w:footnote>
  <w:footnote w:type="continuationNotice" w:id="1">
    <w:p w14:paraId="5FB30D8E" w14:textId="77777777" w:rsidR="00884051" w:rsidRDefault="00884051">
      <w:pPr>
        <w:spacing w:after="0" w:line="240" w:lineRule="auto"/>
      </w:pPr>
    </w:p>
  </w:footnote>
  <w:footnote w:id="2">
    <w:p w14:paraId="55833730" w14:textId="77777777" w:rsidR="004A3697" w:rsidRDefault="00C4328C">
      <w:pPr>
        <w:pStyle w:val="FootnoteText"/>
      </w:pPr>
      <w:r>
        <w:rPr>
          <w:rStyle w:val="FootnoteReference"/>
        </w:rPr>
        <w:footnoteRef/>
      </w:r>
      <w:r>
        <w:t xml:space="preserve"> </w:t>
      </w:r>
      <w:r w:rsidR="004A3697">
        <w:t xml:space="preserve">See </w:t>
      </w:r>
      <w:hyperlink r:id="rId1" w:history="1">
        <w:r>
          <w:rPr>
            <w:rStyle w:val="Hyperlink"/>
          </w:rPr>
          <w:t>Innovation and industry development exemption framework | ACMA</w:t>
        </w:r>
      </w:hyperlink>
      <w:r w:rsidR="00AE2EC5">
        <w:t>.</w:t>
      </w:r>
    </w:p>
    <w:p w14:paraId="7894B308" w14:textId="678ADE68" w:rsidR="00C4328C" w:rsidRDefault="00AE2EC5">
      <w:pPr>
        <w:pStyle w:val="FootnoteText"/>
      </w:pPr>
      <w:r>
        <w:rPr>
          <w:rStyle w:val="ui-provider"/>
        </w:rPr>
        <w:t xml:space="preserve">The </w:t>
      </w:r>
      <w:hyperlink r:id="rId2" w:tgtFrame="_blank" w:tooltip="https://www.legislation.gov.au/details/f2021l01201" w:history="1">
        <w:r>
          <w:rPr>
            <w:rStyle w:val="Hyperlink"/>
          </w:rPr>
          <w:t>Radiocommunications (Exemption) Determination 2021</w:t>
        </w:r>
      </w:hyperlink>
      <w:r>
        <w:rPr>
          <w:rStyle w:val="ui-provider"/>
        </w:rPr>
        <w:t> is the legal basis for the IIDF.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1049" w14:textId="77777777" w:rsidR="00D235F4" w:rsidRPr="00A5474E" w:rsidRDefault="00D235F4">
    <w:pPr>
      <w:pStyle w:val="Header"/>
    </w:pPr>
    <w:r>
      <w:rPr>
        <w:noProof/>
      </w:rPr>
      <w:drawing>
        <wp:inline distT="0" distB="0" distL="0" distR="0" wp14:anchorId="4377F58A" wp14:editId="6C137650">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3EF0" w14:textId="77777777" w:rsidR="00D235F4" w:rsidRPr="00A5474E" w:rsidRDefault="00D235F4">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904F"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E074"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056DA3CC" w14:textId="77777777">
      <w:trPr>
        <w:trHeight w:hRule="exact" w:val="988"/>
      </w:trPr>
      <w:tc>
        <w:tcPr>
          <w:tcW w:w="7678" w:type="dxa"/>
          <w:shd w:val="clear" w:color="auto" w:fill="auto"/>
        </w:tcPr>
        <w:p w14:paraId="2F1CF848" w14:textId="77777777" w:rsidR="00971914" w:rsidRDefault="00971914" w:rsidP="00971914">
          <w:pPr>
            <w:pStyle w:val="Header"/>
          </w:pPr>
        </w:p>
      </w:tc>
    </w:tr>
    <w:tr w:rsidR="00971914" w14:paraId="3831D068" w14:textId="77777777">
      <w:tc>
        <w:tcPr>
          <w:tcW w:w="7678" w:type="dxa"/>
          <w:shd w:val="clear" w:color="auto" w:fill="auto"/>
        </w:tcPr>
        <w:p w14:paraId="5A318114" w14:textId="77777777" w:rsidR="00971914" w:rsidRDefault="00971914" w:rsidP="00971914">
          <w:pPr>
            <w:pStyle w:val="GridTable31"/>
          </w:pPr>
          <w:r>
            <w:t xml:space="preserve">Contents </w:t>
          </w:r>
          <w:r w:rsidRPr="00915B1C">
            <w:rPr>
              <w:b w:val="0"/>
              <w:spacing w:val="0"/>
              <w:sz w:val="28"/>
              <w:szCs w:val="28"/>
            </w:rPr>
            <w:t>(Continued)</w:t>
          </w:r>
        </w:p>
      </w:tc>
    </w:tr>
    <w:tr w:rsidR="00971914" w14:paraId="3FFEA6B2" w14:textId="77777777">
      <w:trPr>
        <w:trHeight w:val="1220"/>
      </w:trPr>
      <w:tc>
        <w:tcPr>
          <w:tcW w:w="7678" w:type="dxa"/>
          <w:shd w:val="clear" w:color="auto" w:fill="auto"/>
        </w:tcPr>
        <w:p w14:paraId="6A14EE16" w14:textId="77777777" w:rsidR="00971914" w:rsidRDefault="00971914" w:rsidP="00971914"/>
      </w:tc>
    </w:tr>
  </w:tbl>
  <w:p w14:paraId="274DD94D"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E1E372B" w14:textId="77777777">
      <w:trPr>
        <w:trHeight w:hRule="exact" w:val="988"/>
      </w:trPr>
      <w:tc>
        <w:tcPr>
          <w:tcW w:w="7678" w:type="dxa"/>
          <w:shd w:val="clear" w:color="auto" w:fill="auto"/>
        </w:tcPr>
        <w:p w14:paraId="4AAD1C29" w14:textId="77777777" w:rsidR="00971914" w:rsidRDefault="00971914" w:rsidP="00971914">
          <w:pPr>
            <w:pStyle w:val="Header"/>
          </w:pPr>
        </w:p>
      </w:tc>
    </w:tr>
    <w:tr w:rsidR="00971914" w14:paraId="20FD9056" w14:textId="77777777">
      <w:tc>
        <w:tcPr>
          <w:tcW w:w="7678" w:type="dxa"/>
          <w:shd w:val="clear" w:color="auto" w:fill="auto"/>
        </w:tcPr>
        <w:p w14:paraId="18376A81" w14:textId="77777777" w:rsidR="00971914" w:rsidRDefault="00971914" w:rsidP="00971914">
          <w:pPr>
            <w:pStyle w:val="GridTable31"/>
          </w:pPr>
          <w:r>
            <w:t xml:space="preserve">Contents </w:t>
          </w:r>
          <w:r w:rsidRPr="00915B1C">
            <w:rPr>
              <w:b w:val="0"/>
              <w:spacing w:val="0"/>
              <w:sz w:val="28"/>
              <w:szCs w:val="28"/>
            </w:rPr>
            <w:t>(Continued)</w:t>
          </w:r>
        </w:p>
      </w:tc>
    </w:tr>
    <w:tr w:rsidR="00971914" w14:paraId="4BF27D6F" w14:textId="77777777">
      <w:trPr>
        <w:trHeight w:val="1220"/>
      </w:trPr>
      <w:tc>
        <w:tcPr>
          <w:tcW w:w="7678" w:type="dxa"/>
          <w:shd w:val="clear" w:color="auto" w:fill="auto"/>
        </w:tcPr>
        <w:p w14:paraId="3A96F2EF" w14:textId="77777777" w:rsidR="00971914" w:rsidRDefault="00971914" w:rsidP="00971914"/>
      </w:tc>
    </w:tr>
  </w:tbl>
  <w:p w14:paraId="30C2F786"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8327"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6D7D"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lvlText w:val="&gt;"/>
      <w:lvlJc w:val="left"/>
      <w:pPr>
        <w:ind w:left="720" w:hanging="360"/>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F33792"/>
    <w:multiLevelType w:val="hybridMultilevel"/>
    <w:tmpl w:val="42725AE6"/>
    <w:lvl w:ilvl="0" w:tplc="E552FEBA">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191B99"/>
    <w:multiLevelType w:val="hybridMultilevel"/>
    <w:tmpl w:val="CBEEE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7F4D34"/>
    <w:multiLevelType w:val="hybridMultilevel"/>
    <w:tmpl w:val="2DA6B982"/>
    <w:lvl w:ilvl="0" w:tplc="DC6A47AA">
      <w:start w:val="1"/>
      <w:numFmt w:val="lowerLetter"/>
      <w:lvlText w:val="%1."/>
      <w:lvlJc w:val="right"/>
      <w:pPr>
        <w:ind w:left="396" w:hanging="360"/>
      </w:pPr>
      <w:rPr>
        <w:rFonts w:hint="default"/>
      </w:rPr>
    </w:lvl>
    <w:lvl w:ilvl="1" w:tplc="0C090019" w:tentative="1">
      <w:start w:val="1"/>
      <w:numFmt w:val="lowerLetter"/>
      <w:lvlText w:val="%2."/>
      <w:lvlJc w:val="left"/>
      <w:pPr>
        <w:ind w:left="1116" w:hanging="360"/>
      </w:pPr>
    </w:lvl>
    <w:lvl w:ilvl="2" w:tplc="0C09001B" w:tentative="1">
      <w:start w:val="1"/>
      <w:numFmt w:val="lowerRoman"/>
      <w:lvlText w:val="%3."/>
      <w:lvlJc w:val="right"/>
      <w:pPr>
        <w:ind w:left="1836" w:hanging="180"/>
      </w:pPr>
    </w:lvl>
    <w:lvl w:ilvl="3" w:tplc="0C09000F" w:tentative="1">
      <w:start w:val="1"/>
      <w:numFmt w:val="decimal"/>
      <w:lvlText w:val="%4."/>
      <w:lvlJc w:val="left"/>
      <w:pPr>
        <w:ind w:left="2556" w:hanging="360"/>
      </w:pPr>
    </w:lvl>
    <w:lvl w:ilvl="4" w:tplc="0C090019" w:tentative="1">
      <w:start w:val="1"/>
      <w:numFmt w:val="lowerLetter"/>
      <w:lvlText w:val="%5."/>
      <w:lvlJc w:val="left"/>
      <w:pPr>
        <w:ind w:left="3276" w:hanging="360"/>
      </w:pPr>
    </w:lvl>
    <w:lvl w:ilvl="5" w:tplc="0C09001B" w:tentative="1">
      <w:start w:val="1"/>
      <w:numFmt w:val="lowerRoman"/>
      <w:lvlText w:val="%6."/>
      <w:lvlJc w:val="right"/>
      <w:pPr>
        <w:ind w:left="3996" w:hanging="180"/>
      </w:pPr>
    </w:lvl>
    <w:lvl w:ilvl="6" w:tplc="0C09000F" w:tentative="1">
      <w:start w:val="1"/>
      <w:numFmt w:val="decimal"/>
      <w:lvlText w:val="%7."/>
      <w:lvlJc w:val="left"/>
      <w:pPr>
        <w:ind w:left="4716" w:hanging="360"/>
      </w:pPr>
    </w:lvl>
    <w:lvl w:ilvl="7" w:tplc="0C090019" w:tentative="1">
      <w:start w:val="1"/>
      <w:numFmt w:val="lowerLetter"/>
      <w:lvlText w:val="%8."/>
      <w:lvlJc w:val="left"/>
      <w:pPr>
        <w:ind w:left="5436" w:hanging="360"/>
      </w:pPr>
    </w:lvl>
    <w:lvl w:ilvl="8" w:tplc="0C09001B" w:tentative="1">
      <w:start w:val="1"/>
      <w:numFmt w:val="lowerRoman"/>
      <w:lvlText w:val="%9."/>
      <w:lvlJc w:val="right"/>
      <w:pPr>
        <w:ind w:left="6156" w:hanging="180"/>
      </w:pPr>
    </w:lvl>
  </w:abstractNum>
  <w:abstractNum w:abstractNumId="8" w15:restartNumberingAfterBreak="0">
    <w:nsid w:val="136009FC"/>
    <w:multiLevelType w:val="hybridMultilevel"/>
    <w:tmpl w:val="67CC9218"/>
    <w:lvl w:ilvl="0" w:tplc="E552FEBA">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AA0046"/>
    <w:multiLevelType w:val="hybridMultilevel"/>
    <w:tmpl w:val="5AC00D70"/>
    <w:lvl w:ilvl="0" w:tplc="E552FEBA">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4F5E4D"/>
    <w:multiLevelType w:val="hybridMultilevel"/>
    <w:tmpl w:val="FDD44352"/>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1" w15:restartNumberingAfterBreak="0">
    <w:nsid w:val="1F827748"/>
    <w:multiLevelType w:val="hybridMultilevel"/>
    <w:tmpl w:val="72C09C54"/>
    <w:lvl w:ilvl="0" w:tplc="FFFFFFFF">
      <w:start w:val="1"/>
      <w:numFmt w:val="bullet"/>
      <w:lvlText w:val="&gt;"/>
      <w:lvlJc w:val="left"/>
      <w:pPr>
        <w:ind w:left="720" w:hanging="360"/>
      </w:pPr>
      <w:rPr>
        <w:rFonts w:ascii="HelveticaNeueLT Std Lt" w:hAnsi="HelveticaNeueLT Std Lt" w:hint="default"/>
        <w:sz w:val="20"/>
      </w:rPr>
    </w:lvl>
    <w:lvl w:ilvl="1" w:tplc="6D944BD8">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24130F"/>
    <w:multiLevelType w:val="hybridMultilevel"/>
    <w:tmpl w:val="9E386EF4"/>
    <w:lvl w:ilvl="0" w:tplc="FFFFFFFF">
      <w:start w:val="1"/>
      <w:numFmt w:val="bullet"/>
      <w:lvlText w:val="&gt;"/>
      <w:lvlJc w:val="left"/>
      <w:pPr>
        <w:ind w:left="720" w:hanging="360"/>
      </w:pPr>
      <w:rPr>
        <w:rFonts w:ascii="HelveticaNeueLT Std Lt" w:hAnsi="HelveticaNeueLT Std Lt" w:hint="default"/>
        <w:sz w:val="20"/>
      </w:rPr>
    </w:lvl>
    <w:lvl w:ilvl="1" w:tplc="E552FEBA">
      <w:start w:val="1"/>
      <w:numFmt w:val="bullet"/>
      <w:lvlText w:val="&gt;"/>
      <w:lvlJc w:val="left"/>
      <w:pPr>
        <w:ind w:left="720" w:hanging="360"/>
      </w:pPr>
      <w:rPr>
        <w:rFonts w:ascii="HelveticaNeueLT Std Lt" w:hAnsi="HelveticaNeueLT Std Lt" w:hint="default"/>
        <w:sz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385BAD"/>
    <w:multiLevelType w:val="hybridMultilevel"/>
    <w:tmpl w:val="9DA6790A"/>
    <w:lvl w:ilvl="0" w:tplc="EAE851E0">
      <w:start w:val="1"/>
      <w:numFmt w:val="decimal"/>
      <w:lvlText w:val="%1."/>
      <w:lvlJc w:val="left"/>
      <w:pPr>
        <w:ind w:left="360" w:hanging="360"/>
      </w:pPr>
      <w:rPr>
        <w:rFonts w:hint="default"/>
      </w:rPr>
    </w:lvl>
    <w:lvl w:ilvl="1" w:tplc="E552FEBA">
      <w:start w:val="1"/>
      <w:numFmt w:val="bullet"/>
      <w:lvlText w:val="&gt;"/>
      <w:lvlJc w:val="left"/>
      <w:pPr>
        <w:ind w:left="1080" w:hanging="360"/>
      </w:pPr>
      <w:rPr>
        <w:rFonts w:ascii="HelveticaNeueLT Std Lt" w:hAnsi="HelveticaNeueLT Std Lt" w:hint="default"/>
        <w:sz w:val="2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4423E2C"/>
    <w:multiLevelType w:val="hybridMultilevel"/>
    <w:tmpl w:val="D8EEC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5C42E2"/>
    <w:multiLevelType w:val="hybridMultilevel"/>
    <w:tmpl w:val="41D272EA"/>
    <w:lvl w:ilvl="0" w:tplc="E552FEBA">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8A45CD"/>
    <w:multiLevelType w:val="hybridMultilevel"/>
    <w:tmpl w:val="39247D82"/>
    <w:lvl w:ilvl="0" w:tplc="C7686166">
      <w:start w:val="1"/>
      <w:numFmt w:val="bullet"/>
      <w:lvlText w:val="&gt;"/>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F0021A"/>
    <w:multiLevelType w:val="hybridMultilevel"/>
    <w:tmpl w:val="7E48F55A"/>
    <w:lvl w:ilvl="0" w:tplc="E552FEBA">
      <w:start w:val="1"/>
      <w:numFmt w:val="bullet"/>
      <w:lvlText w:val="&gt;"/>
      <w:lvlJc w:val="left"/>
      <w:pPr>
        <w:ind w:left="644" w:hanging="360"/>
      </w:pPr>
      <w:rPr>
        <w:rFonts w:ascii="HelveticaNeueLT Std Lt" w:hAnsi="HelveticaNeueLT Std Lt" w:hint="default"/>
        <w:sz w:val="20"/>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33B307B2"/>
    <w:multiLevelType w:val="singleLevel"/>
    <w:tmpl w:val="E552FEBA"/>
    <w:lvl w:ilvl="0">
      <w:start w:val="1"/>
      <w:numFmt w:val="bullet"/>
      <w:lvlText w:val="&gt;"/>
      <w:lvlJc w:val="left"/>
      <w:pPr>
        <w:tabs>
          <w:tab w:val="num" w:pos="295"/>
        </w:tabs>
        <w:ind w:left="295" w:hanging="295"/>
      </w:pPr>
      <w:rPr>
        <w:rFonts w:ascii="HelveticaNeueLT Std Lt" w:hAnsi="HelveticaNeueLT Std Lt" w:hint="default"/>
        <w:sz w:val="20"/>
      </w:rPr>
    </w:lvl>
  </w:abstractNum>
  <w:abstractNum w:abstractNumId="20" w15:restartNumberingAfterBreak="0">
    <w:nsid w:val="351360DE"/>
    <w:multiLevelType w:val="hybridMultilevel"/>
    <w:tmpl w:val="270675D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642A7D"/>
    <w:multiLevelType w:val="hybridMultilevel"/>
    <w:tmpl w:val="70CCDD4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2" w15:restartNumberingAfterBreak="0">
    <w:nsid w:val="4363007C"/>
    <w:multiLevelType w:val="hybridMultilevel"/>
    <w:tmpl w:val="4E5CAAC4"/>
    <w:lvl w:ilvl="0" w:tplc="A3907946">
      <w:start w:val="1"/>
      <w:numFmt w:val="bullet"/>
      <w:lvlText w:val=""/>
      <w:lvlJc w:val="left"/>
      <w:pPr>
        <w:ind w:left="720" w:hanging="360"/>
      </w:pPr>
      <w:rPr>
        <w:rFonts w:ascii="Symbol" w:hAnsi="Symbol" w:hint="default"/>
      </w:rPr>
    </w:lvl>
    <w:lvl w:ilvl="1" w:tplc="FD02CB20">
      <w:start w:val="1"/>
      <w:numFmt w:val="bullet"/>
      <w:lvlText w:val="o"/>
      <w:lvlJc w:val="left"/>
      <w:pPr>
        <w:ind w:left="1440" w:hanging="360"/>
      </w:pPr>
      <w:rPr>
        <w:rFonts w:ascii="Courier New" w:hAnsi="Courier New" w:hint="default"/>
      </w:rPr>
    </w:lvl>
    <w:lvl w:ilvl="2" w:tplc="3FD2BC98">
      <w:start w:val="1"/>
      <w:numFmt w:val="bullet"/>
      <w:lvlText w:val=""/>
      <w:lvlJc w:val="left"/>
      <w:pPr>
        <w:ind w:left="2160" w:hanging="360"/>
      </w:pPr>
      <w:rPr>
        <w:rFonts w:ascii="Wingdings" w:hAnsi="Wingdings" w:hint="default"/>
      </w:rPr>
    </w:lvl>
    <w:lvl w:ilvl="3" w:tplc="A17821D4">
      <w:start w:val="1"/>
      <w:numFmt w:val="bullet"/>
      <w:lvlText w:val=""/>
      <w:lvlJc w:val="left"/>
      <w:pPr>
        <w:ind w:left="2880" w:hanging="360"/>
      </w:pPr>
      <w:rPr>
        <w:rFonts w:ascii="Symbol" w:hAnsi="Symbol" w:hint="default"/>
      </w:rPr>
    </w:lvl>
    <w:lvl w:ilvl="4" w:tplc="14542C40">
      <w:start w:val="1"/>
      <w:numFmt w:val="bullet"/>
      <w:lvlText w:val="o"/>
      <w:lvlJc w:val="left"/>
      <w:pPr>
        <w:ind w:left="3600" w:hanging="360"/>
      </w:pPr>
      <w:rPr>
        <w:rFonts w:ascii="Courier New" w:hAnsi="Courier New" w:hint="default"/>
      </w:rPr>
    </w:lvl>
    <w:lvl w:ilvl="5" w:tplc="1018B5E8">
      <w:start w:val="1"/>
      <w:numFmt w:val="bullet"/>
      <w:lvlText w:val=""/>
      <w:lvlJc w:val="left"/>
      <w:pPr>
        <w:ind w:left="4320" w:hanging="360"/>
      </w:pPr>
      <w:rPr>
        <w:rFonts w:ascii="Wingdings" w:hAnsi="Wingdings" w:hint="default"/>
      </w:rPr>
    </w:lvl>
    <w:lvl w:ilvl="6" w:tplc="2B12BA34">
      <w:start w:val="1"/>
      <w:numFmt w:val="bullet"/>
      <w:lvlText w:val=""/>
      <w:lvlJc w:val="left"/>
      <w:pPr>
        <w:ind w:left="5040" w:hanging="360"/>
      </w:pPr>
      <w:rPr>
        <w:rFonts w:ascii="Symbol" w:hAnsi="Symbol" w:hint="default"/>
      </w:rPr>
    </w:lvl>
    <w:lvl w:ilvl="7" w:tplc="114AB3E6">
      <w:start w:val="1"/>
      <w:numFmt w:val="bullet"/>
      <w:lvlText w:val="o"/>
      <w:lvlJc w:val="left"/>
      <w:pPr>
        <w:ind w:left="5760" w:hanging="360"/>
      </w:pPr>
      <w:rPr>
        <w:rFonts w:ascii="Courier New" w:hAnsi="Courier New" w:hint="default"/>
      </w:rPr>
    </w:lvl>
    <w:lvl w:ilvl="8" w:tplc="30EAD4F8">
      <w:start w:val="1"/>
      <w:numFmt w:val="bullet"/>
      <w:lvlText w:val=""/>
      <w:lvlJc w:val="left"/>
      <w:pPr>
        <w:ind w:left="6480" w:hanging="360"/>
      </w:pPr>
      <w:rPr>
        <w:rFonts w:ascii="Wingdings" w:hAnsi="Wingdings" w:hint="default"/>
      </w:rPr>
    </w:lvl>
  </w:abstractNum>
  <w:abstractNum w:abstractNumId="23" w15:restartNumberingAfterBreak="0">
    <w:nsid w:val="44525211"/>
    <w:multiLevelType w:val="hybridMultilevel"/>
    <w:tmpl w:val="82C4298C"/>
    <w:lvl w:ilvl="0" w:tplc="E552FEBA">
      <w:start w:val="1"/>
      <w:numFmt w:val="bullet"/>
      <w:lvlText w:val="&gt;"/>
      <w:lvlJc w:val="left"/>
      <w:pPr>
        <w:ind w:left="360" w:hanging="360"/>
      </w:pPr>
      <w:rPr>
        <w:rFonts w:ascii="HelveticaNeueLT Std Lt" w:hAnsi="HelveticaNeueLT Std Lt"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4423F5C"/>
    <w:multiLevelType w:val="hybridMultilevel"/>
    <w:tmpl w:val="8790191C"/>
    <w:lvl w:ilvl="0" w:tplc="E552FEBA">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973892"/>
    <w:multiLevelType w:val="hybridMultilevel"/>
    <w:tmpl w:val="8F1E12B4"/>
    <w:lvl w:ilvl="0" w:tplc="E552FEBA">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EF4708"/>
    <w:multiLevelType w:val="hybridMultilevel"/>
    <w:tmpl w:val="678CF830"/>
    <w:lvl w:ilvl="0" w:tplc="E552FEBA">
      <w:start w:val="1"/>
      <w:numFmt w:val="bullet"/>
      <w:lvlText w:val="&gt;"/>
      <w:lvlJc w:val="left"/>
      <w:pPr>
        <w:ind w:left="425" w:hanging="360"/>
      </w:pPr>
      <w:rPr>
        <w:rFonts w:ascii="HelveticaNeueLT Std Lt" w:hAnsi="HelveticaNeueLT Std Lt" w:hint="default"/>
        <w:sz w:val="20"/>
      </w:rPr>
    </w:lvl>
    <w:lvl w:ilvl="1" w:tplc="0C090003" w:tentative="1">
      <w:start w:val="1"/>
      <w:numFmt w:val="bullet"/>
      <w:lvlText w:val="o"/>
      <w:lvlJc w:val="left"/>
      <w:pPr>
        <w:ind w:left="1145" w:hanging="360"/>
      </w:pPr>
      <w:rPr>
        <w:rFonts w:ascii="Courier New" w:hAnsi="Courier New" w:cs="Courier New" w:hint="default"/>
      </w:rPr>
    </w:lvl>
    <w:lvl w:ilvl="2" w:tplc="0C090005" w:tentative="1">
      <w:start w:val="1"/>
      <w:numFmt w:val="bullet"/>
      <w:lvlText w:val=""/>
      <w:lvlJc w:val="left"/>
      <w:pPr>
        <w:ind w:left="1865" w:hanging="360"/>
      </w:pPr>
      <w:rPr>
        <w:rFonts w:ascii="Wingdings" w:hAnsi="Wingdings" w:hint="default"/>
      </w:rPr>
    </w:lvl>
    <w:lvl w:ilvl="3" w:tplc="0C090001" w:tentative="1">
      <w:start w:val="1"/>
      <w:numFmt w:val="bullet"/>
      <w:lvlText w:val=""/>
      <w:lvlJc w:val="left"/>
      <w:pPr>
        <w:ind w:left="2585" w:hanging="360"/>
      </w:pPr>
      <w:rPr>
        <w:rFonts w:ascii="Symbol" w:hAnsi="Symbol" w:hint="default"/>
      </w:rPr>
    </w:lvl>
    <w:lvl w:ilvl="4" w:tplc="0C090003" w:tentative="1">
      <w:start w:val="1"/>
      <w:numFmt w:val="bullet"/>
      <w:lvlText w:val="o"/>
      <w:lvlJc w:val="left"/>
      <w:pPr>
        <w:ind w:left="3305" w:hanging="360"/>
      </w:pPr>
      <w:rPr>
        <w:rFonts w:ascii="Courier New" w:hAnsi="Courier New" w:cs="Courier New" w:hint="default"/>
      </w:rPr>
    </w:lvl>
    <w:lvl w:ilvl="5" w:tplc="0C090005" w:tentative="1">
      <w:start w:val="1"/>
      <w:numFmt w:val="bullet"/>
      <w:lvlText w:val=""/>
      <w:lvlJc w:val="left"/>
      <w:pPr>
        <w:ind w:left="4025" w:hanging="360"/>
      </w:pPr>
      <w:rPr>
        <w:rFonts w:ascii="Wingdings" w:hAnsi="Wingdings" w:hint="default"/>
      </w:rPr>
    </w:lvl>
    <w:lvl w:ilvl="6" w:tplc="0C090001" w:tentative="1">
      <w:start w:val="1"/>
      <w:numFmt w:val="bullet"/>
      <w:lvlText w:val=""/>
      <w:lvlJc w:val="left"/>
      <w:pPr>
        <w:ind w:left="4745" w:hanging="360"/>
      </w:pPr>
      <w:rPr>
        <w:rFonts w:ascii="Symbol" w:hAnsi="Symbol" w:hint="default"/>
      </w:rPr>
    </w:lvl>
    <w:lvl w:ilvl="7" w:tplc="0C090003" w:tentative="1">
      <w:start w:val="1"/>
      <w:numFmt w:val="bullet"/>
      <w:lvlText w:val="o"/>
      <w:lvlJc w:val="left"/>
      <w:pPr>
        <w:ind w:left="5465" w:hanging="360"/>
      </w:pPr>
      <w:rPr>
        <w:rFonts w:ascii="Courier New" w:hAnsi="Courier New" w:cs="Courier New" w:hint="default"/>
      </w:rPr>
    </w:lvl>
    <w:lvl w:ilvl="8" w:tplc="0C090005" w:tentative="1">
      <w:start w:val="1"/>
      <w:numFmt w:val="bullet"/>
      <w:lvlText w:val=""/>
      <w:lvlJc w:val="left"/>
      <w:pPr>
        <w:ind w:left="6185" w:hanging="360"/>
      </w:pPr>
      <w:rPr>
        <w:rFonts w:ascii="Wingdings" w:hAnsi="Wingdings" w:hint="default"/>
      </w:rPr>
    </w:lvl>
  </w:abstractNum>
  <w:abstractNum w:abstractNumId="28" w15:restartNumberingAfterBreak="0">
    <w:nsid w:val="599C7E6A"/>
    <w:multiLevelType w:val="hybridMultilevel"/>
    <w:tmpl w:val="DB2CC6EE"/>
    <w:lvl w:ilvl="0" w:tplc="E552FEBA">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DFA77BA"/>
    <w:multiLevelType w:val="hybridMultilevel"/>
    <w:tmpl w:val="BA1416EA"/>
    <w:lvl w:ilvl="0" w:tplc="6D944B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133999"/>
    <w:multiLevelType w:val="hybridMultilevel"/>
    <w:tmpl w:val="C59C92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1"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8650D6"/>
    <w:multiLevelType w:val="hybridMultilevel"/>
    <w:tmpl w:val="CD08278C"/>
    <w:lvl w:ilvl="0" w:tplc="FFFFFFFF">
      <w:start w:val="1"/>
      <w:numFmt w:val="bullet"/>
      <w:lvlText w:val="&gt;"/>
      <w:lvlJc w:val="left"/>
      <w:pPr>
        <w:ind w:left="720" w:hanging="360"/>
      </w:pPr>
      <w:rPr>
        <w:rFonts w:ascii="HelveticaNeueLT Std Lt" w:hAnsi="HelveticaNeueLT Std Lt" w:hint="default"/>
        <w:sz w:val="20"/>
      </w:rPr>
    </w:lvl>
    <w:lvl w:ilvl="1" w:tplc="E552FEBA">
      <w:start w:val="1"/>
      <w:numFmt w:val="bullet"/>
      <w:lvlText w:val="&gt;"/>
      <w:lvlJc w:val="left"/>
      <w:pPr>
        <w:ind w:left="720" w:hanging="360"/>
      </w:pPr>
      <w:rPr>
        <w:rFonts w:ascii="HelveticaNeueLT Std Lt" w:hAnsi="HelveticaNeueLT Std Lt" w:hint="default"/>
        <w:sz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DC3D4D"/>
    <w:multiLevelType w:val="hybridMultilevel"/>
    <w:tmpl w:val="F3689700"/>
    <w:lvl w:ilvl="0" w:tplc="E552FEBA">
      <w:start w:val="1"/>
      <w:numFmt w:val="bullet"/>
      <w:lvlText w:val="&gt;"/>
      <w:lvlJc w:val="left"/>
      <w:pPr>
        <w:ind w:left="720" w:hanging="360"/>
      </w:pPr>
      <w:rPr>
        <w:rFonts w:ascii="HelveticaNeueLT Std Lt" w:hAnsi="HelveticaNeueLT Std Lt"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3D3612"/>
    <w:multiLevelType w:val="hybridMultilevel"/>
    <w:tmpl w:val="2EA24D18"/>
    <w:lvl w:ilvl="0" w:tplc="E552FEBA">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5721E0"/>
    <w:multiLevelType w:val="hybridMultilevel"/>
    <w:tmpl w:val="CE42667C"/>
    <w:lvl w:ilvl="0" w:tplc="89F4D28C">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8625CE"/>
    <w:multiLevelType w:val="hybridMultilevel"/>
    <w:tmpl w:val="3EC2F6B8"/>
    <w:lvl w:ilvl="0" w:tplc="6D944BD8">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617521768">
    <w:abstractNumId w:val="3"/>
  </w:num>
  <w:num w:numId="2" w16cid:durableId="969045093">
    <w:abstractNumId w:val="1"/>
  </w:num>
  <w:num w:numId="3" w16cid:durableId="1714190328">
    <w:abstractNumId w:val="2"/>
  </w:num>
  <w:num w:numId="4" w16cid:durableId="1292904938">
    <w:abstractNumId w:val="0"/>
  </w:num>
  <w:num w:numId="5" w16cid:durableId="1192914688">
    <w:abstractNumId w:val="18"/>
  </w:num>
  <w:num w:numId="6" w16cid:durableId="818768531">
    <w:abstractNumId w:val="32"/>
  </w:num>
  <w:num w:numId="7" w16cid:durableId="636617026">
    <w:abstractNumId w:val="25"/>
  </w:num>
  <w:num w:numId="8" w16cid:durableId="227307242">
    <w:abstractNumId w:val="31"/>
  </w:num>
  <w:num w:numId="9" w16cid:durableId="1325478460">
    <w:abstractNumId w:val="35"/>
  </w:num>
  <w:num w:numId="10" w16cid:durableId="26877423">
    <w:abstractNumId w:val="4"/>
  </w:num>
  <w:num w:numId="11" w16cid:durableId="529613017">
    <w:abstractNumId w:val="2"/>
    <w:lvlOverride w:ilvl="0">
      <w:startOverride w:val="1"/>
    </w:lvlOverride>
  </w:num>
  <w:num w:numId="12" w16cid:durableId="506287035">
    <w:abstractNumId w:val="2"/>
    <w:lvlOverride w:ilvl="0">
      <w:startOverride w:val="1"/>
    </w:lvlOverride>
  </w:num>
  <w:num w:numId="13" w16cid:durableId="2145539001">
    <w:abstractNumId w:val="16"/>
  </w:num>
  <w:num w:numId="14" w16cid:durableId="686564410">
    <w:abstractNumId w:val="20"/>
  </w:num>
  <w:num w:numId="15" w16cid:durableId="2070374672">
    <w:abstractNumId w:val="19"/>
  </w:num>
  <w:num w:numId="16" w16cid:durableId="1331063216">
    <w:abstractNumId w:val="26"/>
  </w:num>
  <w:num w:numId="17" w16cid:durableId="1137262193">
    <w:abstractNumId w:val="36"/>
  </w:num>
  <w:num w:numId="18" w16cid:durableId="946153604">
    <w:abstractNumId w:val="27"/>
  </w:num>
  <w:num w:numId="19" w16cid:durableId="2037465213">
    <w:abstractNumId w:val="8"/>
  </w:num>
  <w:num w:numId="20" w16cid:durableId="1272786443">
    <w:abstractNumId w:val="22"/>
  </w:num>
  <w:num w:numId="21" w16cid:durableId="245236626">
    <w:abstractNumId w:val="10"/>
  </w:num>
  <w:num w:numId="22" w16cid:durableId="665859684">
    <w:abstractNumId w:val="30"/>
  </w:num>
  <w:num w:numId="23" w16cid:durableId="1346983911">
    <w:abstractNumId w:val="21"/>
  </w:num>
  <w:num w:numId="24" w16cid:durableId="2032026114">
    <w:abstractNumId w:val="3"/>
  </w:num>
  <w:num w:numId="25" w16cid:durableId="172573443">
    <w:abstractNumId w:val="5"/>
  </w:num>
  <w:num w:numId="26" w16cid:durableId="1623463532">
    <w:abstractNumId w:val="34"/>
  </w:num>
  <w:num w:numId="27" w16cid:durableId="1488281166">
    <w:abstractNumId w:val="15"/>
  </w:num>
  <w:num w:numId="28" w16cid:durableId="10299409">
    <w:abstractNumId w:val="24"/>
  </w:num>
  <w:num w:numId="29" w16cid:durableId="397286155">
    <w:abstractNumId w:val="14"/>
  </w:num>
  <w:num w:numId="30" w16cid:durableId="703018175">
    <w:abstractNumId w:val="6"/>
  </w:num>
  <w:num w:numId="31" w16cid:durableId="866603419">
    <w:abstractNumId w:val="29"/>
  </w:num>
  <w:num w:numId="32" w16cid:durableId="1976449937">
    <w:abstractNumId w:val="38"/>
  </w:num>
  <w:num w:numId="33" w16cid:durableId="1593396410">
    <w:abstractNumId w:val="11"/>
  </w:num>
  <w:num w:numId="34" w16cid:durableId="1985154805">
    <w:abstractNumId w:val="7"/>
  </w:num>
  <w:num w:numId="35" w16cid:durableId="306787817">
    <w:abstractNumId w:val="13"/>
  </w:num>
  <w:num w:numId="36" w16cid:durableId="322130112">
    <w:abstractNumId w:val="9"/>
  </w:num>
  <w:num w:numId="37" w16cid:durableId="1380664339">
    <w:abstractNumId w:val="17"/>
  </w:num>
  <w:num w:numId="38" w16cid:durableId="448859598">
    <w:abstractNumId w:val="23"/>
  </w:num>
  <w:num w:numId="39" w16cid:durableId="1612201840">
    <w:abstractNumId w:val="33"/>
  </w:num>
  <w:num w:numId="40" w16cid:durableId="1291788742">
    <w:abstractNumId w:val="12"/>
  </w:num>
  <w:num w:numId="41" w16cid:durableId="18434164">
    <w:abstractNumId w:val="28"/>
  </w:num>
  <w:num w:numId="42" w16cid:durableId="364331537">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F4"/>
    <w:rsid w:val="00000568"/>
    <w:rsid w:val="00000CA4"/>
    <w:rsid w:val="00001D72"/>
    <w:rsid w:val="000026A0"/>
    <w:rsid w:val="00007EB6"/>
    <w:rsid w:val="00010667"/>
    <w:rsid w:val="00012449"/>
    <w:rsid w:val="000129D5"/>
    <w:rsid w:val="00013AAD"/>
    <w:rsid w:val="00014A32"/>
    <w:rsid w:val="00014EE4"/>
    <w:rsid w:val="00015AE7"/>
    <w:rsid w:val="0001682A"/>
    <w:rsid w:val="00016AEB"/>
    <w:rsid w:val="00016E21"/>
    <w:rsid w:val="0001719C"/>
    <w:rsid w:val="000205BF"/>
    <w:rsid w:val="00021A4D"/>
    <w:rsid w:val="00021C79"/>
    <w:rsid w:val="0002224E"/>
    <w:rsid w:val="00022CA3"/>
    <w:rsid w:val="00023888"/>
    <w:rsid w:val="000245E5"/>
    <w:rsid w:val="00026F91"/>
    <w:rsid w:val="00027548"/>
    <w:rsid w:val="00033833"/>
    <w:rsid w:val="00033CC5"/>
    <w:rsid w:val="0004006F"/>
    <w:rsid w:val="00040411"/>
    <w:rsid w:val="00042E69"/>
    <w:rsid w:val="000453AC"/>
    <w:rsid w:val="00045E73"/>
    <w:rsid w:val="00046C0C"/>
    <w:rsid w:val="00046E41"/>
    <w:rsid w:val="0004764C"/>
    <w:rsid w:val="0005011A"/>
    <w:rsid w:val="0005045A"/>
    <w:rsid w:val="00050473"/>
    <w:rsid w:val="00051862"/>
    <w:rsid w:val="00051C1E"/>
    <w:rsid w:val="00052122"/>
    <w:rsid w:val="000539F9"/>
    <w:rsid w:val="00054164"/>
    <w:rsid w:val="00054C27"/>
    <w:rsid w:val="00055C93"/>
    <w:rsid w:val="00055EC3"/>
    <w:rsid w:val="000563CE"/>
    <w:rsid w:val="00056E5B"/>
    <w:rsid w:val="00064A9F"/>
    <w:rsid w:val="000659B6"/>
    <w:rsid w:val="00066082"/>
    <w:rsid w:val="0006686F"/>
    <w:rsid w:val="0006722A"/>
    <w:rsid w:val="000678B3"/>
    <w:rsid w:val="00067A54"/>
    <w:rsid w:val="00070154"/>
    <w:rsid w:val="00070497"/>
    <w:rsid w:val="00071D29"/>
    <w:rsid w:val="000732CF"/>
    <w:rsid w:val="00073DF3"/>
    <w:rsid w:val="00075633"/>
    <w:rsid w:val="00075B96"/>
    <w:rsid w:val="00076111"/>
    <w:rsid w:val="00080A93"/>
    <w:rsid w:val="00081788"/>
    <w:rsid w:val="0008196A"/>
    <w:rsid w:val="00081ED0"/>
    <w:rsid w:val="000834BA"/>
    <w:rsid w:val="0008419B"/>
    <w:rsid w:val="000915ED"/>
    <w:rsid w:val="000916EB"/>
    <w:rsid w:val="00091981"/>
    <w:rsid w:val="0009209D"/>
    <w:rsid w:val="0009294D"/>
    <w:rsid w:val="0009463C"/>
    <w:rsid w:val="000969BD"/>
    <w:rsid w:val="000969BF"/>
    <w:rsid w:val="000971BD"/>
    <w:rsid w:val="00097531"/>
    <w:rsid w:val="000A047D"/>
    <w:rsid w:val="000A0C22"/>
    <w:rsid w:val="000A1400"/>
    <w:rsid w:val="000A374F"/>
    <w:rsid w:val="000A3C43"/>
    <w:rsid w:val="000A4A51"/>
    <w:rsid w:val="000A4E5F"/>
    <w:rsid w:val="000A4F3D"/>
    <w:rsid w:val="000A5D2B"/>
    <w:rsid w:val="000A7282"/>
    <w:rsid w:val="000B2249"/>
    <w:rsid w:val="000B235E"/>
    <w:rsid w:val="000B4664"/>
    <w:rsid w:val="000B5DE3"/>
    <w:rsid w:val="000B6B71"/>
    <w:rsid w:val="000B709E"/>
    <w:rsid w:val="000C0A57"/>
    <w:rsid w:val="000C1882"/>
    <w:rsid w:val="000C1F63"/>
    <w:rsid w:val="000C2212"/>
    <w:rsid w:val="000C230C"/>
    <w:rsid w:val="000C30AB"/>
    <w:rsid w:val="000C31DE"/>
    <w:rsid w:val="000C34CD"/>
    <w:rsid w:val="000C54BC"/>
    <w:rsid w:val="000C5DFF"/>
    <w:rsid w:val="000C6AB4"/>
    <w:rsid w:val="000C6B69"/>
    <w:rsid w:val="000D15B0"/>
    <w:rsid w:val="000D17A4"/>
    <w:rsid w:val="000D4A7D"/>
    <w:rsid w:val="000D6C77"/>
    <w:rsid w:val="000D71D9"/>
    <w:rsid w:val="000D76E0"/>
    <w:rsid w:val="000D7E8B"/>
    <w:rsid w:val="000E0B16"/>
    <w:rsid w:val="000E0C12"/>
    <w:rsid w:val="000E26DA"/>
    <w:rsid w:val="000E3283"/>
    <w:rsid w:val="000E37BF"/>
    <w:rsid w:val="000E4449"/>
    <w:rsid w:val="000E6097"/>
    <w:rsid w:val="000E650C"/>
    <w:rsid w:val="000E7ACE"/>
    <w:rsid w:val="000F41D1"/>
    <w:rsid w:val="000F645C"/>
    <w:rsid w:val="000F6C1B"/>
    <w:rsid w:val="0010267F"/>
    <w:rsid w:val="00103829"/>
    <w:rsid w:val="001054E1"/>
    <w:rsid w:val="001056D8"/>
    <w:rsid w:val="001100C3"/>
    <w:rsid w:val="00111BD5"/>
    <w:rsid w:val="00111FCE"/>
    <w:rsid w:val="00112011"/>
    <w:rsid w:val="00113F84"/>
    <w:rsid w:val="0011436B"/>
    <w:rsid w:val="001144E1"/>
    <w:rsid w:val="00114716"/>
    <w:rsid w:val="0012105C"/>
    <w:rsid w:val="00121BFB"/>
    <w:rsid w:val="001229A5"/>
    <w:rsid w:val="00122DEC"/>
    <w:rsid w:val="00123C81"/>
    <w:rsid w:val="00123D2B"/>
    <w:rsid w:val="00123EEA"/>
    <w:rsid w:val="0012436B"/>
    <w:rsid w:val="0012489B"/>
    <w:rsid w:val="001253A9"/>
    <w:rsid w:val="00130017"/>
    <w:rsid w:val="001302E4"/>
    <w:rsid w:val="0013056D"/>
    <w:rsid w:val="00130CE7"/>
    <w:rsid w:val="00130F91"/>
    <w:rsid w:val="00132F3F"/>
    <w:rsid w:val="00134341"/>
    <w:rsid w:val="001349ED"/>
    <w:rsid w:val="00137424"/>
    <w:rsid w:val="00140318"/>
    <w:rsid w:val="001406A8"/>
    <w:rsid w:val="00141AD9"/>
    <w:rsid w:val="00144B44"/>
    <w:rsid w:val="001466B4"/>
    <w:rsid w:val="00146CE6"/>
    <w:rsid w:val="00152903"/>
    <w:rsid w:val="00152B96"/>
    <w:rsid w:val="001535A4"/>
    <w:rsid w:val="00153FD5"/>
    <w:rsid w:val="00155B71"/>
    <w:rsid w:val="0015614F"/>
    <w:rsid w:val="001577C2"/>
    <w:rsid w:val="00157F59"/>
    <w:rsid w:val="001633C4"/>
    <w:rsid w:val="001704D5"/>
    <w:rsid w:val="00171591"/>
    <w:rsid w:val="0017169D"/>
    <w:rsid w:val="00172D8D"/>
    <w:rsid w:val="00173981"/>
    <w:rsid w:val="00173BC9"/>
    <w:rsid w:val="00174D5A"/>
    <w:rsid w:val="001769B7"/>
    <w:rsid w:val="0017719D"/>
    <w:rsid w:val="00181DE4"/>
    <w:rsid w:val="00181FC0"/>
    <w:rsid w:val="00183FD7"/>
    <w:rsid w:val="0018494C"/>
    <w:rsid w:val="00185CAB"/>
    <w:rsid w:val="001875B7"/>
    <w:rsid w:val="001877F0"/>
    <w:rsid w:val="00187CB3"/>
    <w:rsid w:val="0019050A"/>
    <w:rsid w:val="00190787"/>
    <w:rsid w:val="001910D4"/>
    <w:rsid w:val="00192CA9"/>
    <w:rsid w:val="001933B4"/>
    <w:rsid w:val="001941EC"/>
    <w:rsid w:val="001952BE"/>
    <w:rsid w:val="00195613"/>
    <w:rsid w:val="00196049"/>
    <w:rsid w:val="001976E3"/>
    <w:rsid w:val="00197FD3"/>
    <w:rsid w:val="001A174E"/>
    <w:rsid w:val="001A2BC8"/>
    <w:rsid w:val="001A2DC3"/>
    <w:rsid w:val="001A328B"/>
    <w:rsid w:val="001A4310"/>
    <w:rsid w:val="001A44EC"/>
    <w:rsid w:val="001A4CD7"/>
    <w:rsid w:val="001A525B"/>
    <w:rsid w:val="001A6BFD"/>
    <w:rsid w:val="001B064A"/>
    <w:rsid w:val="001B18CB"/>
    <w:rsid w:val="001B28D9"/>
    <w:rsid w:val="001B2B9A"/>
    <w:rsid w:val="001B4F57"/>
    <w:rsid w:val="001B551A"/>
    <w:rsid w:val="001B58AA"/>
    <w:rsid w:val="001B5DFB"/>
    <w:rsid w:val="001B703A"/>
    <w:rsid w:val="001B7E48"/>
    <w:rsid w:val="001C09F8"/>
    <w:rsid w:val="001C17CE"/>
    <w:rsid w:val="001C1AF3"/>
    <w:rsid w:val="001C36CA"/>
    <w:rsid w:val="001C44D1"/>
    <w:rsid w:val="001C6AEE"/>
    <w:rsid w:val="001C7140"/>
    <w:rsid w:val="001C751A"/>
    <w:rsid w:val="001C7630"/>
    <w:rsid w:val="001C7E4E"/>
    <w:rsid w:val="001D0E67"/>
    <w:rsid w:val="001D4DD0"/>
    <w:rsid w:val="001D58AE"/>
    <w:rsid w:val="001D698B"/>
    <w:rsid w:val="001D6D15"/>
    <w:rsid w:val="001E1F28"/>
    <w:rsid w:val="001E23EE"/>
    <w:rsid w:val="001E3FAD"/>
    <w:rsid w:val="001E6A10"/>
    <w:rsid w:val="001F1444"/>
    <w:rsid w:val="001F2B8C"/>
    <w:rsid w:val="001F33F0"/>
    <w:rsid w:val="001F63E0"/>
    <w:rsid w:val="001F6CE9"/>
    <w:rsid w:val="001F6D4E"/>
    <w:rsid w:val="001F6D60"/>
    <w:rsid w:val="001F7558"/>
    <w:rsid w:val="002012CD"/>
    <w:rsid w:val="002019E6"/>
    <w:rsid w:val="0020206B"/>
    <w:rsid w:val="00202D4B"/>
    <w:rsid w:val="00202EFA"/>
    <w:rsid w:val="00203F5B"/>
    <w:rsid w:val="00205226"/>
    <w:rsid w:val="00205B57"/>
    <w:rsid w:val="002066A7"/>
    <w:rsid w:val="00206BCE"/>
    <w:rsid w:val="00210E7B"/>
    <w:rsid w:val="00211C6D"/>
    <w:rsid w:val="002138E4"/>
    <w:rsid w:val="00213D15"/>
    <w:rsid w:val="002157E0"/>
    <w:rsid w:val="00216A57"/>
    <w:rsid w:val="00217448"/>
    <w:rsid w:val="00217899"/>
    <w:rsid w:val="00217A96"/>
    <w:rsid w:val="00220FA8"/>
    <w:rsid w:val="002232BE"/>
    <w:rsid w:val="0022334F"/>
    <w:rsid w:val="0022459D"/>
    <w:rsid w:val="002262F7"/>
    <w:rsid w:val="00226819"/>
    <w:rsid w:val="002278DC"/>
    <w:rsid w:val="00231F4B"/>
    <w:rsid w:val="00233101"/>
    <w:rsid w:val="00233817"/>
    <w:rsid w:val="00233D85"/>
    <w:rsid w:val="002367FF"/>
    <w:rsid w:val="00240CE9"/>
    <w:rsid w:val="00241307"/>
    <w:rsid w:val="002434BA"/>
    <w:rsid w:val="002446AA"/>
    <w:rsid w:val="00246089"/>
    <w:rsid w:val="00246093"/>
    <w:rsid w:val="00246702"/>
    <w:rsid w:val="002471F3"/>
    <w:rsid w:val="00247C59"/>
    <w:rsid w:val="00247F2E"/>
    <w:rsid w:val="00250ADC"/>
    <w:rsid w:val="00250B07"/>
    <w:rsid w:val="00252313"/>
    <w:rsid w:val="00257553"/>
    <w:rsid w:val="00257BBB"/>
    <w:rsid w:val="00260007"/>
    <w:rsid w:val="00260FB2"/>
    <w:rsid w:val="00262128"/>
    <w:rsid w:val="00262D26"/>
    <w:rsid w:val="00265834"/>
    <w:rsid w:val="002667F5"/>
    <w:rsid w:val="0027165D"/>
    <w:rsid w:val="002722D5"/>
    <w:rsid w:val="002735CE"/>
    <w:rsid w:val="00273CEB"/>
    <w:rsid w:val="00277325"/>
    <w:rsid w:val="00280303"/>
    <w:rsid w:val="00280D0A"/>
    <w:rsid w:val="00280D72"/>
    <w:rsid w:val="00281C89"/>
    <w:rsid w:val="0028282F"/>
    <w:rsid w:val="00284A74"/>
    <w:rsid w:val="0029147D"/>
    <w:rsid w:val="0029218F"/>
    <w:rsid w:val="00294194"/>
    <w:rsid w:val="0029574A"/>
    <w:rsid w:val="0029593B"/>
    <w:rsid w:val="00297FC5"/>
    <w:rsid w:val="002A02EF"/>
    <w:rsid w:val="002A0417"/>
    <w:rsid w:val="002A16D8"/>
    <w:rsid w:val="002A1BC8"/>
    <w:rsid w:val="002A1FF4"/>
    <w:rsid w:val="002A3C41"/>
    <w:rsid w:val="002A3EF2"/>
    <w:rsid w:val="002A4E22"/>
    <w:rsid w:val="002A534B"/>
    <w:rsid w:val="002A6342"/>
    <w:rsid w:val="002A7379"/>
    <w:rsid w:val="002A74CE"/>
    <w:rsid w:val="002B0DED"/>
    <w:rsid w:val="002B19A2"/>
    <w:rsid w:val="002B381A"/>
    <w:rsid w:val="002B4FCC"/>
    <w:rsid w:val="002B588E"/>
    <w:rsid w:val="002B7408"/>
    <w:rsid w:val="002B743A"/>
    <w:rsid w:val="002B7CFD"/>
    <w:rsid w:val="002C158C"/>
    <w:rsid w:val="002C210F"/>
    <w:rsid w:val="002C47FD"/>
    <w:rsid w:val="002C74CF"/>
    <w:rsid w:val="002C7BA7"/>
    <w:rsid w:val="002D0E99"/>
    <w:rsid w:val="002D13CC"/>
    <w:rsid w:val="002D1D46"/>
    <w:rsid w:val="002D3600"/>
    <w:rsid w:val="002D3D41"/>
    <w:rsid w:val="002D4A95"/>
    <w:rsid w:val="002D524B"/>
    <w:rsid w:val="002D57CB"/>
    <w:rsid w:val="002E47D8"/>
    <w:rsid w:val="002E4DDC"/>
    <w:rsid w:val="002E5C8D"/>
    <w:rsid w:val="002E6438"/>
    <w:rsid w:val="00300209"/>
    <w:rsid w:val="00301925"/>
    <w:rsid w:val="00302480"/>
    <w:rsid w:val="00302758"/>
    <w:rsid w:val="00305E84"/>
    <w:rsid w:val="00311424"/>
    <w:rsid w:val="00312408"/>
    <w:rsid w:val="003125DD"/>
    <w:rsid w:val="00314941"/>
    <w:rsid w:val="003153AD"/>
    <w:rsid w:val="003165E6"/>
    <w:rsid w:val="00316DE4"/>
    <w:rsid w:val="003215B5"/>
    <w:rsid w:val="003221CF"/>
    <w:rsid w:val="003233ED"/>
    <w:rsid w:val="00323D09"/>
    <w:rsid w:val="00323FD3"/>
    <w:rsid w:val="00324D9F"/>
    <w:rsid w:val="00326498"/>
    <w:rsid w:val="00327948"/>
    <w:rsid w:val="0033000F"/>
    <w:rsid w:val="003300E8"/>
    <w:rsid w:val="003311B4"/>
    <w:rsid w:val="00331657"/>
    <w:rsid w:val="00331C81"/>
    <w:rsid w:val="00332011"/>
    <w:rsid w:val="00332518"/>
    <w:rsid w:val="00332925"/>
    <w:rsid w:val="003332ED"/>
    <w:rsid w:val="00335782"/>
    <w:rsid w:val="003368DC"/>
    <w:rsid w:val="0034334F"/>
    <w:rsid w:val="00343BFB"/>
    <w:rsid w:val="00345927"/>
    <w:rsid w:val="0034603A"/>
    <w:rsid w:val="00350584"/>
    <w:rsid w:val="00351780"/>
    <w:rsid w:val="00351857"/>
    <w:rsid w:val="00354532"/>
    <w:rsid w:val="003545E8"/>
    <w:rsid w:val="00357B9F"/>
    <w:rsid w:val="00360F33"/>
    <w:rsid w:val="003610E1"/>
    <w:rsid w:val="003651E4"/>
    <w:rsid w:val="00366E36"/>
    <w:rsid w:val="0036709D"/>
    <w:rsid w:val="003671BE"/>
    <w:rsid w:val="0036798C"/>
    <w:rsid w:val="00370FE2"/>
    <w:rsid w:val="00372485"/>
    <w:rsid w:val="00373200"/>
    <w:rsid w:val="003750B1"/>
    <w:rsid w:val="00375EF5"/>
    <w:rsid w:val="003767A5"/>
    <w:rsid w:val="00380CF4"/>
    <w:rsid w:val="00381D15"/>
    <w:rsid w:val="00382D66"/>
    <w:rsid w:val="00383BF1"/>
    <w:rsid w:val="00385254"/>
    <w:rsid w:val="00390FD7"/>
    <w:rsid w:val="003939D6"/>
    <w:rsid w:val="0039677E"/>
    <w:rsid w:val="003A04DB"/>
    <w:rsid w:val="003A25C2"/>
    <w:rsid w:val="003A54F7"/>
    <w:rsid w:val="003A5C89"/>
    <w:rsid w:val="003A5F5B"/>
    <w:rsid w:val="003A789A"/>
    <w:rsid w:val="003B12EC"/>
    <w:rsid w:val="003B4524"/>
    <w:rsid w:val="003B617C"/>
    <w:rsid w:val="003C0CF9"/>
    <w:rsid w:val="003C0D92"/>
    <w:rsid w:val="003C3A65"/>
    <w:rsid w:val="003C4810"/>
    <w:rsid w:val="003C4C64"/>
    <w:rsid w:val="003C721E"/>
    <w:rsid w:val="003C77E0"/>
    <w:rsid w:val="003D0977"/>
    <w:rsid w:val="003D1630"/>
    <w:rsid w:val="003D17D7"/>
    <w:rsid w:val="003D18D0"/>
    <w:rsid w:val="003D1E94"/>
    <w:rsid w:val="003D2678"/>
    <w:rsid w:val="003D340F"/>
    <w:rsid w:val="003D39A9"/>
    <w:rsid w:val="003D43CC"/>
    <w:rsid w:val="003D5316"/>
    <w:rsid w:val="003D571F"/>
    <w:rsid w:val="003D642F"/>
    <w:rsid w:val="003D71A3"/>
    <w:rsid w:val="003D77D9"/>
    <w:rsid w:val="003E2770"/>
    <w:rsid w:val="003E2B8A"/>
    <w:rsid w:val="003E3E6F"/>
    <w:rsid w:val="003E40CE"/>
    <w:rsid w:val="003E4175"/>
    <w:rsid w:val="003F0C7C"/>
    <w:rsid w:val="003F10EE"/>
    <w:rsid w:val="003F16F6"/>
    <w:rsid w:val="003F1B47"/>
    <w:rsid w:val="003F45CC"/>
    <w:rsid w:val="003F4DC7"/>
    <w:rsid w:val="003F5235"/>
    <w:rsid w:val="003F5427"/>
    <w:rsid w:val="003F58D9"/>
    <w:rsid w:val="00400C75"/>
    <w:rsid w:val="00400F07"/>
    <w:rsid w:val="004027E4"/>
    <w:rsid w:val="00402CD7"/>
    <w:rsid w:val="00403907"/>
    <w:rsid w:val="004071ED"/>
    <w:rsid w:val="0041040F"/>
    <w:rsid w:val="0041071D"/>
    <w:rsid w:val="00411784"/>
    <w:rsid w:val="00413B28"/>
    <w:rsid w:val="00414AFC"/>
    <w:rsid w:val="004151A7"/>
    <w:rsid w:val="00415310"/>
    <w:rsid w:val="004156D0"/>
    <w:rsid w:val="00415991"/>
    <w:rsid w:val="00417B99"/>
    <w:rsid w:val="00421709"/>
    <w:rsid w:val="00421E6C"/>
    <w:rsid w:val="00423763"/>
    <w:rsid w:val="00425DCB"/>
    <w:rsid w:val="0042762F"/>
    <w:rsid w:val="00427DC7"/>
    <w:rsid w:val="004312BB"/>
    <w:rsid w:val="004314D4"/>
    <w:rsid w:val="00431613"/>
    <w:rsid w:val="00431792"/>
    <w:rsid w:val="0043297A"/>
    <w:rsid w:val="00432EB2"/>
    <w:rsid w:val="004351D6"/>
    <w:rsid w:val="0043714F"/>
    <w:rsid w:val="0044172A"/>
    <w:rsid w:val="004438B5"/>
    <w:rsid w:val="00444873"/>
    <w:rsid w:val="004462C9"/>
    <w:rsid w:val="00447037"/>
    <w:rsid w:val="00450D54"/>
    <w:rsid w:val="004511C5"/>
    <w:rsid w:val="0045124D"/>
    <w:rsid w:val="0045184B"/>
    <w:rsid w:val="00454596"/>
    <w:rsid w:val="00454EE5"/>
    <w:rsid w:val="00454FFB"/>
    <w:rsid w:val="00455D17"/>
    <w:rsid w:val="0045605D"/>
    <w:rsid w:val="00460F2B"/>
    <w:rsid w:val="0046135B"/>
    <w:rsid w:val="00461D47"/>
    <w:rsid w:val="00465F9D"/>
    <w:rsid w:val="004718CC"/>
    <w:rsid w:val="00471BAC"/>
    <w:rsid w:val="004731F4"/>
    <w:rsid w:val="00473CF1"/>
    <w:rsid w:val="00474958"/>
    <w:rsid w:val="004755D4"/>
    <w:rsid w:val="00477898"/>
    <w:rsid w:val="00481695"/>
    <w:rsid w:val="004839B6"/>
    <w:rsid w:val="0048570F"/>
    <w:rsid w:val="00487416"/>
    <w:rsid w:val="00490B8D"/>
    <w:rsid w:val="00490EDD"/>
    <w:rsid w:val="004923CF"/>
    <w:rsid w:val="00495A96"/>
    <w:rsid w:val="00495BB3"/>
    <w:rsid w:val="004962DC"/>
    <w:rsid w:val="00496E29"/>
    <w:rsid w:val="004A07AA"/>
    <w:rsid w:val="004A099A"/>
    <w:rsid w:val="004A11B7"/>
    <w:rsid w:val="004A3697"/>
    <w:rsid w:val="004A3EC7"/>
    <w:rsid w:val="004A4649"/>
    <w:rsid w:val="004A5265"/>
    <w:rsid w:val="004A56BB"/>
    <w:rsid w:val="004A5E87"/>
    <w:rsid w:val="004A70D6"/>
    <w:rsid w:val="004B1751"/>
    <w:rsid w:val="004B21DC"/>
    <w:rsid w:val="004B3E19"/>
    <w:rsid w:val="004B4320"/>
    <w:rsid w:val="004B7660"/>
    <w:rsid w:val="004B7C26"/>
    <w:rsid w:val="004C0253"/>
    <w:rsid w:val="004C067E"/>
    <w:rsid w:val="004C1DDD"/>
    <w:rsid w:val="004C3167"/>
    <w:rsid w:val="004C59F7"/>
    <w:rsid w:val="004C5D33"/>
    <w:rsid w:val="004D3569"/>
    <w:rsid w:val="004D56FF"/>
    <w:rsid w:val="004E0512"/>
    <w:rsid w:val="004E0FF6"/>
    <w:rsid w:val="004E28A4"/>
    <w:rsid w:val="004E39D3"/>
    <w:rsid w:val="004E4BE7"/>
    <w:rsid w:val="004E508A"/>
    <w:rsid w:val="004E616D"/>
    <w:rsid w:val="004E6305"/>
    <w:rsid w:val="004F1BDE"/>
    <w:rsid w:val="004F2BFB"/>
    <w:rsid w:val="004F2CEE"/>
    <w:rsid w:val="004F527B"/>
    <w:rsid w:val="004F53EF"/>
    <w:rsid w:val="004F556E"/>
    <w:rsid w:val="004F5681"/>
    <w:rsid w:val="004F591C"/>
    <w:rsid w:val="004F674D"/>
    <w:rsid w:val="004F6B4F"/>
    <w:rsid w:val="004F6D3E"/>
    <w:rsid w:val="004F7F44"/>
    <w:rsid w:val="00501056"/>
    <w:rsid w:val="005015DE"/>
    <w:rsid w:val="00501AB2"/>
    <w:rsid w:val="005037B4"/>
    <w:rsid w:val="00507298"/>
    <w:rsid w:val="005079BF"/>
    <w:rsid w:val="00510E24"/>
    <w:rsid w:val="00512213"/>
    <w:rsid w:val="0051260A"/>
    <w:rsid w:val="0051269A"/>
    <w:rsid w:val="005136F3"/>
    <w:rsid w:val="005144FA"/>
    <w:rsid w:val="00515730"/>
    <w:rsid w:val="005179BE"/>
    <w:rsid w:val="005219E7"/>
    <w:rsid w:val="00521ED4"/>
    <w:rsid w:val="00523757"/>
    <w:rsid w:val="00523CB3"/>
    <w:rsid w:val="00525B37"/>
    <w:rsid w:val="005276A3"/>
    <w:rsid w:val="00527FF9"/>
    <w:rsid w:val="005307E6"/>
    <w:rsid w:val="00531B9A"/>
    <w:rsid w:val="00531D15"/>
    <w:rsid w:val="00533718"/>
    <w:rsid w:val="00533C86"/>
    <w:rsid w:val="0053528B"/>
    <w:rsid w:val="00537604"/>
    <w:rsid w:val="00537CA9"/>
    <w:rsid w:val="00542377"/>
    <w:rsid w:val="005433C7"/>
    <w:rsid w:val="00543F00"/>
    <w:rsid w:val="005476EB"/>
    <w:rsid w:val="00547862"/>
    <w:rsid w:val="00547ED8"/>
    <w:rsid w:val="00551782"/>
    <w:rsid w:val="00551860"/>
    <w:rsid w:val="00552C4B"/>
    <w:rsid w:val="00552CBD"/>
    <w:rsid w:val="00554CC1"/>
    <w:rsid w:val="0055527E"/>
    <w:rsid w:val="00560DC1"/>
    <w:rsid w:val="0056114F"/>
    <w:rsid w:val="00563BA2"/>
    <w:rsid w:val="00563EF1"/>
    <w:rsid w:val="00566702"/>
    <w:rsid w:val="00566AB4"/>
    <w:rsid w:val="005674CD"/>
    <w:rsid w:val="0056766F"/>
    <w:rsid w:val="00572D95"/>
    <w:rsid w:val="0057491F"/>
    <w:rsid w:val="00575AC5"/>
    <w:rsid w:val="0057605D"/>
    <w:rsid w:val="00576BD4"/>
    <w:rsid w:val="00576E99"/>
    <w:rsid w:val="005812DB"/>
    <w:rsid w:val="00581347"/>
    <w:rsid w:val="00581AC9"/>
    <w:rsid w:val="00583D19"/>
    <w:rsid w:val="00584704"/>
    <w:rsid w:val="005849F8"/>
    <w:rsid w:val="00584A13"/>
    <w:rsid w:val="005864D2"/>
    <w:rsid w:val="00586EAE"/>
    <w:rsid w:val="00592D9F"/>
    <w:rsid w:val="005938DF"/>
    <w:rsid w:val="005944D9"/>
    <w:rsid w:val="00594E9C"/>
    <w:rsid w:val="00597F13"/>
    <w:rsid w:val="005A07A8"/>
    <w:rsid w:val="005A099B"/>
    <w:rsid w:val="005A14F1"/>
    <w:rsid w:val="005A19B4"/>
    <w:rsid w:val="005A2D9C"/>
    <w:rsid w:val="005A30BA"/>
    <w:rsid w:val="005A3B4E"/>
    <w:rsid w:val="005A55FE"/>
    <w:rsid w:val="005A6A11"/>
    <w:rsid w:val="005A6AB8"/>
    <w:rsid w:val="005B29A7"/>
    <w:rsid w:val="005B51A6"/>
    <w:rsid w:val="005B58A0"/>
    <w:rsid w:val="005B5F2F"/>
    <w:rsid w:val="005C13F2"/>
    <w:rsid w:val="005C15ED"/>
    <w:rsid w:val="005C322F"/>
    <w:rsid w:val="005C3C7C"/>
    <w:rsid w:val="005C4EB2"/>
    <w:rsid w:val="005C6DB2"/>
    <w:rsid w:val="005C6FC9"/>
    <w:rsid w:val="005D0B69"/>
    <w:rsid w:val="005D2502"/>
    <w:rsid w:val="005D2936"/>
    <w:rsid w:val="005D40BB"/>
    <w:rsid w:val="005D47F3"/>
    <w:rsid w:val="005D49BF"/>
    <w:rsid w:val="005D4AA5"/>
    <w:rsid w:val="005D4DC0"/>
    <w:rsid w:val="005D5ECF"/>
    <w:rsid w:val="005D653F"/>
    <w:rsid w:val="005D68FD"/>
    <w:rsid w:val="005D6F4E"/>
    <w:rsid w:val="005D771B"/>
    <w:rsid w:val="005D7C73"/>
    <w:rsid w:val="005E250B"/>
    <w:rsid w:val="005E3ACD"/>
    <w:rsid w:val="005E4026"/>
    <w:rsid w:val="005E4AAA"/>
    <w:rsid w:val="005E5428"/>
    <w:rsid w:val="005E6CEF"/>
    <w:rsid w:val="005E7226"/>
    <w:rsid w:val="005E7A57"/>
    <w:rsid w:val="005F24B0"/>
    <w:rsid w:val="005F2DBE"/>
    <w:rsid w:val="005F40D0"/>
    <w:rsid w:val="00601B57"/>
    <w:rsid w:val="00604315"/>
    <w:rsid w:val="00604E26"/>
    <w:rsid w:val="0060523F"/>
    <w:rsid w:val="006052CF"/>
    <w:rsid w:val="006054A5"/>
    <w:rsid w:val="0060782F"/>
    <w:rsid w:val="00607B8D"/>
    <w:rsid w:val="00610DFF"/>
    <w:rsid w:val="00611F5C"/>
    <w:rsid w:val="006144DE"/>
    <w:rsid w:val="00616A7F"/>
    <w:rsid w:val="00616E09"/>
    <w:rsid w:val="0062243C"/>
    <w:rsid w:val="0062263F"/>
    <w:rsid w:val="00622685"/>
    <w:rsid w:val="00622A3B"/>
    <w:rsid w:val="00622EEA"/>
    <w:rsid w:val="0062396C"/>
    <w:rsid w:val="00623FF9"/>
    <w:rsid w:val="00627D4E"/>
    <w:rsid w:val="00632B89"/>
    <w:rsid w:val="0063346D"/>
    <w:rsid w:val="00634478"/>
    <w:rsid w:val="0063448B"/>
    <w:rsid w:val="00636B63"/>
    <w:rsid w:val="006378CC"/>
    <w:rsid w:val="00637E89"/>
    <w:rsid w:val="0064247C"/>
    <w:rsid w:val="00642626"/>
    <w:rsid w:val="00642674"/>
    <w:rsid w:val="00642F04"/>
    <w:rsid w:val="00644373"/>
    <w:rsid w:val="00644D44"/>
    <w:rsid w:val="00645915"/>
    <w:rsid w:val="006519C3"/>
    <w:rsid w:val="00652B30"/>
    <w:rsid w:val="006540F4"/>
    <w:rsid w:val="00654A24"/>
    <w:rsid w:val="00654CC8"/>
    <w:rsid w:val="00655FEF"/>
    <w:rsid w:val="00656345"/>
    <w:rsid w:val="00656AF4"/>
    <w:rsid w:val="00656DC6"/>
    <w:rsid w:val="006575A2"/>
    <w:rsid w:val="00657F7B"/>
    <w:rsid w:val="00660EC6"/>
    <w:rsid w:val="00662572"/>
    <w:rsid w:val="00664110"/>
    <w:rsid w:val="00664951"/>
    <w:rsid w:val="00664D17"/>
    <w:rsid w:val="00665E43"/>
    <w:rsid w:val="00665E48"/>
    <w:rsid w:val="00666520"/>
    <w:rsid w:val="00667C5B"/>
    <w:rsid w:val="00677C27"/>
    <w:rsid w:val="00677C8E"/>
    <w:rsid w:val="006813AA"/>
    <w:rsid w:val="00682064"/>
    <w:rsid w:val="006820AF"/>
    <w:rsid w:val="0068232A"/>
    <w:rsid w:val="006838B0"/>
    <w:rsid w:val="00686C1F"/>
    <w:rsid w:val="00691EB8"/>
    <w:rsid w:val="00692CDE"/>
    <w:rsid w:val="00693073"/>
    <w:rsid w:val="00694393"/>
    <w:rsid w:val="00694462"/>
    <w:rsid w:val="006977FF"/>
    <w:rsid w:val="006A01FA"/>
    <w:rsid w:val="006A0312"/>
    <w:rsid w:val="006A0E9E"/>
    <w:rsid w:val="006A25C7"/>
    <w:rsid w:val="006A4AAD"/>
    <w:rsid w:val="006A5BB7"/>
    <w:rsid w:val="006A6BC9"/>
    <w:rsid w:val="006A6DA2"/>
    <w:rsid w:val="006A726D"/>
    <w:rsid w:val="006A7AB2"/>
    <w:rsid w:val="006B366E"/>
    <w:rsid w:val="006B52DE"/>
    <w:rsid w:val="006B5717"/>
    <w:rsid w:val="006B582F"/>
    <w:rsid w:val="006B5EB2"/>
    <w:rsid w:val="006C0ACD"/>
    <w:rsid w:val="006C0CEB"/>
    <w:rsid w:val="006C1631"/>
    <w:rsid w:val="006C204D"/>
    <w:rsid w:val="006C2A5E"/>
    <w:rsid w:val="006C3B1E"/>
    <w:rsid w:val="006C47FD"/>
    <w:rsid w:val="006C4BDE"/>
    <w:rsid w:val="006C5C19"/>
    <w:rsid w:val="006C5F3E"/>
    <w:rsid w:val="006C6DC1"/>
    <w:rsid w:val="006C70A0"/>
    <w:rsid w:val="006D045B"/>
    <w:rsid w:val="006D27CB"/>
    <w:rsid w:val="006D2F08"/>
    <w:rsid w:val="006D576C"/>
    <w:rsid w:val="006D5865"/>
    <w:rsid w:val="006E02CA"/>
    <w:rsid w:val="006E266A"/>
    <w:rsid w:val="006E3483"/>
    <w:rsid w:val="006E4B1B"/>
    <w:rsid w:val="006E5445"/>
    <w:rsid w:val="006E5D5F"/>
    <w:rsid w:val="006E6CD7"/>
    <w:rsid w:val="006E6E4B"/>
    <w:rsid w:val="006E7C73"/>
    <w:rsid w:val="006E7D93"/>
    <w:rsid w:val="006E7F0B"/>
    <w:rsid w:val="006F1AC2"/>
    <w:rsid w:val="006F1D3D"/>
    <w:rsid w:val="006F6207"/>
    <w:rsid w:val="00700539"/>
    <w:rsid w:val="007016A3"/>
    <w:rsid w:val="007029A3"/>
    <w:rsid w:val="00702EA1"/>
    <w:rsid w:val="007056A0"/>
    <w:rsid w:val="00706E4E"/>
    <w:rsid w:val="0070791C"/>
    <w:rsid w:val="00707B93"/>
    <w:rsid w:val="00712932"/>
    <w:rsid w:val="00712C7C"/>
    <w:rsid w:val="0071383C"/>
    <w:rsid w:val="007141A7"/>
    <w:rsid w:val="00714AEA"/>
    <w:rsid w:val="007152CD"/>
    <w:rsid w:val="00715722"/>
    <w:rsid w:val="007169BF"/>
    <w:rsid w:val="00720E62"/>
    <w:rsid w:val="00721032"/>
    <w:rsid w:val="0072129A"/>
    <w:rsid w:val="0072187E"/>
    <w:rsid w:val="00721B55"/>
    <w:rsid w:val="0072442C"/>
    <w:rsid w:val="00724625"/>
    <w:rsid w:val="00725354"/>
    <w:rsid w:val="007268F5"/>
    <w:rsid w:val="00726CE4"/>
    <w:rsid w:val="00727045"/>
    <w:rsid w:val="00727520"/>
    <w:rsid w:val="00730833"/>
    <w:rsid w:val="0073104F"/>
    <w:rsid w:val="00732507"/>
    <w:rsid w:val="00734143"/>
    <w:rsid w:val="00737E47"/>
    <w:rsid w:val="00740EAC"/>
    <w:rsid w:val="00741EA2"/>
    <w:rsid w:val="007433C5"/>
    <w:rsid w:val="00743495"/>
    <w:rsid w:val="007438C3"/>
    <w:rsid w:val="00744956"/>
    <w:rsid w:val="00745A5C"/>
    <w:rsid w:val="0074605F"/>
    <w:rsid w:val="007471D0"/>
    <w:rsid w:val="00747E94"/>
    <w:rsid w:val="00747F80"/>
    <w:rsid w:val="00753ADD"/>
    <w:rsid w:val="00753B6C"/>
    <w:rsid w:val="00754C83"/>
    <w:rsid w:val="0075573D"/>
    <w:rsid w:val="00756CF4"/>
    <w:rsid w:val="00757538"/>
    <w:rsid w:val="00761E5C"/>
    <w:rsid w:val="00765DF8"/>
    <w:rsid w:val="00766749"/>
    <w:rsid w:val="00767C1B"/>
    <w:rsid w:val="007714A9"/>
    <w:rsid w:val="007718DB"/>
    <w:rsid w:val="007741E2"/>
    <w:rsid w:val="00774F88"/>
    <w:rsid w:val="00774FDB"/>
    <w:rsid w:val="0077532D"/>
    <w:rsid w:val="007758F9"/>
    <w:rsid w:val="0077607B"/>
    <w:rsid w:val="007775FC"/>
    <w:rsid w:val="00777BA2"/>
    <w:rsid w:val="00780294"/>
    <w:rsid w:val="0078086A"/>
    <w:rsid w:val="00781408"/>
    <w:rsid w:val="00781535"/>
    <w:rsid w:val="00781CA6"/>
    <w:rsid w:val="00784F7F"/>
    <w:rsid w:val="00785192"/>
    <w:rsid w:val="00785FCF"/>
    <w:rsid w:val="0078777F"/>
    <w:rsid w:val="007878BD"/>
    <w:rsid w:val="007878F2"/>
    <w:rsid w:val="00791240"/>
    <w:rsid w:val="0079564D"/>
    <w:rsid w:val="00796F25"/>
    <w:rsid w:val="00797AD8"/>
    <w:rsid w:val="007A0295"/>
    <w:rsid w:val="007A2E98"/>
    <w:rsid w:val="007A3BA3"/>
    <w:rsid w:val="007A41D2"/>
    <w:rsid w:val="007A4D79"/>
    <w:rsid w:val="007A58BF"/>
    <w:rsid w:val="007A6CC0"/>
    <w:rsid w:val="007A7FEC"/>
    <w:rsid w:val="007B1499"/>
    <w:rsid w:val="007B1BBF"/>
    <w:rsid w:val="007B2960"/>
    <w:rsid w:val="007B355D"/>
    <w:rsid w:val="007B3C0D"/>
    <w:rsid w:val="007B4541"/>
    <w:rsid w:val="007B459A"/>
    <w:rsid w:val="007B538F"/>
    <w:rsid w:val="007B5909"/>
    <w:rsid w:val="007B6237"/>
    <w:rsid w:val="007B69DD"/>
    <w:rsid w:val="007B7980"/>
    <w:rsid w:val="007C0DEF"/>
    <w:rsid w:val="007C38E2"/>
    <w:rsid w:val="007C5D5A"/>
    <w:rsid w:val="007C607F"/>
    <w:rsid w:val="007C6E44"/>
    <w:rsid w:val="007C79DD"/>
    <w:rsid w:val="007D11BE"/>
    <w:rsid w:val="007D1A97"/>
    <w:rsid w:val="007D1B69"/>
    <w:rsid w:val="007D2CD6"/>
    <w:rsid w:val="007D3063"/>
    <w:rsid w:val="007D3CEB"/>
    <w:rsid w:val="007D4C70"/>
    <w:rsid w:val="007D6F42"/>
    <w:rsid w:val="007E0C2F"/>
    <w:rsid w:val="007E3375"/>
    <w:rsid w:val="007E376B"/>
    <w:rsid w:val="007E473B"/>
    <w:rsid w:val="007E6689"/>
    <w:rsid w:val="007E7683"/>
    <w:rsid w:val="007F0649"/>
    <w:rsid w:val="007F1E72"/>
    <w:rsid w:val="007F2196"/>
    <w:rsid w:val="007F2366"/>
    <w:rsid w:val="007F49FA"/>
    <w:rsid w:val="007F4E2B"/>
    <w:rsid w:val="007F54C4"/>
    <w:rsid w:val="007F6E9A"/>
    <w:rsid w:val="007F7140"/>
    <w:rsid w:val="00800CCD"/>
    <w:rsid w:val="008011E0"/>
    <w:rsid w:val="008044D4"/>
    <w:rsid w:val="00806E56"/>
    <w:rsid w:val="00807159"/>
    <w:rsid w:val="00810A54"/>
    <w:rsid w:val="00810AB4"/>
    <w:rsid w:val="008114F3"/>
    <w:rsid w:val="008118E9"/>
    <w:rsid w:val="00811ED5"/>
    <w:rsid w:val="00812661"/>
    <w:rsid w:val="008126E8"/>
    <w:rsid w:val="0081635D"/>
    <w:rsid w:val="00817B56"/>
    <w:rsid w:val="00821133"/>
    <w:rsid w:val="00821A88"/>
    <w:rsid w:val="0082495D"/>
    <w:rsid w:val="008250D5"/>
    <w:rsid w:val="00826BDD"/>
    <w:rsid w:val="00827C5B"/>
    <w:rsid w:val="00830218"/>
    <w:rsid w:val="00830970"/>
    <w:rsid w:val="00831AC3"/>
    <w:rsid w:val="008328D4"/>
    <w:rsid w:val="00835206"/>
    <w:rsid w:val="008352B7"/>
    <w:rsid w:val="008359CE"/>
    <w:rsid w:val="00836FCE"/>
    <w:rsid w:val="00837381"/>
    <w:rsid w:val="00837B34"/>
    <w:rsid w:val="008408FF"/>
    <w:rsid w:val="008417E5"/>
    <w:rsid w:val="00851F3F"/>
    <w:rsid w:val="00851F61"/>
    <w:rsid w:val="008533D3"/>
    <w:rsid w:val="0085618F"/>
    <w:rsid w:val="00856CC1"/>
    <w:rsid w:val="00856EDC"/>
    <w:rsid w:val="00860D5A"/>
    <w:rsid w:val="008611D9"/>
    <w:rsid w:val="00862168"/>
    <w:rsid w:val="008623B5"/>
    <w:rsid w:val="00863A22"/>
    <w:rsid w:val="00863DDD"/>
    <w:rsid w:val="00867641"/>
    <w:rsid w:val="00870ABA"/>
    <w:rsid w:val="00870AD0"/>
    <w:rsid w:val="00870BA5"/>
    <w:rsid w:val="00870EF8"/>
    <w:rsid w:val="008710E1"/>
    <w:rsid w:val="008716E5"/>
    <w:rsid w:val="00871AAD"/>
    <w:rsid w:val="00881CA9"/>
    <w:rsid w:val="00883628"/>
    <w:rsid w:val="00883C98"/>
    <w:rsid w:val="00884051"/>
    <w:rsid w:val="0088500C"/>
    <w:rsid w:val="00885207"/>
    <w:rsid w:val="00885544"/>
    <w:rsid w:val="008857C6"/>
    <w:rsid w:val="00885ADF"/>
    <w:rsid w:val="0088616D"/>
    <w:rsid w:val="0088634E"/>
    <w:rsid w:val="00890489"/>
    <w:rsid w:val="0089142E"/>
    <w:rsid w:val="0089271F"/>
    <w:rsid w:val="00893AB8"/>
    <w:rsid w:val="00896342"/>
    <w:rsid w:val="008A04C8"/>
    <w:rsid w:val="008A0EAF"/>
    <w:rsid w:val="008A3E6D"/>
    <w:rsid w:val="008A4267"/>
    <w:rsid w:val="008A687B"/>
    <w:rsid w:val="008A6913"/>
    <w:rsid w:val="008A69E5"/>
    <w:rsid w:val="008B0F45"/>
    <w:rsid w:val="008B5454"/>
    <w:rsid w:val="008B70F3"/>
    <w:rsid w:val="008B71C4"/>
    <w:rsid w:val="008B76DF"/>
    <w:rsid w:val="008C10F4"/>
    <w:rsid w:val="008C1426"/>
    <w:rsid w:val="008C3BF6"/>
    <w:rsid w:val="008C596A"/>
    <w:rsid w:val="008C5E3B"/>
    <w:rsid w:val="008C65F7"/>
    <w:rsid w:val="008D2B2E"/>
    <w:rsid w:val="008D461A"/>
    <w:rsid w:val="008D645C"/>
    <w:rsid w:val="008D72B1"/>
    <w:rsid w:val="008E1390"/>
    <w:rsid w:val="008E4767"/>
    <w:rsid w:val="008E7A8C"/>
    <w:rsid w:val="008F1AD2"/>
    <w:rsid w:val="008F58F7"/>
    <w:rsid w:val="008F5E8A"/>
    <w:rsid w:val="008F6391"/>
    <w:rsid w:val="009012CC"/>
    <w:rsid w:val="0090203B"/>
    <w:rsid w:val="00902432"/>
    <w:rsid w:val="00903285"/>
    <w:rsid w:val="00904266"/>
    <w:rsid w:val="00906F40"/>
    <w:rsid w:val="0090731E"/>
    <w:rsid w:val="00910F20"/>
    <w:rsid w:val="00914CCF"/>
    <w:rsid w:val="00914D35"/>
    <w:rsid w:val="00915B1C"/>
    <w:rsid w:val="00916316"/>
    <w:rsid w:val="009169F1"/>
    <w:rsid w:val="009174F3"/>
    <w:rsid w:val="0091797D"/>
    <w:rsid w:val="00917CCE"/>
    <w:rsid w:val="00923CBA"/>
    <w:rsid w:val="009242EB"/>
    <w:rsid w:val="00926703"/>
    <w:rsid w:val="00927691"/>
    <w:rsid w:val="0092793D"/>
    <w:rsid w:val="00927A5F"/>
    <w:rsid w:val="00930510"/>
    <w:rsid w:val="00935B63"/>
    <w:rsid w:val="00937C4B"/>
    <w:rsid w:val="0094078F"/>
    <w:rsid w:val="00940FA3"/>
    <w:rsid w:val="00941FB0"/>
    <w:rsid w:val="009426D4"/>
    <w:rsid w:val="00946F89"/>
    <w:rsid w:val="00947F25"/>
    <w:rsid w:val="00950159"/>
    <w:rsid w:val="0095165A"/>
    <w:rsid w:val="0095341D"/>
    <w:rsid w:val="009535AB"/>
    <w:rsid w:val="00953D69"/>
    <w:rsid w:val="0095490B"/>
    <w:rsid w:val="009549EE"/>
    <w:rsid w:val="00954A2B"/>
    <w:rsid w:val="00955420"/>
    <w:rsid w:val="009567F4"/>
    <w:rsid w:val="00960A33"/>
    <w:rsid w:val="00961D10"/>
    <w:rsid w:val="00963928"/>
    <w:rsid w:val="00965DA4"/>
    <w:rsid w:val="009712D7"/>
    <w:rsid w:val="00971914"/>
    <w:rsid w:val="00974363"/>
    <w:rsid w:val="00981898"/>
    <w:rsid w:val="00981DE0"/>
    <w:rsid w:val="00982969"/>
    <w:rsid w:val="00985813"/>
    <w:rsid w:val="00990635"/>
    <w:rsid w:val="009909D8"/>
    <w:rsid w:val="009913CB"/>
    <w:rsid w:val="0099577C"/>
    <w:rsid w:val="00995E5D"/>
    <w:rsid w:val="009A2DEA"/>
    <w:rsid w:val="009A3CEB"/>
    <w:rsid w:val="009B24A5"/>
    <w:rsid w:val="009B2601"/>
    <w:rsid w:val="009B28AB"/>
    <w:rsid w:val="009B4E9E"/>
    <w:rsid w:val="009B5BB9"/>
    <w:rsid w:val="009C0766"/>
    <w:rsid w:val="009C1690"/>
    <w:rsid w:val="009C2B3A"/>
    <w:rsid w:val="009C30AF"/>
    <w:rsid w:val="009C3223"/>
    <w:rsid w:val="009C6881"/>
    <w:rsid w:val="009C7759"/>
    <w:rsid w:val="009D043D"/>
    <w:rsid w:val="009D07C8"/>
    <w:rsid w:val="009D1D05"/>
    <w:rsid w:val="009D1FB3"/>
    <w:rsid w:val="009D2785"/>
    <w:rsid w:val="009D4452"/>
    <w:rsid w:val="009D653A"/>
    <w:rsid w:val="009D6C71"/>
    <w:rsid w:val="009E0631"/>
    <w:rsid w:val="009E16D0"/>
    <w:rsid w:val="009E2051"/>
    <w:rsid w:val="009E2B6C"/>
    <w:rsid w:val="009E370C"/>
    <w:rsid w:val="009E38FD"/>
    <w:rsid w:val="009E3ABC"/>
    <w:rsid w:val="009E7ECE"/>
    <w:rsid w:val="009F13D6"/>
    <w:rsid w:val="009F1508"/>
    <w:rsid w:val="009F1B84"/>
    <w:rsid w:val="009F2EF4"/>
    <w:rsid w:val="009F4C6B"/>
    <w:rsid w:val="009F78A8"/>
    <w:rsid w:val="00A00CDB"/>
    <w:rsid w:val="00A01C19"/>
    <w:rsid w:val="00A02AD6"/>
    <w:rsid w:val="00A03476"/>
    <w:rsid w:val="00A0384B"/>
    <w:rsid w:val="00A03BDC"/>
    <w:rsid w:val="00A040F3"/>
    <w:rsid w:val="00A04ACE"/>
    <w:rsid w:val="00A05616"/>
    <w:rsid w:val="00A057FB"/>
    <w:rsid w:val="00A060A1"/>
    <w:rsid w:val="00A07096"/>
    <w:rsid w:val="00A07318"/>
    <w:rsid w:val="00A11370"/>
    <w:rsid w:val="00A1244F"/>
    <w:rsid w:val="00A16B51"/>
    <w:rsid w:val="00A17B1B"/>
    <w:rsid w:val="00A216DC"/>
    <w:rsid w:val="00A22379"/>
    <w:rsid w:val="00A224CE"/>
    <w:rsid w:val="00A22522"/>
    <w:rsid w:val="00A2440D"/>
    <w:rsid w:val="00A24882"/>
    <w:rsid w:val="00A24AFD"/>
    <w:rsid w:val="00A24F5C"/>
    <w:rsid w:val="00A26F8E"/>
    <w:rsid w:val="00A275A9"/>
    <w:rsid w:val="00A31C31"/>
    <w:rsid w:val="00A32F96"/>
    <w:rsid w:val="00A3388F"/>
    <w:rsid w:val="00A34C30"/>
    <w:rsid w:val="00A40871"/>
    <w:rsid w:val="00A412AB"/>
    <w:rsid w:val="00A4193E"/>
    <w:rsid w:val="00A4208F"/>
    <w:rsid w:val="00A440E0"/>
    <w:rsid w:val="00A442EF"/>
    <w:rsid w:val="00A460D9"/>
    <w:rsid w:val="00A47C8D"/>
    <w:rsid w:val="00A502DD"/>
    <w:rsid w:val="00A51D1A"/>
    <w:rsid w:val="00A520A3"/>
    <w:rsid w:val="00A5418D"/>
    <w:rsid w:val="00A5474E"/>
    <w:rsid w:val="00A55FE3"/>
    <w:rsid w:val="00A64234"/>
    <w:rsid w:val="00A64A1E"/>
    <w:rsid w:val="00A64E27"/>
    <w:rsid w:val="00A70ADF"/>
    <w:rsid w:val="00A71466"/>
    <w:rsid w:val="00A74B5E"/>
    <w:rsid w:val="00A75D1A"/>
    <w:rsid w:val="00A76350"/>
    <w:rsid w:val="00A80081"/>
    <w:rsid w:val="00A8018A"/>
    <w:rsid w:val="00A81BED"/>
    <w:rsid w:val="00A81EC4"/>
    <w:rsid w:val="00A824E8"/>
    <w:rsid w:val="00A828B6"/>
    <w:rsid w:val="00A83EE1"/>
    <w:rsid w:val="00A8681A"/>
    <w:rsid w:val="00A87C6F"/>
    <w:rsid w:val="00A90EDF"/>
    <w:rsid w:val="00A91473"/>
    <w:rsid w:val="00A926B0"/>
    <w:rsid w:val="00A94AA9"/>
    <w:rsid w:val="00A956B1"/>
    <w:rsid w:val="00A964DE"/>
    <w:rsid w:val="00A967FD"/>
    <w:rsid w:val="00A97261"/>
    <w:rsid w:val="00A97279"/>
    <w:rsid w:val="00AA2DE5"/>
    <w:rsid w:val="00AA7E06"/>
    <w:rsid w:val="00AB156C"/>
    <w:rsid w:val="00AB1749"/>
    <w:rsid w:val="00AB3494"/>
    <w:rsid w:val="00AB356E"/>
    <w:rsid w:val="00AB5319"/>
    <w:rsid w:val="00AB5A0D"/>
    <w:rsid w:val="00AB6152"/>
    <w:rsid w:val="00AB62B9"/>
    <w:rsid w:val="00AB64FF"/>
    <w:rsid w:val="00AB6814"/>
    <w:rsid w:val="00AB78D8"/>
    <w:rsid w:val="00AC04BA"/>
    <w:rsid w:val="00AC0E39"/>
    <w:rsid w:val="00AC13BA"/>
    <w:rsid w:val="00AC22E2"/>
    <w:rsid w:val="00AC2C5C"/>
    <w:rsid w:val="00AC7458"/>
    <w:rsid w:val="00AD164F"/>
    <w:rsid w:val="00AD3082"/>
    <w:rsid w:val="00AD32B4"/>
    <w:rsid w:val="00AD3EBA"/>
    <w:rsid w:val="00AD4AD0"/>
    <w:rsid w:val="00AD5436"/>
    <w:rsid w:val="00AD60CD"/>
    <w:rsid w:val="00AD6C8C"/>
    <w:rsid w:val="00AD7EDF"/>
    <w:rsid w:val="00AE091D"/>
    <w:rsid w:val="00AE2689"/>
    <w:rsid w:val="00AE2EC5"/>
    <w:rsid w:val="00AE3B60"/>
    <w:rsid w:val="00AE4249"/>
    <w:rsid w:val="00AE4C6F"/>
    <w:rsid w:val="00AE53A1"/>
    <w:rsid w:val="00AF2484"/>
    <w:rsid w:val="00AF63E7"/>
    <w:rsid w:val="00AF66BA"/>
    <w:rsid w:val="00AF6986"/>
    <w:rsid w:val="00AF6E17"/>
    <w:rsid w:val="00B00B8A"/>
    <w:rsid w:val="00B0165D"/>
    <w:rsid w:val="00B01B60"/>
    <w:rsid w:val="00B031CF"/>
    <w:rsid w:val="00B031F3"/>
    <w:rsid w:val="00B052A4"/>
    <w:rsid w:val="00B05A19"/>
    <w:rsid w:val="00B06E1D"/>
    <w:rsid w:val="00B07132"/>
    <w:rsid w:val="00B10D63"/>
    <w:rsid w:val="00B125DE"/>
    <w:rsid w:val="00B13FDD"/>
    <w:rsid w:val="00B147C9"/>
    <w:rsid w:val="00B14C02"/>
    <w:rsid w:val="00B1596E"/>
    <w:rsid w:val="00B17A38"/>
    <w:rsid w:val="00B20374"/>
    <w:rsid w:val="00B21371"/>
    <w:rsid w:val="00B22EB2"/>
    <w:rsid w:val="00B2447E"/>
    <w:rsid w:val="00B25882"/>
    <w:rsid w:val="00B258D9"/>
    <w:rsid w:val="00B27442"/>
    <w:rsid w:val="00B301EB"/>
    <w:rsid w:val="00B306DA"/>
    <w:rsid w:val="00B31167"/>
    <w:rsid w:val="00B323B1"/>
    <w:rsid w:val="00B329D8"/>
    <w:rsid w:val="00B32BB9"/>
    <w:rsid w:val="00B33AE1"/>
    <w:rsid w:val="00B3581C"/>
    <w:rsid w:val="00B35C14"/>
    <w:rsid w:val="00B37C38"/>
    <w:rsid w:val="00B37F0D"/>
    <w:rsid w:val="00B40AE7"/>
    <w:rsid w:val="00B41386"/>
    <w:rsid w:val="00B4288C"/>
    <w:rsid w:val="00B429EF"/>
    <w:rsid w:val="00B43262"/>
    <w:rsid w:val="00B44100"/>
    <w:rsid w:val="00B45287"/>
    <w:rsid w:val="00B46CBA"/>
    <w:rsid w:val="00B46F94"/>
    <w:rsid w:val="00B47C82"/>
    <w:rsid w:val="00B5025F"/>
    <w:rsid w:val="00B524BE"/>
    <w:rsid w:val="00B533C4"/>
    <w:rsid w:val="00B55522"/>
    <w:rsid w:val="00B57D3C"/>
    <w:rsid w:val="00B6003C"/>
    <w:rsid w:val="00B61F03"/>
    <w:rsid w:val="00B626E4"/>
    <w:rsid w:val="00B63A21"/>
    <w:rsid w:val="00B6604B"/>
    <w:rsid w:val="00B6767D"/>
    <w:rsid w:val="00B70452"/>
    <w:rsid w:val="00B7216A"/>
    <w:rsid w:val="00B72F4A"/>
    <w:rsid w:val="00B757AE"/>
    <w:rsid w:val="00B75CF9"/>
    <w:rsid w:val="00B8060E"/>
    <w:rsid w:val="00B81387"/>
    <w:rsid w:val="00B81B66"/>
    <w:rsid w:val="00B830BD"/>
    <w:rsid w:val="00B8353C"/>
    <w:rsid w:val="00B83C27"/>
    <w:rsid w:val="00B84771"/>
    <w:rsid w:val="00B84BC3"/>
    <w:rsid w:val="00B84BDD"/>
    <w:rsid w:val="00B84F78"/>
    <w:rsid w:val="00B85C96"/>
    <w:rsid w:val="00B86CEB"/>
    <w:rsid w:val="00B904D3"/>
    <w:rsid w:val="00B9121F"/>
    <w:rsid w:val="00B92812"/>
    <w:rsid w:val="00B9459B"/>
    <w:rsid w:val="00B9570E"/>
    <w:rsid w:val="00BA077A"/>
    <w:rsid w:val="00BA0B46"/>
    <w:rsid w:val="00BA0BCF"/>
    <w:rsid w:val="00BA0DEA"/>
    <w:rsid w:val="00BA122C"/>
    <w:rsid w:val="00BA42E9"/>
    <w:rsid w:val="00BA678F"/>
    <w:rsid w:val="00BB0AC8"/>
    <w:rsid w:val="00BB11B2"/>
    <w:rsid w:val="00BB45A1"/>
    <w:rsid w:val="00BB7686"/>
    <w:rsid w:val="00BC2284"/>
    <w:rsid w:val="00BC23F9"/>
    <w:rsid w:val="00BC2A10"/>
    <w:rsid w:val="00BC3421"/>
    <w:rsid w:val="00BC362B"/>
    <w:rsid w:val="00BC732C"/>
    <w:rsid w:val="00BD1914"/>
    <w:rsid w:val="00BD4202"/>
    <w:rsid w:val="00BD4421"/>
    <w:rsid w:val="00BD5AB6"/>
    <w:rsid w:val="00BD6824"/>
    <w:rsid w:val="00BD7249"/>
    <w:rsid w:val="00BE152F"/>
    <w:rsid w:val="00BE2580"/>
    <w:rsid w:val="00BE266D"/>
    <w:rsid w:val="00BE2872"/>
    <w:rsid w:val="00BE35CB"/>
    <w:rsid w:val="00BE3938"/>
    <w:rsid w:val="00BE3EFF"/>
    <w:rsid w:val="00BE424F"/>
    <w:rsid w:val="00BE4C11"/>
    <w:rsid w:val="00BE6805"/>
    <w:rsid w:val="00BE71C0"/>
    <w:rsid w:val="00BE7651"/>
    <w:rsid w:val="00BF044E"/>
    <w:rsid w:val="00BF094D"/>
    <w:rsid w:val="00BF5B1C"/>
    <w:rsid w:val="00BF5CE5"/>
    <w:rsid w:val="00BF60DA"/>
    <w:rsid w:val="00BF610C"/>
    <w:rsid w:val="00BF78BB"/>
    <w:rsid w:val="00C0060B"/>
    <w:rsid w:val="00C0069D"/>
    <w:rsid w:val="00C00D62"/>
    <w:rsid w:val="00C017AF"/>
    <w:rsid w:val="00C01A6C"/>
    <w:rsid w:val="00C0277D"/>
    <w:rsid w:val="00C03475"/>
    <w:rsid w:val="00C04BF0"/>
    <w:rsid w:val="00C053A1"/>
    <w:rsid w:val="00C06FBB"/>
    <w:rsid w:val="00C07B88"/>
    <w:rsid w:val="00C1179F"/>
    <w:rsid w:val="00C11920"/>
    <w:rsid w:val="00C11BBC"/>
    <w:rsid w:val="00C11DD2"/>
    <w:rsid w:val="00C11E34"/>
    <w:rsid w:val="00C126B6"/>
    <w:rsid w:val="00C13F43"/>
    <w:rsid w:val="00C16198"/>
    <w:rsid w:val="00C17E4F"/>
    <w:rsid w:val="00C2083D"/>
    <w:rsid w:val="00C21C36"/>
    <w:rsid w:val="00C23BE8"/>
    <w:rsid w:val="00C24799"/>
    <w:rsid w:val="00C24A53"/>
    <w:rsid w:val="00C24F48"/>
    <w:rsid w:val="00C26301"/>
    <w:rsid w:val="00C27C78"/>
    <w:rsid w:val="00C31436"/>
    <w:rsid w:val="00C32CF6"/>
    <w:rsid w:val="00C34A05"/>
    <w:rsid w:val="00C35CCE"/>
    <w:rsid w:val="00C4032F"/>
    <w:rsid w:val="00C415C1"/>
    <w:rsid w:val="00C41A3D"/>
    <w:rsid w:val="00C41B88"/>
    <w:rsid w:val="00C4328C"/>
    <w:rsid w:val="00C44047"/>
    <w:rsid w:val="00C44114"/>
    <w:rsid w:val="00C44443"/>
    <w:rsid w:val="00C45155"/>
    <w:rsid w:val="00C50093"/>
    <w:rsid w:val="00C501FE"/>
    <w:rsid w:val="00C52380"/>
    <w:rsid w:val="00C53789"/>
    <w:rsid w:val="00C545F2"/>
    <w:rsid w:val="00C5498F"/>
    <w:rsid w:val="00C54C41"/>
    <w:rsid w:val="00C55235"/>
    <w:rsid w:val="00C55D36"/>
    <w:rsid w:val="00C55D6C"/>
    <w:rsid w:val="00C562B7"/>
    <w:rsid w:val="00C567DA"/>
    <w:rsid w:val="00C600E6"/>
    <w:rsid w:val="00C611E5"/>
    <w:rsid w:val="00C61B2B"/>
    <w:rsid w:val="00C63F06"/>
    <w:rsid w:val="00C6413F"/>
    <w:rsid w:val="00C642FC"/>
    <w:rsid w:val="00C64CC4"/>
    <w:rsid w:val="00C64CD0"/>
    <w:rsid w:val="00C655E3"/>
    <w:rsid w:val="00C66428"/>
    <w:rsid w:val="00C6684F"/>
    <w:rsid w:val="00C66AAD"/>
    <w:rsid w:val="00C70E70"/>
    <w:rsid w:val="00C729C3"/>
    <w:rsid w:val="00C72C70"/>
    <w:rsid w:val="00C73416"/>
    <w:rsid w:val="00C74357"/>
    <w:rsid w:val="00C7464C"/>
    <w:rsid w:val="00C75F8D"/>
    <w:rsid w:val="00C77380"/>
    <w:rsid w:val="00C82940"/>
    <w:rsid w:val="00C846C8"/>
    <w:rsid w:val="00C8559E"/>
    <w:rsid w:val="00C8651F"/>
    <w:rsid w:val="00C87E8A"/>
    <w:rsid w:val="00C9691E"/>
    <w:rsid w:val="00C97736"/>
    <w:rsid w:val="00C97F36"/>
    <w:rsid w:val="00CA021C"/>
    <w:rsid w:val="00CA10E1"/>
    <w:rsid w:val="00CA127E"/>
    <w:rsid w:val="00CA17E0"/>
    <w:rsid w:val="00CA326F"/>
    <w:rsid w:val="00CA345A"/>
    <w:rsid w:val="00CA3B71"/>
    <w:rsid w:val="00CA6A87"/>
    <w:rsid w:val="00CB1E82"/>
    <w:rsid w:val="00CB31F5"/>
    <w:rsid w:val="00CB34CC"/>
    <w:rsid w:val="00CB4BA8"/>
    <w:rsid w:val="00CB4C15"/>
    <w:rsid w:val="00CB52D7"/>
    <w:rsid w:val="00CB5A3D"/>
    <w:rsid w:val="00CB5F15"/>
    <w:rsid w:val="00CB7E5A"/>
    <w:rsid w:val="00CC6732"/>
    <w:rsid w:val="00CC6F27"/>
    <w:rsid w:val="00CD1B9D"/>
    <w:rsid w:val="00CD1CB4"/>
    <w:rsid w:val="00CD2257"/>
    <w:rsid w:val="00CD32B2"/>
    <w:rsid w:val="00CD44DB"/>
    <w:rsid w:val="00CE0BB5"/>
    <w:rsid w:val="00CE156F"/>
    <w:rsid w:val="00CE1B73"/>
    <w:rsid w:val="00CE2759"/>
    <w:rsid w:val="00CE2781"/>
    <w:rsid w:val="00CE3C96"/>
    <w:rsid w:val="00CE51A8"/>
    <w:rsid w:val="00CF0746"/>
    <w:rsid w:val="00CF369B"/>
    <w:rsid w:val="00CF5FC7"/>
    <w:rsid w:val="00CF7C49"/>
    <w:rsid w:val="00D00E28"/>
    <w:rsid w:val="00D02156"/>
    <w:rsid w:val="00D0269E"/>
    <w:rsid w:val="00D059B2"/>
    <w:rsid w:val="00D05D6C"/>
    <w:rsid w:val="00D1160A"/>
    <w:rsid w:val="00D12DAD"/>
    <w:rsid w:val="00D15810"/>
    <w:rsid w:val="00D16D4E"/>
    <w:rsid w:val="00D16FE3"/>
    <w:rsid w:val="00D20FF4"/>
    <w:rsid w:val="00D235F4"/>
    <w:rsid w:val="00D23BAC"/>
    <w:rsid w:val="00D2522F"/>
    <w:rsid w:val="00D25962"/>
    <w:rsid w:val="00D2606A"/>
    <w:rsid w:val="00D27F41"/>
    <w:rsid w:val="00D30C7E"/>
    <w:rsid w:val="00D3141A"/>
    <w:rsid w:val="00D32380"/>
    <w:rsid w:val="00D32B43"/>
    <w:rsid w:val="00D339BF"/>
    <w:rsid w:val="00D3463F"/>
    <w:rsid w:val="00D35420"/>
    <w:rsid w:val="00D362F9"/>
    <w:rsid w:val="00D36441"/>
    <w:rsid w:val="00D3715D"/>
    <w:rsid w:val="00D401B3"/>
    <w:rsid w:val="00D4064E"/>
    <w:rsid w:val="00D40E58"/>
    <w:rsid w:val="00D414E9"/>
    <w:rsid w:val="00D42BDA"/>
    <w:rsid w:val="00D42EF0"/>
    <w:rsid w:val="00D44B9F"/>
    <w:rsid w:val="00D44E9B"/>
    <w:rsid w:val="00D45FD2"/>
    <w:rsid w:val="00D47AEB"/>
    <w:rsid w:val="00D50DB9"/>
    <w:rsid w:val="00D51302"/>
    <w:rsid w:val="00D51BE9"/>
    <w:rsid w:val="00D51EBF"/>
    <w:rsid w:val="00D52C43"/>
    <w:rsid w:val="00D5317C"/>
    <w:rsid w:val="00D55C67"/>
    <w:rsid w:val="00D60C47"/>
    <w:rsid w:val="00D6142E"/>
    <w:rsid w:val="00D619A4"/>
    <w:rsid w:val="00D6507F"/>
    <w:rsid w:val="00D66BFE"/>
    <w:rsid w:val="00D722CD"/>
    <w:rsid w:val="00D730BC"/>
    <w:rsid w:val="00D73912"/>
    <w:rsid w:val="00D7401D"/>
    <w:rsid w:val="00D7480C"/>
    <w:rsid w:val="00D75B55"/>
    <w:rsid w:val="00D8080E"/>
    <w:rsid w:val="00D80FF0"/>
    <w:rsid w:val="00D81F26"/>
    <w:rsid w:val="00D82B90"/>
    <w:rsid w:val="00D83051"/>
    <w:rsid w:val="00D83438"/>
    <w:rsid w:val="00D85226"/>
    <w:rsid w:val="00D87B94"/>
    <w:rsid w:val="00D92D49"/>
    <w:rsid w:val="00D92E92"/>
    <w:rsid w:val="00D92EC1"/>
    <w:rsid w:val="00D93344"/>
    <w:rsid w:val="00D96A01"/>
    <w:rsid w:val="00D96DEA"/>
    <w:rsid w:val="00DA16B4"/>
    <w:rsid w:val="00DA28B1"/>
    <w:rsid w:val="00DA2A64"/>
    <w:rsid w:val="00DA4E41"/>
    <w:rsid w:val="00DA6B1B"/>
    <w:rsid w:val="00DA7601"/>
    <w:rsid w:val="00DB0B93"/>
    <w:rsid w:val="00DB117A"/>
    <w:rsid w:val="00DB3A64"/>
    <w:rsid w:val="00DB4108"/>
    <w:rsid w:val="00DB4677"/>
    <w:rsid w:val="00DB5173"/>
    <w:rsid w:val="00DB5CB8"/>
    <w:rsid w:val="00DB7702"/>
    <w:rsid w:val="00DB7873"/>
    <w:rsid w:val="00DC0A9F"/>
    <w:rsid w:val="00DC187B"/>
    <w:rsid w:val="00DC3173"/>
    <w:rsid w:val="00DC696F"/>
    <w:rsid w:val="00DC7DEF"/>
    <w:rsid w:val="00DD11F4"/>
    <w:rsid w:val="00DD1A43"/>
    <w:rsid w:val="00DD3E16"/>
    <w:rsid w:val="00DD5031"/>
    <w:rsid w:val="00DD56D4"/>
    <w:rsid w:val="00DD5847"/>
    <w:rsid w:val="00DD5ACE"/>
    <w:rsid w:val="00DD73C2"/>
    <w:rsid w:val="00DD7B98"/>
    <w:rsid w:val="00DE090A"/>
    <w:rsid w:val="00DE108B"/>
    <w:rsid w:val="00DE2360"/>
    <w:rsid w:val="00DE319B"/>
    <w:rsid w:val="00DE3D63"/>
    <w:rsid w:val="00DE51BF"/>
    <w:rsid w:val="00DE6623"/>
    <w:rsid w:val="00DE7D54"/>
    <w:rsid w:val="00DF0799"/>
    <w:rsid w:val="00DF2237"/>
    <w:rsid w:val="00DF337C"/>
    <w:rsid w:val="00DF34FE"/>
    <w:rsid w:val="00DF4097"/>
    <w:rsid w:val="00DF56AA"/>
    <w:rsid w:val="00DF56AF"/>
    <w:rsid w:val="00DF78E7"/>
    <w:rsid w:val="00E003C9"/>
    <w:rsid w:val="00E00CC4"/>
    <w:rsid w:val="00E02448"/>
    <w:rsid w:val="00E05A1A"/>
    <w:rsid w:val="00E05A34"/>
    <w:rsid w:val="00E0794E"/>
    <w:rsid w:val="00E110E0"/>
    <w:rsid w:val="00E11223"/>
    <w:rsid w:val="00E11320"/>
    <w:rsid w:val="00E13046"/>
    <w:rsid w:val="00E15371"/>
    <w:rsid w:val="00E23372"/>
    <w:rsid w:val="00E24104"/>
    <w:rsid w:val="00E24142"/>
    <w:rsid w:val="00E2578E"/>
    <w:rsid w:val="00E26D76"/>
    <w:rsid w:val="00E30003"/>
    <w:rsid w:val="00E3022C"/>
    <w:rsid w:val="00E302D0"/>
    <w:rsid w:val="00E305B2"/>
    <w:rsid w:val="00E30BE4"/>
    <w:rsid w:val="00E33268"/>
    <w:rsid w:val="00E34DE5"/>
    <w:rsid w:val="00E35707"/>
    <w:rsid w:val="00E36AA1"/>
    <w:rsid w:val="00E3745B"/>
    <w:rsid w:val="00E40432"/>
    <w:rsid w:val="00E41761"/>
    <w:rsid w:val="00E41ECB"/>
    <w:rsid w:val="00E424AD"/>
    <w:rsid w:val="00E42676"/>
    <w:rsid w:val="00E43902"/>
    <w:rsid w:val="00E47141"/>
    <w:rsid w:val="00E51103"/>
    <w:rsid w:val="00E51984"/>
    <w:rsid w:val="00E52D72"/>
    <w:rsid w:val="00E53CE5"/>
    <w:rsid w:val="00E54FDB"/>
    <w:rsid w:val="00E55226"/>
    <w:rsid w:val="00E556AF"/>
    <w:rsid w:val="00E5617D"/>
    <w:rsid w:val="00E563D7"/>
    <w:rsid w:val="00E5648D"/>
    <w:rsid w:val="00E565DD"/>
    <w:rsid w:val="00E56C82"/>
    <w:rsid w:val="00E57C77"/>
    <w:rsid w:val="00E635DE"/>
    <w:rsid w:val="00E63DE2"/>
    <w:rsid w:val="00E64BF4"/>
    <w:rsid w:val="00E663EA"/>
    <w:rsid w:val="00E663F4"/>
    <w:rsid w:val="00E666F2"/>
    <w:rsid w:val="00E66DD4"/>
    <w:rsid w:val="00E748CC"/>
    <w:rsid w:val="00E75415"/>
    <w:rsid w:val="00E775B1"/>
    <w:rsid w:val="00E8152A"/>
    <w:rsid w:val="00E8168B"/>
    <w:rsid w:val="00E81CAA"/>
    <w:rsid w:val="00E9313E"/>
    <w:rsid w:val="00E93629"/>
    <w:rsid w:val="00E93B5C"/>
    <w:rsid w:val="00E94763"/>
    <w:rsid w:val="00E94CEC"/>
    <w:rsid w:val="00E974BE"/>
    <w:rsid w:val="00EA04EF"/>
    <w:rsid w:val="00EA2013"/>
    <w:rsid w:val="00EA44B4"/>
    <w:rsid w:val="00EA481A"/>
    <w:rsid w:val="00EA58AC"/>
    <w:rsid w:val="00EA6F19"/>
    <w:rsid w:val="00EB3860"/>
    <w:rsid w:val="00EB3D2D"/>
    <w:rsid w:val="00EB5179"/>
    <w:rsid w:val="00EB6829"/>
    <w:rsid w:val="00EB68D7"/>
    <w:rsid w:val="00EB6CC2"/>
    <w:rsid w:val="00EB7090"/>
    <w:rsid w:val="00EC1BBE"/>
    <w:rsid w:val="00EC2121"/>
    <w:rsid w:val="00EC2B68"/>
    <w:rsid w:val="00EC34CA"/>
    <w:rsid w:val="00EC3AEF"/>
    <w:rsid w:val="00EC40AF"/>
    <w:rsid w:val="00EC5CD7"/>
    <w:rsid w:val="00EC5F2B"/>
    <w:rsid w:val="00ED3B24"/>
    <w:rsid w:val="00ED4827"/>
    <w:rsid w:val="00ED5ABA"/>
    <w:rsid w:val="00EE19D9"/>
    <w:rsid w:val="00EE1E61"/>
    <w:rsid w:val="00EE2480"/>
    <w:rsid w:val="00EE395F"/>
    <w:rsid w:val="00EE5B0E"/>
    <w:rsid w:val="00EE5FB3"/>
    <w:rsid w:val="00EE6767"/>
    <w:rsid w:val="00EE7F79"/>
    <w:rsid w:val="00EF5C13"/>
    <w:rsid w:val="00EF67D9"/>
    <w:rsid w:val="00EF715A"/>
    <w:rsid w:val="00F0109D"/>
    <w:rsid w:val="00F01BC3"/>
    <w:rsid w:val="00F01E7E"/>
    <w:rsid w:val="00F02A82"/>
    <w:rsid w:val="00F04366"/>
    <w:rsid w:val="00F054C0"/>
    <w:rsid w:val="00F06E14"/>
    <w:rsid w:val="00F07991"/>
    <w:rsid w:val="00F10ADA"/>
    <w:rsid w:val="00F14583"/>
    <w:rsid w:val="00F1541E"/>
    <w:rsid w:val="00F15482"/>
    <w:rsid w:val="00F15EE5"/>
    <w:rsid w:val="00F16837"/>
    <w:rsid w:val="00F17354"/>
    <w:rsid w:val="00F179D4"/>
    <w:rsid w:val="00F21CB9"/>
    <w:rsid w:val="00F26ED8"/>
    <w:rsid w:val="00F30655"/>
    <w:rsid w:val="00F3193C"/>
    <w:rsid w:val="00F33C56"/>
    <w:rsid w:val="00F347C7"/>
    <w:rsid w:val="00F34848"/>
    <w:rsid w:val="00F3728B"/>
    <w:rsid w:val="00F408B9"/>
    <w:rsid w:val="00F42265"/>
    <w:rsid w:val="00F4290E"/>
    <w:rsid w:val="00F42D46"/>
    <w:rsid w:val="00F42EEA"/>
    <w:rsid w:val="00F4496C"/>
    <w:rsid w:val="00F44F3A"/>
    <w:rsid w:val="00F45DD5"/>
    <w:rsid w:val="00F471CC"/>
    <w:rsid w:val="00F502D7"/>
    <w:rsid w:val="00F50640"/>
    <w:rsid w:val="00F51524"/>
    <w:rsid w:val="00F51F10"/>
    <w:rsid w:val="00F529A5"/>
    <w:rsid w:val="00F532EF"/>
    <w:rsid w:val="00F53665"/>
    <w:rsid w:val="00F5484C"/>
    <w:rsid w:val="00F54DCF"/>
    <w:rsid w:val="00F554C1"/>
    <w:rsid w:val="00F56C51"/>
    <w:rsid w:val="00F57B4B"/>
    <w:rsid w:val="00F57DD4"/>
    <w:rsid w:val="00F60F00"/>
    <w:rsid w:val="00F614C0"/>
    <w:rsid w:val="00F61C77"/>
    <w:rsid w:val="00F65551"/>
    <w:rsid w:val="00F65760"/>
    <w:rsid w:val="00F7053B"/>
    <w:rsid w:val="00F71BD8"/>
    <w:rsid w:val="00F725CD"/>
    <w:rsid w:val="00F741D6"/>
    <w:rsid w:val="00F801F3"/>
    <w:rsid w:val="00F83848"/>
    <w:rsid w:val="00F85E4D"/>
    <w:rsid w:val="00F874FB"/>
    <w:rsid w:val="00F90407"/>
    <w:rsid w:val="00F9184D"/>
    <w:rsid w:val="00F91E21"/>
    <w:rsid w:val="00F93A86"/>
    <w:rsid w:val="00F95436"/>
    <w:rsid w:val="00F975E9"/>
    <w:rsid w:val="00FA06F6"/>
    <w:rsid w:val="00FA1B7D"/>
    <w:rsid w:val="00FA78E9"/>
    <w:rsid w:val="00FB2BB2"/>
    <w:rsid w:val="00FB4678"/>
    <w:rsid w:val="00FB5394"/>
    <w:rsid w:val="00FB5ABA"/>
    <w:rsid w:val="00FC07B9"/>
    <w:rsid w:val="00FC319F"/>
    <w:rsid w:val="00FC4E21"/>
    <w:rsid w:val="00FC5F6D"/>
    <w:rsid w:val="00FC658B"/>
    <w:rsid w:val="00FD0107"/>
    <w:rsid w:val="00FD09BD"/>
    <w:rsid w:val="00FD0D82"/>
    <w:rsid w:val="00FD1814"/>
    <w:rsid w:val="00FD2C2F"/>
    <w:rsid w:val="00FD32F3"/>
    <w:rsid w:val="00FD3917"/>
    <w:rsid w:val="00FD3B31"/>
    <w:rsid w:val="00FD5983"/>
    <w:rsid w:val="00FE1823"/>
    <w:rsid w:val="00FE3784"/>
    <w:rsid w:val="00FE487A"/>
    <w:rsid w:val="00FE7587"/>
    <w:rsid w:val="00FF0569"/>
    <w:rsid w:val="00FF206E"/>
    <w:rsid w:val="00FF2ABD"/>
    <w:rsid w:val="00FF3C69"/>
    <w:rsid w:val="00FF6E0A"/>
    <w:rsid w:val="00FF7BE0"/>
    <w:rsid w:val="00FF7FA8"/>
    <w:rsid w:val="0D5EE730"/>
    <w:rsid w:val="13C4EBE0"/>
    <w:rsid w:val="1BACB746"/>
    <w:rsid w:val="20D18E92"/>
    <w:rsid w:val="257F7221"/>
    <w:rsid w:val="27DB18CE"/>
    <w:rsid w:val="3040EDBE"/>
    <w:rsid w:val="32798E6A"/>
    <w:rsid w:val="39543B57"/>
    <w:rsid w:val="43FEAE7D"/>
    <w:rsid w:val="46B178E4"/>
    <w:rsid w:val="48F7626D"/>
    <w:rsid w:val="49821A94"/>
    <w:rsid w:val="49F56FCB"/>
    <w:rsid w:val="53C291F8"/>
    <w:rsid w:val="5A9507CA"/>
    <w:rsid w:val="5B869D12"/>
    <w:rsid w:val="5E00DE4D"/>
    <w:rsid w:val="5F7B2F30"/>
    <w:rsid w:val="5F84B541"/>
    <w:rsid w:val="67920BDE"/>
    <w:rsid w:val="6CEAF296"/>
    <w:rsid w:val="6E5A329E"/>
    <w:rsid w:val="6EDA211C"/>
    <w:rsid w:val="72E80BB8"/>
    <w:rsid w:val="734E6E58"/>
    <w:rsid w:val="74781063"/>
    <w:rsid w:val="7523A1F7"/>
    <w:rsid w:val="76BF7258"/>
    <w:rsid w:val="797E92E4"/>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15524348"/>
  <w15:docId w15:val="{C6573728-5AD4-40D1-A647-F1D1D589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heading 4" w:uiPriority="3"/>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CE0BB5"/>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uiPriority w:val="99"/>
    <w:rsid w:val="00566AB4"/>
    <w:rPr>
      <w:rFonts w:ascii="Arial" w:hAnsi="Arial"/>
      <w:vertAlign w:val="superscript"/>
    </w:rPr>
  </w:style>
  <w:style w:type="paragraph" w:styleId="FootnoteText">
    <w:name w:val="footnote text"/>
    <w:aliases w:val="Footnote text,ACMA Footnote Text"/>
    <w:basedOn w:val="Normal"/>
    <w:link w:val="FootnoteTextChar"/>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C82940"/>
    <w:pPr>
      <w:tabs>
        <w:tab w:val="clear" w:pos="845"/>
        <w:tab w:val="left" w:pos="295"/>
      </w:tabs>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C82940"/>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paragraph" w:customStyle="1" w:styleId="ACMAReportTitle">
    <w:name w:val="ACMA_ReportTitle"/>
    <w:basedOn w:val="Normal"/>
    <w:qFormat/>
    <w:rsid w:val="00D235F4"/>
    <w:pPr>
      <w:spacing w:after="0" w:line="560" w:lineRule="exact"/>
    </w:pPr>
    <w:rPr>
      <w:b/>
      <w:spacing w:val="-28"/>
      <w:sz w:val="53"/>
    </w:rPr>
  </w:style>
  <w:style w:type="paragraph" w:styleId="ListParagraph">
    <w:name w:val="List Paragraph"/>
    <w:basedOn w:val="Normal"/>
    <w:uiPriority w:val="34"/>
    <w:qFormat/>
    <w:rsid w:val="00D235F4"/>
    <w:pPr>
      <w:spacing w:after="200"/>
      <w:ind w:left="720"/>
      <w:contextualSpacing/>
    </w:pPr>
    <w:rPr>
      <w:rFonts w:cs="Arial"/>
      <w:szCs w:val="20"/>
    </w:rPr>
  </w:style>
  <w:style w:type="character" w:customStyle="1" w:styleId="FootnoteTextChar">
    <w:name w:val="Footnote Text Char"/>
    <w:aliases w:val="Footnote text Char,ACMA Footnote Text Char"/>
    <w:basedOn w:val="DefaultParagraphFont"/>
    <w:link w:val="FootnoteText"/>
    <w:rsid w:val="00D235F4"/>
    <w:rPr>
      <w:rFonts w:ascii="Arial" w:hAnsi="Arial"/>
      <w:sz w:val="16"/>
      <w:szCs w:val="16"/>
    </w:rPr>
  </w:style>
  <w:style w:type="character" w:styleId="Mention">
    <w:name w:val="Mention"/>
    <w:basedOn w:val="DefaultParagraphFont"/>
    <w:uiPriority w:val="99"/>
    <w:unhideWhenUsed/>
    <w:rsid w:val="00277325"/>
    <w:rPr>
      <w:color w:val="2B579A"/>
      <w:shd w:val="clear" w:color="auto" w:fill="E1DFDD"/>
    </w:rPr>
  </w:style>
  <w:style w:type="character" w:customStyle="1" w:styleId="superscript">
    <w:name w:val="superscript"/>
    <w:basedOn w:val="DefaultParagraphFont"/>
    <w:rsid w:val="002278DC"/>
  </w:style>
  <w:style w:type="character" w:customStyle="1" w:styleId="normaltextrun">
    <w:name w:val="normaltextrun"/>
    <w:basedOn w:val="DefaultParagraphFont"/>
    <w:rsid w:val="002278DC"/>
  </w:style>
  <w:style w:type="character" w:customStyle="1" w:styleId="eop">
    <w:name w:val="eop"/>
    <w:basedOn w:val="DefaultParagraphFont"/>
    <w:rsid w:val="002278DC"/>
  </w:style>
  <w:style w:type="character" w:customStyle="1" w:styleId="ui-provider">
    <w:name w:val="ui-provider"/>
    <w:basedOn w:val="DefaultParagraphFont"/>
    <w:rsid w:val="00AE2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796533532">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theme" Target="theme/theme1.xml"/><Relationship Id="rId21" Type="http://schemas.openxmlformats.org/officeDocument/2006/relationships/footer" Target="footer3.xm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fo@acma.gov.au" TargetMode="External"/><Relationship Id="rId25" Type="http://schemas.openxmlformats.org/officeDocument/2006/relationships/footer" Target="footer5.xml"/><Relationship Id="rId33" Type="http://schemas.openxmlformats.org/officeDocument/2006/relationships/hyperlink" Target="https://www.acma.gov.au/privacy-policy"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footer" Target="footer2.xml"/><Relationship Id="rId29" Type="http://schemas.openxmlformats.org/officeDocument/2006/relationships/hyperlink" Target="https://www.acma.gov.au/sites/default/files/2023-12/2023-24%20Fees%20for%20Service%20Cost%20Recovery%20Implementation%20Stateme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s://www.acma.gov.au/publication-submissions" TargetMode="External"/><Relationship Id="rId37"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6.xml"/><Relationship Id="rId28" Type="http://schemas.openxmlformats.org/officeDocument/2006/relationships/hyperlink" Target="https://www.finance.gov.au/government/managing-commonwealth-resources/implementing-charging-framework-rmg-302/australian-government-cost-recovery-policy" TargetMode="Externa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mailto:costrecoveryteam@acm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creativecommons.org/l/by/3.0/88x31.png" TargetMode="External"/><Relationship Id="rId22" Type="http://schemas.openxmlformats.org/officeDocument/2006/relationships/header" Target="header5.xml"/><Relationship Id="rId27" Type="http://schemas.openxmlformats.org/officeDocument/2006/relationships/hyperlink" Target="https://www.finance.gov.au/government/managing-commonwealth-resources/implementing-charging-framework-rmg-302" TargetMode="External"/><Relationship Id="rId30" Type="http://schemas.openxmlformats.org/officeDocument/2006/relationships/hyperlink" Target="https://www.acma.gov.au/have-your-say" TargetMode="External"/><Relationship Id="rId35"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au/F2021L01201/latest/text" TargetMode="External"/><Relationship Id="rId1" Type="http://schemas.openxmlformats.org/officeDocument/2006/relationships/hyperlink" Target="https://www.acma.gov.au/innovation-and-industry-development-exemption-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07e3d4c-ec51-4da9-8351-00d0c9b883d1">
      <UserInfo>
        <DisplayName>Anneke Van der Weyde</DisplayName>
        <AccountId>19</AccountId>
        <AccountType/>
      </UserInfo>
      <UserInfo>
        <DisplayName>Roslyn Hiser</DisplayName>
        <AccountId>20</AccountId>
        <AccountType/>
      </UserInfo>
      <UserInfo>
        <DisplayName>Mark Williamson</DisplayName>
        <AccountId>21</AccountId>
        <AccountType/>
      </UserInfo>
      <UserInfo>
        <DisplayName>Yan Yan</DisplayName>
        <AccountId>22</AccountId>
        <AccountType/>
      </UserInfo>
      <UserInfo>
        <DisplayName>Naomi Behla</DisplayName>
        <AccountId>13</AccountId>
        <AccountType/>
      </UserInfo>
      <UserInfo>
        <DisplayName>Rachel Blackwood</DisplayName>
        <AccountId>26</AccountId>
        <AccountType/>
      </UserInfo>
      <UserInfo>
        <DisplayName>Allan Major</DisplayName>
        <AccountId>27</AccountId>
        <AccountType/>
      </UserInfo>
      <UserInfo>
        <DisplayName>Dominic Byrne</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948079646806449A9C2F8EF0A39170" ma:contentTypeVersion="6" ma:contentTypeDescription="Create a new document." ma:contentTypeScope="" ma:versionID="150ae7b05675a7e9e88b4fe6caf9ed5e">
  <xsd:schema xmlns:xsd="http://www.w3.org/2001/XMLSchema" xmlns:xs="http://www.w3.org/2001/XMLSchema" xmlns:p="http://schemas.microsoft.com/office/2006/metadata/properties" xmlns:ns2="5f8c4406-fd90-4be5-b259-b2740240d8e3" xmlns:ns3="107e3d4c-ec51-4da9-8351-00d0c9b883d1" targetNamespace="http://schemas.microsoft.com/office/2006/metadata/properties" ma:root="true" ma:fieldsID="86e0fbf1d70f341aab74c6916885f428" ns2:_="" ns3:_="">
    <xsd:import namespace="5f8c4406-fd90-4be5-b259-b2740240d8e3"/>
    <xsd:import namespace="107e3d4c-ec51-4da9-8351-00d0c9b883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c4406-fd90-4be5-b259-b2740240d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3d4c-ec51-4da9-8351-00d0c9b883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A4041-3A1C-4235-A0B8-9C9C42A161D3}">
  <ds:schemaRefs>
    <ds:schemaRef ds:uri="http://schemas.microsoft.com/sharepoint/v3/contenttype/forms"/>
  </ds:schemaRefs>
</ds:datastoreItem>
</file>

<file path=customXml/itemProps2.xml><?xml version="1.0" encoding="utf-8"?>
<ds:datastoreItem xmlns:ds="http://schemas.openxmlformats.org/officeDocument/2006/customXml" ds:itemID="{4C77CE0A-3F4A-48C7-B696-279ABF46E79D}">
  <ds:schemaRefs>
    <ds:schemaRef ds:uri="5f8c4406-fd90-4be5-b259-b2740240d8e3"/>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107e3d4c-ec51-4da9-8351-00d0c9b883d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customXml/itemProps4.xml><?xml version="1.0" encoding="utf-8"?>
<ds:datastoreItem xmlns:ds="http://schemas.openxmlformats.org/officeDocument/2006/customXml" ds:itemID="{D090B558-CA56-47E8-9A16-0FD991141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c4406-fd90-4be5-b259-b2740240d8e3"/>
    <ds:schemaRef ds:uri="107e3d4c-ec51-4da9-8351-00d0c9b88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2828</Words>
  <Characters>15640</Characters>
  <Application>Microsoft Office Word</Application>
  <DocSecurity>4</DocSecurity>
  <Lines>868</Lines>
  <Paragraphs>323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18145</CharactersWithSpaces>
  <SharedDoc>false</SharedDoc>
  <HyperlinkBase/>
  <HLinks>
    <vt:vector size="108" baseType="variant">
      <vt:variant>
        <vt:i4>2097192</vt:i4>
      </vt:variant>
      <vt:variant>
        <vt:i4>72</vt:i4>
      </vt:variant>
      <vt:variant>
        <vt:i4>0</vt:i4>
      </vt:variant>
      <vt:variant>
        <vt:i4>5</vt:i4>
      </vt:variant>
      <vt:variant>
        <vt:lpwstr>https://www.acma.gov.au/privacy-policy</vt:lpwstr>
      </vt:variant>
      <vt:variant>
        <vt:lpwstr/>
      </vt:variant>
      <vt:variant>
        <vt:i4>3473455</vt:i4>
      </vt:variant>
      <vt:variant>
        <vt:i4>69</vt:i4>
      </vt:variant>
      <vt:variant>
        <vt:i4>0</vt:i4>
      </vt:variant>
      <vt:variant>
        <vt:i4>5</vt:i4>
      </vt:variant>
      <vt:variant>
        <vt:lpwstr>https://www.acma.gov.au/publication-submissions</vt:lpwstr>
      </vt:variant>
      <vt:variant>
        <vt:lpwstr/>
      </vt:variant>
      <vt:variant>
        <vt:i4>5308427</vt:i4>
      </vt:variant>
      <vt:variant>
        <vt:i4>66</vt:i4>
      </vt:variant>
      <vt:variant>
        <vt:i4>0</vt:i4>
      </vt:variant>
      <vt:variant>
        <vt:i4>5</vt:i4>
      </vt:variant>
      <vt:variant>
        <vt:lpwstr>https://www.acma.gov.au/have-your-say</vt:lpwstr>
      </vt:variant>
      <vt:variant>
        <vt:lpwstr/>
      </vt:variant>
      <vt:variant>
        <vt:i4>6226041</vt:i4>
      </vt:variant>
      <vt:variant>
        <vt:i4>63</vt:i4>
      </vt:variant>
      <vt:variant>
        <vt:i4>0</vt:i4>
      </vt:variant>
      <vt:variant>
        <vt:i4>5</vt:i4>
      </vt:variant>
      <vt:variant>
        <vt:lpwstr/>
      </vt:variant>
      <vt:variant>
        <vt:lpwstr>_Invitation_to_comment</vt:lpwstr>
      </vt:variant>
      <vt:variant>
        <vt:i4>5242894</vt:i4>
      </vt:variant>
      <vt:variant>
        <vt:i4>60</vt:i4>
      </vt:variant>
      <vt:variant>
        <vt:i4>0</vt:i4>
      </vt:variant>
      <vt:variant>
        <vt:i4>5</vt:i4>
      </vt:variant>
      <vt:variant>
        <vt:lpwstr>https://www.finance.gov.au/government/managing-commonwealth-resources/implementing-charging-framework-rmg-302/australian-government-cost-recovery-policy</vt:lpwstr>
      </vt:variant>
      <vt:variant>
        <vt:lpwstr/>
      </vt:variant>
      <vt:variant>
        <vt:i4>589917</vt:i4>
      </vt:variant>
      <vt:variant>
        <vt:i4>57</vt:i4>
      </vt:variant>
      <vt:variant>
        <vt:i4>0</vt:i4>
      </vt:variant>
      <vt:variant>
        <vt:i4>5</vt:i4>
      </vt:variant>
      <vt:variant>
        <vt:lpwstr>https://www.finance.gov.au/government/managing-commonwealth-resources/implementing-charging-framework-rmg-302</vt:lpwstr>
      </vt:variant>
      <vt:variant>
        <vt:lpwstr/>
      </vt:variant>
      <vt:variant>
        <vt:i4>1572918</vt:i4>
      </vt:variant>
      <vt:variant>
        <vt:i4>50</vt:i4>
      </vt:variant>
      <vt:variant>
        <vt:i4>0</vt:i4>
      </vt:variant>
      <vt:variant>
        <vt:i4>5</vt:i4>
      </vt:variant>
      <vt:variant>
        <vt:lpwstr/>
      </vt:variant>
      <vt:variant>
        <vt:lpwstr>_Toc162011485</vt:lpwstr>
      </vt:variant>
      <vt:variant>
        <vt:i4>1572918</vt:i4>
      </vt:variant>
      <vt:variant>
        <vt:i4>44</vt:i4>
      </vt:variant>
      <vt:variant>
        <vt:i4>0</vt:i4>
      </vt:variant>
      <vt:variant>
        <vt:i4>5</vt:i4>
      </vt:variant>
      <vt:variant>
        <vt:lpwstr/>
      </vt:variant>
      <vt:variant>
        <vt:lpwstr>_Toc162011484</vt:lpwstr>
      </vt:variant>
      <vt:variant>
        <vt:i4>1572918</vt:i4>
      </vt:variant>
      <vt:variant>
        <vt:i4>38</vt:i4>
      </vt:variant>
      <vt:variant>
        <vt:i4>0</vt:i4>
      </vt:variant>
      <vt:variant>
        <vt:i4>5</vt:i4>
      </vt:variant>
      <vt:variant>
        <vt:lpwstr/>
      </vt:variant>
      <vt:variant>
        <vt:lpwstr>_Toc162011483</vt:lpwstr>
      </vt:variant>
      <vt:variant>
        <vt:i4>1572918</vt:i4>
      </vt:variant>
      <vt:variant>
        <vt:i4>32</vt:i4>
      </vt:variant>
      <vt:variant>
        <vt:i4>0</vt:i4>
      </vt:variant>
      <vt:variant>
        <vt:i4>5</vt:i4>
      </vt:variant>
      <vt:variant>
        <vt:lpwstr/>
      </vt:variant>
      <vt:variant>
        <vt:lpwstr>_Toc162011482</vt:lpwstr>
      </vt:variant>
      <vt:variant>
        <vt:i4>1572918</vt:i4>
      </vt:variant>
      <vt:variant>
        <vt:i4>26</vt:i4>
      </vt:variant>
      <vt:variant>
        <vt:i4>0</vt:i4>
      </vt:variant>
      <vt:variant>
        <vt:i4>5</vt:i4>
      </vt:variant>
      <vt:variant>
        <vt:lpwstr/>
      </vt:variant>
      <vt:variant>
        <vt:lpwstr>_Toc162011481</vt:lpwstr>
      </vt:variant>
      <vt:variant>
        <vt:i4>1572918</vt:i4>
      </vt:variant>
      <vt:variant>
        <vt:i4>20</vt:i4>
      </vt:variant>
      <vt:variant>
        <vt:i4>0</vt:i4>
      </vt:variant>
      <vt:variant>
        <vt:i4>5</vt:i4>
      </vt:variant>
      <vt:variant>
        <vt:lpwstr/>
      </vt:variant>
      <vt:variant>
        <vt:lpwstr>_Toc162011480</vt:lpwstr>
      </vt:variant>
      <vt:variant>
        <vt:i4>1507382</vt:i4>
      </vt:variant>
      <vt:variant>
        <vt:i4>14</vt:i4>
      </vt:variant>
      <vt:variant>
        <vt:i4>0</vt:i4>
      </vt:variant>
      <vt:variant>
        <vt:i4>5</vt:i4>
      </vt:variant>
      <vt:variant>
        <vt:lpwstr/>
      </vt:variant>
      <vt:variant>
        <vt:lpwstr>_Toc162011479</vt:lpwstr>
      </vt:variant>
      <vt:variant>
        <vt:i4>1507382</vt:i4>
      </vt:variant>
      <vt:variant>
        <vt:i4>8</vt:i4>
      </vt:variant>
      <vt:variant>
        <vt:i4>0</vt:i4>
      </vt:variant>
      <vt:variant>
        <vt:i4>5</vt:i4>
      </vt:variant>
      <vt:variant>
        <vt:lpwstr/>
      </vt:variant>
      <vt:variant>
        <vt:lpwstr>_Toc162011478</vt:lpwstr>
      </vt:variant>
      <vt:variant>
        <vt:i4>6225960</vt:i4>
      </vt:variant>
      <vt:variant>
        <vt:i4>3</vt:i4>
      </vt:variant>
      <vt:variant>
        <vt:i4>0</vt:i4>
      </vt:variant>
      <vt:variant>
        <vt:i4>5</vt:i4>
      </vt:variant>
      <vt:variant>
        <vt:lpwstr>mailto:info@acma.gov.au</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2621503</vt:i4>
      </vt:variant>
      <vt:variant>
        <vt:i4>3</vt:i4>
      </vt:variant>
      <vt:variant>
        <vt:i4>0</vt:i4>
      </vt:variant>
      <vt:variant>
        <vt:i4>5</vt:i4>
      </vt:variant>
      <vt:variant>
        <vt:lpwstr>https://www.legislation.gov.au/F2021L01201/latest/text</vt:lpwstr>
      </vt:variant>
      <vt:variant>
        <vt:lpwstr/>
      </vt:variant>
      <vt:variant>
        <vt:i4>3014689</vt:i4>
      </vt:variant>
      <vt:variant>
        <vt:i4>0</vt:i4>
      </vt:variant>
      <vt:variant>
        <vt:i4>0</vt:i4>
      </vt:variant>
      <vt:variant>
        <vt:i4>5</vt:i4>
      </vt:variant>
      <vt:variant>
        <vt:lpwstr>https://www.acma.gov.au/innovation-and-industry-development-exemption-framework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Chua</dc:creator>
  <cp:keywords/>
  <dc:description/>
  <cp:lastModifiedBy>Andrew Wallace</cp:lastModifiedBy>
  <cp:revision>2</cp:revision>
  <dcterms:created xsi:type="dcterms:W3CDTF">2024-05-02T07:58:00Z</dcterms:created>
  <dcterms:modified xsi:type="dcterms:W3CDTF">2024-05-02T07:58:00Z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0x010100B6948079646806449A9C2F8EF0A39170</vt:lpwstr>
  </property>
  <property fmtid="{D5CDD505-2E9C-101B-9397-08002B2CF9AE}" pid="3" name="Order">
    <vt:r8>23600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