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BDE8" w14:textId="7850BC93" w:rsidR="002C7B30" w:rsidRPr="00E162C4" w:rsidRDefault="002C7B30" w:rsidP="002C7B30">
      <w:pPr>
        <w:pStyle w:val="Reporttitle"/>
      </w:pPr>
      <w:r>
        <w:t xml:space="preserve">Proposal to vary the </w:t>
      </w:r>
      <w:r w:rsidR="00D23717">
        <w:t xml:space="preserve">Melbourne </w:t>
      </w:r>
      <w:r w:rsidR="009279EA">
        <w:br/>
      </w:r>
      <w:r w:rsidR="00415F13">
        <w:t>t</w:t>
      </w:r>
      <w:r w:rsidR="00D23717">
        <w:t xml:space="preserve">elevision </w:t>
      </w:r>
      <w:r w:rsidR="00415F13">
        <w:t>l</w:t>
      </w:r>
      <w:r>
        <w:t xml:space="preserve">icence </w:t>
      </w:r>
      <w:r w:rsidR="00415F13">
        <w:t>a</w:t>
      </w:r>
      <w:r>
        <w:t xml:space="preserve">rea </w:t>
      </w:r>
      <w:r w:rsidR="00415F13">
        <w:t>p</w:t>
      </w:r>
      <w:r>
        <w:t>lan</w:t>
      </w:r>
      <w:r w:rsidR="000D1C11">
        <w:t xml:space="preserve"> </w:t>
      </w:r>
      <w:r w:rsidR="009279EA">
        <w:t>regarding community TV</w:t>
      </w:r>
    </w:p>
    <w:p w14:paraId="04E657C2" w14:textId="1536501E" w:rsidR="002C7B30" w:rsidRPr="00E162C4" w:rsidRDefault="002C7B30" w:rsidP="002C7B30">
      <w:pPr>
        <w:pStyle w:val="Reportsubtitle"/>
      </w:pPr>
      <w:r w:rsidRPr="00E162C4">
        <w:t xml:space="preserve">Consultation </w:t>
      </w:r>
      <w:r>
        <w:t>paper</w:t>
      </w:r>
    </w:p>
    <w:p w14:paraId="13C1653A" w14:textId="3B849191" w:rsidR="002C7B30" w:rsidRPr="00E162C4" w:rsidRDefault="00844516" w:rsidP="002C7B30">
      <w:pPr>
        <w:pStyle w:val="Reportdate"/>
        <w:spacing w:after="720"/>
        <w:rPr>
          <w:rFonts w:cs="Arial"/>
        </w:rPr>
        <w:sectPr w:rsidR="002C7B30"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May</w:t>
      </w:r>
      <w:r w:rsidR="00D23717">
        <w:t xml:space="preserve"> 2024</w:t>
      </w:r>
    </w:p>
    <w:p w14:paraId="7D551AF0" w14:textId="77777777" w:rsidR="002C7B30" w:rsidRPr="00E162C4" w:rsidRDefault="002C7B30" w:rsidP="002C7B30">
      <w:pPr>
        <w:pStyle w:val="ACMACorporateAddressHeader"/>
      </w:pPr>
      <w:r w:rsidRPr="00E162C4">
        <w:lastRenderedPageBreak/>
        <w:t>Canberra</w:t>
      </w:r>
    </w:p>
    <w:p w14:paraId="094223C6" w14:textId="77777777" w:rsidR="00AE7919" w:rsidRPr="00E162C4" w:rsidRDefault="00AE7919" w:rsidP="00AE7919">
      <w:pPr>
        <w:pStyle w:val="ACMACorporateAddresses"/>
      </w:pPr>
      <w:r>
        <w:t>Level 3</w:t>
      </w:r>
      <w:r>
        <w:br/>
        <w:t>40 Cameron Avenue</w:t>
      </w:r>
      <w:r w:rsidRPr="00E162C4">
        <w:t xml:space="preserve"> </w:t>
      </w:r>
      <w:r w:rsidRPr="00E162C4">
        <w:br/>
        <w:t>Belconnen ACT</w:t>
      </w:r>
    </w:p>
    <w:p w14:paraId="49630B04" w14:textId="77777777" w:rsidR="00AE7919" w:rsidRPr="00E162C4" w:rsidRDefault="00AE7919" w:rsidP="00AE7919">
      <w:pPr>
        <w:pStyle w:val="ACMACorporateAddresses"/>
      </w:pPr>
      <w:r w:rsidRPr="00E162C4">
        <w:t>PO Box 78</w:t>
      </w:r>
      <w:r w:rsidRPr="00E162C4">
        <w:br/>
        <w:t>Belconnen ACT 2616</w:t>
      </w:r>
    </w:p>
    <w:p w14:paraId="77AA791C" w14:textId="77777777" w:rsidR="00AE7919" w:rsidRPr="00E162C4" w:rsidRDefault="00AE7919" w:rsidP="00AE7919">
      <w:pPr>
        <w:pStyle w:val="ACMACorporateAddresses"/>
      </w:pPr>
      <w:r w:rsidRPr="00E162C4">
        <w:t>T</w:t>
      </w:r>
      <w:r w:rsidRPr="00E162C4">
        <w:tab/>
        <w:t>+61 2 6219 5555</w:t>
      </w:r>
      <w:r w:rsidRPr="00E162C4">
        <w:br/>
        <w:t>F</w:t>
      </w:r>
      <w:r w:rsidRPr="00E162C4">
        <w:tab/>
        <w:t>+61 2 6219 5353</w:t>
      </w:r>
    </w:p>
    <w:p w14:paraId="7FBFA057" w14:textId="77777777" w:rsidR="002C7B30" w:rsidRPr="00E162C4" w:rsidRDefault="002C7B30" w:rsidP="002C7B30">
      <w:pPr>
        <w:pStyle w:val="ACMACorporateAddressHeader"/>
      </w:pPr>
      <w:r w:rsidRPr="00E162C4">
        <w:t>Melbourne</w:t>
      </w:r>
    </w:p>
    <w:p w14:paraId="75772948" w14:textId="77777777" w:rsidR="002C7B30" w:rsidRPr="00E162C4" w:rsidRDefault="002C7B30" w:rsidP="002C7B30">
      <w:pPr>
        <w:pStyle w:val="ACMACorporateAddresses"/>
      </w:pPr>
      <w:r w:rsidRPr="00E162C4">
        <w:t xml:space="preserve">Level 32 </w:t>
      </w:r>
      <w:r w:rsidRPr="00E162C4">
        <w:br/>
        <w:t>Melbourne Central Tower</w:t>
      </w:r>
      <w:r w:rsidRPr="00E162C4">
        <w:br/>
        <w:t xml:space="preserve">360 Elizabeth Street </w:t>
      </w:r>
      <w:r w:rsidRPr="00E162C4">
        <w:br/>
        <w:t>Melbourne VIC</w:t>
      </w:r>
    </w:p>
    <w:p w14:paraId="7777A850" w14:textId="77777777" w:rsidR="002C7B30" w:rsidRPr="00E162C4" w:rsidRDefault="002C7B30" w:rsidP="002C7B30">
      <w:pPr>
        <w:pStyle w:val="ACMACorporateAddresses"/>
      </w:pPr>
      <w:r w:rsidRPr="00E162C4">
        <w:t>PO Box 13112</w:t>
      </w:r>
      <w:r w:rsidRPr="00E162C4">
        <w:br/>
        <w:t xml:space="preserve">Law Courts </w:t>
      </w:r>
      <w:r w:rsidRPr="00E162C4">
        <w:br/>
        <w:t>Melbourne VIC 8010</w:t>
      </w:r>
    </w:p>
    <w:p w14:paraId="4480FA53" w14:textId="77777777" w:rsidR="002C7B30" w:rsidRPr="00E162C4" w:rsidRDefault="002C7B30" w:rsidP="002C7B30">
      <w:pPr>
        <w:pStyle w:val="ACMACorporateAddresses"/>
      </w:pPr>
      <w:r w:rsidRPr="00E162C4">
        <w:t>T</w:t>
      </w:r>
      <w:r w:rsidRPr="00E162C4">
        <w:tab/>
        <w:t>+61 3 9963 6800</w:t>
      </w:r>
      <w:r w:rsidRPr="00E162C4">
        <w:br/>
        <w:t>F</w:t>
      </w:r>
      <w:r w:rsidRPr="00E162C4">
        <w:tab/>
        <w:t>+61 3 9963 6899</w:t>
      </w:r>
    </w:p>
    <w:p w14:paraId="23102655" w14:textId="77777777" w:rsidR="002C7B30" w:rsidRPr="00E162C4" w:rsidRDefault="002C7B30" w:rsidP="002C7B30">
      <w:pPr>
        <w:pStyle w:val="ACMACorporateAddressHeader"/>
      </w:pPr>
      <w:r w:rsidRPr="00E162C4">
        <w:t>Sydney</w:t>
      </w:r>
    </w:p>
    <w:p w14:paraId="3D9B5F19" w14:textId="77777777" w:rsidR="002C7B30" w:rsidRPr="00E162C4" w:rsidRDefault="002C7B30" w:rsidP="002C7B30">
      <w:pPr>
        <w:pStyle w:val="ACMACorporateAddresses"/>
      </w:pPr>
      <w:r w:rsidRPr="00E162C4">
        <w:t xml:space="preserve">Level 5 </w:t>
      </w:r>
      <w:r w:rsidRPr="00E162C4">
        <w:br/>
        <w:t>The Bay Centre</w:t>
      </w:r>
      <w:r w:rsidRPr="00E162C4">
        <w:br/>
        <w:t xml:space="preserve">65 Pirrama Road </w:t>
      </w:r>
      <w:r w:rsidRPr="00E162C4">
        <w:br/>
        <w:t>Pyrmont NSW</w:t>
      </w:r>
    </w:p>
    <w:p w14:paraId="0C9C2238" w14:textId="77777777" w:rsidR="002C7B30" w:rsidRPr="00E162C4" w:rsidRDefault="002C7B30" w:rsidP="002C7B30">
      <w:pPr>
        <w:pStyle w:val="ACMACorporateAddresses"/>
      </w:pPr>
      <w:r w:rsidRPr="00E162C4">
        <w:t>PO Box Q500</w:t>
      </w:r>
      <w:r w:rsidRPr="00E162C4">
        <w:br/>
        <w:t xml:space="preserve">Queen Victoria Building </w:t>
      </w:r>
      <w:r w:rsidRPr="00E162C4">
        <w:br/>
        <w:t>NSW 1230</w:t>
      </w:r>
    </w:p>
    <w:p w14:paraId="5CD9738B" w14:textId="77777777" w:rsidR="002C7B30" w:rsidRPr="00E162C4" w:rsidRDefault="002C7B30" w:rsidP="002C7B30">
      <w:pPr>
        <w:pStyle w:val="ACMACorporateAddresses"/>
      </w:pPr>
      <w:r w:rsidRPr="00E162C4">
        <w:t>T</w:t>
      </w:r>
      <w:r w:rsidRPr="00E162C4">
        <w:tab/>
        <w:t>+61 2 9334 7700 or 1800 226 667</w:t>
      </w:r>
      <w:r w:rsidRPr="00E162C4">
        <w:br/>
        <w:t>F</w:t>
      </w:r>
      <w:r w:rsidRPr="00E162C4">
        <w:tab/>
        <w:t>+61 2 9334 7799</w:t>
      </w:r>
    </w:p>
    <w:p w14:paraId="1D3273FD" w14:textId="77777777" w:rsidR="002C7B30" w:rsidRPr="00E162C4" w:rsidRDefault="002C7B30" w:rsidP="002C7B30">
      <w:pPr>
        <w:pStyle w:val="ACMACopyrightHeader"/>
      </w:pPr>
      <w:r w:rsidRPr="00E162C4">
        <w:t>Copyright notice</w:t>
      </w:r>
    </w:p>
    <w:p w14:paraId="3398783E" w14:textId="570222BA" w:rsidR="002C7B30" w:rsidRPr="00E162C4" w:rsidRDefault="002C7B30" w:rsidP="002C7B30">
      <w:pPr>
        <w:pStyle w:val="ACMACClogo"/>
      </w:pPr>
      <w:r w:rsidRPr="00E162C4">
        <w:rPr>
          <w:noProof/>
        </w:rPr>
        <w:drawing>
          <wp:inline distT="0" distB="0" distL="0" distR="0" wp14:anchorId="47E3910A" wp14:editId="00401AC8">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7B49B95D" w14:textId="77777777" w:rsidR="002C7B30" w:rsidRPr="00E162C4" w:rsidRDefault="00B04C5B" w:rsidP="002C7B30">
      <w:pPr>
        <w:pStyle w:val="ACMACorporateAddresses"/>
        <w:rPr>
          <w:rStyle w:val="Hyperlink"/>
        </w:rPr>
      </w:pPr>
      <w:hyperlink r:id="rId13" w:history="1">
        <w:r w:rsidR="002C7B30" w:rsidRPr="00E162C4">
          <w:rPr>
            <w:rStyle w:val="Hyperlink"/>
          </w:rPr>
          <w:t>https://creativecommons.org/licenses/by/4.0/</w:t>
        </w:r>
      </w:hyperlink>
    </w:p>
    <w:p w14:paraId="565912A1" w14:textId="77777777" w:rsidR="002C7B30" w:rsidRPr="00E162C4" w:rsidRDefault="002C7B30" w:rsidP="002C7B30">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322C8F6B" w14:textId="08E035DA" w:rsidR="002C7B30" w:rsidRPr="00E162C4" w:rsidRDefault="002C7B30" w:rsidP="002C7B30">
      <w:pPr>
        <w:pStyle w:val="ACMACorporateAddresses"/>
      </w:pPr>
      <w:r w:rsidRPr="00E162C4">
        <w:t>We request attribution as © Commonwealth of Australia (Australian Communications and Media Authority) 202</w:t>
      </w:r>
      <w:r w:rsidR="000D72F2">
        <w:t>4</w:t>
      </w:r>
      <w:r w:rsidRPr="00E162C4">
        <w:t>.</w:t>
      </w:r>
    </w:p>
    <w:p w14:paraId="7286C90B" w14:textId="77777777" w:rsidR="002C7B30" w:rsidRPr="00E162C4" w:rsidRDefault="002C7B30" w:rsidP="002C7B30">
      <w:pPr>
        <w:pStyle w:val="ACMACorporateAddresses"/>
      </w:pPr>
      <w:r w:rsidRPr="00E162C4">
        <w:t>All other rights are reserved.</w:t>
      </w:r>
    </w:p>
    <w:p w14:paraId="37DBAEA5" w14:textId="77777777" w:rsidR="002C7B30" w:rsidRPr="00E162C4" w:rsidRDefault="002C7B30" w:rsidP="002C7B30">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1C7CF54" w14:textId="77777777" w:rsidR="002C7B30" w:rsidRPr="00E162C4" w:rsidRDefault="002C7B30" w:rsidP="002C7B30">
      <w:pPr>
        <w:pStyle w:val="ACMACorporateAddresses"/>
      </w:pPr>
      <w:r w:rsidRPr="00E162C4">
        <w:t>Written enquiries may be sent to:</w:t>
      </w:r>
    </w:p>
    <w:p w14:paraId="696985C1" w14:textId="77777777" w:rsidR="002C7B30" w:rsidRPr="00E162C4" w:rsidRDefault="002C7B30" w:rsidP="002C7B30">
      <w:pPr>
        <w:pStyle w:val="ACMACorporateAddresses"/>
        <w:rPr>
          <w:rStyle w:val="Hyperlink"/>
        </w:rPr>
      </w:pPr>
      <w:r w:rsidRPr="00E162C4">
        <w:t>Manager, Editorial 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103D3ED2" w14:textId="77777777" w:rsidR="002C7B30" w:rsidRPr="00E162C4" w:rsidRDefault="002C7B30" w:rsidP="002C7B30">
      <w:pPr>
        <w:pStyle w:val="ACMACorporateAddresses"/>
        <w:rPr>
          <w:rStyle w:val="Hyperlink"/>
        </w:rPr>
      </w:pPr>
    </w:p>
    <w:p w14:paraId="189FB284" w14:textId="77777777" w:rsidR="002C7B30" w:rsidRPr="00E162C4" w:rsidRDefault="002C7B30" w:rsidP="002C7B30">
      <w:pPr>
        <w:pStyle w:val="ACMACorporateAddresses"/>
        <w:sectPr w:rsidR="002C7B30"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4CF5CBD" w14:textId="618563F7" w:rsidR="006F3D86" w:rsidRDefault="002C7B30">
      <w:pPr>
        <w:pStyle w:val="TOC1"/>
        <w:rPr>
          <w:rFonts w:asciiTheme="minorHAnsi" w:eastAsiaTheme="minorEastAsia" w:hAnsiTheme="minorHAnsi" w:cstheme="minorBidi"/>
          <w:b w:val="0"/>
          <w:spacing w:val="0"/>
          <w:kern w:val="2"/>
          <w:sz w:val="22"/>
          <w:szCs w:val="22"/>
          <w14:ligatures w14:val="standardContextual"/>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65039465" w:history="1">
        <w:r w:rsidR="006F3D86" w:rsidRPr="0029307C">
          <w:rPr>
            <w:rStyle w:val="Hyperlink"/>
          </w:rPr>
          <w:t>Issues for comment</w:t>
        </w:r>
        <w:r w:rsidR="006F3D86">
          <w:rPr>
            <w:webHidden/>
          </w:rPr>
          <w:tab/>
        </w:r>
        <w:r w:rsidR="006F3D86">
          <w:rPr>
            <w:webHidden/>
          </w:rPr>
          <w:fldChar w:fldCharType="begin"/>
        </w:r>
        <w:r w:rsidR="006F3D86">
          <w:rPr>
            <w:webHidden/>
          </w:rPr>
          <w:instrText xml:space="preserve"> PAGEREF _Toc165039465 \h </w:instrText>
        </w:r>
        <w:r w:rsidR="006F3D86">
          <w:rPr>
            <w:webHidden/>
          </w:rPr>
        </w:r>
        <w:r w:rsidR="006F3D86">
          <w:rPr>
            <w:webHidden/>
          </w:rPr>
          <w:fldChar w:fldCharType="separate"/>
        </w:r>
        <w:r w:rsidR="006F3D86">
          <w:rPr>
            <w:webHidden/>
          </w:rPr>
          <w:t>1</w:t>
        </w:r>
        <w:r w:rsidR="006F3D86">
          <w:rPr>
            <w:webHidden/>
          </w:rPr>
          <w:fldChar w:fldCharType="end"/>
        </w:r>
      </w:hyperlink>
    </w:p>
    <w:p w14:paraId="0225A8C3" w14:textId="208AE3CB" w:rsidR="006F3D86" w:rsidRDefault="00B04C5B">
      <w:pPr>
        <w:pStyle w:val="TOC1"/>
        <w:rPr>
          <w:rFonts w:asciiTheme="minorHAnsi" w:eastAsiaTheme="minorEastAsia" w:hAnsiTheme="minorHAnsi" w:cstheme="minorBidi"/>
          <w:b w:val="0"/>
          <w:spacing w:val="0"/>
          <w:kern w:val="2"/>
          <w:sz w:val="22"/>
          <w:szCs w:val="22"/>
          <w14:ligatures w14:val="standardContextual"/>
        </w:rPr>
      </w:pPr>
      <w:hyperlink w:anchor="_Toc165039466" w:history="1">
        <w:r w:rsidR="006F3D86" w:rsidRPr="0029307C">
          <w:rPr>
            <w:rStyle w:val="Hyperlink"/>
          </w:rPr>
          <w:t>Introduction</w:t>
        </w:r>
        <w:r w:rsidR="006F3D86">
          <w:rPr>
            <w:webHidden/>
          </w:rPr>
          <w:tab/>
        </w:r>
        <w:r w:rsidR="006F3D86">
          <w:rPr>
            <w:webHidden/>
          </w:rPr>
          <w:fldChar w:fldCharType="begin"/>
        </w:r>
        <w:r w:rsidR="006F3D86">
          <w:rPr>
            <w:webHidden/>
          </w:rPr>
          <w:instrText xml:space="preserve"> PAGEREF _Toc165039466 \h </w:instrText>
        </w:r>
        <w:r w:rsidR="006F3D86">
          <w:rPr>
            <w:webHidden/>
          </w:rPr>
        </w:r>
        <w:r w:rsidR="006F3D86">
          <w:rPr>
            <w:webHidden/>
          </w:rPr>
          <w:fldChar w:fldCharType="separate"/>
        </w:r>
        <w:r w:rsidR="006F3D86">
          <w:rPr>
            <w:webHidden/>
          </w:rPr>
          <w:t>2</w:t>
        </w:r>
        <w:r w:rsidR="006F3D86">
          <w:rPr>
            <w:webHidden/>
          </w:rPr>
          <w:fldChar w:fldCharType="end"/>
        </w:r>
      </w:hyperlink>
    </w:p>
    <w:p w14:paraId="79C7FC1B" w14:textId="6EE196EA" w:rsidR="006F3D86" w:rsidRDefault="00B04C5B">
      <w:pPr>
        <w:pStyle w:val="TOC2"/>
        <w:rPr>
          <w:rFonts w:asciiTheme="minorHAnsi" w:eastAsiaTheme="minorEastAsia" w:hAnsiTheme="minorHAnsi" w:cstheme="minorBidi"/>
          <w:spacing w:val="0"/>
          <w:kern w:val="2"/>
          <w:sz w:val="22"/>
          <w:szCs w:val="22"/>
          <w14:ligatures w14:val="standardContextual"/>
        </w:rPr>
      </w:pPr>
      <w:hyperlink w:anchor="_Toc165039467" w:history="1">
        <w:r w:rsidR="006F3D86" w:rsidRPr="0029307C">
          <w:rPr>
            <w:rStyle w:val="Hyperlink"/>
          </w:rPr>
          <w:t>Planning broadcasting services</w:t>
        </w:r>
        <w:r w:rsidR="006F3D86">
          <w:rPr>
            <w:webHidden/>
          </w:rPr>
          <w:tab/>
        </w:r>
        <w:r w:rsidR="006F3D86">
          <w:rPr>
            <w:webHidden/>
          </w:rPr>
          <w:fldChar w:fldCharType="begin"/>
        </w:r>
        <w:r w:rsidR="006F3D86">
          <w:rPr>
            <w:webHidden/>
          </w:rPr>
          <w:instrText xml:space="preserve"> PAGEREF _Toc165039467 \h </w:instrText>
        </w:r>
        <w:r w:rsidR="006F3D86">
          <w:rPr>
            <w:webHidden/>
          </w:rPr>
        </w:r>
        <w:r w:rsidR="006F3D86">
          <w:rPr>
            <w:webHidden/>
          </w:rPr>
          <w:fldChar w:fldCharType="separate"/>
        </w:r>
        <w:r w:rsidR="006F3D86">
          <w:rPr>
            <w:webHidden/>
          </w:rPr>
          <w:t>2</w:t>
        </w:r>
        <w:r w:rsidR="006F3D86">
          <w:rPr>
            <w:webHidden/>
          </w:rPr>
          <w:fldChar w:fldCharType="end"/>
        </w:r>
      </w:hyperlink>
    </w:p>
    <w:p w14:paraId="081F8BA7" w14:textId="26AFFA5C" w:rsidR="006F3D86" w:rsidRDefault="00B04C5B">
      <w:pPr>
        <w:pStyle w:val="TOC2"/>
        <w:rPr>
          <w:rFonts w:asciiTheme="minorHAnsi" w:eastAsiaTheme="minorEastAsia" w:hAnsiTheme="minorHAnsi" w:cstheme="minorBidi"/>
          <w:spacing w:val="0"/>
          <w:kern w:val="2"/>
          <w:sz w:val="22"/>
          <w:szCs w:val="22"/>
          <w14:ligatures w14:val="standardContextual"/>
        </w:rPr>
      </w:pPr>
      <w:hyperlink w:anchor="_Toc165039468" w:history="1">
        <w:r w:rsidR="006F3D86" w:rsidRPr="0029307C">
          <w:rPr>
            <w:rStyle w:val="Hyperlink"/>
          </w:rPr>
          <w:t>Overview of the Melbourne TLAP</w:t>
        </w:r>
        <w:r w:rsidR="006F3D86">
          <w:rPr>
            <w:webHidden/>
          </w:rPr>
          <w:tab/>
        </w:r>
        <w:r w:rsidR="006F3D86">
          <w:rPr>
            <w:webHidden/>
          </w:rPr>
          <w:fldChar w:fldCharType="begin"/>
        </w:r>
        <w:r w:rsidR="006F3D86">
          <w:rPr>
            <w:webHidden/>
          </w:rPr>
          <w:instrText xml:space="preserve"> PAGEREF _Toc165039468 \h </w:instrText>
        </w:r>
        <w:r w:rsidR="006F3D86">
          <w:rPr>
            <w:webHidden/>
          </w:rPr>
        </w:r>
        <w:r w:rsidR="006F3D86">
          <w:rPr>
            <w:webHidden/>
          </w:rPr>
          <w:fldChar w:fldCharType="separate"/>
        </w:r>
        <w:r w:rsidR="006F3D86">
          <w:rPr>
            <w:webHidden/>
          </w:rPr>
          <w:t>2</w:t>
        </w:r>
        <w:r w:rsidR="006F3D86">
          <w:rPr>
            <w:webHidden/>
          </w:rPr>
          <w:fldChar w:fldCharType="end"/>
        </w:r>
      </w:hyperlink>
    </w:p>
    <w:p w14:paraId="3D3D492E" w14:textId="7BF67041" w:rsidR="006F3D86" w:rsidRDefault="00B04C5B">
      <w:pPr>
        <w:pStyle w:val="TOC1"/>
        <w:rPr>
          <w:rFonts w:asciiTheme="minorHAnsi" w:eastAsiaTheme="minorEastAsia" w:hAnsiTheme="minorHAnsi" w:cstheme="minorBidi"/>
          <w:b w:val="0"/>
          <w:spacing w:val="0"/>
          <w:kern w:val="2"/>
          <w:sz w:val="22"/>
          <w:szCs w:val="22"/>
          <w14:ligatures w14:val="standardContextual"/>
        </w:rPr>
      </w:pPr>
      <w:hyperlink w:anchor="_Toc165039469" w:history="1">
        <w:r w:rsidR="006F3D86" w:rsidRPr="0029307C">
          <w:rPr>
            <w:rStyle w:val="Hyperlink"/>
          </w:rPr>
          <w:t>Proposal: Community television</w:t>
        </w:r>
        <w:r w:rsidR="006F3D86">
          <w:rPr>
            <w:webHidden/>
          </w:rPr>
          <w:tab/>
        </w:r>
        <w:r w:rsidR="006F3D86">
          <w:rPr>
            <w:webHidden/>
          </w:rPr>
          <w:fldChar w:fldCharType="begin"/>
        </w:r>
        <w:r w:rsidR="006F3D86">
          <w:rPr>
            <w:webHidden/>
          </w:rPr>
          <w:instrText xml:space="preserve"> PAGEREF _Toc165039469 \h </w:instrText>
        </w:r>
        <w:r w:rsidR="006F3D86">
          <w:rPr>
            <w:webHidden/>
          </w:rPr>
        </w:r>
        <w:r w:rsidR="006F3D86">
          <w:rPr>
            <w:webHidden/>
          </w:rPr>
          <w:fldChar w:fldCharType="separate"/>
        </w:r>
        <w:r w:rsidR="006F3D86">
          <w:rPr>
            <w:webHidden/>
          </w:rPr>
          <w:t>3</w:t>
        </w:r>
        <w:r w:rsidR="006F3D86">
          <w:rPr>
            <w:webHidden/>
          </w:rPr>
          <w:fldChar w:fldCharType="end"/>
        </w:r>
      </w:hyperlink>
    </w:p>
    <w:p w14:paraId="732D366F" w14:textId="1B054394" w:rsidR="006F3D86" w:rsidRDefault="00B04C5B">
      <w:pPr>
        <w:pStyle w:val="TOC2"/>
        <w:rPr>
          <w:rFonts w:asciiTheme="minorHAnsi" w:eastAsiaTheme="minorEastAsia" w:hAnsiTheme="minorHAnsi" w:cstheme="minorBidi"/>
          <w:spacing w:val="0"/>
          <w:kern w:val="2"/>
          <w:sz w:val="22"/>
          <w:szCs w:val="22"/>
          <w14:ligatures w14:val="standardContextual"/>
        </w:rPr>
      </w:pPr>
      <w:hyperlink w:anchor="_Toc165039470" w:history="1">
        <w:r w:rsidR="006F3D86" w:rsidRPr="0029307C">
          <w:rPr>
            <w:rStyle w:val="Hyperlink"/>
          </w:rPr>
          <w:t>Preliminary view</w:t>
        </w:r>
        <w:r w:rsidR="006F3D86">
          <w:rPr>
            <w:webHidden/>
          </w:rPr>
          <w:tab/>
        </w:r>
        <w:r w:rsidR="006F3D86">
          <w:rPr>
            <w:webHidden/>
          </w:rPr>
          <w:fldChar w:fldCharType="begin"/>
        </w:r>
        <w:r w:rsidR="006F3D86">
          <w:rPr>
            <w:webHidden/>
          </w:rPr>
          <w:instrText xml:space="preserve"> PAGEREF _Toc165039470 \h </w:instrText>
        </w:r>
        <w:r w:rsidR="006F3D86">
          <w:rPr>
            <w:webHidden/>
          </w:rPr>
        </w:r>
        <w:r w:rsidR="006F3D86">
          <w:rPr>
            <w:webHidden/>
          </w:rPr>
          <w:fldChar w:fldCharType="separate"/>
        </w:r>
        <w:r w:rsidR="006F3D86">
          <w:rPr>
            <w:webHidden/>
          </w:rPr>
          <w:t>4</w:t>
        </w:r>
        <w:r w:rsidR="006F3D86">
          <w:rPr>
            <w:webHidden/>
          </w:rPr>
          <w:fldChar w:fldCharType="end"/>
        </w:r>
      </w:hyperlink>
    </w:p>
    <w:p w14:paraId="288E4087" w14:textId="17F612D6" w:rsidR="006F3D86" w:rsidRDefault="00B04C5B">
      <w:pPr>
        <w:pStyle w:val="TOC1"/>
        <w:rPr>
          <w:rFonts w:asciiTheme="minorHAnsi" w:eastAsiaTheme="minorEastAsia" w:hAnsiTheme="minorHAnsi" w:cstheme="minorBidi"/>
          <w:b w:val="0"/>
          <w:spacing w:val="0"/>
          <w:kern w:val="2"/>
          <w:sz w:val="22"/>
          <w:szCs w:val="22"/>
          <w14:ligatures w14:val="standardContextual"/>
        </w:rPr>
      </w:pPr>
      <w:hyperlink w:anchor="_Toc165039471" w:history="1">
        <w:r w:rsidR="006F3D86" w:rsidRPr="0029307C">
          <w:rPr>
            <w:rStyle w:val="Hyperlink"/>
          </w:rPr>
          <w:t>Invitation to comment</w:t>
        </w:r>
        <w:r w:rsidR="006F3D86">
          <w:rPr>
            <w:webHidden/>
          </w:rPr>
          <w:tab/>
        </w:r>
        <w:r w:rsidR="006F3D86">
          <w:rPr>
            <w:webHidden/>
          </w:rPr>
          <w:fldChar w:fldCharType="begin"/>
        </w:r>
        <w:r w:rsidR="006F3D86">
          <w:rPr>
            <w:webHidden/>
          </w:rPr>
          <w:instrText xml:space="preserve"> PAGEREF _Toc165039471 \h </w:instrText>
        </w:r>
        <w:r w:rsidR="006F3D86">
          <w:rPr>
            <w:webHidden/>
          </w:rPr>
        </w:r>
        <w:r w:rsidR="006F3D86">
          <w:rPr>
            <w:webHidden/>
          </w:rPr>
          <w:fldChar w:fldCharType="separate"/>
        </w:r>
        <w:r w:rsidR="006F3D86">
          <w:rPr>
            <w:webHidden/>
          </w:rPr>
          <w:t>5</w:t>
        </w:r>
        <w:r w:rsidR="006F3D86">
          <w:rPr>
            <w:webHidden/>
          </w:rPr>
          <w:fldChar w:fldCharType="end"/>
        </w:r>
      </w:hyperlink>
    </w:p>
    <w:p w14:paraId="744E4CC9" w14:textId="2D2BB736" w:rsidR="006F3D86" w:rsidRDefault="00B04C5B">
      <w:pPr>
        <w:pStyle w:val="TOC2"/>
        <w:rPr>
          <w:rFonts w:asciiTheme="minorHAnsi" w:eastAsiaTheme="minorEastAsia" w:hAnsiTheme="minorHAnsi" w:cstheme="minorBidi"/>
          <w:spacing w:val="0"/>
          <w:kern w:val="2"/>
          <w:sz w:val="22"/>
          <w:szCs w:val="22"/>
          <w14:ligatures w14:val="standardContextual"/>
        </w:rPr>
      </w:pPr>
      <w:hyperlink w:anchor="_Toc165039472" w:history="1">
        <w:r w:rsidR="006F3D86" w:rsidRPr="0029307C">
          <w:rPr>
            <w:rStyle w:val="Hyperlink"/>
          </w:rPr>
          <w:t>Making a submission</w:t>
        </w:r>
        <w:r w:rsidR="006F3D86">
          <w:rPr>
            <w:webHidden/>
          </w:rPr>
          <w:tab/>
        </w:r>
        <w:r w:rsidR="006F3D86">
          <w:rPr>
            <w:webHidden/>
          </w:rPr>
          <w:fldChar w:fldCharType="begin"/>
        </w:r>
        <w:r w:rsidR="006F3D86">
          <w:rPr>
            <w:webHidden/>
          </w:rPr>
          <w:instrText xml:space="preserve"> PAGEREF _Toc165039472 \h </w:instrText>
        </w:r>
        <w:r w:rsidR="006F3D86">
          <w:rPr>
            <w:webHidden/>
          </w:rPr>
        </w:r>
        <w:r w:rsidR="006F3D86">
          <w:rPr>
            <w:webHidden/>
          </w:rPr>
          <w:fldChar w:fldCharType="separate"/>
        </w:r>
        <w:r w:rsidR="006F3D86">
          <w:rPr>
            <w:webHidden/>
          </w:rPr>
          <w:t>5</w:t>
        </w:r>
        <w:r w:rsidR="006F3D86">
          <w:rPr>
            <w:webHidden/>
          </w:rPr>
          <w:fldChar w:fldCharType="end"/>
        </w:r>
      </w:hyperlink>
    </w:p>
    <w:p w14:paraId="0D3D8D38" w14:textId="7AE4C1BD" w:rsidR="002C7B30" w:rsidRPr="00E162C4" w:rsidRDefault="002C7B30" w:rsidP="002C7B30">
      <w:pPr>
        <w:rPr>
          <w:rFonts w:cs="Arial"/>
        </w:rPr>
        <w:sectPr w:rsidR="002C7B30"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2A164500" w14:textId="7F564CCC" w:rsidR="002C7B30" w:rsidRPr="00E162C4" w:rsidRDefault="002C7B30" w:rsidP="002C7B30">
      <w:pPr>
        <w:pStyle w:val="Heading1"/>
      </w:pPr>
      <w:bookmarkStart w:id="0" w:name="_Toc433122125"/>
      <w:bookmarkStart w:id="1" w:name="_Toc165039465"/>
      <w:r w:rsidRPr="00E162C4">
        <w:lastRenderedPageBreak/>
        <w:t>Issues for comment</w:t>
      </w:r>
      <w:bookmarkEnd w:id="0"/>
      <w:bookmarkEnd w:id="1"/>
    </w:p>
    <w:p w14:paraId="778D727B" w14:textId="53E458F3" w:rsidR="00D12B9A" w:rsidRDefault="00415F13" w:rsidP="00535472">
      <w:pPr>
        <w:pStyle w:val="Paragraph"/>
      </w:pPr>
      <w:r>
        <w:t>We are</w:t>
      </w:r>
      <w:r w:rsidR="00535472">
        <w:t xml:space="preserve"> seeking comments on proposed changes to the </w:t>
      </w:r>
      <w:hyperlink r:id="rId24" w:history="1">
        <w:r w:rsidR="00494B20">
          <w:rPr>
            <w:rStyle w:val="Hyperlink"/>
          </w:rPr>
          <w:t>Television Licence Area Plan (Melbourne) 2012</w:t>
        </w:r>
      </w:hyperlink>
      <w:r w:rsidR="00494B20" w:rsidRPr="00697BA5">
        <w:t xml:space="preserve"> (</w:t>
      </w:r>
      <w:r w:rsidR="00494B20">
        <w:t>Melbourne T</w:t>
      </w:r>
      <w:r w:rsidR="00494B20" w:rsidRPr="00697BA5">
        <w:t>LAP)</w:t>
      </w:r>
      <w:r w:rsidR="009279EA">
        <w:t xml:space="preserve">. These updates relate to </w:t>
      </w:r>
      <w:r w:rsidR="000046E3">
        <w:t>community television broadcasting services</w:t>
      </w:r>
      <w:r w:rsidR="00494B20">
        <w:t>.</w:t>
      </w:r>
    </w:p>
    <w:p w14:paraId="2FBFE34A" w14:textId="252720DC" w:rsidR="002C7B30" w:rsidRPr="00252963" w:rsidRDefault="002C7B30" w:rsidP="00535472">
      <w:pPr>
        <w:pStyle w:val="Paragraph"/>
      </w:pPr>
      <w:r w:rsidRPr="00252963">
        <w:t xml:space="preserve">We welcome </w:t>
      </w:r>
      <w:r w:rsidR="00F70FC6">
        <w:t xml:space="preserve">your </w:t>
      </w:r>
      <w:r w:rsidRPr="00252963">
        <w:t xml:space="preserve">comments on the issues raised in this paper, or on any other </w:t>
      </w:r>
      <w:r w:rsidR="00415F13">
        <w:t xml:space="preserve">relevant </w:t>
      </w:r>
      <w:r w:rsidRPr="00252963">
        <w:t xml:space="preserve">issues. </w:t>
      </w:r>
    </w:p>
    <w:p w14:paraId="702A6B6B" w14:textId="502585C8" w:rsidR="002C7B30" w:rsidRPr="00054A95" w:rsidRDefault="00415F13" w:rsidP="002C7B30">
      <w:pPr>
        <w:pStyle w:val="Paragraph"/>
      </w:pPr>
      <w:r>
        <w:t>You can find d</w:t>
      </w:r>
      <w:r w:rsidR="002C7B30" w:rsidRPr="00252963">
        <w:t xml:space="preserve">etails on making a submission </w:t>
      </w:r>
      <w:r w:rsidR="00F70FC6">
        <w:t>in the</w:t>
      </w:r>
      <w:r w:rsidR="00F70FC6" w:rsidRPr="00252963">
        <w:t xml:space="preserve"> </w:t>
      </w:r>
      <w:hyperlink w:anchor="_Invitation_to_comment_1" w:history="1">
        <w:r>
          <w:rPr>
            <w:rStyle w:val="Hyperlink"/>
          </w:rPr>
          <w:t>i</w:t>
        </w:r>
        <w:r w:rsidR="00F70FC6" w:rsidRPr="00F70FC6">
          <w:rPr>
            <w:rStyle w:val="Hyperlink"/>
          </w:rPr>
          <w:t>nvitation to comment</w:t>
        </w:r>
      </w:hyperlink>
      <w:r w:rsidR="002C7B30" w:rsidRPr="00252963">
        <w:t xml:space="preserve"> </w:t>
      </w:r>
      <w:r w:rsidR="00F70FC6">
        <w:t xml:space="preserve">section </w:t>
      </w:r>
      <w:r w:rsidR="002C7B30" w:rsidRPr="00252963">
        <w:t>at the end of this document</w:t>
      </w:r>
      <w:r w:rsidR="0044039B">
        <w:t>.</w:t>
      </w:r>
    </w:p>
    <w:p w14:paraId="69324A07" w14:textId="172D0EE2" w:rsidR="002C7B30" w:rsidRDefault="002C7B30" w:rsidP="002C7B30">
      <w:pPr>
        <w:pStyle w:val="Heading1"/>
      </w:pPr>
      <w:bookmarkStart w:id="2" w:name="_Toc165039466"/>
      <w:r>
        <w:lastRenderedPageBreak/>
        <w:t>Introduction</w:t>
      </w:r>
      <w:bookmarkEnd w:id="2"/>
    </w:p>
    <w:p w14:paraId="328B7FBB" w14:textId="77777777" w:rsidR="002C7B30" w:rsidRPr="00252963" w:rsidRDefault="002C7B30" w:rsidP="002C7B30">
      <w:pPr>
        <w:pStyle w:val="Heading2"/>
      </w:pPr>
      <w:bookmarkStart w:id="3" w:name="_Toc165039467"/>
      <w:r w:rsidRPr="00252963">
        <w:t>Planning broadcasting services</w:t>
      </w:r>
      <w:bookmarkEnd w:id="3"/>
    </w:p>
    <w:p w14:paraId="6D031956" w14:textId="70A9CAB1" w:rsidR="00F70FC6" w:rsidRDefault="00F70FC6" w:rsidP="002C7B30">
      <w:pPr>
        <w:pStyle w:val="Paragraph"/>
      </w:pPr>
      <w:r>
        <w:t xml:space="preserve">Our </w:t>
      </w:r>
      <w:r w:rsidR="002C7B30" w:rsidRPr="00252963">
        <w:t xml:space="preserve">broadcasting planning functions are set out in Part 3 of the </w:t>
      </w:r>
      <w:r w:rsidR="002C7B30" w:rsidRPr="00252963">
        <w:rPr>
          <w:i/>
          <w:iCs/>
        </w:rPr>
        <w:t xml:space="preserve">Broadcasting Services Act 1992 </w:t>
      </w:r>
      <w:r w:rsidR="002C7B30" w:rsidRPr="00252963">
        <w:t xml:space="preserve">(BSA). We promote the objects of the BSA (section 3), including the economic and efficient use of radiofrequency spectrum, and consider the planning criteria set out in section 23 of the BSA. </w:t>
      </w:r>
    </w:p>
    <w:p w14:paraId="2CAFED58" w14:textId="011F6135" w:rsidR="002C7B30" w:rsidRPr="00252963" w:rsidRDefault="002C7B30" w:rsidP="002C7B30">
      <w:pPr>
        <w:pStyle w:val="Paragraph"/>
      </w:pPr>
      <w:r w:rsidRPr="00252963">
        <w:t xml:space="preserve">When planning broadcasting services, we refer to the </w:t>
      </w:r>
      <w:hyperlink r:id="rId25" w:history="1">
        <w:r w:rsidRPr="00252963">
          <w:rPr>
            <w:rStyle w:val="Hyperlink"/>
            <w:i/>
            <w:iCs/>
          </w:rPr>
          <w:t>ACMA approach to broadcast planning and varying LAPs</w:t>
        </w:r>
      </w:hyperlink>
      <w:r w:rsidR="00415F13">
        <w:t>.</w:t>
      </w:r>
      <w:r w:rsidRPr="00252963">
        <w:t xml:space="preserve"> </w:t>
      </w:r>
      <w:r w:rsidR="00415F13">
        <w:t>This</w:t>
      </w:r>
      <w:r w:rsidR="00415F13" w:rsidRPr="00252963">
        <w:t xml:space="preserve"> </w:t>
      </w:r>
      <w:r w:rsidRPr="00252963">
        <w:t>provides an overview of the regulatory framework, policy objectives and planning process for broadcasting services.</w:t>
      </w:r>
    </w:p>
    <w:p w14:paraId="74311C96" w14:textId="41C6B12D" w:rsidR="00E23977" w:rsidRPr="00252963" w:rsidRDefault="00E23977" w:rsidP="00E23977">
      <w:pPr>
        <w:pStyle w:val="Paragraph"/>
      </w:pPr>
      <w:r w:rsidRPr="00252963">
        <w:t xml:space="preserve">Under </w:t>
      </w:r>
      <w:r w:rsidR="00017CA9">
        <w:t>sub</w:t>
      </w:r>
      <w:r w:rsidRPr="00252963">
        <w:t>section 26</w:t>
      </w:r>
      <w:r w:rsidR="00184AC7">
        <w:t>(1B)</w:t>
      </w:r>
      <w:r w:rsidRPr="00252963">
        <w:t xml:space="preserve"> of the BSA, </w:t>
      </w:r>
      <w:r w:rsidR="0010139F">
        <w:t>we</w:t>
      </w:r>
      <w:r w:rsidRPr="00252963">
        <w:t xml:space="preserve"> must prepare </w:t>
      </w:r>
      <w:r w:rsidR="00CB792D">
        <w:t xml:space="preserve">television </w:t>
      </w:r>
      <w:r w:rsidR="00B26992">
        <w:t>licence area plans (</w:t>
      </w:r>
      <w:r w:rsidR="00CB792D">
        <w:t>T</w:t>
      </w:r>
      <w:r w:rsidR="006177A7" w:rsidRPr="00252963">
        <w:t>LAPs</w:t>
      </w:r>
      <w:r w:rsidR="006177A7">
        <w:t>)</w:t>
      </w:r>
      <w:r w:rsidR="006177A7" w:rsidRPr="00252963">
        <w:t xml:space="preserve"> </w:t>
      </w:r>
      <w:r w:rsidR="006177A7">
        <w:t>that</w:t>
      </w:r>
      <w:r w:rsidR="00156CAA">
        <w:t xml:space="preserve"> </w:t>
      </w:r>
      <w:r w:rsidRPr="00252963">
        <w:t>determine the number and characteristics</w:t>
      </w:r>
      <w:r w:rsidR="00415F13">
        <w:t xml:space="preserve"> –</w:t>
      </w:r>
      <w:r w:rsidRPr="00252963">
        <w:t xml:space="preserve"> including technical specifications</w:t>
      </w:r>
      <w:r w:rsidR="00415F13">
        <w:t xml:space="preserve"> –</w:t>
      </w:r>
      <w:r w:rsidRPr="00252963">
        <w:t xml:space="preserve"> of </w:t>
      </w:r>
      <w:r w:rsidR="00395EAB">
        <w:t xml:space="preserve">television </w:t>
      </w:r>
      <w:r w:rsidRPr="00252963">
        <w:t xml:space="preserve">broadcasting services that are to be available in </w:t>
      </w:r>
      <w:r w:rsidR="00C80176">
        <w:t>particular</w:t>
      </w:r>
      <w:r w:rsidR="00C80176" w:rsidRPr="00252963">
        <w:t xml:space="preserve"> </w:t>
      </w:r>
      <w:r w:rsidRPr="00252963">
        <w:t xml:space="preserve">areas of Australia. The BSA also provides </w:t>
      </w:r>
      <w:r w:rsidR="0010139F">
        <w:t>us</w:t>
      </w:r>
      <w:r w:rsidRPr="00252963">
        <w:t xml:space="preserve"> with a power to vary </w:t>
      </w:r>
      <w:r w:rsidR="00936E6F">
        <w:t>T</w:t>
      </w:r>
      <w:r w:rsidRPr="00252963">
        <w:t>LAPs.</w:t>
      </w:r>
    </w:p>
    <w:p w14:paraId="01BBC2D8" w14:textId="53966B73" w:rsidR="002C7B30" w:rsidRDefault="00C80176" w:rsidP="002C7B30">
      <w:pPr>
        <w:pStyle w:val="Paragraph"/>
      </w:pPr>
      <w:r>
        <w:t>In proposing to vary</w:t>
      </w:r>
      <w:bookmarkStart w:id="4" w:name="_Hlk26868779"/>
      <w:r w:rsidR="002C7B30" w:rsidRPr="00252963">
        <w:t xml:space="preserve"> the </w:t>
      </w:r>
      <w:r w:rsidR="00936E6F">
        <w:t>Melbourne T</w:t>
      </w:r>
      <w:r w:rsidR="002C7B30" w:rsidRPr="00252963">
        <w:t>LAP</w:t>
      </w:r>
      <w:r w:rsidR="002C7B30">
        <w:t xml:space="preserve">, </w:t>
      </w:r>
      <w:r w:rsidR="00B80293">
        <w:t>we have</w:t>
      </w:r>
      <w:r w:rsidR="006177A7">
        <w:t xml:space="preserve"> </w:t>
      </w:r>
      <w:r w:rsidR="002C7B30" w:rsidRPr="00252963">
        <w:t xml:space="preserve">considered the planning criteria outlined in section 23 of the BSA. </w:t>
      </w:r>
      <w:r w:rsidR="00415F13">
        <w:t>We considered</w:t>
      </w:r>
      <w:r w:rsidR="002C7B30" w:rsidRPr="00252963">
        <w:t xml:space="preserve"> the demographics, social and economic characteristics within the licence area</w:t>
      </w:r>
      <w:r w:rsidR="00415F13">
        <w:t>, and</w:t>
      </w:r>
      <w:r w:rsidR="002C7B30" w:rsidRPr="00252963">
        <w:t xml:space="preserve"> the technical restraints relating to the delivery or reception of broadcasting services </w:t>
      </w:r>
      <w:r w:rsidR="00415F13">
        <w:t xml:space="preserve">– </w:t>
      </w:r>
      <w:r w:rsidR="002C7B30" w:rsidRPr="00252963">
        <w:t>paragraphs 23(a), (b) and (e)</w:t>
      </w:r>
      <w:r w:rsidR="0084704D">
        <w:t xml:space="preserve"> of the BSA</w:t>
      </w:r>
      <w:r w:rsidR="002C7B30" w:rsidRPr="00252963">
        <w:t>.</w:t>
      </w:r>
    </w:p>
    <w:p w14:paraId="7F0654B5" w14:textId="31BEFD95" w:rsidR="002C7B30" w:rsidRPr="00767F11" w:rsidRDefault="002C7B30" w:rsidP="002C7B30">
      <w:pPr>
        <w:pStyle w:val="Heading2"/>
      </w:pPr>
      <w:bookmarkStart w:id="5" w:name="_Toc165039468"/>
      <w:r w:rsidRPr="00767F11">
        <w:t xml:space="preserve">Overview of the </w:t>
      </w:r>
      <w:r w:rsidR="006D27DF">
        <w:t>Melbourne T</w:t>
      </w:r>
      <w:r w:rsidRPr="00767F11">
        <w:t>LAP</w:t>
      </w:r>
      <w:bookmarkEnd w:id="5"/>
    </w:p>
    <w:p w14:paraId="6302D6C2" w14:textId="26508BF7" w:rsidR="001035D1" w:rsidRPr="00BA11B1" w:rsidRDefault="0084704D" w:rsidP="001035D1">
      <w:pPr>
        <w:rPr>
          <w:rFonts w:cs="Arial"/>
        </w:rPr>
      </w:pPr>
      <w:r>
        <w:t xml:space="preserve">The </w:t>
      </w:r>
      <w:r w:rsidR="008F35CD">
        <w:t>Melbourne TLAP</w:t>
      </w:r>
      <w:r w:rsidR="009B33E1">
        <w:t xml:space="preserve"> determines the licence area of </w:t>
      </w:r>
      <w:r w:rsidR="00823CBD">
        <w:t>Melbourne TV1.</w:t>
      </w:r>
      <w:r w:rsidR="001035D1">
        <w:t xml:space="preserve"> </w:t>
      </w:r>
      <w:r w:rsidR="001035D1" w:rsidRPr="00BA11B1">
        <w:rPr>
          <w:rFonts w:cs="Arial"/>
        </w:rPr>
        <w:t xml:space="preserve">The </w:t>
      </w:r>
      <w:r w:rsidR="001035D1">
        <w:rPr>
          <w:rFonts w:cs="Arial"/>
        </w:rPr>
        <w:t>population of the Melbourne TV</w:t>
      </w:r>
      <w:r w:rsidR="001035D1" w:rsidRPr="00BA11B1">
        <w:rPr>
          <w:rFonts w:cs="Arial"/>
        </w:rPr>
        <w:t xml:space="preserve">1 </w:t>
      </w:r>
      <w:r w:rsidR="001035D1">
        <w:rPr>
          <w:rFonts w:cs="Arial"/>
        </w:rPr>
        <w:t>l</w:t>
      </w:r>
      <w:r w:rsidR="001035D1" w:rsidRPr="00BA11B1">
        <w:rPr>
          <w:rFonts w:cs="Arial"/>
        </w:rPr>
        <w:t xml:space="preserve">icence </w:t>
      </w:r>
      <w:r w:rsidR="001035D1" w:rsidRPr="00E15280">
        <w:rPr>
          <w:rFonts w:cs="Arial"/>
        </w:rPr>
        <w:t>area is 5</w:t>
      </w:r>
      <w:r w:rsidR="00415F13">
        <w:rPr>
          <w:rFonts w:cs="Arial"/>
        </w:rPr>
        <w:t>,</w:t>
      </w:r>
      <w:r w:rsidR="001035D1" w:rsidRPr="00E15280">
        <w:rPr>
          <w:rFonts w:cs="Arial"/>
        </w:rPr>
        <w:t>313</w:t>
      </w:r>
      <w:r w:rsidR="00415F13">
        <w:rPr>
          <w:rFonts w:cs="Arial"/>
        </w:rPr>
        <w:t>,</w:t>
      </w:r>
      <w:r w:rsidR="001035D1" w:rsidRPr="00E15280">
        <w:rPr>
          <w:rFonts w:cs="Arial"/>
        </w:rPr>
        <w:t>617</w:t>
      </w:r>
      <w:r w:rsidR="00415F13">
        <w:rPr>
          <w:rFonts w:cs="Arial"/>
        </w:rPr>
        <w:t>.</w:t>
      </w:r>
      <w:r w:rsidR="0038388F">
        <w:rPr>
          <w:rStyle w:val="FootnoteReference"/>
          <w:rFonts w:cs="Arial"/>
        </w:rPr>
        <w:footnoteReference w:id="2"/>
      </w:r>
    </w:p>
    <w:p w14:paraId="5C4A816B" w14:textId="5DFBDF26" w:rsidR="002C7B30" w:rsidRPr="00CB2BF2" w:rsidRDefault="001035D1" w:rsidP="009B33E1">
      <w:pPr>
        <w:pStyle w:val="Paragraphbeforelist"/>
      </w:pPr>
      <w:r>
        <w:t>F</w:t>
      </w:r>
      <w:r w:rsidR="002C7B30" w:rsidRPr="00CB2BF2">
        <w:t xml:space="preserve">or the </w:t>
      </w:r>
      <w:r w:rsidR="003725FB" w:rsidRPr="00CB2BF2">
        <w:t>Melbourne TV1</w:t>
      </w:r>
      <w:r w:rsidR="002C7B30" w:rsidRPr="00CB2BF2">
        <w:t xml:space="preserve"> licence area, the </w:t>
      </w:r>
      <w:r w:rsidR="00EC47CF" w:rsidRPr="00CB2BF2">
        <w:t>Melbourne T</w:t>
      </w:r>
      <w:r w:rsidR="002C7B30" w:rsidRPr="00CB2BF2">
        <w:t>LAP plans the following services:</w:t>
      </w:r>
    </w:p>
    <w:p w14:paraId="675C4F55" w14:textId="2D43D247" w:rsidR="002C7B30" w:rsidRPr="00CB2BF2" w:rsidRDefault="003725FB" w:rsidP="00D132C8">
      <w:pPr>
        <w:pStyle w:val="Bulletlevel1"/>
      </w:pPr>
      <w:r w:rsidRPr="00CB2BF2">
        <w:t>2</w:t>
      </w:r>
      <w:r w:rsidR="002C7B30" w:rsidRPr="00CB2BF2">
        <w:t xml:space="preserve"> national </w:t>
      </w:r>
      <w:r w:rsidR="00EC47CF" w:rsidRPr="00CB2BF2">
        <w:t xml:space="preserve">television </w:t>
      </w:r>
      <w:r w:rsidR="002C7B30" w:rsidRPr="00CB2BF2">
        <w:t>broadcasting services</w:t>
      </w:r>
    </w:p>
    <w:p w14:paraId="2EBE1BCA" w14:textId="152896B7" w:rsidR="002C7B30" w:rsidRPr="00CB2BF2" w:rsidRDefault="00EC47CF" w:rsidP="00D132C8">
      <w:pPr>
        <w:pStyle w:val="Bulletlevel1"/>
      </w:pPr>
      <w:r w:rsidRPr="00CB2BF2">
        <w:t>3</w:t>
      </w:r>
      <w:r w:rsidR="002C7B30" w:rsidRPr="00CB2BF2">
        <w:t xml:space="preserve"> commercial </w:t>
      </w:r>
      <w:r w:rsidRPr="00CB2BF2">
        <w:t>television</w:t>
      </w:r>
      <w:r w:rsidR="002C7B30" w:rsidRPr="00CB2BF2">
        <w:t xml:space="preserve"> broadcasting services</w:t>
      </w:r>
    </w:p>
    <w:p w14:paraId="64B41B02" w14:textId="77777777" w:rsidR="0044039B" w:rsidRDefault="00415F13" w:rsidP="00022A20">
      <w:pPr>
        <w:pStyle w:val="Bulletlevel1last"/>
      </w:pPr>
      <w:r>
        <w:t>one</w:t>
      </w:r>
      <w:r w:rsidR="0099015F" w:rsidRPr="00CB2BF2">
        <w:t xml:space="preserve"> </w:t>
      </w:r>
      <w:r w:rsidR="00EC47CF" w:rsidRPr="00CB2BF2">
        <w:t>community television</w:t>
      </w:r>
      <w:r w:rsidR="0099015F" w:rsidRPr="00CB2BF2">
        <w:t xml:space="preserve"> broadcasting service</w:t>
      </w:r>
      <w:bookmarkStart w:id="6" w:name="_Toc165039469"/>
      <w:bookmarkEnd w:id="4"/>
      <w:r w:rsidR="0044039B">
        <w:t>.</w:t>
      </w:r>
    </w:p>
    <w:p w14:paraId="6178BC7F" w14:textId="33AF3C96" w:rsidR="002C7B30" w:rsidRPr="00E162C4" w:rsidRDefault="002C7B30" w:rsidP="008B373C">
      <w:pPr>
        <w:pStyle w:val="Heading1"/>
      </w:pPr>
      <w:r>
        <w:lastRenderedPageBreak/>
        <w:t xml:space="preserve">Proposal: </w:t>
      </w:r>
      <w:r w:rsidR="00627E87">
        <w:t>C</w:t>
      </w:r>
      <w:r>
        <w:t>omm</w:t>
      </w:r>
      <w:r w:rsidR="006D27DF">
        <w:t>unity television</w:t>
      </w:r>
      <w:bookmarkEnd w:id="6"/>
    </w:p>
    <w:p w14:paraId="12776735" w14:textId="4ECC1104" w:rsidR="00B204E7" w:rsidRDefault="002C7B30" w:rsidP="00F45EEF">
      <w:pPr>
        <w:pStyle w:val="Paragraph"/>
      </w:pPr>
      <w:bookmarkStart w:id="7" w:name="_Hlk144112578"/>
      <w:r w:rsidRPr="00ED0412">
        <w:t>We propose to</w:t>
      </w:r>
      <w:r w:rsidR="00F45EEF">
        <w:t xml:space="preserve"> vary </w:t>
      </w:r>
      <w:r w:rsidR="00F45EEF" w:rsidRPr="00697BA5">
        <w:t xml:space="preserve">the </w:t>
      </w:r>
      <w:hyperlink r:id="rId26" w:history="1">
        <w:r w:rsidR="007D4D92">
          <w:rPr>
            <w:rStyle w:val="Hyperlink"/>
          </w:rPr>
          <w:t>Melbourne</w:t>
        </w:r>
      </w:hyperlink>
      <w:r w:rsidR="007D4D92">
        <w:rPr>
          <w:rStyle w:val="Hyperlink"/>
        </w:rPr>
        <w:t xml:space="preserve"> TLAP</w:t>
      </w:r>
      <w:r w:rsidR="00F45EEF" w:rsidRPr="00697BA5">
        <w:t xml:space="preserve"> </w:t>
      </w:r>
      <w:r w:rsidR="00F45EEF">
        <w:t xml:space="preserve">to remove the allotment end dates for the community television broadcasting </w:t>
      </w:r>
      <w:r w:rsidR="00B16697">
        <w:t xml:space="preserve">service provided </w:t>
      </w:r>
      <w:r w:rsidR="00234BFB">
        <w:t xml:space="preserve">by </w:t>
      </w:r>
      <w:r w:rsidR="00234BFB" w:rsidRPr="00234BFB">
        <w:t>Melbourne Community Television Consortium Ltd (C31).</w:t>
      </w:r>
      <w:r w:rsidR="00544D55">
        <w:t xml:space="preserve"> </w:t>
      </w:r>
      <w:r w:rsidR="00B204E7" w:rsidRPr="00B204E7">
        <w:t>The current end date is 30 June 2024.</w:t>
      </w:r>
    </w:p>
    <w:p w14:paraId="6C6BF3DE" w14:textId="12302783" w:rsidR="008E4934" w:rsidRDefault="00A957C0" w:rsidP="008E4934">
      <w:pPr>
        <w:pStyle w:val="Paragraph"/>
      </w:pPr>
      <w:r>
        <w:t xml:space="preserve">C31 holds </w:t>
      </w:r>
      <w:r w:rsidR="008505FC">
        <w:t xml:space="preserve">community </w:t>
      </w:r>
      <w:r w:rsidR="00B16697">
        <w:t xml:space="preserve">television </w:t>
      </w:r>
      <w:r w:rsidR="008505FC">
        <w:t xml:space="preserve">broadcasting licence </w:t>
      </w:r>
      <w:r w:rsidR="008E4934" w:rsidRPr="00ED0A03">
        <w:t>1150808</w:t>
      </w:r>
      <w:r w:rsidR="008E4934">
        <w:t xml:space="preserve"> and </w:t>
      </w:r>
      <w:r w:rsidR="0091264E">
        <w:t xml:space="preserve">2 </w:t>
      </w:r>
      <w:r w:rsidR="008E4934">
        <w:t xml:space="preserve">related </w:t>
      </w:r>
      <w:r w:rsidR="00F6671E">
        <w:t>transmitter</w:t>
      </w:r>
      <w:r w:rsidR="008E4934">
        <w:t xml:space="preserve"> licences.</w:t>
      </w:r>
    </w:p>
    <w:p w14:paraId="0A0B3A8B" w14:textId="197F0980" w:rsidR="00C1238D" w:rsidRPr="00C1238D" w:rsidRDefault="002A436B" w:rsidP="006F3D86">
      <w:pPr>
        <w:pStyle w:val="Paragraph"/>
        <w:spacing w:after="80"/>
        <w:rPr>
          <w:szCs w:val="20"/>
        </w:rPr>
      </w:pPr>
      <w:r>
        <w:rPr>
          <w:rStyle w:val="normaltextrun"/>
          <w:szCs w:val="20"/>
        </w:rPr>
        <w:t>T</w:t>
      </w:r>
      <w:r w:rsidR="00C1238D" w:rsidRPr="00C1238D">
        <w:rPr>
          <w:rStyle w:val="normaltextrun"/>
          <w:szCs w:val="20"/>
        </w:rPr>
        <w:t>he</w:t>
      </w:r>
      <w:r w:rsidR="0091264E">
        <w:rPr>
          <w:rStyle w:val="normaltextrun"/>
          <w:szCs w:val="20"/>
        </w:rPr>
        <w:t xml:space="preserve"> </w:t>
      </w:r>
      <w:hyperlink r:id="rId27" w:history="1">
        <w:r w:rsidR="0091264E" w:rsidRPr="00070439">
          <w:rPr>
            <w:rStyle w:val="Hyperlink"/>
            <w:i/>
            <w:iCs/>
            <w:szCs w:val="20"/>
          </w:rPr>
          <w:t xml:space="preserve">Broadcasting Services </w:t>
        </w:r>
        <w:r w:rsidR="0091264E" w:rsidRPr="00070439">
          <w:rPr>
            <w:rStyle w:val="Hyperlink"/>
            <w:i/>
            <w:iCs/>
            <w:szCs w:val="20"/>
          </w:rPr>
          <w:t>A</w:t>
        </w:r>
        <w:r w:rsidR="0091264E" w:rsidRPr="00070439">
          <w:rPr>
            <w:rStyle w:val="Hyperlink"/>
            <w:i/>
            <w:iCs/>
            <w:szCs w:val="20"/>
          </w:rPr>
          <w:t>mendment (Community Television) Act 2024</w:t>
        </w:r>
      </w:hyperlink>
      <w:r w:rsidR="009279EA" w:rsidRPr="009279EA">
        <w:rPr>
          <w:rStyle w:val="normaltextrun"/>
          <w:szCs w:val="20"/>
        </w:rPr>
        <w:t xml:space="preserve"> </w:t>
      </w:r>
      <w:r w:rsidR="009279EA">
        <w:rPr>
          <w:rStyle w:val="normaltextrun"/>
          <w:szCs w:val="20"/>
        </w:rPr>
        <w:t xml:space="preserve">(Amendment Act), </w:t>
      </w:r>
      <w:r w:rsidR="003463C7">
        <w:rPr>
          <w:rStyle w:val="normaltextrun"/>
          <w:szCs w:val="20"/>
        </w:rPr>
        <w:t>which took effect on 9 April 2024,</w:t>
      </w:r>
      <w:r w:rsidR="009708CA">
        <w:rPr>
          <w:rStyle w:val="normaltextrun"/>
          <w:szCs w:val="20"/>
        </w:rPr>
        <w:t xml:space="preserve"> </w:t>
      </w:r>
      <w:r w:rsidR="003463C7" w:rsidRPr="00C1238D">
        <w:rPr>
          <w:rStyle w:val="normaltextrun"/>
          <w:szCs w:val="20"/>
        </w:rPr>
        <w:t>amend</w:t>
      </w:r>
      <w:r w:rsidR="003463C7">
        <w:rPr>
          <w:rStyle w:val="normaltextrun"/>
          <w:szCs w:val="20"/>
        </w:rPr>
        <w:t>ed</w:t>
      </w:r>
      <w:r w:rsidR="003463C7" w:rsidRPr="00C1238D">
        <w:rPr>
          <w:rStyle w:val="normaltextrun"/>
          <w:szCs w:val="20"/>
        </w:rPr>
        <w:t xml:space="preserve"> </w:t>
      </w:r>
      <w:r w:rsidR="00C1238D" w:rsidRPr="00C1238D">
        <w:rPr>
          <w:rStyle w:val="normaltextrun"/>
          <w:szCs w:val="20"/>
        </w:rPr>
        <w:t xml:space="preserve">the </w:t>
      </w:r>
      <w:r w:rsidR="006D1327">
        <w:rPr>
          <w:rStyle w:val="normaltextrun"/>
          <w:szCs w:val="20"/>
        </w:rPr>
        <w:t>BSA</w:t>
      </w:r>
      <w:r w:rsidR="00C1238D" w:rsidRPr="00C1238D">
        <w:rPr>
          <w:rStyle w:val="normaltextrun"/>
          <w:szCs w:val="20"/>
        </w:rPr>
        <w:t xml:space="preserve"> and</w:t>
      </w:r>
      <w:r w:rsidR="006953A8">
        <w:rPr>
          <w:rStyle w:val="normaltextrun"/>
          <w:szCs w:val="20"/>
        </w:rPr>
        <w:t xml:space="preserve"> the</w:t>
      </w:r>
      <w:r w:rsidR="00C1238D" w:rsidRPr="00C1238D">
        <w:rPr>
          <w:rStyle w:val="normaltextrun"/>
          <w:szCs w:val="20"/>
        </w:rPr>
        <w:t xml:space="preserve"> </w:t>
      </w:r>
      <w:r w:rsidR="00C1238D" w:rsidRPr="006D1327">
        <w:rPr>
          <w:rStyle w:val="normaltextrun"/>
          <w:i/>
          <w:iCs/>
          <w:szCs w:val="20"/>
        </w:rPr>
        <w:t>Rad</w:t>
      </w:r>
      <w:r w:rsidR="004A5363" w:rsidRPr="006D1327">
        <w:rPr>
          <w:rStyle w:val="normaltextrun"/>
          <w:i/>
          <w:iCs/>
          <w:szCs w:val="20"/>
        </w:rPr>
        <w:t xml:space="preserve">iocommunications </w:t>
      </w:r>
      <w:r w:rsidR="00C1238D" w:rsidRPr="006D1327">
        <w:rPr>
          <w:rStyle w:val="normaltextrun"/>
          <w:i/>
          <w:iCs/>
          <w:szCs w:val="20"/>
        </w:rPr>
        <w:t>Act</w:t>
      </w:r>
      <w:r w:rsidR="004A5363" w:rsidRPr="006D1327">
        <w:rPr>
          <w:rStyle w:val="normaltextrun"/>
          <w:i/>
          <w:iCs/>
          <w:szCs w:val="20"/>
        </w:rPr>
        <w:t xml:space="preserve"> 1992</w:t>
      </w:r>
      <w:r w:rsidR="00C1238D" w:rsidRPr="00C1238D">
        <w:rPr>
          <w:rStyle w:val="normaltextrun"/>
          <w:szCs w:val="20"/>
        </w:rPr>
        <w:t xml:space="preserve"> to:</w:t>
      </w:r>
      <w:r w:rsidR="00C1238D" w:rsidRPr="00C1238D">
        <w:rPr>
          <w:rStyle w:val="eop"/>
          <w:szCs w:val="20"/>
        </w:rPr>
        <w:t> </w:t>
      </w:r>
    </w:p>
    <w:p w14:paraId="6BD1A43C" w14:textId="275778D4" w:rsidR="00C1238D" w:rsidRPr="00C1238D" w:rsidRDefault="00C1238D" w:rsidP="00070439">
      <w:pPr>
        <w:pStyle w:val="Bulletlevel1"/>
      </w:pPr>
      <w:r w:rsidRPr="00C1238D">
        <w:rPr>
          <w:rStyle w:val="normaltextrun"/>
          <w:szCs w:val="20"/>
        </w:rPr>
        <w:t xml:space="preserve">Repeal the 30 June 2024 expiry date for the </w:t>
      </w:r>
      <w:r w:rsidR="006953A8">
        <w:rPr>
          <w:rStyle w:val="normaltextrun"/>
          <w:szCs w:val="20"/>
        </w:rPr>
        <w:t xml:space="preserve">transmitter </w:t>
      </w:r>
      <w:r w:rsidRPr="00C1238D">
        <w:rPr>
          <w:rStyle w:val="normaltextrun"/>
          <w:szCs w:val="20"/>
        </w:rPr>
        <w:t>licences of C31</w:t>
      </w:r>
      <w:r w:rsidR="006953A8">
        <w:rPr>
          <w:rStyle w:val="normaltextrun"/>
          <w:szCs w:val="20"/>
        </w:rPr>
        <w:t xml:space="preserve"> </w:t>
      </w:r>
      <w:r w:rsidRPr="00C1238D">
        <w:rPr>
          <w:rStyle w:val="normaltextrun"/>
          <w:szCs w:val="20"/>
        </w:rPr>
        <w:t xml:space="preserve">so that </w:t>
      </w:r>
      <w:r w:rsidR="003A4DC6">
        <w:rPr>
          <w:rStyle w:val="normaltextrun"/>
          <w:szCs w:val="20"/>
        </w:rPr>
        <w:t>C31</w:t>
      </w:r>
      <w:r w:rsidRPr="00C1238D">
        <w:rPr>
          <w:rStyle w:val="normaltextrun"/>
          <w:szCs w:val="20"/>
        </w:rPr>
        <w:t xml:space="preserve"> can continue to </w:t>
      </w:r>
      <w:r w:rsidR="003A4DC6">
        <w:rPr>
          <w:rStyle w:val="normaltextrun"/>
          <w:szCs w:val="20"/>
        </w:rPr>
        <w:t xml:space="preserve">operate radiocommunications transmitters to provide </w:t>
      </w:r>
      <w:r w:rsidRPr="00C1238D">
        <w:rPr>
          <w:rStyle w:val="normaltextrun"/>
          <w:szCs w:val="20"/>
        </w:rPr>
        <w:t>community television</w:t>
      </w:r>
      <w:r w:rsidR="003A4DC6">
        <w:rPr>
          <w:rStyle w:val="normaltextrun"/>
          <w:szCs w:val="20"/>
        </w:rPr>
        <w:t xml:space="preserve"> broadcasting </w:t>
      </w:r>
      <w:r w:rsidR="006953A8">
        <w:rPr>
          <w:rStyle w:val="normaltextrun"/>
          <w:szCs w:val="20"/>
        </w:rPr>
        <w:t>services</w:t>
      </w:r>
      <w:r w:rsidRPr="00C1238D">
        <w:rPr>
          <w:rStyle w:val="normaltextrun"/>
          <w:szCs w:val="20"/>
        </w:rPr>
        <w:t xml:space="preserve"> beyond that date.</w:t>
      </w:r>
    </w:p>
    <w:p w14:paraId="64968569" w14:textId="518D2911" w:rsidR="00C1238D" w:rsidRPr="00C1238D" w:rsidRDefault="00C1238D" w:rsidP="00C32677">
      <w:pPr>
        <w:pStyle w:val="Bulletlevel1"/>
      </w:pPr>
      <w:r w:rsidRPr="00C1238D">
        <w:rPr>
          <w:rStyle w:val="normaltextrun"/>
          <w:szCs w:val="20"/>
        </w:rPr>
        <w:t>Replace th</w:t>
      </w:r>
      <w:r w:rsidR="003A4DC6">
        <w:rPr>
          <w:rStyle w:val="normaltextrun"/>
          <w:szCs w:val="20"/>
        </w:rPr>
        <w:t>at</w:t>
      </w:r>
      <w:r w:rsidRPr="00C1238D">
        <w:rPr>
          <w:rStyle w:val="normaltextrun"/>
          <w:szCs w:val="20"/>
        </w:rPr>
        <w:t xml:space="preserve"> expiry date with a new ACMA-led process </w:t>
      </w:r>
      <w:r w:rsidR="006953A8">
        <w:rPr>
          <w:rStyle w:val="normaltextrun"/>
          <w:szCs w:val="20"/>
        </w:rPr>
        <w:t>to determine</w:t>
      </w:r>
      <w:r w:rsidRPr="00C1238D">
        <w:rPr>
          <w:rStyle w:val="normaltextrun"/>
          <w:szCs w:val="20"/>
        </w:rPr>
        <w:t xml:space="preserve"> a future day when apparatus licensing for those community television channels will cease, namely:</w:t>
      </w:r>
      <w:r w:rsidRPr="00C1238D">
        <w:rPr>
          <w:rStyle w:val="eop"/>
          <w:szCs w:val="20"/>
        </w:rPr>
        <w:t> </w:t>
      </w:r>
    </w:p>
    <w:p w14:paraId="7D88F178" w14:textId="4365DE58" w:rsidR="00C1238D" w:rsidRPr="00C1238D" w:rsidRDefault="0091264E" w:rsidP="00C32677">
      <w:pPr>
        <w:pStyle w:val="Bulletlevel2"/>
      </w:pPr>
      <w:r>
        <w:rPr>
          <w:rStyle w:val="normaltextrun"/>
          <w:szCs w:val="20"/>
        </w:rPr>
        <w:t>A</w:t>
      </w:r>
      <w:r w:rsidR="006953A8">
        <w:rPr>
          <w:rStyle w:val="normaltextrun"/>
          <w:szCs w:val="20"/>
        </w:rPr>
        <w:t xml:space="preserve"> </w:t>
      </w:r>
      <w:r w:rsidR="00C1238D" w:rsidRPr="00C1238D">
        <w:rPr>
          <w:rStyle w:val="normaltextrun"/>
          <w:szCs w:val="20"/>
        </w:rPr>
        <w:t xml:space="preserve">power for </w:t>
      </w:r>
      <w:r>
        <w:rPr>
          <w:rStyle w:val="normaltextrun"/>
          <w:szCs w:val="20"/>
        </w:rPr>
        <w:t>us</w:t>
      </w:r>
      <w:r w:rsidR="00C1238D" w:rsidRPr="00C1238D">
        <w:rPr>
          <w:rStyle w:val="normaltextrun"/>
          <w:szCs w:val="20"/>
        </w:rPr>
        <w:t xml:space="preserve"> to declare, by notifiable instrument, when an alternative use for the spectrum used by the existing community television</w:t>
      </w:r>
      <w:r w:rsidR="006953A8">
        <w:rPr>
          <w:rStyle w:val="normaltextrun"/>
          <w:szCs w:val="20"/>
        </w:rPr>
        <w:t xml:space="preserve"> broadcasting</w:t>
      </w:r>
      <w:r w:rsidR="00C1238D" w:rsidRPr="00C1238D">
        <w:rPr>
          <w:rStyle w:val="normaltextrun"/>
          <w:szCs w:val="20"/>
        </w:rPr>
        <w:t xml:space="preserve"> services within the prescribed area has been identified</w:t>
      </w:r>
      <w:r>
        <w:rPr>
          <w:rStyle w:val="normaltextrun"/>
          <w:szCs w:val="20"/>
        </w:rPr>
        <w:t>.</w:t>
      </w:r>
    </w:p>
    <w:p w14:paraId="09A4911E" w14:textId="15523E9E" w:rsidR="00C1238D" w:rsidRPr="00C1238D" w:rsidRDefault="0091264E" w:rsidP="00C32677">
      <w:pPr>
        <w:pStyle w:val="Bulletlevel2"/>
      </w:pPr>
      <w:r>
        <w:rPr>
          <w:rStyle w:val="normaltextrun"/>
          <w:szCs w:val="20"/>
        </w:rPr>
        <w:t>A</w:t>
      </w:r>
      <w:r w:rsidR="00C1238D" w:rsidRPr="00C1238D">
        <w:rPr>
          <w:rStyle w:val="normaltextrun"/>
          <w:szCs w:val="20"/>
        </w:rPr>
        <w:t xml:space="preserve"> period of at least 6 months after the declaration is registered before </w:t>
      </w:r>
      <w:r>
        <w:rPr>
          <w:rStyle w:val="normaltextrun"/>
          <w:szCs w:val="20"/>
        </w:rPr>
        <w:t>we</w:t>
      </w:r>
      <w:r w:rsidR="00C1238D" w:rsidRPr="00C1238D">
        <w:rPr>
          <w:rStyle w:val="normaltextrun"/>
          <w:szCs w:val="20"/>
        </w:rPr>
        <w:t xml:space="preserve"> can make a determination about the commencement date for the cessation of the </w:t>
      </w:r>
      <w:r w:rsidR="006953A8">
        <w:rPr>
          <w:rStyle w:val="normaltextrun"/>
          <w:szCs w:val="20"/>
        </w:rPr>
        <w:t>transmitter</w:t>
      </w:r>
      <w:r w:rsidR="00C1238D" w:rsidRPr="00C1238D">
        <w:rPr>
          <w:rStyle w:val="normaltextrun"/>
          <w:szCs w:val="20"/>
        </w:rPr>
        <w:t xml:space="preserve"> licences for the community television </w:t>
      </w:r>
      <w:r w:rsidR="006953A8">
        <w:rPr>
          <w:rStyle w:val="normaltextrun"/>
          <w:szCs w:val="20"/>
        </w:rPr>
        <w:t xml:space="preserve">broadcasting </w:t>
      </w:r>
      <w:r w:rsidR="00C1238D" w:rsidRPr="00C1238D">
        <w:rPr>
          <w:rStyle w:val="normaltextrun"/>
          <w:szCs w:val="20"/>
        </w:rPr>
        <w:t>services in a prescribed area</w:t>
      </w:r>
      <w:r>
        <w:rPr>
          <w:rStyle w:val="normaltextrun"/>
          <w:szCs w:val="20"/>
        </w:rPr>
        <w:t>.</w:t>
      </w:r>
      <w:r w:rsidR="00C1238D" w:rsidRPr="00C1238D">
        <w:rPr>
          <w:rStyle w:val="eop"/>
          <w:szCs w:val="20"/>
        </w:rPr>
        <w:t> </w:t>
      </w:r>
    </w:p>
    <w:p w14:paraId="095FDD94" w14:textId="20F514F5" w:rsidR="00C1238D" w:rsidRPr="00C1238D" w:rsidRDefault="0091264E" w:rsidP="00C32677">
      <w:pPr>
        <w:pStyle w:val="Bulletlevel2last"/>
      </w:pPr>
      <w:r>
        <w:rPr>
          <w:rStyle w:val="normaltextrun"/>
          <w:szCs w:val="20"/>
        </w:rPr>
        <w:t>T</w:t>
      </w:r>
      <w:r w:rsidR="00C1238D" w:rsidRPr="00C1238D">
        <w:rPr>
          <w:rStyle w:val="normaltextrun"/>
          <w:szCs w:val="20"/>
        </w:rPr>
        <w:t xml:space="preserve">he specified day in the determination must be at least </w:t>
      </w:r>
      <w:r>
        <w:rPr>
          <w:rStyle w:val="normaltextrun"/>
          <w:szCs w:val="20"/>
        </w:rPr>
        <w:t>6</w:t>
      </w:r>
      <w:r w:rsidRPr="00C1238D">
        <w:rPr>
          <w:rStyle w:val="normaltextrun"/>
          <w:szCs w:val="20"/>
        </w:rPr>
        <w:t xml:space="preserve"> </w:t>
      </w:r>
      <w:r w:rsidR="00C1238D" w:rsidRPr="00C1238D">
        <w:rPr>
          <w:rStyle w:val="normaltextrun"/>
          <w:szCs w:val="20"/>
        </w:rPr>
        <w:t>months after the date the determination is registered.</w:t>
      </w:r>
      <w:r w:rsidR="00C1238D" w:rsidRPr="00C1238D">
        <w:rPr>
          <w:rStyle w:val="eop"/>
          <w:szCs w:val="20"/>
        </w:rPr>
        <w:t> </w:t>
      </w:r>
    </w:p>
    <w:p w14:paraId="4C40D23E" w14:textId="399C38E2" w:rsidR="00E336A3" w:rsidRPr="00E336A3" w:rsidRDefault="00E336A3" w:rsidP="006F3D86">
      <w:pPr>
        <w:pStyle w:val="Paragraphbeforelist"/>
        <w:rPr>
          <w:rStyle w:val="normaltextrun"/>
          <w:rFonts w:ascii="Times New Roman" w:hAnsi="Times New Roman" w:cs="Times New Roman"/>
          <w:sz w:val="24"/>
          <w:szCs w:val="20"/>
        </w:rPr>
      </w:pPr>
      <w:r w:rsidRPr="00E336A3">
        <w:rPr>
          <w:rStyle w:val="normaltextrun"/>
          <w:szCs w:val="20"/>
        </w:rPr>
        <w:t xml:space="preserve">The notes to </w:t>
      </w:r>
      <w:r w:rsidR="006953A8">
        <w:rPr>
          <w:rStyle w:val="normaltextrun"/>
          <w:szCs w:val="20"/>
        </w:rPr>
        <w:t xml:space="preserve">new </w:t>
      </w:r>
      <w:r w:rsidRPr="00E336A3">
        <w:rPr>
          <w:rStyle w:val="normaltextrun"/>
          <w:szCs w:val="20"/>
        </w:rPr>
        <w:t xml:space="preserve">section 96C </w:t>
      </w:r>
      <w:r w:rsidR="00D20187">
        <w:rPr>
          <w:rStyle w:val="normaltextrun"/>
          <w:szCs w:val="20"/>
        </w:rPr>
        <w:t xml:space="preserve">of </w:t>
      </w:r>
      <w:r>
        <w:rPr>
          <w:rStyle w:val="normaltextrun"/>
          <w:szCs w:val="20"/>
        </w:rPr>
        <w:t>the Rad</w:t>
      </w:r>
      <w:r w:rsidR="0091264E">
        <w:rPr>
          <w:rStyle w:val="normaltextrun"/>
          <w:szCs w:val="20"/>
        </w:rPr>
        <w:t>io</w:t>
      </w:r>
      <w:r>
        <w:rPr>
          <w:rStyle w:val="normaltextrun"/>
          <w:szCs w:val="20"/>
        </w:rPr>
        <w:t>comm</w:t>
      </w:r>
      <w:r w:rsidR="0091264E">
        <w:rPr>
          <w:rStyle w:val="normaltextrun"/>
          <w:szCs w:val="20"/>
        </w:rPr>
        <w:t xml:space="preserve">unications </w:t>
      </w:r>
      <w:r>
        <w:rPr>
          <w:rStyle w:val="normaltextrun"/>
          <w:szCs w:val="20"/>
        </w:rPr>
        <w:t>Act</w:t>
      </w:r>
      <w:r w:rsidR="00CB6E42">
        <w:rPr>
          <w:rStyle w:val="normaltextrun"/>
          <w:szCs w:val="20"/>
        </w:rPr>
        <w:t xml:space="preserve"> provide that</w:t>
      </w:r>
      <w:r w:rsidR="0091264E">
        <w:rPr>
          <w:rStyle w:val="normaltextrun"/>
          <w:szCs w:val="20"/>
        </w:rPr>
        <w:t xml:space="preserve"> </w:t>
      </w:r>
      <w:r w:rsidRPr="00E336A3">
        <w:rPr>
          <w:rStyle w:val="normaltextrun"/>
          <w:szCs w:val="20"/>
        </w:rPr>
        <w:t>alternative uses could include the following: </w:t>
      </w:r>
    </w:p>
    <w:p w14:paraId="6DCE7D58" w14:textId="1983921A" w:rsidR="00E336A3" w:rsidRPr="00E336A3" w:rsidRDefault="00E336A3" w:rsidP="00A57516">
      <w:pPr>
        <w:pStyle w:val="Paragraph"/>
        <w:numPr>
          <w:ilvl w:val="0"/>
          <w:numId w:val="50"/>
        </w:numPr>
        <w:ind w:left="426" w:hanging="142"/>
        <w:rPr>
          <w:rStyle w:val="normaltextrun"/>
          <w:szCs w:val="20"/>
        </w:rPr>
      </w:pPr>
      <w:r w:rsidRPr="00E336A3">
        <w:rPr>
          <w:rStyle w:val="normaltextrun"/>
          <w:szCs w:val="20"/>
        </w:rPr>
        <w:t>transitioning of other technologies </w:t>
      </w:r>
    </w:p>
    <w:p w14:paraId="25AB9D98" w14:textId="6F098722" w:rsidR="00E336A3" w:rsidRPr="00E336A3" w:rsidRDefault="00E336A3" w:rsidP="00A57516">
      <w:pPr>
        <w:pStyle w:val="Paragraph"/>
        <w:numPr>
          <w:ilvl w:val="0"/>
          <w:numId w:val="50"/>
        </w:numPr>
        <w:ind w:left="426" w:hanging="142"/>
        <w:rPr>
          <w:rStyle w:val="normaltextrun"/>
          <w:szCs w:val="20"/>
        </w:rPr>
      </w:pPr>
      <w:r w:rsidRPr="00E336A3">
        <w:rPr>
          <w:rStyle w:val="normaltextrun"/>
          <w:szCs w:val="20"/>
        </w:rPr>
        <w:t>consolidation of the spectrum to achieve a digital dividend </w:t>
      </w:r>
    </w:p>
    <w:p w14:paraId="43C9972D" w14:textId="42327AB4" w:rsidR="00E336A3" w:rsidRPr="00E336A3" w:rsidRDefault="00E336A3" w:rsidP="00A57516">
      <w:pPr>
        <w:pStyle w:val="Paragraph"/>
        <w:numPr>
          <w:ilvl w:val="0"/>
          <w:numId w:val="50"/>
        </w:numPr>
        <w:ind w:left="426" w:hanging="142"/>
        <w:rPr>
          <w:rStyle w:val="normaltextrun"/>
          <w:szCs w:val="20"/>
        </w:rPr>
      </w:pPr>
      <w:r w:rsidRPr="00E336A3">
        <w:rPr>
          <w:rStyle w:val="normaltextrun"/>
          <w:szCs w:val="20"/>
        </w:rPr>
        <w:t>setting aside parts of the spectrum for future demand. </w:t>
      </w:r>
    </w:p>
    <w:p w14:paraId="710C485B" w14:textId="7EE2B822" w:rsidR="0047729B" w:rsidRDefault="00A148FB" w:rsidP="00AA5476">
      <w:pPr>
        <w:pStyle w:val="Paragraph"/>
        <w:spacing w:before="240"/>
        <w:rPr>
          <w:rStyle w:val="normaltextrun"/>
          <w:szCs w:val="20"/>
        </w:rPr>
      </w:pPr>
      <w:r w:rsidRPr="00A148FB">
        <w:rPr>
          <w:rStyle w:val="normaltextrun"/>
          <w:szCs w:val="20"/>
        </w:rPr>
        <w:t>The</w:t>
      </w:r>
      <w:r w:rsidR="0024572B">
        <w:rPr>
          <w:rStyle w:val="normaltextrun"/>
          <w:szCs w:val="20"/>
        </w:rPr>
        <w:t xml:space="preserve"> proposed</w:t>
      </w:r>
      <w:r w:rsidRPr="00A148FB">
        <w:rPr>
          <w:rStyle w:val="normaltextrun"/>
          <w:szCs w:val="20"/>
        </w:rPr>
        <w:t xml:space="preserve"> </w:t>
      </w:r>
      <w:r w:rsidR="006C5D53">
        <w:rPr>
          <w:rStyle w:val="normaltextrun"/>
          <w:szCs w:val="20"/>
        </w:rPr>
        <w:t xml:space="preserve">amendments </w:t>
      </w:r>
      <w:r w:rsidR="0024572B">
        <w:rPr>
          <w:rStyle w:val="normaltextrun"/>
          <w:szCs w:val="20"/>
        </w:rPr>
        <w:t xml:space="preserve">to the Melbourne TLAP </w:t>
      </w:r>
      <w:r w:rsidR="006C5D53">
        <w:rPr>
          <w:rStyle w:val="normaltextrun"/>
          <w:szCs w:val="20"/>
        </w:rPr>
        <w:t xml:space="preserve">are intended </w:t>
      </w:r>
      <w:r w:rsidRPr="00A148FB">
        <w:rPr>
          <w:rStyle w:val="normaltextrun"/>
          <w:szCs w:val="20"/>
        </w:rPr>
        <w:t xml:space="preserve">to allow </w:t>
      </w:r>
      <w:r w:rsidR="006C5D53">
        <w:rPr>
          <w:rStyle w:val="normaltextrun"/>
          <w:szCs w:val="20"/>
        </w:rPr>
        <w:t xml:space="preserve">C31 to </w:t>
      </w:r>
      <w:r w:rsidRPr="00A148FB">
        <w:rPr>
          <w:rStyle w:val="normaltextrun"/>
          <w:szCs w:val="20"/>
        </w:rPr>
        <w:t xml:space="preserve">continue to deliver </w:t>
      </w:r>
      <w:r w:rsidR="006C5D53">
        <w:rPr>
          <w:rStyle w:val="normaltextrun"/>
          <w:szCs w:val="20"/>
        </w:rPr>
        <w:t>its</w:t>
      </w:r>
      <w:r w:rsidRPr="00A148FB">
        <w:rPr>
          <w:rStyle w:val="normaltextrun"/>
          <w:szCs w:val="20"/>
        </w:rPr>
        <w:t xml:space="preserve"> services beyond the 30 June 2024 expiry date. The</w:t>
      </w:r>
      <w:r w:rsidR="006C5D53">
        <w:rPr>
          <w:rStyle w:val="normaltextrun"/>
          <w:szCs w:val="20"/>
        </w:rPr>
        <w:t xml:space="preserve">y </w:t>
      </w:r>
      <w:r w:rsidR="0024572B">
        <w:rPr>
          <w:rStyle w:val="normaltextrun"/>
          <w:szCs w:val="20"/>
        </w:rPr>
        <w:t xml:space="preserve">would </w:t>
      </w:r>
      <w:r w:rsidRPr="00A148FB">
        <w:rPr>
          <w:rStyle w:val="normaltextrun"/>
          <w:szCs w:val="20"/>
        </w:rPr>
        <w:t xml:space="preserve">allow </w:t>
      </w:r>
      <w:r w:rsidR="006C5D53">
        <w:rPr>
          <w:rStyle w:val="normaltextrun"/>
          <w:szCs w:val="20"/>
        </w:rPr>
        <w:t xml:space="preserve">C31 </w:t>
      </w:r>
      <w:r w:rsidRPr="00A148FB">
        <w:rPr>
          <w:rStyle w:val="normaltextrun"/>
          <w:szCs w:val="20"/>
        </w:rPr>
        <w:t>to continue</w:t>
      </w:r>
      <w:r w:rsidR="004A07ED">
        <w:rPr>
          <w:rStyle w:val="normaltextrun"/>
          <w:szCs w:val="20"/>
        </w:rPr>
        <w:t xml:space="preserve"> to </w:t>
      </w:r>
      <w:r w:rsidR="00BE6C82">
        <w:rPr>
          <w:rStyle w:val="normaltextrun"/>
          <w:szCs w:val="20"/>
        </w:rPr>
        <w:t>provid</w:t>
      </w:r>
      <w:r w:rsidR="004A07ED">
        <w:rPr>
          <w:rStyle w:val="normaltextrun"/>
          <w:szCs w:val="20"/>
        </w:rPr>
        <w:t>e</w:t>
      </w:r>
      <w:r w:rsidR="00BE6C82">
        <w:rPr>
          <w:rStyle w:val="normaltextrun"/>
          <w:szCs w:val="20"/>
        </w:rPr>
        <w:t xml:space="preserve"> services until </w:t>
      </w:r>
      <w:r w:rsidR="0017755C">
        <w:rPr>
          <w:rStyle w:val="normaltextrun"/>
          <w:szCs w:val="20"/>
        </w:rPr>
        <w:t>the day determined by the ACMA</w:t>
      </w:r>
      <w:r w:rsidRPr="00A148FB">
        <w:rPr>
          <w:rStyle w:val="normaltextrun"/>
          <w:szCs w:val="20"/>
        </w:rPr>
        <w:t>.</w:t>
      </w:r>
      <w:r w:rsidR="0046083C">
        <w:rPr>
          <w:rStyle w:val="normaltextrun"/>
          <w:szCs w:val="20"/>
        </w:rPr>
        <w:t xml:space="preserve"> </w:t>
      </w:r>
    </w:p>
    <w:p w14:paraId="53379E4B" w14:textId="48C4D81B" w:rsidR="009B27BE" w:rsidRDefault="009B27BE" w:rsidP="009B27BE">
      <w:r>
        <w:t>We are aware of broad discussions about the future of television</w:t>
      </w:r>
      <w:r w:rsidR="009708CA">
        <w:t>,</w:t>
      </w:r>
      <w:r>
        <w:t xml:space="preserve"> and that part of the broadcasting service bands used by C31 might be used for alternative purposes</w:t>
      </w:r>
      <w:r w:rsidR="009708CA">
        <w:t xml:space="preserve">. This includes </w:t>
      </w:r>
      <w:r>
        <w:t>providing other broadcasting services, or potential future communications services.</w:t>
      </w:r>
    </w:p>
    <w:p w14:paraId="4D9451C9" w14:textId="073E3C78" w:rsidR="009B27BE" w:rsidRDefault="009B27BE" w:rsidP="009B27BE">
      <w:pPr>
        <w:rPr>
          <w:rStyle w:val="normaltextrun"/>
        </w:rPr>
      </w:pPr>
      <w:r>
        <w:rPr>
          <w:rStyle w:val="normaltextrun"/>
        </w:rPr>
        <w:t>The power given to us to declare, by notifiable instrument, when an alternative use for the spectrum used by C31 has been identified, ensures that C31 can continue to provide its service until the spectrum is needed for another use.</w:t>
      </w:r>
    </w:p>
    <w:p w14:paraId="094EE4EC" w14:textId="7780245B" w:rsidR="00EC6126" w:rsidRDefault="00EC6126" w:rsidP="00F45EEF">
      <w:pPr>
        <w:pStyle w:val="Paragraph"/>
        <w:rPr>
          <w:rStyle w:val="normaltextrun"/>
          <w:szCs w:val="20"/>
        </w:rPr>
      </w:pPr>
      <w:r w:rsidRPr="00EC6126">
        <w:rPr>
          <w:rStyle w:val="normaltextrun"/>
          <w:szCs w:val="20"/>
        </w:rPr>
        <w:t>Transmitting in the broadcasting services bands requires a community television broadcast licensee to have a transmitter licence. Failure to operate a transmitter in accordance with the provisions of the</w:t>
      </w:r>
      <w:r w:rsidR="00BE6C82">
        <w:rPr>
          <w:rStyle w:val="normaltextrun"/>
          <w:szCs w:val="20"/>
        </w:rPr>
        <w:t xml:space="preserve"> relevant</w:t>
      </w:r>
      <w:r w:rsidRPr="00EC6126">
        <w:rPr>
          <w:rStyle w:val="normaltextrun"/>
          <w:szCs w:val="20"/>
        </w:rPr>
        <w:t xml:space="preserve"> TLAP </w:t>
      </w:r>
      <w:r w:rsidR="00D67F19">
        <w:rPr>
          <w:rStyle w:val="normaltextrun"/>
          <w:szCs w:val="20"/>
        </w:rPr>
        <w:t>is</w:t>
      </w:r>
      <w:r w:rsidR="00D67F19" w:rsidRPr="00EC6126">
        <w:rPr>
          <w:rStyle w:val="normaltextrun"/>
          <w:szCs w:val="20"/>
        </w:rPr>
        <w:t xml:space="preserve"> </w:t>
      </w:r>
      <w:r w:rsidRPr="00EC6126">
        <w:rPr>
          <w:rStyle w:val="normaltextrun"/>
          <w:szCs w:val="20"/>
        </w:rPr>
        <w:t xml:space="preserve">a breach of a community </w:t>
      </w:r>
      <w:r w:rsidRPr="00EC6126">
        <w:rPr>
          <w:rStyle w:val="normaltextrun"/>
          <w:szCs w:val="20"/>
        </w:rPr>
        <w:lastRenderedPageBreak/>
        <w:t>television broadcasting licence</w:t>
      </w:r>
      <w:r w:rsidR="00D67F19">
        <w:rPr>
          <w:rStyle w:val="normaltextrun"/>
          <w:szCs w:val="20"/>
        </w:rPr>
        <w:t>. For further details, s</w:t>
      </w:r>
      <w:r w:rsidRPr="00EC6126">
        <w:rPr>
          <w:rStyle w:val="normaltextrun"/>
          <w:szCs w:val="20"/>
        </w:rPr>
        <w:t>ee subsection 26AA(3) of, and paragraph 9(1)(k) of Schedule 2 to</w:t>
      </w:r>
      <w:r w:rsidR="0017755C">
        <w:rPr>
          <w:rStyle w:val="normaltextrun"/>
          <w:szCs w:val="20"/>
        </w:rPr>
        <w:t>,</w:t>
      </w:r>
      <w:r w:rsidRPr="00EC6126">
        <w:rPr>
          <w:rStyle w:val="normaltextrun"/>
          <w:szCs w:val="20"/>
        </w:rPr>
        <w:t xml:space="preserve"> the BSA.</w:t>
      </w:r>
      <w:r>
        <w:rPr>
          <w:rStyle w:val="normaltextrun"/>
          <w:szCs w:val="20"/>
        </w:rPr>
        <w:t xml:space="preserve"> </w:t>
      </w:r>
    </w:p>
    <w:p w14:paraId="68A6E173" w14:textId="57069EDA" w:rsidR="00F50684" w:rsidRDefault="00FA42F8" w:rsidP="00E174BB">
      <w:pPr>
        <w:pStyle w:val="Paragraph"/>
        <w:rPr>
          <w:rFonts w:ascii="Calibri" w:hAnsi="Calibri"/>
        </w:rPr>
      </w:pPr>
      <w:r>
        <w:rPr>
          <w:rStyle w:val="normaltextrun"/>
          <w:szCs w:val="20"/>
        </w:rPr>
        <w:t xml:space="preserve">To allow C31 to continue to transmit its service beyond 30 June 2024, </w:t>
      </w:r>
      <w:r w:rsidR="00A00C49">
        <w:rPr>
          <w:rStyle w:val="normaltextrun"/>
          <w:szCs w:val="20"/>
        </w:rPr>
        <w:t xml:space="preserve">we </w:t>
      </w:r>
      <w:r w:rsidR="00EC6126">
        <w:rPr>
          <w:rStyle w:val="normaltextrun"/>
          <w:szCs w:val="20"/>
        </w:rPr>
        <w:t xml:space="preserve">propose to vary the Melbourne TLAP to </w:t>
      </w:r>
      <w:r w:rsidR="0017755C">
        <w:rPr>
          <w:rStyle w:val="normaltextrun"/>
          <w:szCs w:val="20"/>
        </w:rPr>
        <w:t xml:space="preserve">support </w:t>
      </w:r>
      <w:r w:rsidR="00C111A5">
        <w:rPr>
          <w:rStyle w:val="normaltextrun"/>
          <w:szCs w:val="20"/>
        </w:rPr>
        <w:t xml:space="preserve">the effect of the </w:t>
      </w:r>
      <w:r w:rsidR="004A07ED">
        <w:rPr>
          <w:rStyle w:val="normaltextrun"/>
          <w:szCs w:val="20"/>
        </w:rPr>
        <w:t xml:space="preserve">Amendment Act by </w:t>
      </w:r>
      <w:r w:rsidR="00EC6126">
        <w:rPr>
          <w:rStyle w:val="normaltextrun"/>
          <w:szCs w:val="20"/>
        </w:rPr>
        <w:t>remov</w:t>
      </w:r>
      <w:r w:rsidR="004A07ED">
        <w:rPr>
          <w:rStyle w:val="normaltextrun"/>
          <w:szCs w:val="20"/>
        </w:rPr>
        <w:t>ing</w:t>
      </w:r>
      <w:r w:rsidR="00EC6126">
        <w:rPr>
          <w:rStyle w:val="normaltextrun"/>
          <w:szCs w:val="20"/>
        </w:rPr>
        <w:t xml:space="preserve"> the end dates </w:t>
      </w:r>
      <w:r w:rsidR="009241FB">
        <w:rPr>
          <w:rStyle w:val="normaltextrun"/>
          <w:szCs w:val="20"/>
        </w:rPr>
        <w:t>for C31</w:t>
      </w:r>
      <w:r w:rsidR="007C5ED3">
        <w:rPr>
          <w:rStyle w:val="normaltextrun"/>
          <w:szCs w:val="20"/>
        </w:rPr>
        <w:t xml:space="preserve">. </w:t>
      </w:r>
      <w:r w:rsidR="00A00C49">
        <w:rPr>
          <w:rStyle w:val="normaltextrun"/>
          <w:szCs w:val="20"/>
        </w:rPr>
        <w:t xml:space="preserve">We </w:t>
      </w:r>
      <w:r w:rsidR="007C5ED3">
        <w:rPr>
          <w:rStyle w:val="normaltextrun"/>
          <w:szCs w:val="20"/>
        </w:rPr>
        <w:t xml:space="preserve">propose to do this by </w:t>
      </w:r>
      <w:r w:rsidR="002D18A1">
        <w:rPr>
          <w:rStyle w:val="normaltextrun"/>
          <w:szCs w:val="20"/>
        </w:rPr>
        <w:t xml:space="preserve">varying </w:t>
      </w:r>
      <w:r w:rsidR="00E174BB">
        <w:rPr>
          <w:rStyle w:val="normaltextrun"/>
          <w:szCs w:val="20"/>
        </w:rPr>
        <w:t xml:space="preserve">Column 3 of </w:t>
      </w:r>
      <w:r w:rsidR="00F50684">
        <w:t>Table 3.2</w:t>
      </w:r>
      <w:r w:rsidR="00E174BB">
        <w:t xml:space="preserve"> in</w:t>
      </w:r>
      <w:r w:rsidR="00E174BB" w:rsidRPr="00E174BB">
        <w:t xml:space="preserve"> </w:t>
      </w:r>
      <w:r w:rsidR="00E174BB">
        <w:t>Schedule 3 of the Melbourne TLAP</w:t>
      </w:r>
      <w:r w:rsidR="00F26D47">
        <w:t>, which is reproduced below:</w:t>
      </w:r>
    </w:p>
    <w:p w14:paraId="6523F9F4" w14:textId="4F0C7F46" w:rsidR="00F50684" w:rsidRDefault="00B92498" w:rsidP="00F50684">
      <w:r>
        <w:rPr>
          <w:noProof/>
        </w:rPr>
        <w:drawing>
          <wp:inline distT="0" distB="0" distL="0" distR="0" wp14:anchorId="2D7B77F3" wp14:editId="32C3ED22">
            <wp:extent cx="5126435" cy="1502979"/>
            <wp:effectExtent l="0" t="0" r="0" b="2540"/>
            <wp:docPr id="3" name="Picture 3" descr="Allotment of channels to providers of other television broadcast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llotment of channels to providers of other television broadcasting services"/>
                    <pic:cNvPicPr/>
                  </pic:nvPicPr>
                  <pic:blipFill>
                    <a:blip r:embed="rId28"/>
                    <a:stretch>
                      <a:fillRect/>
                    </a:stretch>
                  </pic:blipFill>
                  <pic:spPr>
                    <a:xfrm>
                      <a:off x="0" y="0"/>
                      <a:ext cx="5131403" cy="1504436"/>
                    </a:xfrm>
                    <a:prstGeom prst="rect">
                      <a:avLst/>
                    </a:prstGeom>
                  </pic:spPr>
                </pic:pic>
              </a:graphicData>
            </a:graphic>
          </wp:inline>
        </w:drawing>
      </w:r>
    </w:p>
    <w:bookmarkEnd w:id="7"/>
    <w:p w14:paraId="15404A62" w14:textId="0EA5CED0" w:rsidR="00680D1C" w:rsidRDefault="004832CE" w:rsidP="006F3D86">
      <w:pPr>
        <w:pStyle w:val="Paragraph"/>
      </w:pPr>
      <w:r>
        <w:t>The proposed variation</w:t>
      </w:r>
      <w:r w:rsidR="007F67A6">
        <w:t xml:space="preserve"> would remove</w:t>
      </w:r>
      <w:r w:rsidR="000A591C">
        <w:t xml:space="preserve"> each of</w:t>
      </w:r>
      <w:r w:rsidR="007F67A6">
        <w:t xml:space="preserve"> the</w:t>
      </w:r>
      <w:r w:rsidR="009708CA">
        <w:t xml:space="preserve"> 2 </w:t>
      </w:r>
      <w:r w:rsidR="007F67A6">
        <w:t>date</w:t>
      </w:r>
      <w:r w:rsidR="000A591C">
        <w:t>s</w:t>
      </w:r>
      <w:r w:rsidR="007F67A6">
        <w:t xml:space="preserve"> </w:t>
      </w:r>
      <w:r w:rsidR="009708CA">
        <w:t>‘</w:t>
      </w:r>
      <w:r w:rsidR="007F67A6">
        <w:t>30 June 2024</w:t>
      </w:r>
      <w:r w:rsidR="009708CA">
        <w:t>’</w:t>
      </w:r>
      <w:r w:rsidR="00680D1C">
        <w:t>,</w:t>
      </w:r>
      <w:r w:rsidR="007F67A6">
        <w:t xml:space="preserve"> and not </w:t>
      </w:r>
      <w:r w:rsidR="004E4015">
        <w:t>s</w:t>
      </w:r>
      <w:r w:rsidR="007F67A6">
        <w:t xml:space="preserve">pecify any date, so </w:t>
      </w:r>
      <w:r w:rsidR="009708CA">
        <w:t xml:space="preserve">that </w:t>
      </w:r>
      <w:r w:rsidR="007F67A6">
        <w:t>the allotment continues.</w:t>
      </w:r>
      <w:r w:rsidR="007F67A6" w:rsidRPr="00ED0412">
        <w:t xml:space="preserve"> </w:t>
      </w:r>
    </w:p>
    <w:p w14:paraId="2621AD92" w14:textId="04E59D5D" w:rsidR="002C7B30" w:rsidRPr="00ED0412" w:rsidRDefault="002C7B30" w:rsidP="006F3D86">
      <w:pPr>
        <w:pStyle w:val="Paragraph"/>
      </w:pPr>
      <w:r w:rsidRPr="00ED0412">
        <w:t>We consider that this proposal is an economic and efficient use of spectrum that is likely to promote the objects in section 3 of the BSA</w:t>
      </w:r>
      <w:r w:rsidR="009708CA">
        <w:t>. In particular</w:t>
      </w:r>
      <w:r w:rsidRPr="00ED0412">
        <w:t xml:space="preserve">, </w:t>
      </w:r>
      <w:r w:rsidR="009708CA">
        <w:t xml:space="preserve">it promotes </w:t>
      </w:r>
      <w:r w:rsidRPr="00ED0412">
        <w:t xml:space="preserve">the availability of a diverse range of </w:t>
      </w:r>
      <w:r w:rsidR="007B3E94">
        <w:t>television</w:t>
      </w:r>
      <w:r w:rsidRPr="00ED0412">
        <w:t xml:space="preserve"> services (paragraph 3(1)(a) of the BSA)</w:t>
      </w:r>
      <w:r w:rsidR="00A319A7">
        <w:t xml:space="preserve"> and </w:t>
      </w:r>
      <w:r w:rsidR="00F204D1">
        <w:t>maintain</w:t>
      </w:r>
      <w:r w:rsidR="009708CA">
        <w:t>s</w:t>
      </w:r>
      <w:r w:rsidR="00F204D1">
        <w:t xml:space="preserve"> diversity in community broadcasting in the transition to digital broadcasting (paragraph 3(1)(n)</w:t>
      </w:r>
      <w:r w:rsidR="00786A38">
        <w:t xml:space="preserve"> of the BSA</w:t>
      </w:r>
      <w:r w:rsidR="00B04C5B">
        <w:t>)</w:t>
      </w:r>
      <w:r w:rsidR="00F204D1">
        <w:t xml:space="preserve">. </w:t>
      </w:r>
      <w:r w:rsidRPr="00ED0412">
        <w:t xml:space="preserve">In developing this proposal, we have </w:t>
      </w:r>
      <w:r w:rsidR="004A4449" w:rsidRPr="00ED0412">
        <w:t>considered</w:t>
      </w:r>
      <w:r w:rsidRPr="00ED0412">
        <w:t xml:space="preserve"> the planning criteria in section 23 of the BSA and especially the technical restraints relating to the delivery or reception of broadcasting services in the area (paragraph 23(e)</w:t>
      </w:r>
      <w:r w:rsidR="004A4449">
        <w:t xml:space="preserve"> of the BSA</w:t>
      </w:r>
      <w:r w:rsidRPr="00ED0412">
        <w:t>).</w:t>
      </w:r>
    </w:p>
    <w:p w14:paraId="0210029E" w14:textId="2F1DFE36" w:rsidR="002C7B30" w:rsidRPr="00626D98" w:rsidRDefault="002C7B30" w:rsidP="002C7B30">
      <w:pPr>
        <w:pStyle w:val="Heading2"/>
      </w:pPr>
      <w:bookmarkStart w:id="8" w:name="_Toc165039470"/>
      <w:r w:rsidRPr="00626D98">
        <w:t>Preliminary view</w:t>
      </w:r>
      <w:bookmarkEnd w:id="8"/>
    </w:p>
    <w:p w14:paraId="524F16E8" w14:textId="5B6AD1CB" w:rsidR="002C7B30" w:rsidRPr="00626D98" w:rsidRDefault="002C7B30" w:rsidP="002C7B30">
      <w:pPr>
        <w:pStyle w:val="Paragraph"/>
      </w:pPr>
      <w:r w:rsidRPr="00626D98">
        <w:t xml:space="preserve">We consider the proposal to </w:t>
      </w:r>
      <w:r w:rsidR="00707A7B">
        <w:t xml:space="preserve">remove the allotment end dates for the community television broadcasting service provided by C31 is </w:t>
      </w:r>
      <w:r w:rsidRPr="00626D98">
        <w:t xml:space="preserve">an economic and efficient use of spectrum. The proposal promotes the objects of the BSA, particularly </w:t>
      </w:r>
      <w:r w:rsidR="004A4449">
        <w:t>paragraph</w:t>
      </w:r>
      <w:r w:rsidR="008D4823">
        <w:t>s</w:t>
      </w:r>
      <w:r w:rsidRPr="00626D98">
        <w:t xml:space="preserve"> 3(1)(a)</w:t>
      </w:r>
      <w:r w:rsidR="008D4823">
        <w:t xml:space="preserve"> and 3(1)(n)</w:t>
      </w:r>
      <w:r w:rsidRPr="00626D98">
        <w:t xml:space="preserve">, as it </w:t>
      </w:r>
      <w:r>
        <w:t xml:space="preserve">would assist in the continued </w:t>
      </w:r>
      <w:r w:rsidR="00814066" w:rsidRPr="00626D98">
        <w:t>deliver</w:t>
      </w:r>
      <w:r w:rsidR="000203CD">
        <w:t>y</w:t>
      </w:r>
      <w:r>
        <w:t xml:space="preserve"> of</w:t>
      </w:r>
      <w:r w:rsidRPr="00626D98">
        <w:t xml:space="preserve"> a diverse range of broadcasting services to the existing audience.</w:t>
      </w:r>
    </w:p>
    <w:p w14:paraId="464E1E94" w14:textId="065C9219" w:rsidR="00F720E5" w:rsidRPr="00F720E5" w:rsidRDefault="00F720E5" w:rsidP="00F720E5">
      <w:pPr>
        <w:spacing w:after="0" w:line="240" w:lineRule="auto"/>
        <w:rPr>
          <w:szCs w:val="20"/>
        </w:rPr>
      </w:pPr>
      <w:r>
        <w:br w:type="page"/>
      </w:r>
    </w:p>
    <w:p w14:paraId="0708BC36" w14:textId="04121F79" w:rsidR="002C7B30" w:rsidRPr="00E162C4" w:rsidRDefault="002C7B30" w:rsidP="002C7B30">
      <w:pPr>
        <w:pStyle w:val="Heading1"/>
      </w:pPr>
      <w:bookmarkStart w:id="9" w:name="_Invitation_to_comment_1"/>
      <w:bookmarkStart w:id="10" w:name="_Toc165039471"/>
      <w:bookmarkEnd w:id="9"/>
      <w:r w:rsidRPr="00465840">
        <w:lastRenderedPageBreak/>
        <w:t>Invitation to comment</w:t>
      </w:r>
      <w:bookmarkEnd w:id="10"/>
    </w:p>
    <w:p w14:paraId="7529191D" w14:textId="77777777" w:rsidR="002C7B30" w:rsidRPr="00E162C4" w:rsidRDefault="002C7B30" w:rsidP="002C7B30">
      <w:pPr>
        <w:pStyle w:val="Heading2"/>
      </w:pPr>
      <w:bookmarkStart w:id="11" w:name="_Toc433122131"/>
      <w:bookmarkStart w:id="12" w:name="_Toc348105637"/>
      <w:bookmarkStart w:id="13" w:name="_Toc300909556"/>
      <w:bookmarkStart w:id="14" w:name="_Toc298924673"/>
      <w:bookmarkStart w:id="15" w:name="_Toc165039472"/>
      <w:bookmarkStart w:id="16" w:name="_Toc348105638"/>
      <w:bookmarkStart w:id="17" w:name="_Toc300909557"/>
      <w:bookmarkStart w:id="18" w:name="_Toc298924674"/>
      <w:bookmarkStart w:id="19" w:name="_Toc274296357"/>
      <w:r w:rsidRPr="00E162C4">
        <w:t>Making a submission</w:t>
      </w:r>
      <w:bookmarkEnd w:id="11"/>
      <w:bookmarkEnd w:id="12"/>
      <w:bookmarkEnd w:id="13"/>
      <w:bookmarkEnd w:id="14"/>
      <w:bookmarkEnd w:id="15"/>
    </w:p>
    <w:p w14:paraId="44B561E6" w14:textId="51214A8B" w:rsidR="002C7B30" w:rsidRPr="00E162C4" w:rsidRDefault="002C7B30" w:rsidP="002C7B30">
      <w:r w:rsidRPr="00E162C4">
        <w:t xml:space="preserve">We invite comments on the issues set out in this </w:t>
      </w:r>
      <w:r w:rsidR="000203CD">
        <w:t>consultatio</w:t>
      </w:r>
      <w:r w:rsidR="000203CD" w:rsidRPr="00E162C4">
        <w:t xml:space="preserve">n </w:t>
      </w:r>
      <w:r w:rsidR="006C1631" w:rsidRPr="00E162C4">
        <w:t>paper.</w:t>
      </w:r>
      <w:r w:rsidRPr="00E162C4">
        <w:t xml:space="preserve"> </w:t>
      </w:r>
    </w:p>
    <w:p w14:paraId="7D7991D6" w14:textId="77777777" w:rsidR="002C7B30" w:rsidRPr="00E162C4" w:rsidRDefault="00B04C5B" w:rsidP="002C7B30">
      <w:pPr>
        <w:pStyle w:val="Bulletlevel1"/>
      </w:pPr>
      <w:hyperlink r:id="rId29" w:history="1">
        <w:r w:rsidR="002C7B30" w:rsidRPr="00E162C4">
          <w:rPr>
            <w:rStyle w:val="Hyperlink"/>
          </w:rPr>
          <w:t>Online submissions</w:t>
        </w:r>
      </w:hyperlink>
      <w:r w:rsidR="002C7B30" w:rsidRPr="00E162C4">
        <w:t xml:space="preserve"> can be made by uploading a document. Submissions in PDF, Microsoft Word or Rich Text Format are preferred.</w:t>
      </w:r>
    </w:p>
    <w:p w14:paraId="3BDCC46A" w14:textId="77777777" w:rsidR="002C7B30" w:rsidRPr="00E162C4" w:rsidRDefault="002C7B30" w:rsidP="002C7B30">
      <w:pPr>
        <w:pStyle w:val="Bulletlevel1"/>
      </w:pPr>
      <w:r w:rsidRPr="00E162C4">
        <w:t xml:space="preserve">Submissions by post can be sent to: </w:t>
      </w:r>
    </w:p>
    <w:p w14:paraId="1F67F226" w14:textId="77777777" w:rsidR="002C7B30" w:rsidRPr="00246165" w:rsidRDefault="002C7B30" w:rsidP="002C7B30">
      <w:pPr>
        <w:tabs>
          <w:tab w:val="num" w:pos="295"/>
        </w:tabs>
        <w:spacing w:after="0"/>
        <w:ind w:left="295"/>
        <w:rPr>
          <w:szCs w:val="20"/>
        </w:rPr>
      </w:pPr>
      <w:r w:rsidRPr="00246165">
        <w:rPr>
          <w:szCs w:val="20"/>
        </w:rPr>
        <w:t>The Manager</w:t>
      </w:r>
    </w:p>
    <w:p w14:paraId="71C154E6" w14:textId="1B9868A6" w:rsidR="002C7B30" w:rsidRPr="00246165" w:rsidRDefault="002C7B30" w:rsidP="002C7B30">
      <w:pPr>
        <w:spacing w:after="0"/>
        <w:ind w:left="295"/>
        <w:rPr>
          <w:szCs w:val="20"/>
        </w:rPr>
      </w:pPr>
      <w:r w:rsidRPr="00246165">
        <w:rPr>
          <w:szCs w:val="20"/>
        </w:rPr>
        <w:t>Broadcasting Carriage Policy Section</w:t>
      </w:r>
    </w:p>
    <w:p w14:paraId="20E2E522" w14:textId="77777777" w:rsidR="002C7B30" w:rsidRPr="00246165" w:rsidRDefault="002C7B30" w:rsidP="002C7B30">
      <w:pPr>
        <w:spacing w:after="0"/>
        <w:ind w:left="295"/>
        <w:rPr>
          <w:szCs w:val="20"/>
        </w:rPr>
      </w:pPr>
      <w:r w:rsidRPr="00246165">
        <w:rPr>
          <w:szCs w:val="20"/>
        </w:rPr>
        <w:t>Australian Communications and Media Authority</w:t>
      </w:r>
    </w:p>
    <w:p w14:paraId="3B7CFA48" w14:textId="77777777" w:rsidR="002C7B30" w:rsidRPr="00246165" w:rsidRDefault="002C7B30" w:rsidP="002C7B30">
      <w:pPr>
        <w:spacing w:after="0"/>
        <w:ind w:left="295"/>
        <w:rPr>
          <w:szCs w:val="20"/>
        </w:rPr>
      </w:pPr>
      <w:r w:rsidRPr="00246165">
        <w:rPr>
          <w:szCs w:val="20"/>
        </w:rPr>
        <w:t>PO Box 78</w:t>
      </w:r>
    </w:p>
    <w:p w14:paraId="449A6716" w14:textId="77777777" w:rsidR="002C7B30" w:rsidRPr="00E162C4" w:rsidRDefault="002C7B30" w:rsidP="002C7B30">
      <w:pPr>
        <w:ind w:left="295"/>
        <w:rPr>
          <w:szCs w:val="20"/>
        </w:rPr>
      </w:pPr>
      <w:r w:rsidRPr="00246165">
        <w:rPr>
          <w:szCs w:val="20"/>
        </w:rPr>
        <w:t>Belconnen ACT 2616</w:t>
      </w:r>
    </w:p>
    <w:p w14:paraId="7271830B" w14:textId="4DD1986E" w:rsidR="002C7B30" w:rsidRPr="00E162C4" w:rsidRDefault="002C7B30" w:rsidP="002C7B30">
      <w:r w:rsidRPr="00E162C4">
        <w:t xml:space="preserve">The closing date for submissions is </w:t>
      </w:r>
      <w:r w:rsidRPr="003F025B">
        <w:rPr>
          <w:b/>
          <w:bCs/>
        </w:rPr>
        <w:t>COB,</w:t>
      </w:r>
      <w:r w:rsidRPr="00E162C4">
        <w:t xml:space="preserve"> </w:t>
      </w:r>
      <w:r w:rsidR="003F025B">
        <w:rPr>
          <w:b/>
          <w:bCs/>
        </w:rPr>
        <w:t xml:space="preserve">Friday </w:t>
      </w:r>
      <w:r w:rsidR="00844516" w:rsidRPr="00844516">
        <w:rPr>
          <w:b/>
          <w:bCs/>
        </w:rPr>
        <w:t>24</w:t>
      </w:r>
      <w:r w:rsidR="00F174A3" w:rsidRPr="00844516">
        <w:rPr>
          <w:b/>
          <w:bCs/>
        </w:rPr>
        <w:t xml:space="preserve"> May</w:t>
      </w:r>
      <w:r w:rsidR="003F025B">
        <w:rPr>
          <w:b/>
          <w:bCs/>
        </w:rPr>
        <w:t xml:space="preserve"> 202</w:t>
      </w:r>
      <w:r w:rsidR="006D27DF">
        <w:rPr>
          <w:b/>
          <w:bCs/>
        </w:rPr>
        <w:t>4</w:t>
      </w:r>
      <w:r w:rsidRPr="00E162C4">
        <w:t>.</w:t>
      </w:r>
    </w:p>
    <w:p w14:paraId="07BD24DA" w14:textId="1A8773B4" w:rsidR="002C7B30" w:rsidRPr="00E162C4" w:rsidRDefault="002C7B30" w:rsidP="002C7B30">
      <w:pPr>
        <w:rPr>
          <w:szCs w:val="20"/>
        </w:rPr>
      </w:pPr>
      <w:r w:rsidRPr="00E162C4">
        <w:t xml:space="preserve">Consultation enquiries can be emailed </w:t>
      </w:r>
      <w:r w:rsidRPr="00E162C4">
        <w:rPr>
          <w:szCs w:val="20"/>
        </w:rPr>
        <w:t xml:space="preserve">to </w:t>
      </w:r>
      <w:hyperlink r:id="rId30" w:history="1">
        <w:r w:rsidRPr="004D5AD5">
          <w:rPr>
            <w:rStyle w:val="Hyperlink"/>
            <w:szCs w:val="20"/>
          </w:rPr>
          <w:t>BCP@acma.gov.au</w:t>
        </w:r>
      </w:hyperlink>
      <w:r w:rsidRPr="004D5AD5">
        <w:rPr>
          <w:szCs w:val="20"/>
        </w:rPr>
        <w:t>.</w:t>
      </w:r>
    </w:p>
    <w:p w14:paraId="7E3B6960" w14:textId="77777777" w:rsidR="002C7B30" w:rsidRPr="00E162C4" w:rsidRDefault="002C7B30" w:rsidP="002C7B30">
      <w:pPr>
        <w:pStyle w:val="Heading4"/>
      </w:pPr>
      <w:bookmarkStart w:id="20" w:name="_Toc348105639"/>
      <w:bookmarkStart w:id="21" w:name="_Toc300909558"/>
      <w:bookmarkStart w:id="22" w:name="_Hlk59627494"/>
      <w:bookmarkEnd w:id="16"/>
      <w:bookmarkEnd w:id="17"/>
      <w:r w:rsidRPr="00E162C4">
        <w:t>Publication of submissions</w:t>
      </w:r>
      <w:bookmarkEnd w:id="18"/>
      <w:bookmarkEnd w:id="19"/>
      <w:bookmarkEnd w:id="20"/>
      <w:bookmarkEnd w:id="21"/>
    </w:p>
    <w:p w14:paraId="48469231" w14:textId="77777777" w:rsidR="002C7B30" w:rsidRPr="00E162C4" w:rsidRDefault="002C7B30" w:rsidP="002C7B30">
      <w:bookmarkStart w:id="23" w:name="_Toc348105640"/>
      <w:bookmarkStart w:id="24" w:name="_Toc300909559"/>
      <w:bookmarkStart w:id="25" w:name="_Toc265246234"/>
      <w:r w:rsidRPr="00E162C4">
        <w:t>We publish submissions on our website</w:t>
      </w:r>
      <w:r w:rsidRPr="00E162C4">
        <w:rPr>
          <w:rFonts w:cs="Arial"/>
        </w:rPr>
        <w:t>, including personal information (such as names and contact details)</w:t>
      </w:r>
      <w:r w:rsidRPr="00E162C4">
        <w:t xml:space="preserve">, except for information that you have claimed (and we have accepted) is confidential. </w:t>
      </w:r>
    </w:p>
    <w:p w14:paraId="566347A1" w14:textId="77777777" w:rsidR="002C7B30" w:rsidRPr="00E162C4" w:rsidRDefault="002C7B30" w:rsidP="002C7B30">
      <w:r w:rsidRPr="00E162C4">
        <w:t>Confidential information will not be published or otherwise released unless required or authorised by law.</w:t>
      </w:r>
    </w:p>
    <w:p w14:paraId="39BFBF8F" w14:textId="77777777" w:rsidR="002C7B30" w:rsidRPr="00E162C4" w:rsidRDefault="002C7B30" w:rsidP="002C7B30">
      <w:pPr>
        <w:pStyle w:val="Heading4"/>
      </w:pPr>
      <w:r w:rsidRPr="00E162C4">
        <w:t>Privacy</w:t>
      </w:r>
    </w:p>
    <w:p w14:paraId="0C24A326" w14:textId="77777777" w:rsidR="002C7B30" w:rsidRPr="00E162C4" w:rsidRDefault="002C7B30" w:rsidP="002C7B30">
      <w:pPr>
        <w:pStyle w:val="Paragraph"/>
      </w:pPr>
      <w:r w:rsidRPr="00E162C4">
        <w:t xml:space="preserve">View information about our policy on the </w:t>
      </w:r>
      <w:hyperlink r:id="rId31" w:history="1">
        <w:r w:rsidRPr="00E162C4">
          <w:rPr>
            <w:rStyle w:val="Hyperlink"/>
          </w:rPr>
          <w:t>publication of submissions</w:t>
        </w:r>
      </w:hyperlink>
      <w:r w:rsidRPr="00E162C4">
        <w:t>, including collection of personal information during consultation and how we handle that information.</w:t>
      </w:r>
    </w:p>
    <w:bookmarkEnd w:id="23"/>
    <w:bookmarkEnd w:id="24"/>
    <w:bookmarkEnd w:id="25"/>
    <w:p w14:paraId="64A2D904" w14:textId="462640CC" w:rsidR="002C7B30" w:rsidRPr="002B73F3" w:rsidRDefault="002C7B30" w:rsidP="00AA22DE">
      <w:pPr>
        <w:pStyle w:val="Paragraph"/>
      </w:pPr>
      <w:r w:rsidRPr="00E162C4">
        <w:t xml:space="preserve">Information on the </w:t>
      </w:r>
      <w:r w:rsidRPr="00E162C4">
        <w:rPr>
          <w:i/>
        </w:rPr>
        <w:t xml:space="preserve">Privacy Act 1988, </w:t>
      </w:r>
      <w:r w:rsidRPr="00E162C4">
        <w:t xml:space="preserve">how to access or correct personal information, how to make a privacy complaint and how we will deal with any complaints, is available in our </w:t>
      </w:r>
      <w:hyperlink r:id="rId32" w:history="1">
        <w:r w:rsidRPr="00E162C4">
          <w:rPr>
            <w:rStyle w:val="Hyperlink"/>
          </w:rPr>
          <w:t>privacy policy</w:t>
        </w:r>
      </w:hyperlink>
      <w:r w:rsidRPr="00E162C4">
        <w:t xml:space="preserve">. </w:t>
      </w:r>
      <w:bookmarkStart w:id="26" w:name="_Appendix_A:_Map"/>
      <w:bookmarkEnd w:id="22"/>
      <w:bookmarkEnd w:id="26"/>
    </w:p>
    <w:sectPr w:rsidR="002C7B30" w:rsidRPr="002B73F3" w:rsidSect="00C77380">
      <w:headerReference w:type="even" r:id="rId33"/>
      <w:headerReference w:type="default" r:id="rId34"/>
      <w:footerReference w:type="even" r:id="rId35"/>
      <w:footerReference w:type="default" r:id="rId36"/>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EC86" w14:textId="77777777" w:rsidR="00DC3D10" w:rsidRDefault="00DC3D10">
      <w:r>
        <w:separator/>
      </w:r>
    </w:p>
  </w:endnote>
  <w:endnote w:type="continuationSeparator" w:id="0">
    <w:p w14:paraId="4F326302" w14:textId="77777777" w:rsidR="00DC3D10" w:rsidRDefault="00DC3D10">
      <w:r>
        <w:continuationSeparator/>
      </w:r>
    </w:p>
  </w:endnote>
  <w:endnote w:type="continuationNotice" w:id="1">
    <w:p w14:paraId="1F540AF3" w14:textId="77777777" w:rsidR="00DC3D10" w:rsidRDefault="00DC3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 New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556C" w14:textId="083A8E68" w:rsidR="002C7B30" w:rsidRDefault="002C7B30" w:rsidP="005E250B">
    <w:pPr>
      <w:pStyle w:val="Footer"/>
      <w:jc w:val="right"/>
    </w:pPr>
    <w:r w:rsidRPr="005E250B">
      <w:rPr>
        <w:noProof/>
        <w:vertAlign w:val="subscript"/>
      </w:rPr>
      <w:drawing>
        <wp:inline distT="0" distB="0" distL="0" distR="0" wp14:anchorId="784FF3AB" wp14:editId="2E43CFF2">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CF17" w14:textId="77777777" w:rsidR="002C7B30" w:rsidRDefault="002C7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4B79" w14:textId="77777777" w:rsidR="002C7B30" w:rsidRDefault="002C7B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704C" w14:textId="77777777" w:rsidR="002C7B30" w:rsidRPr="00622A3B" w:rsidRDefault="002C7B30"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145AF0D3" w14:textId="77777777" w:rsidR="002C7B30" w:rsidRPr="00A5474E" w:rsidRDefault="002C7B30"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803F" w14:textId="77777777" w:rsidR="002C7B30" w:rsidRPr="00622A3B" w:rsidRDefault="002C7B30"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73A8D01E" w14:textId="77777777" w:rsidR="002C7B30" w:rsidRPr="00A5474E" w:rsidRDefault="002C7B30"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D331" w14:textId="77777777" w:rsidR="002C7B30" w:rsidRPr="00622A3B" w:rsidRDefault="002C7B30"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33A4CF93" w14:textId="77777777" w:rsidR="002C7B30" w:rsidRPr="00A5474E" w:rsidRDefault="002C7B30"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9D93"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0E7D32B" w14:textId="77777777" w:rsidR="00C053A1" w:rsidRPr="00A5474E" w:rsidRDefault="00C053A1" w:rsidP="00A5474E">
    <w:pPr>
      <w:pStyle w:val="Footer"/>
    </w:pPr>
  </w:p>
  <w:p w14:paraId="6A186828" w14:textId="77777777" w:rsidR="00700EE3" w:rsidRDefault="00700EE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681A" w14:textId="056422BF" w:rsidR="0028798A" w:rsidRDefault="0028798A" w:rsidP="0028798A">
    <w:pPr>
      <w:pStyle w:val="Footer"/>
    </w:pPr>
  </w:p>
  <w:p w14:paraId="427D444D" w14:textId="77777777" w:rsidR="00700EE3" w:rsidRDefault="00700E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F820" w14:textId="77777777" w:rsidR="00DC3D10" w:rsidRDefault="00DC3D10" w:rsidP="00EA0969">
      <w:pPr>
        <w:spacing w:after="0"/>
      </w:pPr>
      <w:r>
        <w:separator/>
      </w:r>
    </w:p>
  </w:footnote>
  <w:footnote w:type="continuationSeparator" w:id="0">
    <w:p w14:paraId="673152F3" w14:textId="77777777" w:rsidR="00DC3D10" w:rsidRDefault="00DC3D10">
      <w:r>
        <w:continuationSeparator/>
      </w:r>
    </w:p>
  </w:footnote>
  <w:footnote w:type="continuationNotice" w:id="1">
    <w:p w14:paraId="69E4FFF9" w14:textId="77777777" w:rsidR="00DC3D10" w:rsidRDefault="00DC3D10">
      <w:pPr>
        <w:spacing w:after="0" w:line="240" w:lineRule="auto"/>
      </w:pPr>
    </w:p>
  </w:footnote>
  <w:footnote w:id="2">
    <w:p w14:paraId="79ABAC75" w14:textId="03862655" w:rsidR="0038388F" w:rsidRDefault="0038388F">
      <w:pPr>
        <w:pStyle w:val="FootnoteText"/>
      </w:pPr>
      <w:r>
        <w:rPr>
          <w:rStyle w:val="FootnoteReference"/>
        </w:rPr>
        <w:footnoteRef/>
      </w:r>
      <w:r>
        <w:t xml:space="preserve"> As determined by the ACMA under section 30 of the BSA</w:t>
      </w:r>
      <w:r w:rsidR="00F224F0">
        <w:t xml:space="preserve">. See </w:t>
      </w:r>
      <w:hyperlink r:id="rId1" w:history="1">
        <w:r w:rsidR="00B951FC">
          <w:rPr>
            <w:rStyle w:val="Hyperlink"/>
          </w:rPr>
          <w:t>Broadcasting</w:t>
        </w:r>
        <w:r w:rsidR="00695AE4">
          <w:rPr>
            <w:rStyle w:val="Hyperlink"/>
          </w:rPr>
          <w:t xml:space="preserve"> Services (</w:t>
        </w:r>
        <w:r w:rsidR="00B951FC">
          <w:rPr>
            <w:rStyle w:val="Hyperlink"/>
          </w:rPr>
          <w:t>Licence</w:t>
        </w:r>
        <w:r w:rsidR="00730E2C">
          <w:rPr>
            <w:rStyle w:val="Hyperlink"/>
          </w:rPr>
          <w:t xml:space="preserve"> Area </w:t>
        </w:r>
        <w:r w:rsidR="00F224F0" w:rsidRPr="00F224F0">
          <w:rPr>
            <w:rStyle w:val="Hyperlink"/>
          </w:rPr>
          <w:t>Population</w:t>
        </w:r>
        <w:r w:rsidR="00730E2C">
          <w:rPr>
            <w:rStyle w:val="Hyperlink"/>
          </w:rPr>
          <w:t>) Determination 2023</w:t>
        </w:r>
      </w:hyperlink>
      <w:r w:rsidR="003D16F6" w:rsidRPr="00E35AAD">
        <w:rPr>
          <w:rStyle w:val="Hyperlink"/>
          <w:color w:val="auto"/>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A0BA" w14:textId="33A2D10C" w:rsidR="002C7B30" w:rsidRPr="00A5474E" w:rsidRDefault="002C7B30" w:rsidP="00A5474E">
    <w:pPr>
      <w:pStyle w:val="Header"/>
    </w:pPr>
    <w:r>
      <w:rPr>
        <w:noProof/>
      </w:rPr>
      <w:drawing>
        <wp:inline distT="0" distB="0" distL="0" distR="0" wp14:anchorId="065E5773" wp14:editId="6C4D9B69">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79D3" w14:textId="77777777" w:rsidR="002C7B30" w:rsidRPr="00A5474E" w:rsidRDefault="002C7B30"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135F" w14:textId="77777777" w:rsidR="002C7B30" w:rsidRDefault="002C7B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CC65" w14:textId="77777777" w:rsidR="002C7B30" w:rsidRDefault="002C7B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2C7B30" w14:paraId="0E8BBFDE" w14:textId="77777777">
      <w:trPr>
        <w:trHeight w:hRule="exact" w:val="988"/>
      </w:trPr>
      <w:tc>
        <w:tcPr>
          <w:tcW w:w="7678" w:type="dxa"/>
          <w:shd w:val="clear" w:color="auto" w:fill="auto"/>
        </w:tcPr>
        <w:p w14:paraId="1991EF08" w14:textId="77777777" w:rsidR="002C7B30" w:rsidRDefault="002C7B30" w:rsidP="00971914">
          <w:pPr>
            <w:pStyle w:val="Header"/>
          </w:pPr>
        </w:p>
      </w:tc>
    </w:tr>
    <w:tr w:rsidR="002C7B30" w14:paraId="69C1B4A8" w14:textId="77777777">
      <w:tc>
        <w:tcPr>
          <w:tcW w:w="7678" w:type="dxa"/>
          <w:shd w:val="clear" w:color="auto" w:fill="auto"/>
        </w:tcPr>
        <w:p w14:paraId="224C7218" w14:textId="77777777" w:rsidR="002C7B30" w:rsidRDefault="002C7B30" w:rsidP="00971914">
          <w:pPr>
            <w:pStyle w:val="GridTable31"/>
          </w:pPr>
          <w:r>
            <w:t xml:space="preserve">Contents </w:t>
          </w:r>
          <w:r w:rsidRPr="00915B1C">
            <w:rPr>
              <w:b w:val="0"/>
              <w:spacing w:val="0"/>
              <w:sz w:val="28"/>
              <w:szCs w:val="28"/>
            </w:rPr>
            <w:t>(Continued)</w:t>
          </w:r>
        </w:p>
      </w:tc>
    </w:tr>
    <w:tr w:rsidR="002C7B30" w14:paraId="771A0955" w14:textId="77777777">
      <w:trPr>
        <w:trHeight w:val="1220"/>
      </w:trPr>
      <w:tc>
        <w:tcPr>
          <w:tcW w:w="7678" w:type="dxa"/>
          <w:shd w:val="clear" w:color="auto" w:fill="auto"/>
        </w:tcPr>
        <w:p w14:paraId="473C807D" w14:textId="77777777" w:rsidR="002C7B30" w:rsidRDefault="002C7B30" w:rsidP="00971914"/>
      </w:tc>
    </w:tr>
  </w:tbl>
  <w:p w14:paraId="3CE4FE7C" w14:textId="77777777" w:rsidR="002C7B30" w:rsidRDefault="002C7B30"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2C7B30" w14:paraId="738D0E2A" w14:textId="77777777">
      <w:trPr>
        <w:trHeight w:hRule="exact" w:val="988"/>
      </w:trPr>
      <w:tc>
        <w:tcPr>
          <w:tcW w:w="7678" w:type="dxa"/>
          <w:shd w:val="clear" w:color="auto" w:fill="auto"/>
        </w:tcPr>
        <w:p w14:paraId="01A6B57C" w14:textId="77777777" w:rsidR="002C7B30" w:rsidRDefault="002C7B30" w:rsidP="00971914">
          <w:pPr>
            <w:pStyle w:val="Header"/>
          </w:pPr>
        </w:p>
      </w:tc>
    </w:tr>
    <w:tr w:rsidR="002C7B30" w14:paraId="1DA0A5D9" w14:textId="77777777">
      <w:tc>
        <w:tcPr>
          <w:tcW w:w="7678" w:type="dxa"/>
          <w:shd w:val="clear" w:color="auto" w:fill="auto"/>
        </w:tcPr>
        <w:p w14:paraId="05656357" w14:textId="77777777" w:rsidR="002C7B30" w:rsidRDefault="002C7B30" w:rsidP="00971914">
          <w:pPr>
            <w:pStyle w:val="GridTable31"/>
          </w:pPr>
          <w:r>
            <w:t xml:space="preserve">Contents </w:t>
          </w:r>
          <w:r w:rsidRPr="00915B1C">
            <w:rPr>
              <w:b w:val="0"/>
              <w:spacing w:val="0"/>
              <w:sz w:val="28"/>
              <w:szCs w:val="28"/>
            </w:rPr>
            <w:t>(Continued)</w:t>
          </w:r>
        </w:p>
      </w:tc>
    </w:tr>
    <w:tr w:rsidR="002C7B30" w14:paraId="2A5DDB23" w14:textId="77777777">
      <w:trPr>
        <w:trHeight w:val="1220"/>
      </w:trPr>
      <w:tc>
        <w:tcPr>
          <w:tcW w:w="7678" w:type="dxa"/>
          <w:shd w:val="clear" w:color="auto" w:fill="auto"/>
        </w:tcPr>
        <w:p w14:paraId="370733E0" w14:textId="77777777" w:rsidR="002C7B30" w:rsidRDefault="002C7B30" w:rsidP="00971914"/>
      </w:tc>
    </w:tr>
  </w:tbl>
  <w:p w14:paraId="6DACA17B" w14:textId="77777777" w:rsidR="002C7B30" w:rsidRPr="00A5474E" w:rsidRDefault="002C7B30"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ACDE" w14:textId="77777777" w:rsidR="00C053A1" w:rsidRDefault="00C053A1">
    <w:pPr>
      <w:pStyle w:val="Header"/>
    </w:pPr>
  </w:p>
  <w:p w14:paraId="674B194F" w14:textId="77777777" w:rsidR="00700EE3" w:rsidRDefault="00700EE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5CF1" w14:textId="77777777" w:rsidR="00C053A1" w:rsidRDefault="00C053A1">
    <w:pPr>
      <w:pStyle w:val="Header"/>
    </w:pPr>
  </w:p>
  <w:p w14:paraId="6BAA4EFC" w14:textId="77777777" w:rsidR="00700EE3" w:rsidRDefault="00700E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0ED27CD"/>
    <w:multiLevelType w:val="hybridMultilevel"/>
    <w:tmpl w:val="5888DB90"/>
    <w:lvl w:ilvl="0" w:tplc="9F00360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BD387A"/>
    <w:multiLevelType w:val="hybridMultilevel"/>
    <w:tmpl w:val="A7BC5D16"/>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43718D"/>
    <w:multiLevelType w:val="hybridMultilevel"/>
    <w:tmpl w:val="FE00F1E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7E3D15"/>
    <w:multiLevelType w:val="hybridMultilevel"/>
    <w:tmpl w:val="19B2423E"/>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0AE061E5"/>
    <w:multiLevelType w:val="hybridMultilevel"/>
    <w:tmpl w:val="90BE2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11299A"/>
    <w:multiLevelType w:val="hybridMultilevel"/>
    <w:tmpl w:val="5BFE99A8"/>
    <w:lvl w:ilvl="0" w:tplc="D22A3A4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1F604D"/>
    <w:multiLevelType w:val="hybridMultilevel"/>
    <w:tmpl w:val="71425FA4"/>
    <w:lvl w:ilvl="0" w:tplc="F732FE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3733D6"/>
    <w:multiLevelType w:val="hybridMultilevel"/>
    <w:tmpl w:val="52284B1E"/>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D44302"/>
    <w:multiLevelType w:val="hybridMultilevel"/>
    <w:tmpl w:val="4AC26BC8"/>
    <w:lvl w:ilvl="0" w:tplc="94F4E664">
      <w:start w:val="6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2B4022"/>
    <w:multiLevelType w:val="multilevel"/>
    <w:tmpl w:val="4BFA2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6206F13"/>
    <w:multiLevelType w:val="hybridMultilevel"/>
    <w:tmpl w:val="E538424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11688D"/>
    <w:multiLevelType w:val="hybridMultilevel"/>
    <w:tmpl w:val="477A675A"/>
    <w:lvl w:ilvl="0" w:tplc="661826E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2085506E"/>
    <w:multiLevelType w:val="hybridMultilevel"/>
    <w:tmpl w:val="AF9ECA0E"/>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CB5592"/>
    <w:multiLevelType w:val="hybridMultilevel"/>
    <w:tmpl w:val="07688B40"/>
    <w:lvl w:ilvl="0" w:tplc="44EEC084">
      <w:start w:val="1"/>
      <w:numFmt w:val="bullet"/>
      <w:lvlText w:val="&gt;"/>
      <w:lvlJc w:val="left"/>
      <w:pPr>
        <w:ind w:left="1440" w:hanging="360"/>
      </w:pPr>
      <w:rPr>
        <w:rFonts w:ascii="HelveticaNeueLT Std" w:hAnsi="HelveticaNeueLT Std"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4174A5E"/>
    <w:multiLevelType w:val="hybridMultilevel"/>
    <w:tmpl w:val="2C982588"/>
    <w:lvl w:ilvl="0" w:tplc="44EEC084">
      <w:start w:val="1"/>
      <w:numFmt w:val="bullet"/>
      <w:lvlText w:val="&gt;"/>
      <w:lvlJc w:val="left"/>
      <w:pPr>
        <w:ind w:left="720" w:hanging="360"/>
      </w:pPr>
      <w:rPr>
        <w:rFonts w:ascii="HelveticaNeueLT Std" w:hAnsi="HelveticaNeueLT Std" w:hint="default"/>
      </w:rPr>
    </w:lvl>
    <w:lvl w:ilvl="1" w:tplc="44EEC084">
      <w:start w:val="1"/>
      <w:numFmt w:val="bullet"/>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D61194"/>
    <w:multiLevelType w:val="hybridMultilevel"/>
    <w:tmpl w:val="77EE7BEE"/>
    <w:lvl w:ilvl="0" w:tplc="C1F43FBC">
      <w:start w:val="2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30A72E60"/>
    <w:multiLevelType w:val="hybridMultilevel"/>
    <w:tmpl w:val="A98AB17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05549A"/>
    <w:multiLevelType w:val="multilevel"/>
    <w:tmpl w:val="D4E2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3C177C"/>
    <w:multiLevelType w:val="hybridMultilevel"/>
    <w:tmpl w:val="06A086A8"/>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33845"/>
    <w:multiLevelType w:val="hybridMultilevel"/>
    <w:tmpl w:val="A1909C78"/>
    <w:lvl w:ilvl="0" w:tplc="F03E1EF2">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4A63A6"/>
    <w:multiLevelType w:val="multilevel"/>
    <w:tmpl w:val="446E99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56748F"/>
    <w:multiLevelType w:val="hybridMultilevel"/>
    <w:tmpl w:val="D36A4086"/>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510759"/>
    <w:multiLevelType w:val="hybridMultilevel"/>
    <w:tmpl w:val="5F9C6E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0E78C0"/>
    <w:multiLevelType w:val="hybridMultilevel"/>
    <w:tmpl w:val="6F0CB7E0"/>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B68BA"/>
    <w:multiLevelType w:val="multilevel"/>
    <w:tmpl w:val="F7A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D742D"/>
    <w:multiLevelType w:val="hybridMultilevel"/>
    <w:tmpl w:val="724C5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860C4B"/>
    <w:multiLevelType w:val="hybridMultilevel"/>
    <w:tmpl w:val="728E3336"/>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AC43E3"/>
    <w:multiLevelType w:val="hybridMultilevel"/>
    <w:tmpl w:val="1BF26416"/>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4D5B2B"/>
    <w:multiLevelType w:val="hybridMultilevel"/>
    <w:tmpl w:val="7876BEB0"/>
    <w:lvl w:ilvl="0" w:tplc="44EEC084">
      <w:start w:val="1"/>
      <w:numFmt w:val="bullet"/>
      <w:lvlText w:val="&gt;"/>
      <w:lvlJc w:val="left"/>
      <w:pPr>
        <w:ind w:left="770" w:hanging="360"/>
      </w:pPr>
      <w:rPr>
        <w:rFonts w:ascii="HelveticaNeueLT Std" w:hAnsi="HelveticaNeueLT Std"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1" w15:restartNumberingAfterBreak="0">
    <w:nsid w:val="76A971DC"/>
    <w:multiLevelType w:val="hybridMultilevel"/>
    <w:tmpl w:val="4AA4C26A"/>
    <w:lvl w:ilvl="0" w:tplc="82A0C97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E01201"/>
    <w:multiLevelType w:val="multilevel"/>
    <w:tmpl w:val="C14E5E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3154A9"/>
    <w:multiLevelType w:val="hybridMultilevel"/>
    <w:tmpl w:val="523C48EC"/>
    <w:lvl w:ilvl="0" w:tplc="B51EAC9C">
      <w:start w:val="6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2747365">
    <w:abstractNumId w:val="3"/>
  </w:num>
  <w:num w:numId="2" w16cid:durableId="1121220963">
    <w:abstractNumId w:val="1"/>
  </w:num>
  <w:num w:numId="3" w16cid:durableId="1054743916">
    <w:abstractNumId w:val="2"/>
  </w:num>
  <w:num w:numId="4" w16cid:durableId="1725250961">
    <w:abstractNumId w:val="0"/>
  </w:num>
  <w:num w:numId="5" w16cid:durableId="426848978">
    <w:abstractNumId w:val="22"/>
  </w:num>
  <w:num w:numId="6" w16cid:durableId="1260796468">
    <w:abstractNumId w:val="34"/>
  </w:num>
  <w:num w:numId="7" w16cid:durableId="1582443880">
    <w:abstractNumId w:val="27"/>
  </w:num>
  <w:num w:numId="8" w16cid:durableId="1395808587">
    <w:abstractNumId w:val="33"/>
  </w:num>
  <w:num w:numId="9" w16cid:durableId="1212184380">
    <w:abstractNumId w:val="36"/>
  </w:num>
  <w:num w:numId="10" w16cid:durableId="306131482">
    <w:abstractNumId w:val="8"/>
  </w:num>
  <w:num w:numId="11" w16cid:durableId="1317225060">
    <w:abstractNumId w:val="5"/>
  </w:num>
  <w:num w:numId="12" w16cid:durableId="1026295425">
    <w:abstractNumId w:val="3"/>
  </w:num>
  <w:num w:numId="13" w16cid:durableId="53628338">
    <w:abstractNumId w:val="2"/>
    <w:lvlOverride w:ilvl="0">
      <w:startOverride w:val="1"/>
    </w:lvlOverride>
  </w:num>
  <w:num w:numId="14" w16cid:durableId="1328703575">
    <w:abstractNumId w:val="2"/>
    <w:lvlOverride w:ilvl="0">
      <w:startOverride w:val="1"/>
    </w:lvlOverride>
  </w:num>
  <w:num w:numId="15" w16cid:durableId="1492524062">
    <w:abstractNumId w:val="2"/>
    <w:lvlOverride w:ilvl="0">
      <w:startOverride w:val="1"/>
    </w:lvlOverride>
  </w:num>
  <w:num w:numId="16" w16cid:durableId="1182432748">
    <w:abstractNumId w:val="23"/>
  </w:num>
  <w:num w:numId="17" w16cid:durableId="77680154">
    <w:abstractNumId w:val="2"/>
    <w:lvlOverride w:ilvl="0">
      <w:startOverride w:val="1"/>
    </w:lvlOverride>
  </w:num>
  <w:num w:numId="18" w16cid:durableId="1771580844">
    <w:abstractNumId w:val="3"/>
  </w:num>
  <w:num w:numId="19" w16cid:durableId="707142426">
    <w:abstractNumId w:val="3"/>
  </w:num>
  <w:num w:numId="20" w16cid:durableId="1752462771">
    <w:abstractNumId w:val="20"/>
  </w:num>
  <w:num w:numId="21" w16cid:durableId="1628659133">
    <w:abstractNumId w:val="40"/>
  </w:num>
  <w:num w:numId="22" w16cid:durableId="893932915">
    <w:abstractNumId w:val="21"/>
  </w:num>
  <w:num w:numId="23" w16cid:durableId="827600948">
    <w:abstractNumId w:val="39"/>
  </w:num>
  <w:num w:numId="24" w16cid:durableId="1936553536">
    <w:abstractNumId w:val="14"/>
  </w:num>
  <w:num w:numId="25" w16cid:durableId="437023720">
    <w:abstractNumId w:val="43"/>
  </w:num>
  <w:num w:numId="26" w16cid:durableId="925382692">
    <w:abstractNumId w:val="28"/>
  </w:num>
  <w:num w:numId="27" w16cid:durableId="35353439">
    <w:abstractNumId w:val="4"/>
  </w:num>
  <w:num w:numId="28" w16cid:durableId="259415866">
    <w:abstractNumId w:val="10"/>
  </w:num>
  <w:num w:numId="29" w16cid:durableId="618874373">
    <w:abstractNumId w:val="37"/>
  </w:num>
  <w:num w:numId="30" w16cid:durableId="125661398">
    <w:abstractNumId w:val="13"/>
  </w:num>
  <w:num w:numId="31" w16cid:durableId="99643667">
    <w:abstractNumId w:val="41"/>
  </w:num>
  <w:num w:numId="32" w16cid:durableId="1806701863">
    <w:abstractNumId w:val="26"/>
  </w:num>
  <w:num w:numId="33" w16cid:durableId="512915400">
    <w:abstractNumId w:val="7"/>
  </w:num>
  <w:num w:numId="34" w16cid:durableId="792401662">
    <w:abstractNumId w:val="24"/>
  </w:num>
  <w:num w:numId="35" w16cid:durableId="730538385">
    <w:abstractNumId w:val="12"/>
  </w:num>
  <w:num w:numId="36" w16cid:durableId="407388317">
    <w:abstractNumId w:val="6"/>
  </w:num>
  <w:num w:numId="37" w16cid:durableId="1143229353">
    <w:abstractNumId w:val="30"/>
  </w:num>
  <w:num w:numId="38" w16cid:durableId="1570921727">
    <w:abstractNumId w:val="38"/>
  </w:num>
  <w:num w:numId="39" w16cid:durableId="1486973846">
    <w:abstractNumId w:val="16"/>
  </w:num>
  <w:num w:numId="40" w16cid:durableId="603734174">
    <w:abstractNumId w:val="18"/>
  </w:num>
  <w:num w:numId="41" w16cid:durableId="809446441">
    <w:abstractNumId w:val="32"/>
  </w:num>
  <w:num w:numId="42" w16cid:durableId="138887819">
    <w:abstractNumId w:val="19"/>
  </w:num>
  <w:num w:numId="43" w16cid:durableId="10109840">
    <w:abstractNumId w:val="42"/>
  </w:num>
  <w:num w:numId="44" w16cid:durableId="841967895">
    <w:abstractNumId w:val="25"/>
  </w:num>
  <w:num w:numId="45" w16cid:durableId="2016152029">
    <w:abstractNumId w:val="15"/>
  </w:num>
  <w:num w:numId="46" w16cid:durableId="58865096">
    <w:abstractNumId w:val="35"/>
  </w:num>
  <w:num w:numId="47" w16cid:durableId="1128620255">
    <w:abstractNumId w:val="11"/>
  </w:num>
  <w:num w:numId="48" w16cid:durableId="1624775713">
    <w:abstractNumId w:val="29"/>
  </w:num>
  <w:num w:numId="49" w16cid:durableId="859271633">
    <w:abstractNumId w:val="31"/>
  </w:num>
  <w:num w:numId="50" w16cid:durableId="133957468">
    <w:abstractNumId w:val="9"/>
  </w:num>
  <w:num w:numId="51" w16cid:durableId="172047768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A8"/>
    <w:rsid w:val="00001AEC"/>
    <w:rsid w:val="000020A2"/>
    <w:rsid w:val="00003456"/>
    <w:rsid w:val="00003AB3"/>
    <w:rsid w:val="000046E3"/>
    <w:rsid w:val="0000751F"/>
    <w:rsid w:val="00010172"/>
    <w:rsid w:val="00010502"/>
    <w:rsid w:val="00010667"/>
    <w:rsid w:val="00011216"/>
    <w:rsid w:val="000129D5"/>
    <w:rsid w:val="00015AE7"/>
    <w:rsid w:val="00016E21"/>
    <w:rsid w:val="0001719C"/>
    <w:rsid w:val="00017CA9"/>
    <w:rsid w:val="000203C9"/>
    <w:rsid w:val="000203CD"/>
    <w:rsid w:val="000217A7"/>
    <w:rsid w:val="0002205E"/>
    <w:rsid w:val="0002224E"/>
    <w:rsid w:val="00022705"/>
    <w:rsid w:val="00022A20"/>
    <w:rsid w:val="00023379"/>
    <w:rsid w:val="00023752"/>
    <w:rsid w:val="00023A36"/>
    <w:rsid w:val="000245E5"/>
    <w:rsid w:val="0002616E"/>
    <w:rsid w:val="00026F91"/>
    <w:rsid w:val="000303FC"/>
    <w:rsid w:val="000309ED"/>
    <w:rsid w:val="00031E8B"/>
    <w:rsid w:val="00032621"/>
    <w:rsid w:val="00035C8F"/>
    <w:rsid w:val="000362BD"/>
    <w:rsid w:val="00037AB9"/>
    <w:rsid w:val="00037E2B"/>
    <w:rsid w:val="0004389D"/>
    <w:rsid w:val="000442DE"/>
    <w:rsid w:val="0004593E"/>
    <w:rsid w:val="00046C6F"/>
    <w:rsid w:val="0004764C"/>
    <w:rsid w:val="00047970"/>
    <w:rsid w:val="0005011A"/>
    <w:rsid w:val="0005045A"/>
    <w:rsid w:val="00051C1E"/>
    <w:rsid w:val="00051C44"/>
    <w:rsid w:val="000539F9"/>
    <w:rsid w:val="00054A95"/>
    <w:rsid w:val="00054C27"/>
    <w:rsid w:val="00055DB4"/>
    <w:rsid w:val="00055EC3"/>
    <w:rsid w:val="000563CE"/>
    <w:rsid w:val="00060206"/>
    <w:rsid w:val="00061B33"/>
    <w:rsid w:val="00063066"/>
    <w:rsid w:val="00064367"/>
    <w:rsid w:val="000659B6"/>
    <w:rsid w:val="0006686F"/>
    <w:rsid w:val="0006722A"/>
    <w:rsid w:val="00070439"/>
    <w:rsid w:val="0007290D"/>
    <w:rsid w:val="000732CF"/>
    <w:rsid w:val="00074C7E"/>
    <w:rsid w:val="00074DD1"/>
    <w:rsid w:val="00075B29"/>
    <w:rsid w:val="00075B96"/>
    <w:rsid w:val="0008196A"/>
    <w:rsid w:val="00086B92"/>
    <w:rsid w:val="000915ED"/>
    <w:rsid w:val="0009209D"/>
    <w:rsid w:val="0009463C"/>
    <w:rsid w:val="00095740"/>
    <w:rsid w:val="000969BD"/>
    <w:rsid w:val="000969BF"/>
    <w:rsid w:val="00096CA4"/>
    <w:rsid w:val="000974F7"/>
    <w:rsid w:val="00097C3A"/>
    <w:rsid w:val="000A0C22"/>
    <w:rsid w:val="000A1400"/>
    <w:rsid w:val="000A24A8"/>
    <w:rsid w:val="000A360C"/>
    <w:rsid w:val="000A3C43"/>
    <w:rsid w:val="000A4142"/>
    <w:rsid w:val="000A4A51"/>
    <w:rsid w:val="000A5693"/>
    <w:rsid w:val="000A56B6"/>
    <w:rsid w:val="000A591C"/>
    <w:rsid w:val="000A5D2B"/>
    <w:rsid w:val="000A7746"/>
    <w:rsid w:val="000B14B2"/>
    <w:rsid w:val="000B191B"/>
    <w:rsid w:val="000B1AB6"/>
    <w:rsid w:val="000B4664"/>
    <w:rsid w:val="000B5DE3"/>
    <w:rsid w:val="000C0A57"/>
    <w:rsid w:val="000C0F32"/>
    <w:rsid w:val="000C230C"/>
    <w:rsid w:val="000C6AB4"/>
    <w:rsid w:val="000C7AFC"/>
    <w:rsid w:val="000D1642"/>
    <w:rsid w:val="000D1C11"/>
    <w:rsid w:val="000D4F61"/>
    <w:rsid w:val="000D71D9"/>
    <w:rsid w:val="000D72F2"/>
    <w:rsid w:val="000D76E0"/>
    <w:rsid w:val="000D7E8B"/>
    <w:rsid w:val="000E1320"/>
    <w:rsid w:val="000E1775"/>
    <w:rsid w:val="000E27D7"/>
    <w:rsid w:val="000E4449"/>
    <w:rsid w:val="000E6097"/>
    <w:rsid w:val="000E65D0"/>
    <w:rsid w:val="000E6F51"/>
    <w:rsid w:val="000E702B"/>
    <w:rsid w:val="000F2DA3"/>
    <w:rsid w:val="000F5246"/>
    <w:rsid w:val="0010139F"/>
    <w:rsid w:val="001035D1"/>
    <w:rsid w:val="00103829"/>
    <w:rsid w:val="001065EF"/>
    <w:rsid w:val="00111FCE"/>
    <w:rsid w:val="0011578F"/>
    <w:rsid w:val="00116176"/>
    <w:rsid w:val="001229A5"/>
    <w:rsid w:val="00124393"/>
    <w:rsid w:val="0012489B"/>
    <w:rsid w:val="00126F1C"/>
    <w:rsid w:val="00130017"/>
    <w:rsid w:val="001307A4"/>
    <w:rsid w:val="00130F91"/>
    <w:rsid w:val="00131178"/>
    <w:rsid w:val="00131BC5"/>
    <w:rsid w:val="001344A3"/>
    <w:rsid w:val="001349E8"/>
    <w:rsid w:val="001349ED"/>
    <w:rsid w:val="001370E0"/>
    <w:rsid w:val="00137424"/>
    <w:rsid w:val="00137D1B"/>
    <w:rsid w:val="00140157"/>
    <w:rsid w:val="00140318"/>
    <w:rsid w:val="00141AD9"/>
    <w:rsid w:val="00146AD9"/>
    <w:rsid w:val="00146CE6"/>
    <w:rsid w:val="00152903"/>
    <w:rsid w:val="00152BE6"/>
    <w:rsid w:val="0015322D"/>
    <w:rsid w:val="00153FD5"/>
    <w:rsid w:val="001558B9"/>
    <w:rsid w:val="0015614F"/>
    <w:rsid w:val="00156650"/>
    <w:rsid w:val="00156CAA"/>
    <w:rsid w:val="001577C2"/>
    <w:rsid w:val="00161120"/>
    <w:rsid w:val="00162169"/>
    <w:rsid w:val="001621CD"/>
    <w:rsid w:val="00162A82"/>
    <w:rsid w:val="001633C4"/>
    <w:rsid w:val="001704D5"/>
    <w:rsid w:val="00171072"/>
    <w:rsid w:val="00171591"/>
    <w:rsid w:val="00173698"/>
    <w:rsid w:val="00173981"/>
    <w:rsid w:val="00174B07"/>
    <w:rsid w:val="00175C77"/>
    <w:rsid w:val="0017719D"/>
    <w:rsid w:val="0017755C"/>
    <w:rsid w:val="001779E8"/>
    <w:rsid w:val="0018089A"/>
    <w:rsid w:val="00183FD7"/>
    <w:rsid w:val="00184AC7"/>
    <w:rsid w:val="00185CAB"/>
    <w:rsid w:val="00186A4F"/>
    <w:rsid w:val="00187376"/>
    <w:rsid w:val="001875B7"/>
    <w:rsid w:val="0018769E"/>
    <w:rsid w:val="00187CB3"/>
    <w:rsid w:val="0019050A"/>
    <w:rsid w:val="001906D6"/>
    <w:rsid w:val="001910D4"/>
    <w:rsid w:val="00195353"/>
    <w:rsid w:val="001976E3"/>
    <w:rsid w:val="001A3AAD"/>
    <w:rsid w:val="001A44EC"/>
    <w:rsid w:val="001A75F4"/>
    <w:rsid w:val="001A7BA0"/>
    <w:rsid w:val="001B2927"/>
    <w:rsid w:val="001B5415"/>
    <w:rsid w:val="001B58AA"/>
    <w:rsid w:val="001B5FC3"/>
    <w:rsid w:val="001B7E48"/>
    <w:rsid w:val="001C17CE"/>
    <w:rsid w:val="001C36CA"/>
    <w:rsid w:val="001C44D1"/>
    <w:rsid w:val="001C67CD"/>
    <w:rsid w:val="001C6AEE"/>
    <w:rsid w:val="001C6CED"/>
    <w:rsid w:val="001C7346"/>
    <w:rsid w:val="001C7630"/>
    <w:rsid w:val="001C7D10"/>
    <w:rsid w:val="001D3FDC"/>
    <w:rsid w:val="001D6541"/>
    <w:rsid w:val="001D6D15"/>
    <w:rsid w:val="001E0821"/>
    <w:rsid w:val="001E4FCA"/>
    <w:rsid w:val="001F23F0"/>
    <w:rsid w:val="001F2A6E"/>
    <w:rsid w:val="001F3416"/>
    <w:rsid w:val="001F403E"/>
    <w:rsid w:val="001F50F7"/>
    <w:rsid w:val="001F68B0"/>
    <w:rsid w:val="001F7558"/>
    <w:rsid w:val="00201EE2"/>
    <w:rsid w:val="0020242D"/>
    <w:rsid w:val="00205B57"/>
    <w:rsid w:val="00211EBA"/>
    <w:rsid w:val="002120A1"/>
    <w:rsid w:val="0021295E"/>
    <w:rsid w:val="0021426C"/>
    <w:rsid w:val="002157E0"/>
    <w:rsid w:val="00216047"/>
    <w:rsid w:val="002160DE"/>
    <w:rsid w:val="00216A57"/>
    <w:rsid w:val="00217448"/>
    <w:rsid w:val="00220A50"/>
    <w:rsid w:val="0022334F"/>
    <w:rsid w:val="00224784"/>
    <w:rsid w:val="00226604"/>
    <w:rsid w:val="00226819"/>
    <w:rsid w:val="00232B5A"/>
    <w:rsid w:val="00233101"/>
    <w:rsid w:val="00233690"/>
    <w:rsid w:val="00233817"/>
    <w:rsid w:val="00233F47"/>
    <w:rsid w:val="00234735"/>
    <w:rsid w:val="00234BFB"/>
    <w:rsid w:val="0023539A"/>
    <w:rsid w:val="002367FF"/>
    <w:rsid w:val="00240CE9"/>
    <w:rsid w:val="002434BA"/>
    <w:rsid w:val="0024568A"/>
    <w:rsid w:val="0024572B"/>
    <w:rsid w:val="00246010"/>
    <w:rsid w:val="00246089"/>
    <w:rsid w:val="00246093"/>
    <w:rsid w:val="00246165"/>
    <w:rsid w:val="00246702"/>
    <w:rsid w:val="00247C59"/>
    <w:rsid w:val="00247F2E"/>
    <w:rsid w:val="00250ADC"/>
    <w:rsid w:val="00250B07"/>
    <w:rsid w:val="002521F1"/>
    <w:rsid w:val="00252963"/>
    <w:rsid w:val="002531FF"/>
    <w:rsid w:val="00253E54"/>
    <w:rsid w:val="00255ECC"/>
    <w:rsid w:val="00256415"/>
    <w:rsid w:val="002570EB"/>
    <w:rsid w:val="00257267"/>
    <w:rsid w:val="00257553"/>
    <w:rsid w:val="00257D34"/>
    <w:rsid w:val="00260FB2"/>
    <w:rsid w:val="00262128"/>
    <w:rsid w:val="002621FB"/>
    <w:rsid w:val="002705EF"/>
    <w:rsid w:val="00270AB6"/>
    <w:rsid w:val="0027165D"/>
    <w:rsid w:val="00272599"/>
    <w:rsid w:val="00273CEB"/>
    <w:rsid w:val="00275327"/>
    <w:rsid w:val="00281B6F"/>
    <w:rsid w:val="00281C89"/>
    <w:rsid w:val="0028282F"/>
    <w:rsid w:val="00283A44"/>
    <w:rsid w:val="00286CAB"/>
    <w:rsid w:val="0028798A"/>
    <w:rsid w:val="002932DE"/>
    <w:rsid w:val="0029593B"/>
    <w:rsid w:val="002976BC"/>
    <w:rsid w:val="00297FC5"/>
    <w:rsid w:val="002A0417"/>
    <w:rsid w:val="002A0865"/>
    <w:rsid w:val="002A16D8"/>
    <w:rsid w:val="002A1BC8"/>
    <w:rsid w:val="002A27B8"/>
    <w:rsid w:val="002A3EF2"/>
    <w:rsid w:val="002A436B"/>
    <w:rsid w:val="002A44EE"/>
    <w:rsid w:val="002A6BD8"/>
    <w:rsid w:val="002A7F68"/>
    <w:rsid w:val="002B0739"/>
    <w:rsid w:val="002B0DED"/>
    <w:rsid w:val="002B19A2"/>
    <w:rsid w:val="002B381A"/>
    <w:rsid w:val="002B4330"/>
    <w:rsid w:val="002B4FCC"/>
    <w:rsid w:val="002B73F3"/>
    <w:rsid w:val="002B7408"/>
    <w:rsid w:val="002B7CFD"/>
    <w:rsid w:val="002C01DB"/>
    <w:rsid w:val="002C0530"/>
    <w:rsid w:val="002C1620"/>
    <w:rsid w:val="002C210F"/>
    <w:rsid w:val="002C7B30"/>
    <w:rsid w:val="002D18A1"/>
    <w:rsid w:val="002D3600"/>
    <w:rsid w:val="002D3C55"/>
    <w:rsid w:val="002D44FE"/>
    <w:rsid w:val="002D518A"/>
    <w:rsid w:val="002D5E2B"/>
    <w:rsid w:val="002E0072"/>
    <w:rsid w:val="002E2731"/>
    <w:rsid w:val="002E3FA1"/>
    <w:rsid w:val="002E4DDC"/>
    <w:rsid w:val="002F0A1A"/>
    <w:rsid w:val="002F2585"/>
    <w:rsid w:val="002F5897"/>
    <w:rsid w:val="002F6ADF"/>
    <w:rsid w:val="00300C79"/>
    <w:rsid w:val="00301EEC"/>
    <w:rsid w:val="00302480"/>
    <w:rsid w:val="00302758"/>
    <w:rsid w:val="003028D5"/>
    <w:rsid w:val="003041AE"/>
    <w:rsid w:val="0030577F"/>
    <w:rsid w:val="00305FBD"/>
    <w:rsid w:val="00306421"/>
    <w:rsid w:val="003065A1"/>
    <w:rsid w:val="003115AC"/>
    <w:rsid w:val="003130A9"/>
    <w:rsid w:val="00313A40"/>
    <w:rsid w:val="003165E6"/>
    <w:rsid w:val="00317B76"/>
    <w:rsid w:val="0032030B"/>
    <w:rsid w:val="003206E4"/>
    <w:rsid w:val="003210CE"/>
    <w:rsid w:val="003215B5"/>
    <w:rsid w:val="003221CF"/>
    <w:rsid w:val="00322982"/>
    <w:rsid w:val="003233ED"/>
    <w:rsid w:val="00323A90"/>
    <w:rsid w:val="00324D9F"/>
    <w:rsid w:val="003253EE"/>
    <w:rsid w:val="00327948"/>
    <w:rsid w:val="0033000F"/>
    <w:rsid w:val="00332011"/>
    <w:rsid w:val="00332518"/>
    <w:rsid w:val="00332925"/>
    <w:rsid w:val="00332E3F"/>
    <w:rsid w:val="003332ED"/>
    <w:rsid w:val="0033411E"/>
    <w:rsid w:val="003368DC"/>
    <w:rsid w:val="003408D1"/>
    <w:rsid w:val="0034263B"/>
    <w:rsid w:val="00342686"/>
    <w:rsid w:val="00342E44"/>
    <w:rsid w:val="003439CD"/>
    <w:rsid w:val="0034490B"/>
    <w:rsid w:val="00345927"/>
    <w:rsid w:val="003463C7"/>
    <w:rsid w:val="00350584"/>
    <w:rsid w:val="00351857"/>
    <w:rsid w:val="003545E8"/>
    <w:rsid w:val="00356E1C"/>
    <w:rsid w:val="003605FB"/>
    <w:rsid w:val="003610E1"/>
    <w:rsid w:val="00363851"/>
    <w:rsid w:val="00363C15"/>
    <w:rsid w:val="00364CBE"/>
    <w:rsid w:val="0036604D"/>
    <w:rsid w:val="003671BE"/>
    <w:rsid w:val="003705EF"/>
    <w:rsid w:val="00372485"/>
    <w:rsid w:val="003725FB"/>
    <w:rsid w:val="00372858"/>
    <w:rsid w:val="0037317A"/>
    <w:rsid w:val="00373200"/>
    <w:rsid w:val="00374D03"/>
    <w:rsid w:val="003754C1"/>
    <w:rsid w:val="003756D4"/>
    <w:rsid w:val="00375EF5"/>
    <w:rsid w:val="003767A5"/>
    <w:rsid w:val="00377CE8"/>
    <w:rsid w:val="00377DA9"/>
    <w:rsid w:val="003803BD"/>
    <w:rsid w:val="00381D15"/>
    <w:rsid w:val="00382A8F"/>
    <w:rsid w:val="0038388F"/>
    <w:rsid w:val="00383F3A"/>
    <w:rsid w:val="0038463C"/>
    <w:rsid w:val="00385254"/>
    <w:rsid w:val="003853D5"/>
    <w:rsid w:val="003856EF"/>
    <w:rsid w:val="00387A31"/>
    <w:rsid w:val="00390D91"/>
    <w:rsid w:val="0039177A"/>
    <w:rsid w:val="00392720"/>
    <w:rsid w:val="003933E8"/>
    <w:rsid w:val="00394031"/>
    <w:rsid w:val="003941C4"/>
    <w:rsid w:val="003957A2"/>
    <w:rsid w:val="00395EAB"/>
    <w:rsid w:val="00396AA6"/>
    <w:rsid w:val="00396DC2"/>
    <w:rsid w:val="003A04DB"/>
    <w:rsid w:val="003A1F1D"/>
    <w:rsid w:val="003A2E06"/>
    <w:rsid w:val="003A305C"/>
    <w:rsid w:val="003A4C19"/>
    <w:rsid w:val="003A4DC6"/>
    <w:rsid w:val="003A5F5B"/>
    <w:rsid w:val="003A62B5"/>
    <w:rsid w:val="003A6810"/>
    <w:rsid w:val="003A789A"/>
    <w:rsid w:val="003B12EC"/>
    <w:rsid w:val="003B394E"/>
    <w:rsid w:val="003C03B8"/>
    <w:rsid w:val="003C77E0"/>
    <w:rsid w:val="003D16F6"/>
    <w:rsid w:val="003D17D7"/>
    <w:rsid w:val="003D2678"/>
    <w:rsid w:val="003D5875"/>
    <w:rsid w:val="003D71A3"/>
    <w:rsid w:val="003E0807"/>
    <w:rsid w:val="003E2B8A"/>
    <w:rsid w:val="003E4BA9"/>
    <w:rsid w:val="003E7202"/>
    <w:rsid w:val="003E7436"/>
    <w:rsid w:val="003F025B"/>
    <w:rsid w:val="003F0B46"/>
    <w:rsid w:val="003F10EE"/>
    <w:rsid w:val="003F16F6"/>
    <w:rsid w:val="003F4DC7"/>
    <w:rsid w:val="003F5235"/>
    <w:rsid w:val="004009CF"/>
    <w:rsid w:val="004027E4"/>
    <w:rsid w:val="00405406"/>
    <w:rsid w:val="00406426"/>
    <w:rsid w:val="0040731E"/>
    <w:rsid w:val="0041071D"/>
    <w:rsid w:val="00412B7E"/>
    <w:rsid w:val="00412EED"/>
    <w:rsid w:val="00414AFC"/>
    <w:rsid w:val="004151A7"/>
    <w:rsid w:val="00415310"/>
    <w:rsid w:val="00415917"/>
    <w:rsid w:val="00415F13"/>
    <w:rsid w:val="00420E42"/>
    <w:rsid w:val="00421709"/>
    <w:rsid w:val="0042278F"/>
    <w:rsid w:val="00423763"/>
    <w:rsid w:val="004259D4"/>
    <w:rsid w:val="0042762F"/>
    <w:rsid w:val="00427DC7"/>
    <w:rsid w:val="004303C4"/>
    <w:rsid w:val="00430D2D"/>
    <w:rsid w:val="004313BE"/>
    <w:rsid w:val="00431613"/>
    <w:rsid w:val="00431792"/>
    <w:rsid w:val="0043297A"/>
    <w:rsid w:val="00432EB2"/>
    <w:rsid w:val="004355CA"/>
    <w:rsid w:val="0043714F"/>
    <w:rsid w:val="00437E89"/>
    <w:rsid w:val="0044039B"/>
    <w:rsid w:val="004436F7"/>
    <w:rsid w:val="004438B5"/>
    <w:rsid w:val="00444687"/>
    <w:rsid w:val="00445A2A"/>
    <w:rsid w:val="00447037"/>
    <w:rsid w:val="0045000D"/>
    <w:rsid w:val="0045124D"/>
    <w:rsid w:val="004535F7"/>
    <w:rsid w:val="00454596"/>
    <w:rsid w:val="0045605D"/>
    <w:rsid w:val="004573FF"/>
    <w:rsid w:val="0046083C"/>
    <w:rsid w:val="0046135B"/>
    <w:rsid w:val="00461D47"/>
    <w:rsid w:val="00462E7B"/>
    <w:rsid w:val="004643F4"/>
    <w:rsid w:val="00464FDC"/>
    <w:rsid w:val="00465840"/>
    <w:rsid w:val="0046606C"/>
    <w:rsid w:val="004666F8"/>
    <w:rsid w:val="004718CC"/>
    <w:rsid w:val="0047729B"/>
    <w:rsid w:val="00477BF1"/>
    <w:rsid w:val="00480A84"/>
    <w:rsid w:val="004814E4"/>
    <w:rsid w:val="00481695"/>
    <w:rsid w:val="0048221A"/>
    <w:rsid w:val="004832CE"/>
    <w:rsid w:val="00486FF6"/>
    <w:rsid w:val="004877DA"/>
    <w:rsid w:val="00490FF7"/>
    <w:rsid w:val="00494B20"/>
    <w:rsid w:val="00495A96"/>
    <w:rsid w:val="00495BB3"/>
    <w:rsid w:val="0049793C"/>
    <w:rsid w:val="004A07ED"/>
    <w:rsid w:val="004A2D31"/>
    <w:rsid w:val="004A4449"/>
    <w:rsid w:val="004A46EC"/>
    <w:rsid w:val="004A5363"/>
    <w:rsid w:val="004A56BB"/>
    <w:rsid w:val="004A6297"/>
    <w:rsid w:val="004A6D29"/>
    <w:rsid w:val="004A70D6"/>
    <w:rsid w:val="004A7AEF"/>
    <w:rsid w:val="004B07C4"/>
    <w:rsid w:val="004B1751"/>
    <w:rsid w:val="004B2343"/>
    <w:rsid w:val="004B43E2"/>
    <w:rsid w:val="004B4C70"/>
    <w:rsid w:val="004B71F5"/>
    <w:rsid w:val="004B766D"/>
    <w:rsid w:val="004C0253"/>
    <w:rsid w:val="004C1AD8"/>
    <w:rsid w:val="004C3A31"/>
    <w:rsid w:val="004C3B3C"/>
    <w:rsid w:val="004C58F4"/>
    <w:rsid w:val="004D0288"/>
    <w:rsid w:val="004D4B45"/>
    <w:rsid w:val="004D56FF"/>
    <w:rsid w:val="004D5AD5"/>
    <w:rsid w:val="004D66D2"/>
    <w:rsid w:val="004D6A20"/>
    <w:rsid w:val="004D6E23"/>
    <w:rsid w:val="004D703D"/>
    <w:rsid w:val="004E1ABC"/>
    <w:rsid w:val="004E1B60"/>
    <w:rsid w:val="004E1C0F"/>
    <w:rsid w:val="004E2859"/>
    <w:rsid w:val="004E39D3"/>
    <w:rsid w:val="004E4015"/>
    <w:rsid w:val="004E42FA"/>
    <w:rsid w:val="004E508A"/>
    <w:rsid w:val="004E616D"/>
    <w:rsid w:val="004E6EF4"/>
    <w:rsid w:val="004F0BB8"/>
    <w:rsid w:val="004F1BDE"/>
    <w:rsid w:val="004F2166"/>
    <w:rsid w:val="004F2CEE"/>
    <w:rsid w:val="004F2DE2"/>
    <w:rsid w:val="004F4D35"/>
    <w:rsid w:val="004F556E"/>
    <w:rsid w:val="004F591C"/>
    <w:rsid w:val="004F5D59"/>
    <w:rsid w:val="004F7F44"/>
    <w:rsid w:val="00501E13"/>
    <w:rsid w:val="005037B4"/>
    <w:rsid w:val="00503F09"/>
    <w:rsid w:val="005042B4"/>
    <w:rsid w:val="00506A8D"/>
    <w:rsid w:val="00507392"/>
    <w:rsid w:val="005079BF"/>
    <w:rsid w:val="0051269A"/>
    <w:rsid w:val="00514821"/>
    <w:rsid w:val="00517141"/>
    <w:rsid w:val="00517F89"/>
    <w:rsid w:val="005219E7"/>
    <w:rsid w:val="00522183"/>
    <w:rsid w:val="00523D65"/>
    <w:rsid w:val="005276A5"/>
    <w:rsid w:val="00531B68"/>
    <w:rsid w:val="00531B9A"/>
    <w:rsid w:val="00531D15"/>
    <w:rsid w:val="00531D54"/>
    <w:rsid w:val="0053415C"/>
    <w:rsid w:val="00535231"/>
    <w:rsid w:val="00535472"/>
    <w:rsid w:val="00537604"/>
    <w:rsid w:val="0054058D"/>
    <w:rsid w:val="00542377"/>
    <w:rsid w:val="00543740"/>
    <w:rsid w:val="0054439C"/>
    <w:rsid w:val="00544400"/>
    <w:rsid w:val="00544AF6"/>
    <w:rsid w:val="00544D55"/>
    <w:rsid w:val="00544E6B"/>
    <w:rsid w:val="00545045"/>
    <w:rsid w:val="005476EB"/>
    <w:rsid w:val="00550410"/>
    <w:rsid w:val="00551782"/>
    <w:rsid w:val="005526DD"/>
    <w:rsid w:val="0055338F"/>
    <w:rsid w:val="00553961"/>
    <w:rsid w:val="005549D4"/>
    <w:rsid w:val="00555A3C"/>
    <w:rsid w:val="00555C0A"/>
    <w:rsid w:val="0056123E"/>
    <w:rsid w:val="00561BEE"/>
    <w:rsid w:val="00563EF1"/>
    <w:rsid w:val="00566AB4"/>
    <w:rsid w:val="005671B5"/>
    <w:rsid w:val="00567ECE"/>
    <w:rsid w:val="00573812"/>
    <w:rsid w:val="00575AC5"/>
    <w:rsid w:val="0057605D"/>
    <w:rsid w:val="00577862"/>
    <w:rsid w:val="00581347"/>
    <w:rsid w:val="00581AC9"/>
    <w:rsid w:val="00583731"/>
    <w:rsid w:val="005849F8"/>
    <w:rsid w:val="00584B51"/>
    <w:rsid w:val="00584CC8"/>
    <w:rsid w:val="005860A4"/>
    <w:rsid w:val="00591AEC"/>
    <w:rsid w:val="00593135"/>
    <w:rsid w:val="005938DF"/>
    <w:rsid w:val="005941E9"/>
    <w:rsid w:val="00594E9C"/>
    <w:rsid w:val="00596309"/>
    <w:rsid w:val="005A0497"/>
    <w:rsid w:val="005A099B"/>
    <w:rsid w:val="005A0AB8"/>
    <w:rsid w:val="005A23CF"/>
    <w:rsid w:val="005A2D9C"/>
    <w:rsid w:val="005A55FE"/>
    <w:rsid w:val="005A600D"/>
    <w:rsid w:val="005A6A11"/>
    <w:rsid w:val="005A7C83"/>
    <w:rsid w:val="005A7EC4"/>
    <w:rsid w:val="005B0893"/>
    <w:rsid w:val="005B2F0D"/>
    <w:rsid w:val="005B3447"/>
    <w:rsid w:val="005B4AED"/>
    <w:rsid w:val="005B5EA7"/>
    <w:rsid w:val="005B7709"/>
    <w:rsid w:val="005C0202"/>
    <w:rsid w:val="005C0CDA"/>
    <w:rsid w:val="005C1E39"/>
    <w:rsid w:val="005C2F2C"/>
    <w:rsid w:val="005C34EF"/>
    <w:rsid w:val="005C68F8"/>
    <w:rsid w:val="005C7C0A"/>
    <w:rsid w:val="005D0157"/>
    <w:rsid w:val="005D2502"/>
    <w:rsid w:val="005D2B6F"/>
    <w:rsid w:val="005D2B93"/>
    <w:rsid w:val="005D2D1A"/>
    <w:rsid w:val="005D334B"/>
    <w:rsid w:val="005D40BB"/>
    <w:rsid w:val="005D47F3"/>
    <w:rsid w:val="005D49BF"/>
    <w:rsid w:val="005D4AA5"/>
    <w:rsid w:val="005D6F4E"/>
    <w:rsid w:val="005D7C73"/>
    <w:rsid w:val="005E250B"/>
    <w:rsid w:val="005E3ACD"/>
    <w:rsid w:val="005E4D9D"/>
    <w:rsid w:val="005E60BC"/>
    <w:rsid w:val="005E7226"/>
    <w:rsid w:val="005E7A57"/>
    <w:rsid w:val="005F01E1"/>
    <w:rsid w:val="005F1AAF"/>
    <w:rsid w:val="005F2305"/>
    <w:rsid w:val="005F24B0"/>
    <w:rsid w:val="005F2E9C"/>
    <w:rsid w:val="005F2FEC"/>
    <w:rsid w:val="005F45E9"/>
    <w:rsid w:val="00602A3C"/>
    <w:rsid w:val="00603CA8"/>
    <w:rsid w:val="00604315"/>
    <w:rsid w:val="00604815"/>
    <w:rsid w:val="00604E20"/>
    <w:rsid w:val="00604E26"/>
    <w:rsid w:val="0060523F"/>
    <w:rsid w:val="006052CF"/>
    <w:rsid w:val="00607067"/>
    <w:rsid w:val="00607B8D"/>
    <w:rsid w:val="00611F5C"/>
    <w:rsid w:val="0061234E"/>
    <w:rsid w:val="00614636"/>
    <w:rsid w:val="00615911"/>
    <w:rsid w:val="00616909"/>
    <w:rsid w:val="00616CBA"/>
    <w:rsid w:val="00616E09"/>
    <w:rsid w:val="006177A7"/>
    <w:rsid w:val="00620F3A"/>
    <w:rsid w:val="00622A3B"/>
    <w:rsid w:val="00622EEA"/>
    <w:rsid w:val="006238AF"/>
    <w:rsid w:val="0062396C"/>
    <w:rsid w:val="00623FF9"/>
    <w:rsid w:val="0062437D"/>
    <w:rsid w:val="00626D98"/>
    <w:rsid w:val="00627BF1"/>
    <w:rsid w:val="00627D4E"/>
    <w:rsid w:val="00627E87"/>
    <w:rsid w:val="006306EC"/>
    <w:rsid w:val="00632B89"/>
    <w:rsid w:val="0063346D"/>
    <w:rsid w:val="00634420"/>
    <w:rsid w:val="00634478"/>
    <w:rsid w:val="0063595F"/>
    <w:rsid w:val="006364D0"/>
    <w:rsid w:val="00636A5E"/>
    <w:rsid w:val="00640356"/>
    <w:rsid w:val="00644373"/>
    <w:rsid w:val="00644BB3"/>
    <w:rsid w:val="00645915"/>
    <w:rsid w:val="00646CC4"/>
    <w:rsid w:val="00646EFE"/>
    <w:rsid w:val="00650224"/>
    <w:rsid w:val="006519C3"/>
    <w:rsid w:val="00652B30"/>
    <w:rsid w:val="00653A4F"/>
    <w:rsid w:val="00655BD7"/>
    <w:rsid w:val="00655CE4"/>
    <w:rsid w:val="00656345"/>
    <w:rsid w:val="00656DC6"/>
    <w:rsid w:val="00657A60"/>
    <w:rsid w:val="00660855"/>
    <w:rsid w:val="00660EC6"/>
    <w:rsid w:val="006619A5"/>
    <w:rsid w:val="00664110"/>
    <w:rsid w:val="00664D17"/>
    <w:rsid w:val="00665C27"/>
    <w:rsid w:val="00666520"/>
    <w:rsid w:val="006677D8"/>
    <w:rsid w:val="00667C5B"/>
    <w:rsid w:val="00671B1E"/>
    <w:rsid w:val="00674D45"/>
    <w:rsid w:val="00677513"/>
    <w:rsid w:val="00680D1C"/>
    <w:rsid w:val="006810B5"/>
    <w:rsid w:val="0068341D"/>
    <w:rsid w:val="00683BD6"/>
    <w:rsid w:val="00690070"/>
    <w:rsid w:val="0069100F"/>
    <w:rsid w:val="00691803"/>
    <w:rsid w:val="00691EB8"/>
    <w:rsid w:val="00692CDE"/>
    <w:rsid w:val="00693073"/>
    <w:rsid w:val="0069325D"/>
    <w:rsid w:val="006953A8"/>
    <w:rsid w:val="00695961"/>
    <w:rsid w:val="00695AE4"/>
    <w:rsid w:val="00696804"/>
    <w:rsid w:val="006977FF"/>
    <w:rsid w:val="00697BA5"/>
    <w:rsid w:val="006A01FA"/>
    <w:rsid w:val="006A0E9E"/>
    <w:rsid w:val="006A25C7"/>
    <w:rsid w:val="006A3ECF"/>
    <w:rsid w:val="006A4AAD"/>
    <w:rsid w:val="006A4CCA"/>
    <w:rsid w:val="006A6BC8"/>
    <w:rsid w:val="006A6DA2"/>
    <w:rsid w:val="006A7AB2"/>
    <w:rsid w:val="006B0765"/>
    <w:rsid w:val="006B0912"/>
    <w:rsid w:val="006B1B7B"/>
    <w:rsid w:val="006B437F"/>
    <w:rsid w:val="006B475E"/>
    <w:rsid w:val="006B52DE"/>
    <w:rsid w:val="006B5717"/>
    <w:rsid w:val="006B582F"/>
    <w:rsid w:val="006B5EB2"/>
    <w:rsid w:val="006C0CEB"/>
    <w:rsid w:val="006C1631"/>
    <w:rsid w:val="006C1D5B"/>
    <w:rsid w:val="006C35C4"/>
    <w:rsid w:val="006C3B1E"/>
    <w:rsid w:val="006C47FD"/>
    <w:rsid w:val="006C4898"/>
    <w:rsid w:val="006C4FBC"/>
    <w:rsid w:val="006C5C19"/>
    <w:rsid w:val="006C5D53"/>
    <w:rsid w:val="006C5FD4"/>
    <w:rsid w:val="006C6D81"/>
    <w:rsid w:val="006C70A0"/>
    <w:rsid w:val="006C70E7"/>
    <w:rsid w:val="006D0447"/>
    <w:rsid w:val="006D1327"/>
    <w:rsid w:val="006D1E39"/>
    <w:rsid w:val="006D27CB"/>
    <w:rsid w:val="006D27DF"/>
    <w:rsid w:val="006D2F08"/>
    <w:rsid w:val="006D576C"/>
    <w:rsid w:val="006D5865"/>
    <w:rsid w:val="006D5D55"/>
    <w:rsid w:val="006D642E"/>
    <w:rsid w:val="006D693C"/>
    <w:rsid w:val="006D762C"/>
    <w:rsid w:val="006E0678"/>
    <w:rsid w:val="006E1605"/>
    <w:rsid w:val="006E1C88"/>
    <w:rsid w:val="006E3309"/>
    <w:rsid w:val="006E4B1B"/>
    <w:rsid w:val="006E4CF6"/>
    <w:rsid w:val="006E5445"/>
    <w:rsid w:val="006E5CAE"/>
    <w:rsid w:val="006E7D93"/>
    <w:rsid w:val="006F04E7"/>
    <w:rsid w:val="006F2D78"/>
    <w:rsid w:val="006F3D86"/>
    <w:rsid w:val="006F5C44"/>
    <w:rsid w:val="006F652C"/>
    <w:rsid w:val="006F662B"/>
    <w:rsid w:val="006F69CA"/>
    <w:rsid w:val="0070011D"/>
    <w:rsid w:val="00700EE3"/>
    <w:rsid w:val="0070133D"/>
    <w:rsid w:val="0070282E"/>
    <w:rsid w:val="007029A3"/>
    <w:rsid w:val="00706A67"/>
    <w:rsid w:val="00706E4E"/>
    <w:rsid w:val="0070791C"/>
    <w:rsid w:val="00707A7B"/>
    <w:rsid w:val="0071383C"/>
    <w:rsid w:val="00713A93"/>
    <w:rsid w:val="007141A7"/>
    <w:rsid w:val="00715722"/>
    <w:rsid w:val="00715BAF"/>
    <w:rsid w:val="00716D35"/>
    <w:rsid w:val="007175F5"/>
    <w:rsid w:val="00721032"/>
    <w:rsid w:val="0072137A"/>
    <w:rsid w:val="00721B55"/>
    <w:rsid w:val="00726CE4"/>
    <w:rsid w:val="00727E3D"/>
    <w:rsid w:val="0073044E"/>
    <w:rsid w:val="00730E2C"/>
    <w:rsid w:val="0073318F"/>
    <w:rsid w:val="00734143"/>
    <w:rsid w:val="00735A91"/>
    <w:rsid w:val="00736B6E"/>
    <w:rsid w:val="00737E47"/>
    <w:rsid w:val="0074061F"/>
    <w:rsid w:val="00740EAC"/>
    <w:rsid w:val="00741A29"/>
    <w:rsid w:val="007438B2"/>
    <w:rsid w:val="00744956"/>
    <w:rsid w:val="0074589C"/>
    <w:rsid w:val="00745A5C"/>
    <w:rsid w:val="0074605F"/>
    <w:rsid w:val="0074718B"/>
    <w:rsid w:val="00747E94"/>
    <w:rsid w:val="007515A8"/>
    <w:rsid w:val="00751E02"/>
    <w:rsid w:val="00753A1A"/>
    <w:rsid w:val="00753FA7"/>
    <w:rsid w:val="00754C83"/>
    <w:rsid w:val="0075579D"/>
    <w:rsid w:val="00761E5C"/>
    <w:rsid w:val="00763A80"/>
    <w:rsid w:val="00764458"/>
    <w:rsid w:val="007649D6"/>
    <w:rsid w:val="007651E4"/>
    <w:rsid w:val="00765DF8"/>
    <w:rsid w:val="00766749"/>
    <w:rsid w:val="00766C51"/>
    <w:rsid w:val="007678DC"/>
    <w:rsid w:val="007679BA"/>
    <w:rsid w:val="00767C1B"/>
    <w:rsid w:val="00767F11"/>
    <w:rsid w:val="007706E5"/>
    <w:rsid w:val="00770B3F"/>
    <w:rsid w:val="007714A9"/>
    <w:rsid w:val="00771709"/>
    <w:rsid w:val="00774F88"/>
    <w:rsid w:val="00774FDB"/>
    <w:rsid w:val="007751F3"/>
    <w:rsid w:val="00777BA2"/>
    <w:rsid w:val="00781408"/>
    <w:rsid w:val="00781A4A"/>
    <w:rsid w:val="007823E6"/>
    <w:rsid w:val="00783AA2"/>
    <w:rsid w:val="00784F7F"/>
    <w:rsid w:val="00785B36"/>
    <w:rsid w:val="00786A38"/>
    <w:rsid w:val="007878BD"/>
    <w:rsid w:val="00793591"/>
    <w:rsid w:val="00795609"/>
    <w:rsid w:val="00795DE8"/>
    <w:rsid w:val="00796F25"/>
    <w:rsid w:val="007A1111"/>
    <w:rsid w:val="007A2E8B"/>
    <w:rsid w:val="007A2E98"/>
    <w:rsid w:val="007A3BA3"/>
    <w:rsid w:val="007A3EFA"/>
    <w:rsid w:val="007A6AAB"/>
    <w:rsid w:val="007A6CC0"/>
    <w:rsid w:val="007A7E40"/>
    <w:rsid w:val="007A7FEC"/>
    <w:rsid w:val="007B0203"/>
    <w:rsid w:val="007B1499"/>
    <w:rsid w:val="007B1BBF"/>
    <w:rsid w:val="007B2960"/>
    <w:rsid w:val="007B355D"/>
    <w:rsid w:val="007B3862"/>
    <w:rsid w:val="007B3E94"/>
    <w:rsid w:val="007B71C3"/>
    <w:rsid w:val="007B7980"/>
    <w:rsid w:val="007C0DEF"/>
    <w:rsid w:val="007C1A32"/>
    <w:rsid w:val="007C1AF4"/>
    <w:rsid w:val="007C5830"/>
    <w:rsid w:val="007C5D5A"/>
    <w:rsid w:val="007C5ED3"/>
    <w:rsid w:val="007C607F"/>
    <w:rsid w:val="007C6DFF"/>
    <w:rsid w:val="007C72E1"/>
    <w:rsid w:val="007C79DD"/>
    <w:rsid w:val="007D1A97"/>
    <w:rsid w:val="007D239A"/>
    <w:rsid w:val="007D2418"/>
    <w:rsid w:val="007D2CD6"/>
    <w:rsid w:val="007D3063"/>
    <w:rsid w:val="007D3CEB"/>
    <w:rsid w:val="007D46DF"/>
    <w:rsid w:val="007D4D92"/>
    <w:rsid w:val="007D62BB"/>
    <w:rsid w:val="007D75E2"/>
    <w:rsid w:val="007D7E10"/>
    <w:rsid w:val="007E3205"/>
    <w:rsid w:val="007E437B"/>
    <w:rsid w:val="007E445B"/>
    <w:rsid w:val="007E6A0E"/>
    <w:rsid w:val="007E7683"/>
    <w:rsid w:val="007E7A97"/>
    <w:rsid w:val="007E7C20"/>
    <w:rsid w:val="007F1879"/>
    <w:rsid w:val="007F21B1"/>
    <w:rsid w:val="007F31BE"/>
    <w:rsid w:val="007F49FA"/>
    <w:rsid w:val="007F54C4"/>
    <w:rsid w:val="007F5BCF"/>
    <w:rsid w:val="007F67A6"/>
    <w:rsid w:val="007F6D8A"/>
    <w:rsid w:val="007F6E9A"/>
    <w:rsid w:val="007F7EA0"/>
    <w:rsid w:val="00800CCD"/>
    <w:rsid w:val="00801FEB"/>
    <w:rsid w:val="0080357C"/>
    <w:rsid w:val="00803C2C"/>
    <w:rsid w:val="0080439F"/>
    <w:rsid w:val="008044D4"/>
    <w:rsid w:val="00805907"/>
    <w:rsid w:val="00810AB4"/>
    <w:rsid w:val="00811C45"/>
    <w:rsid w:val="0081338F"/>
    <w:rsid w:val="00814066"/>
    <w:rsid w:val="00817B56"/>
    <w:rsid w:val="00821A88"/>
    <w:rsid w:val="00822B36"/>
    <w:rsid w:val="0082322E"/>
    <w:rsid w:val="00823CBD"/>
    <w:rsid w:val="0082495D"/>
    <w:rsid w:val="0082531F"/>
    <w:rsid w:val="008271C5"/>
    <w:rsid w:val="008279C9"/>
    <w:rsid w:val="00831AC3"/>
    <w:rsid w:val="00832B90"/>
    <w:rsid w:val="00832CC3"/>
    <w:rsid w:val="0083363F"/>
    <w:rsid w:val="00833E92"/>
    <w:rsid w:val="00834E7E"/>
    <w:rsid w:val="008350B1"/>
    <w:rsid w:val="00836FCE"/>
    <w:rsid w:val="00837259"/>
    <w:rsid w:val="008408FF"/>
    <w:rsid w:val="00840CCE"/>
    <w:rsid w:val="00842148"/>
    <w:rsid w:val="00844516"/>
    <w:rsid w:val="0084704D"/>
    <w:rsid w:val="00847DF4"/>
    <w:rsid w:val="008500E5"/>
    <w:rsid w:val="008505FC"/>
    <w:rsid w:val="00851DD3"/>
    <w:rsid w:val="00851F3F"/>
    <w:rsid w:val="0085213E"/>
    <w:rsid w:val="0085410B"/>
    <w:rsid w:val="00856EDC"/>
    <w:rsid w:val="00857D91"/>
    <w:rsid w:val="008610A8"/>
    <w:rsid w:val="008623B5"/>
    <w:rsid w:val="008649F3"/>
    <w:rsid w:val="008665EF"/>
    <w:rsid w:val="00870ABA"/>
    <w:rsid w:val="008710E1"/>
    <w:rsid w:val="008716E5"/>
    <w:rsid w:val="00871BA8"/>
    <w:rsid w:val="00873195"/>
    <w:rsid w:val="00874A11"/>
    <w:rsid w:val="00874F49"/>
    <w:rsid w:val="00876A02"/>
    <w:rsid w:val="00877DBF"/>
    <w:rsid w:val="00880158"/>
    <w:rsid w:val="00881CA9"/>
    <w:rsid w:val="008835F9"/>
    <w:rsid w:val="00883628"/>
    <w:rsid w:val="008846D2"/>
    <w:rsid w:val="00885544"/>
    <w:rsid w:val="0088580D"/>
    <w:rsid w:val="0088634E"/>
    <w:rsid w:val="008917DB"/>
    <w:rsid w:val="00893AB8"/>
    <w:rsid w:val="0089744E"/>
    <w:rsid w:val="00897667"/>
    <w:rsid w:val="008A019A"/>
    <w:rsid w:val="008A04C8"/>
    <w:rsid w:val="008A14AB"/>
    <w:rsid w:val="008A1D8E"/>
    <w:rsid w:val="008A4066"/>
    <w:rsid w:val="008A46FB"/>
    <w:rsid w:val="008A6913"/>
    <w:rsid w:val="008A6C34"/>
    <w:rsid w:val="008B0ABE"/>
    <w:rsid w:val="008B1350"/>
    <w:rsid w:val="008B237B"/>
    <w:rsid w:val="008B36F8"/>
    <w:rsid w:val="008B373C"/>
    <w:rsid w:val="008B3745"/>
    <w:rsid w:val="008B52B4"/>
    <w:rsid w:val="008B70F3"/>
    <w:rsid w:val="008B71C4"/>
    <w:rsid w:val="008B76DF"/>
    <w:rsid w:val="008C016A"/>
    <w:rsid w:val="008C01F3"/>
    <w:rsid w:val="008C0AE1"/>
    <w:rsid w:val="008C10F4"/>
    <w:rsid w:val="008C19F8"/>
    <w:rsid w:val="008C2D15"/>
    <w:rsid w:val="008C5681"/>
    <w:rsid w:val="008C6588"/>
    <w:rsid w:val="008C65F7"/>
    <w:rsid w:val="008D014C"/>
    <w:rsid w:val="008D3B8D"/>
    <w:rsid w:val="008D4823"/>
    <w:rsid w:val="008D6A5E"/>
    <w:rsid w:val="008D7163"/>
    <w:rsid w:val="008D7D20"/>
    <w:rsid w:val="008E0428"/>
    <w:rsid w:val="008E2834"/>
    <w:rsid w:val="008E4767"/>
    <w:rsid w:val="008E4934"/>
    <w:rsid w:val="008E7A56"/>
    <w:rsid w:val="008E7A8C"/>
    <w:rsid w:val="008F0F64"/>
    <w:rsid w:val="008F2348"/>
    <w:rsid w:val="008F2C3A"/>
    <w:rsid w:val="008F35CD"/>
    <w:rsid w:val="008F4FB3"/>
    <w:rsid w:val="008F59AD"/>
    <w:rsid w:val="008F7756"/>
    <w:rsid w:val="008F77D8"/>
    <w:rsid w:val="008F7B50"/>
    <w:rsid w:val="009007AB"/>
    <w:rsid w:val="00900C39"/>
    <w:rsid w:val="009010E6"/>
    <w:rsid w:val="0090203B"/>
    <w:rsid w:val="00902160"/>
    <w:rsid w:val="00902B5D"/>
    <w:rsid w:val="00903126"/>
    <w:rsid w:val="00903285"/>
    <w:rsid w:val="00904229"/>
    <w:rsid w:val="009054AB"/>
    <w:rsid w:val="009069DA"/>
    <w:rsid w:val="00906F40"/>
    <w:rsid w:val="0090731E"/>
    <w:rsid w:val="0091099F"/>
    <w:rsid w:val="0091124B"/>
    <w:rsid w:val="0091264E"/>
    <w:rsid w:val="009132F4"/>
    <w:rsid w:val="00914743"/>
    <w:rsid w:val="00914D11"/>
    <w:rsid w:val="00915B1C"/>
    <w:rsid w:val="00917124"/>
    <w:rsid w:val="009174F3"/>
    <w:rsid w:val="00917745"/>
    <w:rsid w:val="0091797D"/>
    <w:rsid w:val="00920ADE"/>
    <w:rsid w:val="009213AD"/>
    <w:rsid w:val="00922C38"/>
    <w:rsid w:val="00923549"/>
    <w:rsid w:val="00923CBA"/>
    <w:rsid w:val="009241FB"/>
    <w:rsid w:val="00925164"/>
    <w:rsid w:val="00926703"/>
    <w:rsid w:val="009267DF"/>
    <w:rsid w:val="00926BCC"/>
    <w:rsid w:val="00927691"/>
    <w:rsid w:val="009279EA"/>
    <w:rsid w:val="00927A5F"/>
    <w:rsid w:val="00930510"/>
    <w:rsid w:val="00932E22"/>
    <w:rsid w:val="009334F6"/>
    <w:rsid w:val="00933CA3"/>
    <w:rsid w:val="00935B63"/>
    <w:rsid w:val="00936E6F"/>
    <w:rsid w:val="00936E95"/>
    <w:rsid w:val="00936F96"/>
    <w:rsid w:val="0094078F"/>
    <w:rsid w:val="009407DB"/>
    <w:rsid w:val="00940FA3"/>
    <w:rsid w:val="00941FB0"/>
    <w:rsid w:val="009426D4"/>
    <w:rsid w:val="00943010"/>
    <w:rsid w:val="00944374"/>
    <w:rsid w:val="00947BAF"/>
    <w:rsid w:val="00947F25"/>
    <w:rsid w:val="00950020"/>
    <w:rsid w:val="00950159"/>
    <w:rsid w:val="0095016C"/>
    <w:rsid w:val="00953C3F"/>
    <w:rsid w:val="0095490B"/>
    <w:rsid w:val="00960A33"/>
    <w:rsid w:val="00964398"/>
    <w:rsid w:val="009708CA"/>
    <w:rsid w:val="00971914"/>
    <w:rsid w:val="009722EA"/>
    <w:rsid w:val="0097299A"/>
    <w:rsid w:val="00974363"/>
    <w:rsid w:val="00974840"/>
    <w:rsid w:val="0097519D"/>
    <w:rsid w:val="00975389"/>
    <w:rsid w:val="0097567E"/>
    <w:rsid w:val="00981898"/>
    <w:rsid w:val="009829AF"/>
    <w:rsid w:val="00982A4C"/>
    <w:rsid w:val="009842AA"/>
    <w:rsid w:val="00984BB7"/>
    <w:rsid w:val="0098703A"/>
    <w:rsid w:val="00987D39"/>
    <w:rsid w:val="0099015F"/>
    <w:rsid w:val="009903B6"/>
    <w:rsid w:val="00990829"/>
    <w:rsid w:val="009911A6"/>
    <w:rsid w:val="00991FD3"/>
    <w:rsid w:val="0099246A"/>
    <w:rsid w:val="00992B44"/>
    <w:rsid w:val="0099577C"/>
    <w:rsid w:val="0099579C"/>
    <w:rsid w:val="009A021C"/>
    <w:rsid w:val="009A25CC"/>
    <w:rsid w:val="009A2A85"/>
    <w:rsid w:val="009A3ADC"/>
    <w:rsid w:val="009A41DA"/>
    <w:rsid w:val="009B01A7"/>
    <w:rsid w:val="009B091F"/>
    <w:rsid w:val="009B1338"/>
    <w:rsid w:val="009B24A5"/>
    <w:rsid w:val="009B2601"/>
    <w:rsid w:val="009B27BE"/>
    <w:rsid w:val="009B33E1"/>
    <w:rsid w:val="009B4E9E"/>
    <w:rsid w:val="009B4EA6"/>
    <w:rsid w:val="009B72C7"/>
    <w:rsid w:val="009C1690"/>
    <w:rsid w:val="009C2480"/>
    <w:rsid w:val="009C40E5"/>
    <w:rsid w:val="009C6881"/>
    <w:rsid w:val="009C7759"/>
    <w:rsid w:val="009D043D"/>
    <w:rsid w:val="009D07C8"/>
    <w:rsid w:val="009D174F"/>
    <w:rsid w:val="009D29BE"/>
    <w:rsid w:val="009D3E08"/>
    <w:rsid w:val="009D475C"/>
    <w:rsid w:val="009D4C85"/>
    <w:rsid w:val="009D54A4"/>
    <w:rsid w:val="009D5D8D"/>
    <w:rsid w:val="009D6C71"/>
    <w:rsid w:val="009D714A"/>
    <w:rsid w:val="009E03D8"/>
    <w:rsid w:val="009E0631"/>
    <w:rsid w:val="009E16D0"/>
    <w:rsid w:val="009E2051"/>
    <w:rsid w:val="009E2DB5"/>
    <w:rsid w:val="009E38FD"/>
    <w:rsid w:val="009F13D6"/>
    <w:rsid w:val="009F4C6B"/>
    <w:rsid w:val="009F4F48"/>
    <w:rsid w:val="009F5DDC"/>
    <w:rsid w:val="009F78A8"/>
    <w:rsid w:val="00A00768"/>
    <w:rsid w:val="00A00C49"/>
    <w:rsid w:val="00A017E0"/>
    <w:rsid w:val="00A02114"/>
    <w:rsid w:val="00A02AD6"/>
    <w:rsid w:val="00A03174"/>
    <w:rsid w:val="00A066AD"/>
    <w:rsid w:val="00A07096"/>
    <w:rsid w:val="00A07318"/>
    <w:rsid w:val="00A10F58"/>
    <w:rsid w:val="00A11370"/>
    <w:rsid w:val="00A1165A"/>
    <w:rsid w:val="00A132E9"/>
    <w:rsid w:val="00A13FB0"/>
    <w:rsid w:val="00A148FB"/>
    <w:rsid w:val="00A153E3"/>
    <w:rsid w:val="00A15B06"/>
    <w:rsid w:val="00A224CE"/>
    <w:rsid w:val="00A22522"/>
    <w:rsid w:val="00A232DA"/>
    <w:rsid w:val="00A24AFD"/>
    <w:rsid w:val="00A24F5C"/>
    <w:rsid w:val="00A25B78"/>
    <w:rsid w:val="00A26460"/>
    <w:rsid w:val="00A271DF"/>
    <w:rsid w:val="00A272B8"/>
    <w:rsid w:val="00A319A7"/>
    <w:rsid w:val="00A32F96"/>
    <w:rsid w:val="00A3309A"/>
    <w:rsid w:val="00A335F5"/>
    <w:rsid w:val="00A34264"/>
    <w:rsid w:val="00A34621"/>
    <w:rsid w:val="00A35AE8"/>
    <w:rsid w:val="00A40871"/>
    <w:rsid w:val="00A40E5A"/>
    <w:rsid w:val="00A412AB"/>
    <w:rsid w:val="00A4193E"/>
    <w:rsid w:val="00A41E70"/>
    <w:rsid w:val="00A42251"/>
    <w:rsid w:val="00A440E0"/>
    <w:rsid w:val="00A441CE"/>
    <w:rsid w:val="00A442EF"/>
    <w:rsid w:val="00A44D89"/>
    <w:rsid w:val="00A45693"/>
    <w:rsid w:val="00A51D1A"/>
    <w:rsid w:val="00A52F00"/>
    <w:rsid w:val="00A5418D"/>
    <w:rsid w:val="00A5474E"/>
    <w:rsid w:val="00A5533E"/>
    <w:rsid w:val="00A57516"/>
    <w:rsid w:val="00A57710"/>
    <w:rsid w:val="00A57EE6"/>
    <w:rsid w:val="00A64234"/>
    <w:rsid w:val="00A649CD"/>
    <w:rsid w:val="00A671F8"/>
    <w:rsid w:val="00A70925"/>
    <w:rsid w:val="00A70ADF"/>
    <w:rsid w:val="00A71466"/>
    <w:rsid w:val="00A735EB"/>
    <w:rsid w:val="00A73932"/>
    <w:rsid w:val="00A74454"/>
    <w:rsid w:val="00A74B5E"/>
    <w:rsid w:val="00A81979"/>
    <w:rsid w:val="00A81BED"/>
    <w:rsid w:val="00A81EC4"/>
    <w:rsid w:val="00A824E8"/>
    <w:rsid w:val="00A82661"/>
    <w:rsid w:val="00A83B04"/>
    <w:rsid w:val="00A849E9"/>
    <w:rsid w:val="00A85873"/>
    <w:rsid w:val="00A85C35"/>
    <w:rsid w:val="00A91107"/>
    <w:rsid w:val="00A914D8"/>
    <w:rsid w:val="00A9191A"/>
    <w:rsid w:val="00A91DA7"/>
    <w:rsid w:val="00A9201F"/>
    <w:rsid w:val="00A945FD"/>
    <w:rsid w:val="00A94BAE"/>
    <w:rsid w:val="00A950CF"/>
    <w:rsid w:val="00A9512F"/>
    <w:rsid w:val="00A957C0"/>
    <w:rsid w:val="00A967FD"/>
    <w:rsid w:val="00A974DF"/>
    <w:rsid w:val="00A97AEF"/>
    <w:rsid w:val="00AA1D1E"/>
    <w:rsid w:val="00AA1DBA"/>
    <w:rsid w:val="00AA22DE"/>
    <w:rsid w:val="00AA26F5"/>
    <w:rsid w:val="00AA2DE5"/>
    <w:rsid w:val="00AA2E11"/>
    <w:rsid w:val="00AA5476"/>
    <w:rsid w:val="00AA70D9"/>
    <w:rsid w:val="00AA7356"/>
    <w:rsid w:val="00AB010F"/>
    <w:rsid w:val="00AB019C"/>
    <w:rsid w:val="00AB156C"/>
    <w:rsid w:val="00AB644F"/>
    <w:rsid w:val="00AB6814"/>
    <w:rsid w:val="00AB7376"/>
    <w:rsid w:val="00AC04BA"/>
    <w:rsid w:val="00AC0B5B"/>
    <w:rsid w:val="00AC0E39"/>
    <w:rsid w:val="00AC430E"/>
    <w:rsid w:val="00AC4E4B"/>
    <w:rsid w:val="00AC6DFE"/>
    <w:rsid w:val="00AD3082"/>
    <w:rsid w:val="00AD32B4"/>
    <w:rsid w:val="00AD4AD0"/>
    <w:rsid w:val="00AD5436"/>
    <w:rsid w:val="00AD60CD"/>
    <w:rsid w:val="00AD6C8C"/>
    <w:rsid w:val="00AD70D9"/>
    <w:rsid w:val="00AD765A"/>
    <w:rsid w:val="00AE01AB"/>
    <w:rsid w:val="00AE091D"/>
    <w:rsid w:val="00AE18D3"/>
    <w:rsid w:val="00AE1F0A"/>
    <w:rsid w:val="00AE2330"/>
    <w:rsid w:val="00AE348D"/>
    <w:rsid w:val="00AE3B60"/>
    <w:rsid w:val="00AE53A1"/>
    <w:rsid w:val="00AE5811"/>
    <w:rsid w:val="00AE7919"/>
    <w:rsid w:val="00AE7D61"/>
    <w:rsid w:val="00AF2484"/>
    <w:rsid w:val="00AF24AF"/>
    <w:rsid w:val="00AF275A"/>
    <w:rsid w:val="00AF410E"/>
    <w:rsid w:val="00AF4570"/>
    <w:rsid w:val="00AF53B8"/>
    <w:rsid w:val="00AF61F8"/>
    <w:rsid w:val="00AF63E7"/>
    <w:rsid w:val="00AF6E17"/>
    <w:rsid w:val="00B00E3C"/>
    <w:rsid w:val="00B0165D"/>
    <w:rsid w:val="00B01B60"/>
    <w:rsid w:val="00B031F3"/>
    <w:rsid w:val="00B03887"/>
    <w:rsid w:val="00B04C5B"/>
    <w:rsid w:val="00B052A4"/>
    <w:rsid w:val="00B0636E"/>
    <w:rsid w:val="00B125DE"/>
    <w:rsid w:val="00B13585"/>
    <w:rsid w:val="00B13C3E"/>
    <w:rsid w:val="00B13FDD"/>
    <w:rsid w:val="00B16697"/>
    <w:rsid w:val="00B17593"/>
    <w:rsid w:val="00B204E7"/>
    <w:rsid w:val="00B20A25"/>
    <w:rsid w:val="00B21DC2"/>
    <w:rsid w:val="00B22EB2"/>
    <w:rsid w:val="00B26992"/>
    <w:rsid w:val="00B26A08"/>
    <w:rsid w:val="00B270A8"/>
    <w:rsid w:val="00B27182"/>
    <w:rsid w:val="00B27241"/>
    <w:rsid w:val="00B27442"/>
    <w:rsid w:val="00B31167"/>
    <w:rsid w:val="00B329D8"/>
    <w:rsid w:val="00B32BB9"/>
    <w:rsid w:val="00B32FC7"/>
    <w:rsid w:val="00B33AE1"/>
    <w:rsid w:val="00B34FC2"/>
    <w:rsid w:val="00B37C38"/>
    <w:rsid w:val="00B4212F"/>
    <w:rsid w:val="00B4288C"/>
    <w:rsid w:val="00B42EB3"/>
    <w:rsid w:val="00B43033"/>
    <w:rsid w:val="00B43262"/>
    <w:rsid w:val="00B44100"/>
    <w:rsid w:val="00B45482"/>
    <w:rsid w:val="00B46CBA"/>
    <w:rsid w:val="00B46F94"/>
    <w:rsid w:val="00B51DD1"/>
    <w:rsid w:val="00B528D6"/>
    <w:rsid w:val="00B53F9C"/>
    <w:rsid w:val="00B55B4A"/>
    <w:rsid w:val="00B57121"/>
    <w:rsid w:val="00B6003C"/>
    <w:rsid w:val="00B6059F"/>
    <w:rsid w:val="00B616A4"/>
    <w:rsid w:val="00B61F03"/>
    <w:rsid w:val="00B626E4"/>
    <w:rsid w:val="00B632B6"/>
    <w:rsid w:val="00B6472D"/>
    <w:rsid w:val="00B65D23"/>
    <w:rsid w:val="00B669CB"/>
    <w:rsid w:val="00B711FC"/>
    <w:rsid w:val="00B72F4A"/>
    <w:rsid w:val="00B733B2"/>
    <w:rsid w:val="00B75C90"/>
    <w:rsid w:val="00B76303"/>
    <w:rsid w:val="00B80293"/>
    <w:rsid w:val="00B81AC9"/>
    <w:rsid w:val="00B82BA5"/>
    <w:rsid w:val="00B83C27"/>
    <w:rsid w:val="00B84BC3"/>
    <w:rsid w:val="00B84BDD"/>
    <w:rsid w:val="00B87395"/>
    <w:rsid w:val="00B92498"/>
    <w:rsid w:val="00B9266F"/>
    <w:rsid w:val="00B92812"/>
    <w:rsid w:val="00B93E3B"/>
    <w:rsid w:val="00B951FC"/>
    <w:rsid w:val="00B95B13"/>
    <w:rsid w:val="00B97337"/>
    <w:rsid w:val="00BA11B1"/>
    <w:rsid w:val="00BA49CF"/>
    <w:rsid w:val="00BA66BC"/>
    <w:rsid w:val="00BB38A8"/>
    <w:rsid w:val="00BB4551"/>
    <w:rsid w:val="00BB45A1"/>
    <w:rsid w:val="00BB5F5E"/>
    <w:rsid w:val="00BB6335"/>
    <w:rsid w:val="00BB6FC2"/>
    <w:rsid w:val="00BB7686"/>
    <w:rsid w:val="00BB7802"/>
    <w:rsid w:val="00BC0976"/>
    <w:rsid w:val="00BC0C56"/>
    <w:rsid w:val="00BC104C"/>
    <w:rsid w:val="00BC23F9"/>
    <w:rsid w:val="00BC33C9"/>
    <w:rsid w:val="00BC3421"/>
    <w:rsid w:val="00BC732C"/>
    <w:rsid w:val="00BC76A5"/>
    <w:rsid w:val="00BD0BA4"/>
    <w:rsid w:val="00BD1EB9"/>
    <w:rsid w:val="00BD4421"/>
    <w:rsid w:val="00BD58B6"/>
    <w:rsid w:val="00BE0631"/>
    <w:rsid w:val="00BE20F9"/>
    <w:rsid w:val="00BE2580"/>
    <w:rsid w:val="00BE266D"/>
    <w:rsid w:val="00BE3938"/>
    <w:rsid w:val="00BE4C11"/>
    <w:rsid w:val="00BE6774"/>
    <w:rsid w:val="00BE6C82"/>
    <w:rsid w:val="00BE71C0"/>
    <w:rsid w:val="00BF3800"/>
    <w:rsid w:val="00BF4E98"/>
    <w:rsid w:val="00BF610C"/>
    <w:rsid w:val="00BF72B4"/>
    <w:rsid w:val="00C004BE"/>
    <w:rsid w:val="00C0060B"/>
    <w:rsid w:val="00C01A6C"/>
    <w:rsid w:val="00C0277D"/>
    <w:rsid w:val="00C02F26"/>
    <w:rsid w:val="00C032FF"/>
    <w:rsid w:val="00C053A1"/>
    <w:rsid w:val="00C07EBD"/>
    <w:rsid w:val="00C111A5"/>
    <w:rsid w:val="00C1238D"/>
    <w:rsid w:val="00C13CA7"/>
    <w:rsid w:val="00C16198"/>
    <w:rsid w:val="00C17126"/>
    <w:rsid w:val="00C17E25"/>
    <w:rsid w:val="00C17F72"/>
    <w:rsid w:val="00C2023B"/>
    <w:rsid w:val="00C2083D"/>
    <w:rsid w:val="00C20EFB"/>
    <w:rsid w:val="00C231D2"/>
    <w:rsid w:val="00C24466"/>
    <w:rsid w:val="00C24A53"/>
    <w:rsid w:val="00C26166"/>
    <w:rsid w:val="00C2791E"/>
    <w:rsid w:val="00C30577"/>
    <w:rsid w:val="00C32677"/>
    <w:rsid w:val="00C3345B"/>
    <w:rsid w:val="00C33AC3"/>
    <w:rsid w:val="00C34A05"/>
    <w:rsid w:val="00C35CCE"/>
    <w:rsid w:val="00C35E87"/>
    <w:rsid w:val="00C4032F"/>
    <w:rsid w:val="00C403AC"/>
    <w:rsid w:val="00C41F21"/>
    <w:rsid w:val="00C43067"/>
    <w:rsid w:val="00C430ED"/>
    <w:rsid w:val="00C44047"/>
    <w:rsid w:val="00C44291"/>
    <w:rsid w:val="00C45155"/>
    <w:rsid w:val="00C45F8B"/>
    <w:rsid w:val="00C46D8C"/>
    <w:rsid w:val="00C523A8"/>
    <w:rsid w:val="00C54834"/>
    <w:rsid w:val="00C5498F"/>
    <w:rsid w:val="00C55235"/>
    <w:rsid w:val="00C55D64"/>
    <w:rsid w:val="00C61348"/>
    <w:rsid w:val="00C639EA"/>
    <w:rsid w:val="00C64CD0"/>
    <w:rsid w:val="00C65F61"/>
    <w:rsid w:val="00C6684F"/>
    <w:rsid w:val="00C67FA8"/>
    <w:rsid w:val="00C70AA0"/>
    <w:rsid w:val="00C70E70"/>
    <w:rsid w:val="00C75F8D"/>
    <w:rsid w:val="00C7680E"/>
    <w:rsid w:val="00C76C88"/>
    <w:rsid w:val="00C77380"/>
    <w:rsid w:val="00C80176"/>
    <w:rsid w:val="00C811ED"/>
    <w:rsid w:val="00C81EEC"/>
    <w:rsid w:val="00C85468"/>
    <w:rsid w:val="00C85D0A"/>
    <w:rsid w:val="00C87E8A"/>
    <w:rsid w:val="00C90496"/>
    <w:rsid w:val="00C9125F"/>
    <w:rsid w:val="00C913D6"/>
    <w:rsid w:val="00C91665"/>
    <w:rsid w:val="00C9215D"/>
    <w:rsid w:val="00C9373B"/>
    <w:rsid w:val="00C96464"/>
    <w:rsid w:val="00C97736"/>
    <w:rsid w:val="00CA2AEB"/>
    <w:rsid w:val="00CA345A"/>
    <w:rsid w:val="00CA4A65"/>
    <w:rsid w:val="00CA4F6F"/>
    <w:rsid w:val="00CA56E4"/>
    <w:rsid w:val="00CA5C8D"/>
    <w:rsid w:val="00CA6B6D"/>
    <w:rsid w:val="00CB057C"/>
    <w:rsid w:val="00CB0A6D"/>
    <w:rsid w:val="00CB11F3"/>
    <w:rsid w:val="00CB1B9D"/>
    <w:rsid w:val="00CB1E82"/>
    <w:rsid w:val="00CB2101"/>
    <w:rsid w:val="00CB2BF2"/>
    <w:rsid w:val="00CB3AF3"/>
    <w:rsid w:val="00CB3DF4"/>
    <w:rsid w:val="00CB4BA8"/>
    <w:rsid w:val="00CB52D7"/>
    <w:rsid w:val="00CB696C"/>
    <w:rsid w:val="00CB6E42"/>
    <w:rsid w:val="00CB792D"/>
    <w:rsid w:val="00CC0049"/>
    <w:rsid w:val="00CC2203"/>
    <w:rsid w:val="00CC287B"/>
    <w:rsid w:val="00CC3FAF"/>
    <w:rsid w:val="00CC6530"/>
    <w:rsid w:val="00CC6732"/>
    <w:rsid w:val="00CD65DB"/>
    <w:rsid w:val="00CD6A0E"/>
    <w:rsid w:val="00CD6ACF"/>
    <w:rsid w:val="00CE0EC0"/>
    <w:rsid w:val="00CE1FC5"/>
    <w:rsid w:val="00CE332E"/>
    <w:rsid w:val="00CE3C96"/>
    <w:rsid w:val="00CE51A8"/>
    <w:rsid w:val="00CF00B7"/>
    <w:rsid w:val="00CF0AB7"/>
    <w:rsid w:val="00CF0BFE"/>
    <w:rsid w:val="00CF2460"/>
    <w:rsid w:val="00CF369B"/>
    <w:rsid w:val="00D00E28"/>
    <w:rsid w:val="00D0269E"/>
    <w:rsid w:val="00D03276"/>
    <w:rsid w:val="00D05D6C"/>
    <w:rsid w:val="00D07C0A"/>
    <w:rsid w:val="00D12B9A"/>
    <w:rsid w:val="00D132C8"/>
    <w:rsid w:val="00D13CA1"/>
    <w:rsid w:val="00D1578C"/>
    <w:rsid w:val="00D15810"/>
    <w:rsid w:val="00D16D4E"/>
    <w:rsid w:val="00D16FE3"/>
    <w:rsid w:val="00D17563"/>
    <w:rsid w:val="00D17BF3"/>
    <w:rsid w:val="00D20187"/>
    <w:rsid w:val="00D22F32"/>
    <w:rsid w:val="00D23717"/>
    <w:rsid w:val="00D25C70"/>
    <w:rsid w:val="00D27F41"/>
    <w:rsid w:val="00D32BCA"/>
    <w:rsid w:val="00D33C6C"/>
    <w:rsid w:val="00D35F59"/>
    <w:rsid w:val="00D36441"/>
    <w:rsid w:val="00D36638"/>
    <w:rsid w:val="00D36C9D"/>
    <w:rsid w:val="00D4064E"/>
    <w:rsid w:val="00D43B47"/>
    <w:rsid w:val="00D44E9B"/>
    <w:rsid w:val="00D451FD"/>
    <w:rsid w:val="00D46066"/>
    <w:rsid w:val="00D47AEB"/>
    <w:rsid w:val="00D50850"/>
    <w:rsid w:val="00D50DB9"/>
    <w:rsid w:val="00D51302"/>
    <w:rsid w:val="00D52C43"/>
    <w:rsid w:val="00D52F6C"/>
    <w:rsid w:val="00D53001"/>
    <w:rsid w:val="00D53DD7"/>
    <w:rsid w:val="00D567A9"/>
    <w:rsid w:val="00D569FE"/>
    <w:rsid w:val="00D56B6F"/>
    <w:rsid w:val="00D61243"/>
    <w:rsid w:val="00D62C44"/>
    <w:rsid w:val="00D6507F"/>
    <w:rsid w:val="00D667D7"/>
    <w:rsid w:val="00D67F19"/>
    <w:rsid w:val="00D72F2B"/>
    <w:rsid w:val="00D730BC"/>
    <w:rsid w:val="00D73912"/>
    <w:rsid w:val="00D77A90"/>
    <w:rsid w:val="00D82C9A"/>
    <w:rsid w:val="00D85226"/>
    <w:rsid w:val="00D87714"/>
    <w:rsid w:val="00D87B94"/>
    <w:rsid w:val="00D87C84"/>
    <w:rsid w:val="00D92584"/>
    <w:rsid w:val="00D92D49"/>
    <w:rsid w:val="00D92EC1"/>
    <w:rsid w:val="00D93399"/>
    <w:rsid w:val="00D94C57"/>
    <w:rsid w:val="00D951CE"/>
    <w:rsid w:val="00D96DEA"/>
    <w:rsid w:val="00DA4E41"/>
    <w:rsid w:val="00DA4E43"/>
    <w:rsid w:val="00DA5DBF"/>
    <w:rsid w:val="00DA6D2F"/>
    <w:rsid w:val="00DA70B5"/>
    <w:rsid w:val="00DA7FC4"/>
    <w:rsid w:val="00DB117A"/>
    <w:rsid w:val="00DB1C8E"/>
    <w:rsid w:val="00DB2535"/>
    <w:rsid w:val="00DB3106"/>
    <w:rsid w:val="00DB36B2"/>
    <w:rsid w:val="00DB46A4"/>
    <w:rsid w:val="00DB5173"/>
    <w:rsid w:val="00DB572A"/>
    <w:rsid w:val="00DB722B"/>
    <w:rsid w:val="00DB7873"/>
    <w:rsid w:val="00DC0326"/>
    <w:rsid w:val="00DC0AD7"/>
    <w:rsid w:val="00DC187B"/>
    <w:rsid w:val="00DC395E"/>
    <w:rsid w:val="00DC3D10"/>
    <w:rsid w:val="00DC56D6"/>
    <w:rsid w:val="00DC6403"/>
    <w:rsid w:val="00DD0CC3"/>
    <w:rsid w:val="00DD1A43"/>
    <w:rsid w:val="00DD34D6"/>
    <w:rsid w:val="00DD4DC3"/>
    <w:rsid w:val="00DD52C7"/>
    <w:rsid w:val="00DD53AC"/>
    <w:rsid w:val="00DD68C3"/>
    <w:rsid w:val="00DD6FDB"/>
    <w:rsid w:val="00DD73C2"/>
    <w:rsid w:val="00DE0B86"/>
    <w:rsid w:val="00DE319B"/>
    <w:rsid w:val="00DE64B2"/>
    <w:rsid w:val="00DF34FE"/>
    <w:rsid w:val="00DF56AA"/>
    <w:rsid w:val="00DF56AF"/>
    <w:rsid w:val="00DF78E7"/>
    <w:rsid w:val="00E004CF"/>
    <w:rsid w:val="00E00632"/>
    <w:rsid w:val="00E050EA"/>
    <w:rsid w:val="00E0532F"/>
    <w:rsid w:val="00E05F3C"/>
    <w:rsid w:val="00E10949"/>
    <w:rsid w:val="00E110E0"/>
    <w:rsid w:val="00E15280"/>
    <w:rsid w:val="00E15371"/>
    <w:rsid w:val="00E1572B"/>
    <w:rsid w:val="00E162C4"/>
    <w:rsid w:val="00E174BB"/>
    <w:rsid w:val="00E17B08"/>
    <w:rsid w:val="00E21056"/>
    <w:rsid w:val="00E229BA"/>
    <w:rsid w:val="00E232A4"/>
    <w:rsid w:val="00E237A8"/>
    <w:rsid w:val="00E23977"/>
    <w:rsid w:val="00E24104"/>
    <w:rsid w:val="00E26819"/>
    <w:rsid w:val="00E273C4"/>
    <w:rsid w:val="00E302D0"/>
    <w:rsid w:val="00E31A9F"/>
    <w:rsid w:val="00E33139"/>
    <w:rsid w:val="00E336A3"/>
    <w:rsid w:val="00E34047"/>
    <w:rsid w:val="00E35707"/>
    <w:rsid w:val="00E35AAD"/>
    <w:rsid w:val="00E35AF7"/>
    <w:rsid w:val="00E35F80"/>
    <w:rsid w:val="00E36AA1"/>
    <w:rsid w:val="00E37708"/>
    <w:rsid w:val="00E41ECB"/>
    <w:rsid w:val="00E42676"/>
    <w:rsid w:val="00E428AB"/>
    <w:rsid w:val="00E42D95"/>
    <w:rsid w:val="00E43618"/>
    <w:rsid w:val="00E44B6A"/>
    <w:rsid w:val="00E44C0B"/>
    <w:rsid w:val="00E509F9"/>
    <w:rsid w:val="00E5426D"/>
    <w:rsid w:val="00E54FDB"/>
    <w:rsid w:val="00E5617D"/>
    <w:rsid w:val="00E563D7"/>
    <w:rsid w:val="00E56BC0"/>
    <w:rsid w:val="00E61E11"/>
    <w:rsid w:val="00E628C5"/>
    <w:rsid w:val="00E6507F"/>
    <w:rsid w:val="00E65D4B"/>
    <w:rsid w:val="00E663F4"/>
    <w:rsid w:val="00E666F2"/>
    <w:rsid w:val="00E66DD4"/>
    <w:rsid w:val="00E705CD"/>
    <w:rsid w:val="00E71872"/>
    <w:rsid w:val="00E732B7"/>
    <w:rsid w:val="00E73552"/>
    <w:rsid w:val="00E748CC"/>
    <w:rsid w:val="00E74F15"/>
    <w:rsid w:val="00E74FBF"/>
    <w:rsid w:val="00E75415"/>
    <w:rsid w:val="00E757D1"/>
    <w:rsid w:val="00E75DCF"/>
    <w:rsid w:val="00E762C8"/>
    <w:rsid w:val="00E775B1"/>
    <w:rsid w:val="00E77682"/>
    <w:rsid w:val="00E8059E"/>
    <w:rsid w:val="00E810A7"/>
    <w:rsid w:val="00E8152A"/>
    <w:rsid w:val="00E81A73"/>
    <w:rsid w:val="00E8395F"/>
    <w:rsid w:val="00E8503D"/>
    <w:rsid w:val="00E86D14"/>
    <w:rsid w:val="00E90CC0"/>
    <w:rsid w:val="00E91375"/>
    <w:rsid w:val="00E9349C"/>
    <w:rsid w:val="00E93629"/>
    <w:rsid w:val="00E93B5C"/>
    <w:rsid w:val="00E9459B"/>
    <w:rsid w:val="00E94CEC"/>
    <w:rsid w:val="00E95919"/>
    <w:rsid w:val="00E9639B"/>
    <w:rsid w:val="00EA04EF"/>
    <w:rsid w:val="00EA0969"/>
    <w:rsid w:val="00EA53C3"/>
    <w:rsid w:val="00EA59CE"/>
    <w:rsid w:val="00EA6C79"/>
    <w:rsid w:val="00EA6F19"/>
    <w:rsid w:val="00EB11F8"/>
    <w:rsid w:val="00EB1CDE"/>
    <w:rsid w:val="00EB3F30"/>
    <w:rsid w:val="00EB505A"/>
    <w:rsid w:val="00EB7090"/>
    <w:rsid w:val="00EB72B5"/>
    <w:rsid w:val="00EC1BBE"/>
    <w:rsid w:val="00EC238B"/>
    <w:rsid w:val="00EC2B68"/>
    <w:rsid w:val="00EC3AEF"/>
    <w:rsid w:val="00EC3F68"/>
    <w:rsid w:val="00EC47CF"/>
    <w:rsid w:val="00EC57E3"/>
    <w:rsid w:val="00EC5CD7"/>
    <w:rsid w:val="00EC6126"/>
    <w:rsid w:val="00EC7ED6"/>
    <w:rsid w:val="00ED0412"/>
    <w:rsid w:val="00ED3C55"/>
    <w:rsid w:val="00ED5325"/>
    <w:rsid w:val="00ED5805"/>
    <w:rsid w:val="00EE03A1"/>
    <w:rsid w:val="00EE2495"/>
    <w:rsid w:val="00EE5946"/>
    <w:rsid w:val="00EE596B"/>
    <w:rsid w:val="00EE5FB3"/>
    <w:rsid w:val="00EE6B32"/>
    <w:rsid w:val="00EE7F79"/>
    <w:rsid w:val="00EF3E0D"/>
    <w:rsid w:val="00EF4930"/>
    <w:rsid w:val="00EF50DA"/>
    <w:rsid w:val="00EF693E"/>
    <w:rsid w:val="00EF715A"/>
    <w:rsid w:val="00F00441"/>
    <w:rsid w:val="00F00EAB"/>
    <w:rsid w:val="00F01E39"/>
    <w:rsid w:val="00F0448D"/>
    <w:rsid w:val="00F0601D"/>
    <w:rsid w:val="00F06E14"/>
    <w:rsid w:val="00F07231"/>
    <w:rsid w:val="00F121D0"/>
    <w:rsid w:val="00F129B9"/>
    <w:rsid w:val="00F13650"/>
    <w:rsid w:val="00F13712"/>
    <w:rsid w:val="00F14452"/>
    <w:rsid w:val="00F15A4E"/>
    <w:rsid w:val="00F174A3"/>
    <w:rsid w:val="00F179D4"/>
    <w:rsid w:val="00F204D1"/>
    <w:rsid w:val="00F224F0"/>
    <w:rsid w:val="00F2292E"/>
    <w:rsid w:val="00F22A23"/>
    <w:rsid w:val="00F2457B"/>
    <w:rsid w:val="00F25254"/>
    <w:rsid w:val="00F26D47"/>
    <w:rsid w:val="00F30760"/>
    <w:rsid w:val="00F310AC"/>
    <w:rsid w:val="00F319E4"/>
    <w:rsid w:val="00F330B2"/>
    <w:rsid w:val="00F331CB"/>
    <w:rsid w:val="00F33C56"/>
    <w:rsid w:val="00F347C7"/>
    <w:rsid w:val="00F34848"/>
    <w:rsid w:val="00F34D18"/>
    <w:rsid w:val="00F361D7"/>
    <w:rsid w:val="00F366F8"/>
    <w:rsid w:val="00F40C7A"/>
    <w:rsid w:val="00F42D46"/>
    <w:rsid w:val="00F4496C"/>
    <w:rsid w:val="00F44F3A"/>
    <w:rsid w:val="00F450D5"/>
    <w:rsid w:val="00F45EEF"/>
    <w:rsid w:val="00F46EEC"/>
    <w:rsid w:val="00F50684"/>
    <w:rsid w:val="00F51082"/>
    <w:rsid w:val="00F513D6"/>
    <w:rsid w:val="00F51E89"/>
    <w:rsid w:val="00F51F10"/>
    <w:rsid w:val="00F529A5"/>
    <w:rsid w:val="00F5310D"/>
    <w:rsid w:val="00F53639"/>
    <w:rsid w:val="00F543CC"/>
    <w:rsid w:val="00F56EE4"/>
    <w:rsid w:val="00F60F00"/>
    <w:rsid w:val="00F614C0"/>
    <w:rsid w:val="00F619A1"/>
    <w:rsid w:val="00F66072"/>
    <w:rsid w:val="00F661A9"/>
    <w:rsid w:val="00F66583"/>
    <w:rsid w:val="00F6671E"/>
    <w:rsid w:val="00F70FC6"/>
    <w:rsid w:val="00F71D90"/>
    <w:rsid w:val="00F720E5"/>
    <w:rsid w:val="00F73B97"/>
    <w:rsid w:val="00F77E35"/>
    <w:rsid w:val="00F83848"/>
    <w:rsid w:val="00F85AB5"/>
    <w:rsid w:val="00F90674"/>
    <w:rsid w:val="00F90EB9"/>
    <w:rsid w:val="00F96267"/>
    <w:rsid w:val="00F975E9"/>
    <w:rsid w:val="00F97E01"/>
    <w:rsid w:val="00FA0FEA"/>
    <w:rsid w:val="00FA1B7D"/>
    <w:rsid w:val="00FA4015"/>
    <w:rsid w:val="00FA42F8"/>
    <w:rsid w:val="00FB0A4E"/>
    <w:rsid w:val="00FB463D"/>
    <w:rsid w:val="00FB4A85"/>
    <w:rsid w:val="00FB6888"/>
    <w:rsid w:val="00FB6D58"/>
    <w:rsid w:val="00FB796C"/>
    <w:rsid w:val="00FB7BDD"/>
    <w:rsid w:val="00FC07B9"/>
    <w:rsid w:val="00FC0F1D"/>
    <w:rsid w:val="00FC214F"/>
    <w:rsid w:val="00FC21EF"/>
    <w:rsid w:val="00FC31EB"/>
    <w:rsid w:val="00FC4E21"/>
    <w:rsid w:val="00FC5482"/>
    <w:rsid w:val="00FC5F6D"/>
    <w:rsid w:val="00FD0107"/>
    <w:rsid w:val="00FD1875"/>
    <w:rsid w:val="00FD283A"/>
    <w:rsid w:val="00FD28C3"/>
    <w:rsid w:val="00FD2C2F"/>
    <w:rsid w:val="00FD30A7"/>
    <w:rsid w:val="00FD32F2"/>
    <w:rsid w:val="00FD3B31"/>
    <w:rsid w:val="00FE0A56"/>
    <w:rsid w:val="00FE1823"/>
    <w:rsid w:val="00FE487A"/>
    <w:rsid w:val="00FE4BAB"/>
    <w:rsid w:val="00FE5B0D"/>
    <w:rsid w:val="00FF0569"/>
    <w:rsid w:val="00FF206E"/>
    <w:rsid w:val="00FF344A"/>
    <w:rsid w:val="00FF3C69"/>
    <w:rsid w:val="00FF6E0A"/>
    <w:rsid w:val="00FF7822"/>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BD6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B30"/>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link w:val="FootnoteTextChar"/>
    <w:uiPriority w:val="23"/>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ABABodyText">
    <w:name w:val="ABA Body Text"/>
    <w:link w:val="ABABodyTextChar"/>
    <w:rsid w:val="006D1E39"/>
    <w:pPr>
      <w:suppressAutoHyphens/>
      <w:spacing w:before="80" w:after="120" w:line="280" w:lineRule="atLeast"/>
    </w:pPr>
    <w:rPr>
      <w:rFonts w:ascii="Time New Roman"/>
      <w:snapToGrid w:val="0"/>
      <w:szCs w:val="20"/>
      <w:lang w:eastAsia="en-US"/>
    </w:rPr>
  </w:style>
  <w:style w:type="character" w:customStyle="1" w:styleId="ABABodyTextChar">
    <w:name w:val="ABA Body Text Char"/>
    <w:link w:val="ABABodyText"/>
    <w:rsid w:val="006D1E39"/>
    <w:rPr>
      <w:rFonts w:ascii="Time New Roman"/>
      <w:snapToGrid w:val="0"/>
      <w:szCs w:val="20"/>
      <w:lang w:eastAsia="en-US"/>
    </w:rPr>
  </w:style>
  <w:style w:type="paragraph" w:customStyle="1" w:styleId="ABAHeading3">
    <w:name w:val="ABA Heading 3"/>
    <w:next w:val="ABABodyText"/>
    <w:link w:val="ABAHeading3CharChar"/>
    <w:rsid w:val="006D1E39"/>
    <w:pPr>
      <w:keepNext/>
      <w:spacing w:before="120"/>
    </w:pPr>
    <w:rPr>
      <w:rFonts w:ascii="Arial" w:hAnsi="Arial"/>
      <w:b/>
      <w:szCs w:val="20"/>
      <w:lang w:eastAsia="en-US"/>
    </w:rPr>
  </w:style>
  <w:style w:type="character" w:customStyle="1" w:styleId="ABAHeading3CharChar">
    <w:name w:val="ABA Heading 3 Char Char"/>
    <w:link w:val="ABAHeading3"/>
    <w:locked/>
    <w:rsid w:val="006D1E39"/>
    <w:rPr>
      <w:rFonts w:ascii="Arial" w:hAnsi="Arial"/>
      <w:b/>
      <w:szCs w:val="20"/>
      <w:lang w:eastAsia="en-US"/>
    </w:rPr>
  </w:style>
  <w:style w:type="paragraph" w:customStyle="1" w:styleId="ABAHeading4">
    <w:name w:val="ABA Heading 4"/>
    <w:next w:val="ABABodyText"/>
    <w:link w:val="ABAHeading4Char"/>
    <w:rsid w:val="006D1E39"/>
    <w:pPr>
      <w:keepNext/>
      <w:suppressAutoHyphens/>
      <w:spacing w:before="80"/>
    </w:pPr>
    <w:rPr>
      <w:rFonts w:ascii="Arial" w:hAnsi="Arial"/>
      <w:b/>
      <w:i/>
      <w:sz w:val="20"/>
      <w:szCs w:val="20"/>
      <w:lang w:eastAsia="en-US"/>
    </w:rPr>
  </w:style>
  <w:style w:type="character" w:customStyle="1" w:styleId="ABAHeading4Char">
    <w:name w:val="ABA Heading 4 Char"/>
    <w:link w:val="ABAHeading4"/>
    <w:rsid w:val="006D1E39"/>
    <w:rPr>
      <w:rFonts w:ascii="Arial" w:hAnsi="Arial"/>
      <w:b/>
      <w:i/>
      <w:sz w:val="20"/>
      <w:szCs w:val="20"/>
      <w:lang w:eastAsia="en-US"/>
    </w:rPr>
  </w:style>
  <w:style w:type="paragraph" w:customStyle="1" w:styleId="ABATableHeading">
    <w:name w:val="ABA Table Heading"/>
    <w:rsid w:val="006D1E39"/>
    <w:pPr>
      <w:spacing w:before="40" w:after="40"/>
    </w:pPr>
    <w:rPr>
      <w:rFonts w:ascii="Arial" w:hAnsi="Arial"/>
      <w:b/>
      <w:sz w:val="20"/>
      <w:szCs w:val="20"/>
      <w:lang w:eastAsia="en-US"/>
    </w:rPr>
  </w:style>
  <w:style w:type="paragraph" w:customStyle="1" w:styleId="ABATableText">
    <w:name w:val="ABA Table Text"/>
    <w:autoRedefine/>
    <w:rsid w:val="006D1E39"/>
    <w:pPr>
      <w:spacing w:before="40" w:after="40"/>
      <w:ind w:right="-497"/>
      <w:jc w:val="center"/>
    </w:pPr>
    <w:rPr>
      <w:rFonts w:ascii="Arial" w:hAnsi="Arial"/>
      <w:sz w:val="20"/>
      <w:szCs w:val="20"/>
      <w:lang w:eastAsia="en-US"/>
    </w:rPr>
  </w:style>
  <w:style w:type="paragraph" w:styleId="ListParagraph">
    <w:name w:val="List Paragraph"/>
    <w:basedOn w:val="Normal"/>
    <w:semiHidden/>
    <w:rsid w:val="00131178"/>
    <w:pPr>
      <w:ind w:left="720"/>
      <w:contextualSpacing/>
    </w:pPr>
  </w:style>
  <w:style w:type="character" w:customStyle="1" w:styleId="FootnoteTextChar">
    <w:name w:val="Footnote Text Char"/>
    <w:aliases w:val="Footnote text Char"/>
    <w:basedOn w:val="DefaultParagraphFont"/>
    <w:link w:val="FootnoteText"/>
    <w:uiPriority w:val="23"/>
    <w:rsid w:val="00F77E35"/>
    <w:rPr>
      <w:rFonts w:ascii="Arial" w:hAnsi="Arial"/>
      <w:sz w:val="16"/>
      <w:szCs w:val="16"/>
    </w:rPr>
  </w:style>
  <w:style w:type="paragraph" w:customStyle="1" w:styleId="ACMABodyText">
    <w:name w:val="ACMA Body Text"/>
    <w:rsid w:val="002C7B30"/>
    <w:pPr>
      <w:suppressAutoHyphens/>
      <w:snapToGrid w:val="0"/>
      <w:spacing w:before="80" w:after="120" w:line="280" w:lineRule="atLeast"/>
    </w:pPr>
    <w:rPr>
      <w:szCs w:val="20"/>
      <w:lang w:eastAsia="en-US"/>
    </w:rPr>
  </w:style>
  <w:style w:type="paragraph" w:customStyle="1" w:styleId="paragraph0">
    <w:name w:val="paragraph"/>
    <w:basedOn w:val="Normal"/>
    <w:rsid w:val="00C1238D"/>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C1238D"/>
  </w:style>
  <w:style w:type="character" w:customStyle="1" w:styleId="eop">
    <w:name w:val="eop"/>
    <w:basedOn w:val="DefaultParagraphFont"/>
    <w:rsid w:val="00C12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4597">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02777390">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378505916">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14544529">
      <w:bodyDiv w:val="1"/>
      <w:marLeft w:val="0"/>
      <w:marRight w:val="0"/>
      <w:marTop w:val="0"/>
      <w:marBottom w:val="0"/>
      <w:divBdr>
        <w:top w:val="none" w:sz="0" w:space="0" w:color="auto"/>
        <w:left w:val="none" w:sz="0" w:space="0" w:color="auto"/>
        <w:bottom w:val="none" w:sz="0" w:space="0" w:color="auto"/>
        <w:right w:val="none" w:sz="0" w:space="0" w:color="auto"/>
      </w:divBdr>
    </w:div>
    <w:div w:id="1466116416">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758206871">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83797523">
      <w:bodyDiv w:val="1"/>
      <w:marLeft w:val="0"/>
      <w:marRight w:val="0"/>
      <w:marTop w:val="0"/>
      <w:marBottom w:val="0"/>
      <w:divBdr>
        <w:top w:val="none" w:sz="0" w:space="0" w:color="auto"/>
        <w:left w:val="none" w:sz="0" w:space="0" w:color="auto"/>
        <w:bottom w:val="none" w:sz="0" w:space="0" w:color="auto"/>
        <w:right w:val="none" w:sz="0" w:space="0" w:color="auto"/>
      </w:divBdr>
      <w:divsChild>
        <w:div w:id="1588731">
          <w:marLeft w:val="0"/>
          <w:marRight w:val="0"/>
          <w:marTop w:val="0"/>
          <w:marBottom w:val="0"/>
          <w:divBdr>
            <w:top w:val="none" w:sz="0" w:space="0" w:color="auto"/>
            <w:left w:val="none" w:sz="0" w:space="0" w:color="auto"/>
            <w:bottom w:val="none" w:sz="0" w:space="0" w:color="auto"/>
            <w:right w:val="none" w:sz="0" w:space="0" w:color="auto"/>
          </w:divBdr>
        </w:div>
        <w:div w:id="277491281">
          <w:marLeft w:val="0"/>
          <w:marRight w:val="0"/>
          <w:marTop w:val="0"/>
          <w:marBottom w:val="0"/>
          <w:divBdr>
            <w:top w:val="none" w:sz="0" w:space="0" w:color="auto"/>
            <w:left w:val="none" w:sz="0" w:space="0" w:color="auto"/>
            <w:bottom w:val="none" w:sz="0" w:space="0" w:color="auto"/>
            <w:right w:val="none" w:sz="0" w:space="0" w:color="auto"/>
          </w:divBdr>
        </w:div>
        <w:div w:id="505291335">
          <w:marLeft w:val="0"/>
          <w:marRight w:val="0"/>
          <w:marTop w:val="0"/>
          <w:marBottom w:val="0"/>
          <w:divBdr>
            <w:top w:val="none" w:sz="0" w:space="0" w:color="auto"/>
            <w:left w:val="none" w:sz="0" w:space="0" w:color="auto"/>
            <w:bottom w:val="none" w:sz="0" w:space="0" w:color="auto"/>
            <w:right w:val="none" w:sz="0" w:space="0" w:color="auto"/>
          </w:divBdr>
        </w:div>
        <w:div w:id="18062678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F2012L02431/latest/text" TargetMode="Externa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broadcast-planning-resources"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have-your-s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F2012L02431/latest/text" TargetMode="External"/><Relationship Id="rId32" Type="http://schemas.openxmlformats.org/officeDocument/2006/relationships/hyperlink" Target="https://www.acma.gov.au/privacy-polic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4.png"/><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publication-submis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legislation.gov.au/C2024A00015/asmade/text" TargetMode="External"/><Relationship Id="rId30" Type="http://schemas.openxmlformats.org/officeDocument/2006/relationships/hyperlink" Target="mailto:BCP@acma.gov.au" TargetMode="Externa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ma.gov.au/publications/2019-10/rules/determination-population-figures-under-section-30-broadcasting-services-act-19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1611</Words>
  <Characters>8700</Characters>
  <Application>Microsoft Office Word</Application>
  <DocSecurity>0</DocSecurity>
  <Lines>212</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2024-05-02T09:27:00Z</dcterms:created>
  <dcterms:modified xsi:type="dcterms:W3CDTF">2024-05-02T09:29:00Z</dcterms:modified>
  <cp:category/>
</cp:coreProperties>
</file>