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1EDE" w14:textId="3B9B6177" w:rsidR="004B2753" w:rsidRDefault="004B2753" w:rsidP="00424B97"/>
    <w:p w14:paraId="7850F283"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Commonwealth of Australia</w:t>
      </w:r>
    </w:p>
    <w:p w14:paraId="54747CBB"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13E1F691"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AUSTRALIAN COMMUNICATIONS AND MEDIA AUTHORITY</w:t>
      </w:r>
    </w:p>
    <w:p w14:paraId="5EBCC9FA"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0B9D6998" w14:textId="77777777" w:rsidR="006A1D38" w:rsidRPr="00456505" w:rsidRDefault="006A1D38" w:rsidP="006A1D38">
      <w:pPr>
        <w:shd w:val="clear" w:color="auto" w:fill="FFFFFF"/>
        <w:spacing w:after="0" w:line="240" w:lineRule="auto"/>
        <w:jc w:val="center"/>
        <w:rPr>
          <w:rFonts w:ascii="Times New Roman" w:eastAsia="Times New Roman" w:hAnsi="Times New Roman" w:cs="Times New Roman"/>
          <w:i/>
          <w:iCs/>
          <w:sz w:val="24"/>
          <w:szCs w:val="24"/>
          <w:lang w:val="en-US" w:eastAsia="en-AU"/>
        </w:rPr>
      </w:pPr>
      <w:r w:rsidRPr="00456505">
        <w:rPr>
          <w:rFonts w:ascii="Times New Roman" w:eastAsia="Times New Roman" w:hAnsi="Times New Roman" w:cs="Times New Roman"/>
          <w:b/>
          <w:bCs/>
          <w:i/>
          <w:iCs/>
          <w:sz w:val="24"/>
          <w:szCs w:val="24"/>
          <w:lang w:val="en-GB" w:eastAsia="en-AU"/>
        </w:rPr>
        <w:t>Radiocommunications Act 1992</w:t>
      </w:r>
    </w:p>
    <w:p w14:paraId="30E8A3AB"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w:t>
      </w:r>
    </w:p>
    <w:p w14:paraId="67DB9A7B" w14:textId="0EAC79B4"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xml:space="preserve">Notice under </w:t>
      </w:r>
      <w:r w:rsidR="004B68B1">
        <w:rPr>
          <w:rFonts w:ascii="Times New Roman" w:eastAsia="Times New Roman" w:hAnsi="Times New Roman" w:cs="Times New Roman"/>
          <w:sz w:val="24"/>
          <w:szCs w:val="24"/>
          <w:lang w:eastAsia="en-AU"/>
        </w:rPr>
        <w:t>sub</w:t>
      </w:r>
      <w:r w:rsidRPr="001940E4">
        <w:rPr>
          <w:rFonts w:ascii="Times New Roman" w:eastAsia="Times New Roman" w:hAnsi="Times New Roman" w:cs="Times New Roman"/>
          <w:sz w:val="24"/>
          <w:szCs w:val="24"/>
          <w:lang w:eastAsia="en-AU"/>
        </w:rPr>
        <w:t>section 136</w:t>
      </w:r>
      <w:r w:rsidR="004B68B1">
        <w:rPr>
          <w:rFonts w:ascii="Times New Roman" w:eastAsia="Times New Roman" w:hAnsi="Times New Roman" w:cs="Times New Roman"/>
          <w:sz w:val="24"/>
          <w:szCs w:val="24"/>
          <w:lang w:eastAsia="en-AU"/>
        </w:rPr>
        <w:t>(</w:t>
      </w:r>
      <w:r w:rsidR="000322DE">
        <w:rPr>
          <w:rFonts w:ascii="Times New Roman" w:eastAsia="Times New Roman" w:hAnsi="Times New Roman" w:cs="Times New Roman"/>
          <w:sz w:val="24"/>
          <w:szCs w:val="24"/>
          <w:lang w:eastAsia="en-AU"/>
        </w:rPr>
        <w:t>2</w:t>
      </w:r>
      <w:r w:rsidR="004B68B1">
        <w:rPr>
          <w:rFonts w:ascii="Times New Roman" w:eastAsia="Times New Roman" w:hAnsi="Times New Roman" w:cs="Times New Roman"/>
          <w:sz w:val="24"/>
          <w:szCs w:val="24"/>
          <w:lang w:eastAsia="en-AU"/>
        </w:rPr>
        <w:t>)</w:t>
      </w:r>
      <w:r w:rsidRPr="001940E4">
        <w:rPr>
          <w:rFonts w:ascii="Times New Roman" w:eastAsia="Times New Roman" w:hAnsi="Times New Roman" w:cs="Times New Roman"/>
          <w:sz w:val="24"/>
          <w:szCs w:val="24"/>
          <w:lang w:eastAsia="en-AU"/>
        </w:rPr>
        <w:t xml:space="preserve"> of the </w:t>
      </w:r>
      <w:r w:rsidRPr="001940E4">
        <w:rPr>
          <w:rFonts w:ascii="Times New Roman" w:eastAsia="Times New Roman" w:hAnsi="Times New Roman" w:cs="Times New Roman"/>
          <w:i/>
          <w:iCs/>
          <w:sz w:val="24"/>
          <w:szCs w:val="24"/>
          <w:lang w:eastAsia="en-AU"/>
        </w:rPr>
        <w:t>Radiocommunications Act 1992</w:t>
      </w:r>
    </w:p>
    <w:p w14:paraId="6EC245D6"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eastAsia="en-AU"/>
        </w:rPr>
        <w:t> </w:t>
      </w:r>
    </w:p>
    <w:p w14:paraId="2DFE04D3" w14:textId="7804C870"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NOTI</w:t>
      </w:r>
      <w:r>
        <w:rPr>
          <w:rFonts w:ascii="Times New Roman" w:eastAsia="Times New Roman" w:hAnsi="Times New Roman" w:cs="Times New Roman"/>
          <w:sz w:val="24"/>
          <w:szCs w:val="24"/>
          <w:lang w:eastAsia="en-AU"/>
        </w:rPr>
        <w:t>CE</w:t>
      </w:r>
      <w:r w:rsidRPr="001940E4">
        <w:rPr>
          <w:rFonts w:ascii="Times New Roman" w:eastAsia="Times New Roman" w:hAnsi="Times New Roman" w:cs="Times New Roman"/>
          <w:sz w:val="24"/>
          <w:szCs w:val="24"/>
          <w:lang w:eastAsia="en-AU"/>
        </w:rPr>
        <w:t xml:space="preserve"> OF </w:t>
      </w:r>
      <w:r w:rsidR="008B1DC1" w:rsidRPr="008B1DC1">
        <w:rPr>
          <w:rFonts w:ascii="Times New Roman" w:eastAsia="Times New Roman" w:hAnsi="Times New Roman" w:cs="Times New Roman"/>
          <w:sz w:val="24"/>
          <w:szCs w:val="24"/>
          <w:lang w:eastAsia="en-AU"/>
        </w:rPr>
        <w:t>PROPOSED REVOCATION OF RADIOCOMMUNICATIONS (CORDLESS COMMUNICATIONS DEVICES) CLASS LICENCE 20</w:t>
      </w:r>
      <w:r w:rsidR="000F4404">
        <w:rPr>
          <w:rFonts w:ascii="Times New Roman" w:eastAsia="Times New Roman" w:hAnsi="Times New Roman" w:cs="Times New Roman"/>
          <w:sz w:val="24"/>
          <w:szCs w:val="24"/>
          <w:lang w:eastAsia="en-AU"/>
        </w:rPr>
        <w:t>14</w:t>
      </w:r>
      <w:r>
        <w:rPr>
          <w:rFonts w:ascii="Times New Roman" w:eastAsia="Times New Roman" w:hAnsi="Times New Roman" w:cs="Times New Roman"/>
          <w:i/>
          <w:iCs/>
          <w:sz w:val="24"/>
          <w:szCs w:val="24"/>
          <w:lang w:eastAsia="en-AU"/>
        </w:rPr>
        <w:t xml:space="preserve"> </w:t>
      </w:r>
    </w:p>
    <w:p w14:paraId="050BE3A7"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w:t>
      </w:r>
    </w:p>
    <w:p w14:paraId="0ED85223" w14:textId="09C5B5CD" w:rsidR="006A1D38" w:rsidRPr="005665DB" w:rsidRDefault="006A1D38" w:rsidP="00B67A51">
      <w:pPr>
        <w:shd w:val="clear" w:color="auto" w:fill="FFFFFF"/>
        <w:spacing w:after="0" w:line="240" w:lineRule="auto"/>
        <w:rPr>
          <w:rFonts w:ascii="Times New Roman" w:eastAsia="Times New Roman" w:hAnsi="Times New Roman" w:cs="Times New Roman"/>
          <w:i/>
          <w:iCs/>
          <w:sz w:val="24"/>
          <w:szCs w:val="24"/>
          <w:lang w:val="en-GB" w:eastAsia="en-AU"/>
        </w:rPr>
      </w:pPr>
      <w:r w:rsidRPr="001940E4">
        <w:rPr>
          <w:rFonts w:ascii="Times New Roman" w:eastAsia="Times New Roman" w:hAnsi="Times New Roman" w:cs="Times New Roman"/>
          <w:sz w:val="24"/>
          <w:szCs w:val="24"/>
          <w:lang w:val="en-GB" w:eastAsia="en-AU"/>
        </w:rPr>
        <w:t>Notice is given under s</w:t>
      </w:r>
      <w:r w:rsidR="000322DE">
        <w:rPr>
          <w:rFonts w:ascii="Times New Roman" w:eastAsia="Times New Roman" w:hAnsi="Times New Roman" w:cs="Times New Roman"/>
          <w:sz w:val="24"/>
          <w:szCs w:val="24"/>
          <w:lang w:val="en-GB" w:eastAsia="en-AU"/>
        </w:rPr>
        <w:t>ubs</w:t>
      </w:r>
      <w:r w:rsidRPr="001940E4">
        <w:rPr>
          <w:rFonts w:ascii="Times New Roman" w:eastAsia="Times New Roman" w:hAnsi="Times New Roman" w:cs="Times New Roman"/>
          <w:sz w:val="24"/>
          <w:szCs w:val="24"/>
          <w:lang w:val="en-GB" w:eastAsia="en-AU"/>
        </w:rPr>
        <w:t>ection 136</w:t>
      </w:r>
      <w:r w:rsidR="000322DE">
        <w:rPr>
          <w:rFonts w:ascii="Times New Roman" w:eastAsia="Times New Roman" w:hAnsi="Times New Roman" w:cs="Times New Roman"/>
          <w:sz w:val="24"/>
          <w:szCs w:val="24"/>
          <w:lang w:val="en-GB" w:eastAsia="en-AU"/>
        </w:rPr>
        <w:t>(2)</w:t>
      </w:r>
      <w:r w:rsidRPr="001940E4">
        <w:rPr>
          <w:rFonts w:ascii="Times New Roman" w:eastAsia="Times New Roman" w:hAnsi="Times New Roman" w:cs="Times New Roman"/>
          <w:sz w:val="24"/>
          <w:szCs w:val="24"/>
          <w:lang w:val="en-GB" w:eastAsia="en-AU"/>
        </w:rPr>
        <w:t xml:space="preserve"> of the </w:t>
      </w:r>
      <w:r w:rsidRPr="001940E4">
        <w:rPr>
          <w:rFonts w:ascii="Times New Roman" w:eastAsia="Times New Roman" w:hAnsi="Times New Roman" w:cs="Times New Roman"/>
          <w:i/>
          <w:iCs/>
          <w:sz w:val="24"/>
          <w:szCs w:val="24"/>
          <w:lang w:val="en-GB" w:eastAsia="en-AU"/>
        </w:rPr>
        <w:t xml:space="preserve">Radiocommunications Act 1992 </w:t>
      </w:r>
      <w:r w:rsidRPr="001940E4">
        <w:rPr>
          <w:rFonts w:ascii="Times New Roman" w:eastAsia="Times New Roman" w:hAnsi="Times New Roman" w:cs="Times New Roman"/>
          <w:sz w:val="24"/>
          <w:szCs w:val="24"/>
          <w:lang w:val="en-GB" w:eastAsia="en-AU"/>
        </w:rPr>
        <w:t>(the Act) th</w:t>
      </w:r>
      <w:r>
        <w:rPr>
          <w:rFonts w:ascii="Times New Roman" w:eastAsia="Times New Roman" w:hAnsi="Times New Roman" w:cs="Times New Roman"/>
          <w:sz w:val="24"/>
          <w:szCs w:val="24"/>
          <w:lang w:val="en-GB" w:eastAsia="en-AU"/>
        </w:rPr>
        <w:t xml:space="preserve">at the Australian Communications and Media Authority (the ACMA) proposes </w:t>
      </w:r>
      <w:r w:rsidR="00CD1EDD" w:rsidRPr="00CD1EDD">
        <w:rPr>
          <w:rFonts w:ascii="Times New Roman" w:eastAsia="Times New Roman" w:hAnsi="Times New Roman" w:cs="Times New Roman"/>
          <w:sz w:val="24"/>
          <w:szCs w:val="24"/>
          <w:lang w:val="en-GB" w:eastAsia="en-AU"/>
        </w:rPr>
        <w:t xml:space="preserve">to revoke the Radiocommunications (Cordless Communications Devices) Class Licence </w:t>
      </w:r>
      <w:r w:rsidR="000322DE" w:rsidRPr="00CD1EDD">
        <w:rPr>
          <w:rFonts w:ascii="Times New Roman" w:eastAsia="Times New Roman" w:hAnsi="Times New Roman" w:cs="Times New Roman"/>
          <w:sz w:val="24"/>
          <w:szCs w:val="24"/>
          <w:lang w:val="en-GB" w:eastAsia="en-AU"/>
        </w:rPr>
        <w:t>20</w:t>
      </w:r>
      <w:r w:rsidR="000322DE">
        <w:rPr>
          <w:rFonts w:ascii="Times New Roman" w:eastAsia="Times New Roman" w:hAnsi="Times New Roman" w:cs="Times New Roman"/>
          <w:sz w:val="24"/>
          <w:szCs w:val="24"/>
          <w:lang w:val="en-GB" w:eastAsia="en-AU"/>
        </w:rPr>
        <w:t>14</w:t>
      </w:r>
      <w:r w:rsidR="000322DE" w:rsidRPr="00CD1EDD">
        <w:rPr>
          <w:rFonts w:ascii="Times New Roman" w:eastAsia="Times New Roman" w:hAnsi="Times New Roman" w:cs="Times New Roman"/>
          <w:sz w:val="24"/>
          <w:szCs w:val="24"/>
          <w:lang w:val="en-GB" w:eastAsia="en-AU"/>
        </w:rPr>
        <w:t xml:space="preserve"> </w:t>
      </w:r>
      <w:r w:rsidR="00CD1EDD" w:rsidRPr="00CD1EDD">
        <w:rPr>
          <w:rFonts w:ascii="Times New Roman" w:eastAsia="Times New Roman" w:hAnsi="Times New Roman" w:cs="Times New Roman"/>
          <w:sz w:val="24"/>
          <w:szCs w:val="24"/>
          <w:lang w:val="en-GB" w:eastAsia="en-AU"/>
        </w:rPr>
        <w:t>(the Cordless Devices Class Licence)</w:t>
      </w:r>
      <w:r w:rsidR="00B67A51">
        <w:rPr>
          <w:rFonts w:ascii="Times New Roman" w:eastAsia="Times New Roman" w:hAnsi="Times New Roman" w:cs="Times New Roman"/>
          <w:sz w:val="24"/>
          <w:szCs w:val="24"/>
          <w:lang w:val="en-GB" w:eastAsia="en-AU"/>
        </w:rPr>
        <w:t>,</w:t>
      </w:r>
      <w:r w:rsidR="003A075B">
        <w:rPr>
          <w:rFonts w:ascii="Times New Roman" w:eastAsia="Times New Roman" w:hAnsi="Times New Roman" w:cs="Times New Roman"/>
          <w:sz w:val="24"/>
          <w:szCs w:val="24"/>
          <w:lang w:val="en-GB" w:eastAsia="en-AU"/>
        </w:rPr>
        <w:t xml:space="preserve"> </w:t>
      </w:r>
      <w:r w:rsidR="00B67A51">
        <w:rPr>
          <w:rFonts w:ascii="Times New Roman" w:eastAsia="Times New Roman" w:hAnsi="Times New Roman" w:cs="Times New Roman"/>
          <w:sz w:val="24"/>
          <w:szCs w:val="24"/>
          <w:lang w:val="en-GB" w:eastAsia="en-AU"/>
        </w:rPr>
        <w:t>which is available</w:t>
      </w:r>
      <w:r w:rsidRPr="005C07CF">
        <w:rPr>
          <w:rFonts w:ascii="Times New Roman" w:eastAsia="Times New Roman" w:hAnsi="Times New Roman" w:cs="Times New Roman"/>
          <w:sz w:val="24"/>
          <w:szCs w:val="24"/>
          <w:lang w:val="en-GB" w:eastAsia="en-AU"/>
        </w:rPr>
        <w:t>, free of charge</w:t>
      </w:r>
      <w:r>
        <w:rPr>
          <w:rFonts w:ascii="Times New Roman" w:eastAsia="Times New Roman" w:hAnsi="Times New Roman" w:cs="Times New Roman"/>
          <w:sz w:val="24"/>
          <w:szCs w:val="24"/>
          <w:lang w:val="en-GB" w:eastAsia="en-AU"/>
        </w:rPr>
        <w:t>, on the Federal Register of Legislation (</w:t>
      </w:r>
      <w:hyperlink r:id="rId8" w:history="1">
        <w:r w:rsidRPr="0063031D">
          <w:rPr>
            <w:rStyle w:val="Hyperlink"/>
            <w:rFonts w:ascii="Times New Roman" w:eastAsia="Times New Roman" w:hAnsi="Times New Roman" w:cs="Times New Roman"/>
            <w:sz w:val="24"/>
            <w:szCs w:val="24"/>
            <w:lang w:val="en-GB" w:eastAsia="en-AU"/>
          </w:rPr>
          <w:t>www.legislation.gov.au</w:t>
        </w:r>
      </w:hyperlink>
      <w:r>
        <w:rPr>
          <w:rFonts w:ascii="Times New Roman" w:eastAsia="Times New Roman" w:hAnsi="Times New Roman" w:cs="Times New Roman"/>
          <w:sz w:val="24"/>
          <w:szCs w:val="24"/>
          <w:lang w:val="en-GB" w:eastAsia="en-AU"/>
        </w:rPr>
        <w:t>).</w:t>
      </w:r>
    </w:p>
    <w:p w14:paraId="1BD3CE07" w14:textId="77777777" w:rsidR="006A1D38" w:rsidRPr="008575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i/>
          <w:iCs/>
          <w:sz w:val="24"/>
          <w:szCs w:val="24"/>
          <w:lang w:val="en-GB" w:eastAsia="en-AU"/>
        </w:rPr>
        <w:t> </w:t>
      </w:r>
    </w:p>
    <w:p w14:paraId="6408EE53"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45ABC0D1" w14:textId="77777777" w:rsidR="006A1D38" w:rsidRDefault="006A1D38" w:rsidP="006A1D38">
      <w:pPr>
        <w:shd w:val="clear" w:color="auto" w:fill="FFFFFF"/>
        <w:spacing w:after="0" w:line="240" w:lineRule="auto"/>
        <w:rPr>
          <w:rFonts w:ascii="Times New Roman" w:eastAsia="Times New Roman" w:hAnsi="Times New Roman" w:cs="Times New Roman"/>
          <w:b/>
          <w:bCs/>
          <w:sz w:val="24"/>
          <w:szCs w:val="24"/>
          <w:lang w:val="en-GB" w:eastAsia="en-AU"/>
        </w:rPr>
      </w:pPr>
      <w:r w:rsidRPr="001940E4">
        <w:rPr>
          <w:rFonts w:ascii="Times New Roman" w:eastAsia="Times New Roman" w:hAnsi="Times New Roman" w:cs="Times New Roman"/>
          <w:b/>
          <w:bCs/>
          <w:sz w:val="24"/>
          <w:szCs w:val="24"/>
          <w:lang w:val="en-GB" w:eastAsia="en-AU"/>
        </w:rPr>
        <w:t>Proposed changes </w:t>
      </w:r>
    </w:p>
    <w:p w14:paraId="6910E385" w14:textId="77777777" w:rsidR="006A1D38" w:rsidRPr="00817435" w:rsidRDefault="006A1D38" w:rsidP="006A1D38">
      <w:pPr>
        <w:shd w:val="clear" w:color="auto" w:fill="FFFFFF"/>
        <w:spacing w:after="0" w:line="240" w:lineRule="auto"/>
        <w:rPr>
          <w:rFonts w:ascii="Times New Roman" w:hAnsi="Times New Roman" w:cs="Times New Roman"/>
          <w:sz w:val="24"/>
          <w:szCs w:val="24"/>
        </w:rPr>
      </w:pPr>
    </w:p>
    <w:p w14:paraId="675C2D9D" w14:textId="595DC338" w:rsidR="00EF3D7B" w:rsidRPr="00EF3D7B" w:rsidRDefault="00EF3D7B" w:rsidP="00EF3D7B">
      <w:pPr>
        <w:shd w:val="clear" w:color="auto" w:fill="FFFFFF"/>
        <w:spacing w:after="0" w:line="240" w:lineRule="auto"/>
        <w:rPr>
          <w:rFonts w:ascii="Times New Roman" w:hAnsi="Times New Roman" w:cs="Times New Roman"/>
          <w:sz w:val="24"/>
        </w:rPr>
      </w:pPr>
      <w:r w:rsidRPr="00EF3D7B">
        <w:rPr>
          <w:rFonts w:ascii="Times New Roman" w:hAnsi="Times New Roman" w:cs="Times New Roman"/>
          <w:sz w:val="24"/>
        </w:rPr>
        <w:t xml:space="preserve">The Cordless Devices Class Licence </w:t>
      </w:r>
      <w:r w:rsidR="009A0594">
        <w:rPr>
          <w:rFonts w:ascii="Times New Roman" w:hAnsi="Times New Roman" w:cs="Times New Roman"/>
          <w:sz w:val="24"/>
        </w:rPr>
        <w:t xml:space="preserve">authorises </w:t>
      </w:r>
      <w:r w:rsidRPr="00EF3D7B">
        <w:rPr>
          <w:rFonts w:ascii="Times New Roman" w:hAnsi="Times New Roman" w:cs="Times New Roman"/>
          <w:sz w:val="24"/>
        </w:rPr>
        <w:t>the operation of cordless communication devices such as those using technolog</w:t>
      </w:r>
      <w:r w:rsidR="001E6EC1">
        <w:rPr>
          <w:rFonts w:ascii="Times New Roman" w:hAnsi="Times New Roman" w:cs="Times New Roman"/>
          <w:sz w:val="24"/>
        </w:rPr>
        <w:t>y</w:t>
      </w:r>
      <w:r w:rsidRPr="00EF3D7B">
        <w:rPr>
          <w:rFonts w:ascii="Times New Roman" w:hAnsi="Times New Roman" w:cs="Times New Roman"/>
          <w:sz w:val="24"/>
        </w:rPr>
        <w:t xml:space="preserve"> known as Digital Enhanced Cordless Telecommunications (DECT)</w:t>
      </w:r>
      <w:r w:rsidR="00A24EE4">
        <w:rPr>
          <w:rFonts w:ascii="Times New Roman" w:hAnsi="Times New Roman" w:cs="Times New Roman"/>
          <w:sz w:val="24"/>
        </w:rPr>
        <w:t xml:space="preserve"> </w:t>
      </w:r>
      <w:r w:rsidR="003D00D8">
        <w:rPr>
          <w:rFonts w:ascii="Times New Roman" w:hAnsi="Times New Roman" w:cs="Times New Roman"/>
          <w:sz w:val="24"/>
        </w:rPr>
        <w:t>and imposes conditions relating to operational requirements and technical parameters</w:t>
      </w:r>
      <w:r w:rsidRPr="00EF3D7B">
        <w:rPr>
          <w:rFonts w:ascii="Times New Roman" w:hAnsi="Times New Roman" w:cs="Times New Roman"/>
          <w:sz w:val="24"/>
        </w:rPr>
        <w:t xml:space="preserve">. </w:t>
      </w:r>
    </w:p>
    <w:p w14:paraId="564ED0A7" w14:textId="77777777" w:rsidR="00EF3D7B" w:rsidRPr="00EF3D7B" w:rsidRDefault="00EF3D7B" w:rsidP="00EF3D7B">
      <w:pPr>
        <w:shd w:val="clear" w:color="auto" w:fill="FFFFFF"/>
        <w:spacing w:after="0" w:line="240" w:lineRule="auto"/>
        <w:rPr>
          <w:rFonts w:ascii="Times New Roman" w:hAnsi="Times New Roman" w:cs="Times New Roman"/>
          <w:sz w:val="24"/>
        </w:rPr>
      </w:pPr>
    </w:p>
    <w:p w14:paraId="28A770BC" w14:textId="14127402" w:rsidR="00EF3D7B" w:rsidRPr="00EF3D7B" w:rsidRDefault="00EF3D7B" w:rsidP="00EF3D7B">
      <w:pPr>
        <w:shd w:val="clear" w:color="auto" w:fill="FFFFFF"/>
        <w:spacing w:after="0" w:line="240" w:lineRule="auto"/>
        <w:rPr>
          <w:rFonts w:ascii="Times New Roman" w:hAnsi="Times New Roman" w:cs="Times New Roman"/>
          <w:sz w:val="24"/>
        </w:rPr>
      </w:pPr>
      <w:r w:rsidRPr="00EF3D7B">
        <w:rPr>
          <w:rFonts w:ascii="Times New Roman" w:hAnsi="Times New Roman" w:cs="Times New Roman"/>
          <w:sz w:val="24"/>
        </w:rPr>
        <w:t xml:space="preserve">The </w:t>
      </w:r>
      <w:r w:rsidR="003D00D8" w:rsidRPr="00A24EE4">
        <w:rPr>
          <w:rFonts w:ascii="Times New Roman" w:hAnsi="Times New Roman" w:cs="Times New Roman"/>
          <w:i/>
          <w:iCs/>
          <w:sz w:val="24"/>
        </w:rPr>
        <w:t xml:space="preserve">Legislation </w:t>
      </w:r>
      <w:r w:rsidRPr="00A24EE4">
        <w:rPr>
          <w:rFonts w:ascii="Times New Roman" w:hAnsi="Times New Roman" w:cs="Times New Roman"/>
          <w:i/>
          <w:iCs/>
          <w:sz w:val="24"/>
        </w:rPr>
        <w:t>Act 2003</w:t>
      </w:r>
      <w:r w:rsidRPr="00EF3D7B">
        <w:rPr>
          <w:rFonts w:ascii="Times New Roman" w:hAnsi="Times New Roman" w:cs="Times New Roman"/>
          <w:sz w:val="24"/>
        </w:rPr>
        <w:t xml:space="preserve"> (LA) provides </w:t>
      </w:r>
      <w:r w:rsidR="003D00D8">
        <w:rPr>
          <w:rFonts w:ascii="Times New Roman" w:hAnsi="Times New Roman" w:cs="Times New Roman"/>
          <w:sz w:val="24"/>
        </w:rPr>
        <w:t xml:space="preserve">for </w:t>
      </w:r>
      <w:r w:rsidRPr="00EF3D7B">
        <w:rPr>
          <w:rFonts w:ascii="Times New Roman" w:hAnsi="Times New Roman" w:cs="Times New Roman"/>
          <w:sz w:val="24"/>
        </w:rPr>
        <w:t xml:space="preserve">a regime for the automatic repeal of certain legislative instruments approximately 10 years after they are registered on the Federal Register of </w:t>
      </w:r>
      <w:r w:rsidR="003D00D8">
        <w:rPr>
          <w:rFonts w:ascii="Times New Roman" w:hAnsi="Times New Roman" w:cs="Times New Roman"/>
          <w:sz w:val="24"/>
        </w:rPr>
        <w:t>Legislation</w:t>
      </w:r>
      <w:r w:rsidRPr="00EF3D7B">
        <w:rPr>
          <w:rFonts w:ascii="Times New Roman" w:hAnsi="Times New Roman" w:cs="Times New Roman"/>
          <w:sz w:val="24"/>
        </w:rPr>
        <w:t>. This process is referred to as sunsetting. To preserve the effect of an instrument it will need to be remade prior to the sunset date. The purpose of sunsetting is to ensure that legislative instruments are kept up-to-date and only remain in force as long as they are needed (see section 49 of the LA).</w:t>
      </w:r>
    </w:p>
    <w:p w14:paraId="3A9C9C83" w14:textId="77777777" w:rsidR="00EF3D7B" w:rsidRPr="00EF3D7B" w:rsidRDefault="00EF3D7B" w:rsidP="00EF3D7B">
      <w:pPr>
        <w:shd w:val="clear" w:color="auto" w:fill="FFFFFF"/>
        <w:spacing w:after="0" w:line="240" w:lineRule="auto"/>
        <w:rPr>
          <w:rFonts w:ascii="Times New Roman" w:hAnsi="Times New Roman" w:cs="Times New Roman"/>
          <w:sz w:val="24"/>
        </w:rPr>
      </w:pPr>
    </w:p>
    <w:p w14:paraId="252D1A9E" w14:textId="6188A794" w:rsidR="00EF3D7B" w:rsidRPr="00EF3D7B" w:rsidRDefault="00EF3D7B" w:rsidP="00EF3D7B">
      <w:pPr>
        <w:shd w:val="clear" w:color="auto" w:fill="FFFFFF"/>
        <w:spacing w:after="0" w:line="240" w:lineRule="auto"/>
        <w:rPr>
          <w:rFonts w:ascii="Times New Roman" w:hAnsi="Times New Roman" w:cs="Times New Roman"/>
          <w:sz w:val="24"/>
        </w:rPr>
      </w:pPr>
      <w:r w:rsidRPr="00EF3D7B">
        <w:rPr>
          <w:rFonts w:ascii="Times New Roman" w:hAnsi="Times New Roman" w:cs="Times New Roman"/>
          <w:sz w:val="24"/>
        </w:rPr>
        <w:t xml:space="preserve">The Cordless Devices Class Licence </w:t>
      </w:r>
      <w:proofErr w:type="gramStart"/>
      <w:r w:rsidRPr="00EF3D7B">
        <w:rPr>
          <w:rFonts w:ascii="Times New Roman" w:hAnsi="Times New Roman" w:cs="Times New Roman"/>
          <w:sz w:val="24"/>
        </w:rPr>
        <w:t>will</w:t>
      </w:r>
      <w:proofErr w:type="gramEnd"/>
      <w:r w:rsidRPr="00EF3D7B">
        <w:rPr>
          <w:rFonts w:ascii="Times New Roman" w:hAnsi="Times New Roman" w:cs="Times New Roman"/>
          <w:sz w:val="24"/>
        </w:rPr>
        <w:t xml:space="preserve"> sunset on 1 April 20</w:t>
      </w:r>
      <w:r w:rsidR="00447DD3">
        <w:rPr>
          <w:rFonts w:ascii="Times New Roman" w:hAnsi="Times New Roman" w:cs="Times New Roman"/>
          <w:sz w:val="24"/>
        </w:rPr>
        <w:t>25</w:t>
      </w:r>
      <w:r w:rsidRPr="00EF3D7B">
        <w:rPr>
          <w:rFonts w:ascii="Times New Roman" w:hAnsi="Times New Roman" w:cs="Times New Roman"/>
          <w:sz w:val="24"/>
        </w:rPr>
        <w:t>, unless revoked and remade before that date.</w:t>
      </w:r>
    </w:p>
    <w:p w14:paraId="4E62EEBF" w14:textId="77777777" w:rsidR="00EF3D7B" w:rsidRPr="00EF3D7B" w:rsidRDefault="00EF3D7B" w:rsidP="00EF3D7B">
      <w:pPr>
        <w:shd w:val="clear" w:color="auto" w:fill="FFFFFF"/>
        <w:spacing w:after="0" w:line="240" w:lineRule="auto"/>
        <w:rPr>
          <w:rFonts w:ascii="Times New Roman" w:hAnsi="Times New Roman" w:cs="Times New Roman"/>
          <w:sz w:val="24"/>
        </w:rPr>
      </w:pPr>
    </w:p>
    <w:p w14:paraId="374AA581" w14:textId="22F92ED8" w:rsidR="00447DD3" w:rsidRDefault="00EF3D7B" w:rsidP="00EF3D7B">
      <w:pPr>
        <w:shd w:val="clear" w:color="auto" w:fill="FFFFFF"/>
        <w:spacing w:after="0" w:line="240" w:lineRule="auto"/>
        <w:rPr>
          <w:rFonts w:ascii="Times New Roman" w:hAnsi="Times New Roman" w:cs="Times New Roman"/>
          <w:sz w:val="24"/>
        </w:rPr>
      </w:pPr>
      <w:r w:rsidRPr="00EF3D7B">
        <w:rPr>
          <w:rFonts w:ascii="Times New Roman" w:hAnsi="Times New Roman" w:cs="Times New Roman"/>
          <w:sz w:val="24"/>
        </w:rPr>
        <w:t xml:space="preserve">The ACMA is proposing to revoke the Cordless Devices Class Licence and remake it so that its on-going effect is preserved. </w:t>
      </w:r>
      <w:r w:rsidR="00A34C62">
        <w:rPr>
          <w:rFonts w:ascii="Times New Roman" w:hAnsi="Times New Roman" w:cs="Times New Roman"/>
          <w:sz w:val="24"/>
        </w:rPr>
        <w:t>However, t</w:t>
      </w:r>
      <w:r w:rsidRPr="00EF3D7B">
        <w:rPr>
          <w:rFonts w:ascii="Times New Roman" w:hAnsi="Times New Roman" w:cs="Times New Roman"/>
          <w:sz w:val="24"/>
        </w:rPr>
        <w:t xml:space="preserve">he </w:t>
      </w:r>
      <w:r w:rsidR="00447DD3">
        <w:rPr>
          <w:rFonts w:ascii="Times New Roman" w:hAnsi="Times New Roman" w:cs="Times New Roman"/>
          <w:sz w:val="24"/>
        </w:rPr>
        <w:t>following</w:t>
      </w:r>
      <w:r w:rsidRPr="00EF3D7B">
        <w:rPr>
          <w:rFonts w:ascii="Times New Roman" w:hAnsi="Times New Roman" w:cs="Times New Roman"/>
          <w:sz w:val="24"/>
        </w:rPr>
        <w:t xml:space="preserve"> changes </w:t>
      </w:r>
      <w:r w:rsidR="00447DD3">
        <w:rPr>
          <w:rFonts w:ascii="Times New Roman" w:hAnsi="Times New Roman" w:cs="Times New Roman"/>
          <w:sz w:val="24"/>
        </w:rPr>
        <w:t xml:space="preserve">are </w:t>
      </w:r>
      <w:r w:rsidRPr="00EF3D7B">
        <w:rPr>
          <w:rFonts w:ascii="Times New Roman" w:hAnsi="Times New Roman" w:cs="Times New Roman"/>
          <w:sz w:val="24"/>
        </w:rPr>
        <w:t>proposed</w:t>
      </w:r>
      <w:r w:rsidR="00447DD3">
        <w:rPr>
          <w:rFonts w:ascii="Times New Roman" w:hAnsi="Times New Roman" w:cs="Times New Roman"/>
          <w:sz w:val="24"/>
        </w:rPr>
        <w:t>:</w:t>
      </w:r>
    </w:p>
    <w:p w14:paraId="4286E511" w14:textId="6D071A2C" w:rsidR="008103D1" w:rsidRPr="008103D1" w:rsidRDefault="008103D1" w:rsidP="008103D1">
      <w:pPr>
        <w:pStyle w:val="ListParagraph"/>
        <w:numPr>
          <w:ilvl w:val="0"/>
          <w:numId w:val="6"/>
        </w:numPr>
        <w:shd w:val="clear" w:color="auto" w:fill="FFFFFF"/>
        <w:spacing w:after="0" w:line="240" w:lineRule="auto"/>
        <w:rPr>
          <w:rFonts w:ascii="Times New Roman" w:hAnsi="Times New Roman" w:cs="Times New Roman"/>
          <w:sz w:val="24"/>
          <w:szCs w:val="24"/>
        </w:rPr>
      </w:pPr>
      <w:r w:rsidRPr="008103D1">
        <w:rPr>
          <w:rFonts w:ascii="Times New Roman" w:hAnsi="Times New Roman" w:cs="Times New Roman"/>
          <w:sz w:val="24"/>
        </w:rPr>
        <w:t xml:space="preserve">The </w:t>
      </w:r>
      <w:r w:rsidRPr="008103D1">
        <w:rPr>
          <w:rFonts w:ascii="Times New Roman" w:hAnsi="Times New Roman" w:cs="Times New Roman"/>
          <w:sz w:val="24"/>
          <w:szCs w:val="24"/>
        </w:rPr>
        <w:t xml:space="preserve">removal of the 857-865 MHz frequency </w:t>
      </w:r>
      <w:proofErr w:type="gramStart"/>
      <w:r w:rsidRPr="008103D1">
        <w:rPr>
          <w:rFonts w:ascii="Times New Roman" w:hAnsi="Times New Roman" w:cs="Times New Roman"/>
          <w:sz w:val="24"/>
          <w:szCs w:val="24"/>
        </w:rPr>
        <w:t>range</w:t>
      </w:r>
      <w:proofErr w:type="gramEnd"/>
      <w:r>
        <w:rPr>
          <w:rFonts w:ascii="Times New Roman" w:hAnsi="Times New Roman" w:cs="Times New Roman"/>
          <w:sz w:val="24"/>
          <w:szCs w:val="24"/>
        </w:rPr>
        <w:t xml:space="preserve"> from the </w:t>
      </w:r>
      <w:r w:rsidR="00A34C62">
        <w:rPr>
          <w:rFonts w:ascii="Times New Roman" w:hAnsi="Times New Roman" w:cs="Times New Roman"/>
          <w:sz w:val="24"/>
          <w:szCs w:val="24"/>
        </w:rPr>
        <w:t>Cordless Devices C</w:t>
      </w:r>
      <w:r>
        <w:rPr>
          <w:rFonts w:ascii="Times New Roman" w:hAnsi="Times New Roman" w:cs="Times New Roman"/>
          <w:sz w:val="24"/>
          <w:szCs w:val="24"/>
        </w:rPr>
        <w:t xml:space="preserve">lass </w:t>
      </w:r>
      <w:r w:rsidR="00A34C62">
        <w:rPr>
          <w:rFonts w:ascii="Times New Roman" w:hAnsi="Times New Roman" w:cs="Times New Roman"/>
          <w:sz w:val="24"/>
          <w:szCs w:val="24"/>
        </w:rPr>
        <w:t>L</w:t>
      </w:r>
      <w:r>
        <w:rPr>
          <w:rFonts w:ascii="Times New Roman" w:hAnsi="Times New Roman" w:cs="Times New Roman"/>
          <w:sz w:val="24"/>
          <w:szCs w:val="24"/>
        </w:rPr>
        <w:t>icence</w:t>
      </w:r>
      <w:r w:rsidRPr="008103D1">
        <w:rPr>
          <w:rFonts w:ascii="Times New Roman" w:hAnsi="Times New Roman" w:cs="Times New Roman"/>
          <w:sz w:val="24"/>
          <w:szCs w:val="24"/>
        </w:rPr>
        <w:t>:</w:t>
      </w:r>
    </w:p>
    <w:p w14:paraId="4C0E9285" w14:textId="77777777" w:rsidR="008103D1" w:rsidRPr="008103D1" w:rsidRDefault="008103D1" w:rsidP="008103D1">
      <w:pPr>
        <w:pStyle w:val="Numberlistlevel1"/>
        <w:numPr>
          <w:ilvl w:val="0"/>
          <w:numId w:val="5"/>
        </w:numPr>
        <w:ind w:left="1080"/>
        <w:rPr>
          <w:rFonts w:ascii="Times New Roman" w:hAnsi="Times New Roman"/>
          <w:sz w:val="24"/>
        </w:rPr>
      </w:pPr>
      <w:r w:rsidRPr="008103D1">
        <w:rPr>
          <w:rFonts w:ascii="Times New Roman" w:hAnsi="Times New Roman"/>
          <w:sz w:val="24"/>
        </w:rPr>
        <w:t xml:space="preserve">In November 2015, the ACMA released </w:t>
      </w:r>
      <w:hyperlink r:id="rId9" w:history="1">
        <w:r w:rsidRPr="008103D1">
          <w:rPr>
            <w:rStyle w:val="Hyperlink"/>
            <w:rFonts w:ascii="Times New Roman" w:hAnsi="Times New Roman"/>
            <w:sz w:val="24"/>
          </w:rPr>
          <w:t>The ACMA’s long-term strategy for the 803-960 MHz band</w:t>
        </w:r>
      </w:hyperlink>
      <w:r w:rsidRPr="008103D1">
        <w:rPr>
          <w:rFonts w:ascii="Times New Roman" w:hAnsi="Times New Roman"/>
          <w:sz w:val="24"/>
        </w:rPr>
        <w:t>, which outlined a plan to clear existing services from the frequency ranges 809–825 MHz and 854–870 MHz to facilitate deployment of wireless broadband services. This included removing arrangements for the cordless telephone service (CTS) in 857-865 </w:t>
      </w:r>
      <w:proofErr w:type="spellStart"/>
      <w:r w:rsidRPr="008103D1">
        <w:rPr>
          <w:rFonts w:ascii="Times New Roman" w:hAnsi="Times New Roman"/>
          <w:sz w:val="24"/>
        </w:rPr>
        <w:t>MHz.</w:t>
      </w:r>
      <w:proofErr w:type="spellEnd"/>
      <w:r w:rsidRPr="008103D1">
        <w:rPr>
          <w:rFonts w:ascii="Times New Roman" w:hAnsi="Times New Roman"/>
          <w:sz w:val="24"/>
        </w:rPr>
        <w:t xml:space="preserve"> </w:t>
      </w:r>
    </w:p>
    <w:p w14:paraId="6617CDE2" w14:textId="00DC30EC" w:rsidR="008103D1" w:rsidRPr="008103D1" w:rsidRDefault="008103D1" w:rsidP="008103D1">
      <w:pPr>
        <w:pStyle w:val="Numberlistlevel1"/>
        <w:numPr>
          <w:ilvl w:val="0"/>
          <w:numId w:val="5"/>
        </w:numPr>
        <w:ind w:left="1080"/>
        <w:rPr>
          <w:rFonts w:ascii="Times New Roman" w:hAnsi="Times New Roman"/>
          <w:sz w:val="24"/>
        </w:rPr>
      </w:pPr>
      <w:r w:rsidRPr="008103D1">
        <w:rPr>
          <w:rFonts w:ascii="Times New Roman" w:hAnsi="Times New Roman"/>
          <w:sz w:val="24"/>
        </w:rPr>
        <w:t>The</w:t>
      </w:r>
      <w:r w:rsidR="000322DE">
        <w:rPr>
          <w:rFonts w:ascii="Times New Roman" w:hAnsi="Times New Roman"/>
          <w:sz w:val="24"/>
        </w:rPr>
        <w:t xml:space="preserve"> then</w:t>
      </w:r>
      <w:r w:rsidRPr="008103D1">
        <w:rPr>
          <w:rFonts w:ascii="Times New Roman" w:hAnsi="Times New Roman"/>
          <w:sz w:val="24"/>
        </w:rPr>
        <w:t xml:space="preserve"> Minister for Communications, Cyber Safety and the Arts made the </w:t>
      </w:r>
      <w:hyperlink r:id="rId10" w:history="1">
        <w:r w:rsidRPr="00A24EE4">
          <w:rPr>
            <w:rStyle w:val="Hyperlink"/>
            <w:rFonts w:ascii="Times New Roman" w:hAnsi="Times New Roman"/>
            <w:i/>
            <w:iCs/>
            <w:sz w:val="24"/>
          </w:rPr>
          <w:t>Radiocommunications (Spectrum Re‑allocation—850/900 MHz Band) Declaration 2020</w:t>
        </w:r>
      </w:hyperlink>
      <w:r w:rsidRPr="008103D1">
        <w:rPr>
          <w:rFonts w:ascii="Times New Roman" w:hAnsi="Times New Roman"/>
          <w:sz w:val="24"/>
        </w:rPr>
        <w:t xml:space="preserve">. An auction to allocate spectrum licences in the 850/900 MHz band was held in 2021, including 859-870 </w:t>
      </w:r>
      <w:proofErr w:type="spellStart"/>
      <w:r w:rsidRPr="008103D1">
        <w:rPr>
          <w:rFonts w:ascii="Times New Roman" w:hAnsi="Times New Roman"/>
          <w:sz w:val="24"/>
        </w:rPr>
        <w:t>MHz.</w:t>
      </w:r>
      <w:proofErr w:type="spellEnd"/>
      <w:r w:rsidRPr="008103D1">
        <w:rPr>
          <w:rFonts w:ascii="Times New Roman" w:hAnsi="Times New Roman"/>
          <w:sz w:val="24"/>
        </w:rPr>
        <w:t xml:space="preserve"> These spectrum licences commence on 1 July 2024. Therefore, </w:t>
      </w:r>
      <w:r w:rsidR="0031454A">
        <w:rPr>
          <w:rFonts w:ascii="Times New Roman" w:hAnsi="Times New Roman"/>
          <w:sz w:val="24"/>
        </w:rPr>
        <w:lastRenderedPageBreak/>
        <w:t xml:space="preserve">the </w:t>
      </w:r>
      <w:r w:rsidRPr="008103D1">
        <w:rPr>
          <w:rFonts w:ascii="Times New Roman" w:hAnsi="Times New Roman"/>
          <w:sz w:val="24"/>
        </w:rPr>
        <w:t>class licens</w:t>
      </w:r>
      <w:r w:rsidR="0031454A">
        <w:rPr>
          <w:rFonts w:ascii="Times New Roman" w:hAnsi="Times New Roman"/>
          <w:sz w:val="24"/>
        </w:rPr>
        <w:t>ing of</w:t>
      </w:r>
      <w:r w:rsidRPr="008103D1">
        <w:rPr>
          <w:rFonts w:ascii="Times New Roman" w:hAnsi="Times New Roman"/>
          <w:sz w:val="24"/>
        </w:rPr>
        <w:t xml:space="preserve"> cordless communications devices in the 857-865 MHz should </w:t>
      </w:r>
      <w:r w:rsidR="0031454A">
        <w:rPr>
          <w:rFonts w:ascii="Times New Roman" w:hAnsi="Times New Roman"/>
          <w:sz w:val="24"/>
        </w:rPr>
        <w:t xml:space="preserve">cease </w:t>
      </w:r>
      <w:r w:rsidRPr="008103D1">
        <w:rPr>
          <w:rFonts w:ascii="Times New Roman" w:hAnsi="Times New Roman"/>
          <w:sz w:val="24"/>
        </w:rPr>
        <w:t xml:space="preserve">by 1 July 2024. </w:t>
      </w:r>
    </w:p>
    <w:p w14:paraId="52F512CD" w14:textId="2CC42AE0" w:rsidR="008103D1" w:rsidRPr="008103D1" w:rsidRDefault="000322DE" w:rsidP="008103D1">
      <w:pPr>
        <w:pStyle w:val="ListParagraph"/>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The removal of</w:t>
      </w:r>
      <w:r w:rsidR="008103D1" w:rsidRPr="008103D1">
        <w:rPr>
          <w:rFonts w:ascii="Times New Roman" w:hAnsi="Times New Roman" w:cs="Times New Roman"/>
          <w:sz w:val="24"/>
          <w:szCs w:val="24"/>
        </w:rPr>
        <w:t xml:space="preserve"> </w:t>
      </w:r>
      <w:r w:rsidR="0031454A">
        <w:rPr>
          <w:rFonts w:ascii="Times New Roman" w:hAnsi="Times New Roman" w:cs="Times New Roman"/>
          <w:sz w:val="24"/>
          <w:szCs w:val="24"/>
        </w:rPr>
        <w:t xml:space="preserve">authorisation of </w:t>
      </w:r>
      <w:r w:rsidR="008103D1" w:rsidRPr="008103D1">
        <w:rPr>
          <w:rFonts w:ascii="Times New Roman" w:hAnsi="Times New Roman" w:cs="Times New Roman"/>
          <w:sz w:val="24"/>
          <w:szCs w:val="24"/>
        </w:rPr>
        <w:t xml:space="preserve">personal handy phone system (PHS) </w:t>
      </w:r>
      <w:r w:rsidR="0031454A">
        <w:rPr>
          <w:rFonts w:ascii="Times New Roman" w:hAnsi="Times New Roman" w:cs="Times New Roman"/>
          <w:sz w:val="24"/>
          <w:szCs w:val="24"/>
        </w:rPr>
        <w:t>devices</w:t>
      </w:r>
      <w:r w:rsidR="008103D1" w:rsidRPr="008103D1">
        <w:rPr>
          <w:rFonts w:ascii="Times New Roman" w:hAnsi="Times New Roman" w:cs="Times New Roman"/>
          <w:sz w:val="24"/>
          <w:szCs w:val="24"/>
        </w:rPr>
        <w:t xml:space="preserve">, which </w:t>
      </w:r>
      <w:r w:rsidR="00101700">
        <w:rPr>
          <w:rFonts w:ascii="Times New Roman" w:hAnsi="Times New Roman" w:cs="Times New Roman"/>
          <w:sz w:val="24"/>
          <w:szCs w:val="24"/>
        </w:rPr>
        <w:t>ha</w:t>
      </w:r>
      <w:r w:rsidR="0031454A">
        <w:rPr>
          <w:rFonts w:ascii="Times New Roman" w:hAnsi="Times New Roman" w:cs="Times New Roman"/>
          <w:sz w:val="24"/>
          <w:szCs w:val="24"/>
        </w:rPr>
        <w:t>ve</w:t>
      </w:r>
      <w:r w:rsidR="008103D1" w:rsidRPr="008103D1">
        <w:rPr>
          <w:rFonts w:ascii="Times New Roman" w:hAnsi="Times New Roman" w:cs="Times New Roman"/>
          <w:sz w:val="24"/>
          <w:szCs w:val="24"/>
        </w:rPr>
        <w:t xml:space="preserve"> become obsolete</w:t>
      </w:r>
      <w:r w:rsidR="0031454A">
        <w:rPr>
          <w:rFonts w:ascii="Times New Roman" w:hAnsi="Times New Roman" w:cs="Times New Roman"/>
          <w:sz w:val="24"/>
          <w:szCs w:val="24"/>
        </w:rPr>
        <w:t>.</w:t>
      </w:r>
    </w:p>
    <w:p w14:paraId="672BA56F" w14:textId="77777777" w:rsidR="00101700" w:rsidRDefault="00101700" w:rsidP="006A1D38">
      <w:pPr>
        <w:shd w:val="clear" w:color="auto" w:fill="FFFFFF"/>
        <w:spacing w:after="0" w:line="240" w:lineRule="auto"/>
        <w:rPr>
          <w:rFonts w:ascii="Times New Roman" w:eastAsia="Times New Roman" w:hAnsi="Times New Roman" w:cs="Times New Roman"/>
          <w:sz w:val="24"/>
          <w:szCs w:val="24"/>
          <w:lang w:eastAsia="en-AU"/>
        </w:rPr>
      </w:pPr>
    </w:p>
    <w:p w14:paraId="6F349C0F" w14:textId="3872FE56" w:rsidR="00447DD3" w:rsidRDefault="00101700" w:rsidP="006A1D38">
      <w:pPr>
        <w:shd w:val="clear" w:color="auto" w:fill="FFFFFF"/>
        <w:spacing w:after="0" w:line="240" w:lineRule="auto"/>
        <w:rPr>
          <w:rFonts w:ascii="Times New Roman" w:eastAsia="Times New Roman" w:hAnsi="Times New Roman" w:cs="Times New Roman"/>
          <w:b/>
          <w:bCs/>
          <w:sz w:val="24"/>
          <w:szCs w:val="24"/>
          <w:lang w:val="en-GB" w:eastAsia="en-AU"/>
        </w:rPr>
      </w:pPr>
      <w:r>
        <w:rPr>
          <w:rFonts w:ascii="Times New Roman" w:eastAsia="Times New Roman" w:hAnsi="Times New Roman" w:cs="Times New Roman"/>
          <w:sz w:val="24"/>
          <w:szCs w:val="24"/>
          <w:lang w:eastAsia="en-AU"/>
        </w:rPr>
        <w:t>This notice informs interested parties that the ACMA intends to revoke the Cordless Devices Class Licence and remake it substantially as is, subject to those changes identified</w:t>
      </w:r>
      <w:r w:rsidR="000322DE">
        <w:rPr>
          <w:rFonts w:ascii="Times New Roman" w:eastAsia="Times New Roman" w:hAnsi="Times New Roman" w:cs="Times New Roman"/>
          <w:sz w:val="24"/>
          <w:szCs w:val="24"/>
          <w:lang w:eastAsia="en-AU"/>
        </w:rPr>
        <w:t xml:space="preserve"> above</w:t>
      </w:r>
      <w:r>
        <w:rPr>
          <w:rFonts w:ascii="Times New Roman" w:eastAsia="Times New Roman" w:hAnsi="Times New Roman" w:cs="Times New Roman"/>
          <w:sz w:val="24"/>
          <w:szCs w:val="24"/>
          <w:lang w:eastAsia="en-AU"/>
        </w:rPr>
        <w:t>.</w:t>
      </w:r>
      <w:r w:rsidR="00703328">
        <w:rPr>
          <w:rFonts w:ascii="Times New Roman" w:eastAsia="Times New Roman" w:hAnsi="Times New Roman" w:cs="Times New Roman"/>
          <w:sz w:val="24"/>
          <w:szCs w:val="24"/>
          <w:lang w:eastAsia="en-AU"/>
        </w:rPr>
        <w:t xml:space="preserve"> Those changes may make the use of some devices unlawful.</w:t>
      </w:r>
    </w:p>
    <w:p w14:paraId="3F659678" w14:textId="77777777" w:rsidR="00101700" w:rsidRDefault="00101700" w:rsidP="006A1D38">
      <w:pPr>
        <w:shd w:val="clear" w:color="auto" w:fill="FFFFFF"/>
        <w:spacing w:after="0" w:line="240" w:lineRule="auto"/>
        <w:rPr>
          <w:rFonts w:ascii="Times New Roman" w:eastAsia="Times New Roman" w:hAnsi="Times New Roman" w:cs="Times New Roman"/>
          <w:b/>
          <w:bCs/>
          <w:sz w:val="24"/>
          <w:szCs w:val="24"/>
          <w:lang w:val="en-GB" w:eastAsia="en-AU"/>
        </w:rPr>
      </w:pPr>
    </w:p>
    <w:p w14:paraId="51BCC995"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Comments</w:t>
      </w:r>
    </w:p>
    <w:p w14:paraId="528E36F0"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34DE7EEA" w14:textId="15BF769F" w:rsidR="006A1D38" w:rsidRDefault="006A1D38" w:rsidP="006A1D38">
      <w:pPr>
        <w:shd w:val="clear" w:color="auto" w:fill="FFFFFF"/>
        <w:spacing w:after="0" w:line="240" w:lineRule="auto"/>
        <w:rPr>
          <w:rFonts w:ascii="Times New Roman" w:eastAsia="Times New Roman" w:hAnsi="Times New Roman" w:cs="Times New Roman"/>
          <w:sz w:val="24"/>
          <w:szCs w:val="24"/>
          <w:lang w:val="en-GB" w:eastAsia="en-AU"/>
        </w:rPr>
      </w:pPr>
      <w:r w:rsidRPr="001940E4">
        <w:rPr>
          <w:rFonts w:ascii="Times New Roman" w:eastAsia="Times New Roman" w:hAnsi="Times New Roman" w:cs="Times New Roman"/>
          <w:sz w:val="24"/>
          <w:szCs w:val="24"/>
          <w:lang w:val="en-GB" w:eastAsia="en-AU"/>
        </w:rPr>
        <w:t xml:space="preserve">Under section 136 of the Act, the ACMA is </w:t>
      </w:r>
      <w:r w:rsidR="00101700">
        <w:rPr>
          <w:rFonts w:ascii="Times New Roman" w:eastAsia="Times New Roman" w:hAnsi="Times New Roman" w:cs="Times New Roman"/>
          <w:sz w:val="24"/>
          <w:szCs w:val="24"/>
          <w:lang w:val="en-GB" w:eastAsia="en-AU"/>
        </w:rPr>
        <w:t>inviting</w:t>
      </w:r>
      <w:r w:rsidR="00101700" w:rsidRPr="001940E4">
        <w:rPr>
          <w:rFonts w:ascii="Times New Roman" w:eastAsia="Times New Roman" w:hAnsi="Times New Roman" w:cs="Times New Roman"/>
          <w:sz w:val="24"/>
          <w:szCs w:val="24"/>
          <w:lang w:val="en-GB" w:eastAsia="en-AU"/>
        </w:rPr>
        <w:t xml:space="preserve"> </w:t>
      </w:r>
      <w:r w:rsidRPr="001940E4">
        <w:rPr>
          <w:rFonts w:ascii="Times New Roman" w:eastAsia="Times New Roman" w:hAnsi="Times New Roman" w:cs="Times New Roman"/>
          <w:sz w:val="24"/>
          <w:szCs w:val="24"/>
          <w:lang w:val="en-GB" w:eastAsia="en-AU"/>
        </w:rPr>
        <w:t xml:space="preserve">representations about the </w:t>
      </w:r>
      <w:r>
        <w:rPr>
          <w:rFonts w:ascii="Times New Roman" w:eastAsia="Times New Roman" w:hAnsi="Times New Roman" w:cs="Times New Roman"/>
          <w:sz w:val="24"/>
          <w:szCs w:val="24"/>
          <w:lang w:val="en-GB" w:eastAsia="en-AU"/>
        </w:rPr>
        <w:t xml:space="preserve">proposal to </w:t>
      </w:r>
      <w:r w:rsidR="00BD0BB3">
        <w:rPr>
          <w:rFonts w:ascii="Times New Roman" w:eastAsia="Times New Roman" w:hAnsi="Times New Roman" w:cs="Times New Roman"/>
          <w:sz w:val="24"/>
          <w:szCs w:val="24"/>
          <w:lang w:val="en-GB" w:eastAsia="en-AU"/>
        </w:rPr>
        <w:t>revoke the Cordless Devices Class Licence</w:t>
      </w:r>
      <w:r w:rsidRPr="009E3CF0">
        <w:rPr>
          <w:rFonts w:ascii="Times New Roman" w:eastAsia="Times New Roman" w:hAnsi="Times New Roman" w:cs="Times New Roman"/>
          <w:sz w:val="24"/>
          <w:szCs w:val="24"/>
          <w:lang w:val="en-GB" w:eastAsia="en-AU"/>
        </w:rPr>
        <w:t xml:space="preserve">. </w:t>
      </w:r>
    </w:p>
    <w:p w14:paraId="00E3F422" w14:textId="77777777" w:rsidR="00215731" w:rsidRDefault="00215731" w:rsidP="006A1D38">
      <w:pPr>
        <w:shd w:val="clear" w:color="auto" w:fill="FFFFFF"/>
        <w:spacing w:after="0" w:line="240" w:lineRule="auto"/>
        <w:rPr>
          <w:rFonts w:ascii="Times New Roman" w:eastAsia="Times New Roman" w:hAnsi="Times New Roman" w:cs="Times New Roman"/>
          <w:sz w:val="24"/>
          <w:szCs w:val="24"/>
          <w:lang w:val="en-GB" w:eastAsia="en-AU"/>
        </w:rPr>
      </w:pPr>
    </w:p>
    <w:p w14:paraId="7C6BE492" w14:textId="23D04C6C" w:rsidR="00215731" w:rsidRPr="001940E4" w:rsidRDefault="00215731" w:rsidP="006A1D38">
      <w:p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 xml:space="preserve">The Cordless Devices Class Licence is available at </w:t>
      </w:r>
      <w:hyperlink r:id="rId11" w:history="1">
        <w:r w:rsidR="00274E97" w:rsidRPr="0066437D">
          <w:rPr>
            <w:rStyle w:val="Hyperlink"/>
            <w:rFonts w:ascii="Times New Roman" w:eastAsia="Times New Roman" w:hAnsi="Times New Roman" w:cs="Times New Roman"/>
            <w:sz w:val="24"/>
            <w:szCs w:val="24"/>
            <w:lang w:val="en-GB" w:eastAsia="en-AU"/>
          </w:rPr>
          <w:t>https://www.legislation.gov.au/F2014L01800/latest/text</w:t>
        </w:r>
      </w:hyperlink>
      <w:r w:rsidR="00274E97">
        <w:rPr>
          <w:rFonts w:ascii="Times New Roman" w:eastAsia="Times New Roman" w:hAnsi="Times New Roman" w:cs="Times New Roman"/>
          <w:sz w:val="24"/>
          <w:szCs w:val="24"/>
          <w:lang w:val="en-GB" w:eastAsia="en-AU"/>
        </w:rPr>
        <w:t xml:space="preserve">. </w:t>
      </w:r>
    </w:p>
    <w:p w14:paraId="56B795CC"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15E4FB52" w14:textId="12A8C8C0" w:rsidR="0027227F" w:rsidRDefault="00274E97" w:rsidP="006A1D38">
      <w:p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t xml:space="preserve">The proposed new instrument and associated consultation paper are available on the ACMA’s website at : </w:t>
      </w:r>
      <w:hyperlink r:id="rId12" w:history="1">
        <w:r w:rsidR="0027227F" w:rsidRPr="00ED7972">
          <w:rPr>
            <w:rStyle w:val="Hyperlink"/>
            <w:rFonts w:ascii="Times New Roman" w:eastAsia="Times New Roman" w:hAnsi="Times New Roman" w:cs="Times New Roman"/>
            <w:sz w:val="24"/>
            <w:szCs w:val="24"/>
            <w:lang w:val="en-US" w:eastAsia="en-AU"/>
          </w:rPr>
          <w:t>https://www.acma.gov.au/consultations/2024-04/remaking-radiocommunications-cordless-communications-devices-class-licence-2014</w:t>
        </w:r>
      </w:hyperlink>
    </w:p>
    <w:p w14:paraId="14204F5E" w14:textId="1584FD1C" w:rsidR="00274E97" w:rsidRPr="001940E4" w:rsidRDefault="0027227F" w:rsidP="006A1D38">
      <w:pPr>
        <w:shd w:val="clear" w:color="auto" w:fill="FFFFFF"/>
        <w:spacing w:after="0" w:line="240" w:lineRule="auto"/>
        <w:rPr>
          <w:rFonts w:ascii="Times New Roman" w:eastAsia="Times New Roman" w:hAnsi="Times New Roman" w:cs="Times New Roman"/>
          <w:sz w:val="24"/>
          <w:szCs w:val="24"/>
          <w:lang w:val="en-US" w:eastAsia="en-AU"/>
        </w:rPr>
      </w:pPr>
      <w:r w:rsidRPr="0027227F" w:rsidDel="0027227F">
        <w:rPr>
          <w:rFonts w:ascii="Times New Roman" w:eastAsia="Times New Roman" w:hAnsi="Times New Roman" w:cs="Times New Roman"/>
          <w:sz w:val="24"/>
          <w:szCs w:val="24"/>
          <w:lang w:val="en-US" w:eastAsia="en-AU"/>
        </w:rPr>
        <w:t xml:space="preserve"> </w:t>
      </w:r>
    </w:p>
    <w:p w14:paraId="5BFA9530" w14:textId="5590EB2A"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Interested persons are invited to make representations about the proposed </w:t>
      </w:r>
      <w:r w:rsidR="00D46024">
        <w:rPr>
          <w:rFonts w:ascii="Times New Roman" w:eastAsia="Times New Roman" w:hAnsi="Times New Roman" w:cs="Times New Roman"/>
          <w:sz w:val="24"/>
          <w:szCs w:val="24"/>
          <w:lang w:val="en-GB" w:eastAsia="en-AU"/>
        </w:rPr>
        <w:t>revocation</w:t>
      </w:r>
      <w:r w:rsidRPr="001940E4">
        <w:rPr>
          <w:rFonts w:ascii="Times New Roman" w:eastAsia="Times New Roman" w:hAnsi="Times New Roman" w:cs="Times New Roman"/>
          <w:sz w:val="24"/>
          <w:szCs w:val="24"/>
          <w:lang w:val="en-GB" w:eastAsia="en-AU"/>
        </w:rPr>
        <w:t xml:space="preserve"> no later than </w:t>
      </w:r>
      <w:r w:rsidR="00F24978" w:rsidRPr="00A24EE4">
        <w:rPr>
          <w:rFonts w:ascii="Times New Roman" w:eastAsia="Times New Roman" w:hAnsi="Times New Roman" w:cs="Times New Roman"/>
          <w:b/>
          <w:bCs/>
          <w:sz w:val="24"/>
          <w:szCs w:val="24"/>
          <w:lang w:val="en-GB" w:eastAsia="en-AU"/>
        </w:rPr>
        <w:t>1</w:t>
      </w:r>
      <w:r w:rsidR="00F24978">
        <w:rPr>
          <w:rFonts w:ascii="Times New Roman" w:eastAsia="Times New Roman" w:hAnsi="Times New Roman" w:cs="Times New Roman"/>
          <w:b/>
          <w:bCs/>
          <w:sz w:val="24"/>
          <w:szCs w:val="24"/>
          <w:lang w:val="en-GB" w:eastAsia="en-AU"/>
        </w:rPr>
        <w:t>3</w:t>
      </w:r>
      <w:r w:rsidR="00F24978" w:rsidRPr="00A24EE4">
        <w:rPr>
          <w:rFonts w:ascii="Times New Roman" w:eastAsia="Times New Roman" w:hAnsi="Times New Roman" w:cs="Times New Roman"/>
          <w:b/>
          <w:bCs/>
          <w:sz w:val="24"/>
          <w:szCs w:val="24"/>
          <w:lang w:val="en-GB" w:eastAsia="en-AU"/>
        </w:rPr>
        <w:t xml:space="preserve"> </w:t>
      </w:r>
      <w:r w:rsidR="00B645BB" w:rsidRPr="00A24EE4">
        <w:rPr>
          <w:rFonts w:ascii="Times New Roman" w:eastAsia="Times New Roman" w:hAnsi="Times New Roman" w:cs="Times New Roman"/>
          <w:b/>
          <w:bCs/>
          <w:sz w:val="24"/>
          <w:szCs w:val="24"/>
          <w:lang w:val="en-GB" w:eastAsia="en-AU"/>
        </w:rPr>
        <w:t>May 2024</w:t>
      </w:r>
      <w:r w:rsidRPr="005A7F0B">
        <w:rPr>
          <w:rFonts w:ascii="Times New Roman" w:eastAsia="Times New Roman" w:hAnsi="Times New Roman" w:cs="Times New Roman"/>
          <w:sz w:val="24"/>
          <w:szCs w:val="24"/>
          <w:lang w:val="en-GB" w:eastAsia="en-AU"/>
        </w:rPr>
        <w:t>.</w:t>
      </w:r>
      <w:r w:rsidRPr="001940E4">
        <w:rPr>
          <w:rFonts w:ascii="Times New Roman" w:eastAsia="Times New Roman" w:hAnsi="Times New Roman" w:cs="Times New Roman"/>
          <w:sz w:val="24"/>
          <w:szCs w:val="24"/>
          <w:lang w:val="en-GB" w:eastAsia="en-AU"/>
        </w:rPr>
        <w:t xml:space="preserve"> Representations should be in writing and should be addressed to:</w:t>
      </w:r>
    </w:p>
    <w:p w14:paraId="373A49B9"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522B1EA4" w14:textId="77777777" w:rsidR="006A1D38" w:rsidRPr="00A70E9B" w:rsidRDefault="006A1D38" w:rsidP="006A1D38">
      <w:pPr>
        <w:tabs>
          <w:tab w:val="num" w:pos="295"/>
        </w:tabs>
        <w:spacing w:after="0"/>
        <w:ind w:left="295"/>
        <w:rPr>
          <w:rFonts w:ascii="Times New Roman" w:hAnsi="Times New Roman" w:cs="Times New Roman"/>
          <w:sz w:val="24"/>
          <w:szCs w:val="24"/>
        </w:rPr>
      </w:pPr>
      <w:r w:rsidRPr="00A70E9B">
        <w:rPr>
          <w:rFonts w:ascii="Times New Roman" w:hAnsi="Times New Roman" w:cs="Times New Roman"/>
          <w:sz w:val="24"/>
          <w:szCs w:val="24"/>
        </w:rPr>
        <w:t>The Manager</w:t>
      </w:r>
    </w:p>
    <w:p w14:paraId="4B2E6204" w14:textId="77777777" w:rsidR="006A7187" w:rsidRPr="006A7187" w:rsidRDefault="006A7187" w:rsidP="006A7187">
      <w:pPr>
        <w:spacing w:after="0"/>
        <w:ind w:left="295"/>
        <w:rPr>
          <w:rFonts w:ascii="Times New Roman" w:hAnsi="Times New Roman" w:cs="Times New Roman"/>
          <w:sz w:val="24"/>
          <w:szCs w:val="24"/>
        </w:rPr>
      </w:pPr>
      <w:r w:rsidRPr="006A7187">
        <w:rPr>
          <w:rFonts w:ascii="Times New Roman" w:hAnsi="Times New Roman" w:cs="Times New Roman"/>
          <w:sz w:val="24"/>
          <w:szCs w:val="24"/>
        </w:rPr>
        <w:t>Spectrum Planning Section</w:t>
      </w:r>
    </w:p>
    <w:p w14:paraId="4D731BD4" w14:textId="77777777" w:rsidR="006A7187" w:rsidRPr="006A7187" w:rsidRDefault="006A7187" w:rsidP="006A7187">
      <w:pPr>
        <w:spacing w:after="0"/>
        <w:ind w:left="295"/>
        <w:rPr>
          <w:rFonts w:ascii="Times New Roman" w:hAnsi="Times New Roman" w:cs="Times New Roman"/>
          <w:sz w:val="24"/>
          <w:szCs w:val="24"/>
        </w:rPr>
      </w:pPr>
      <w:r w:rsidRPr="006A7187">
        <w:rPr>
          <w:rFonts w:ascii="Times New Roman" w:hAnsi="Times New Roman" w:cs="Times New Roman"/>
          <w:sz w:val="24"/>
          <w:szCs w:val="24"/>
        </w:rPr>
        <w:t>Australian Communications and Media Authority</w:t>
      </w:r>
    </w:p>
    <w:p w14:paraId="53FF6ED4" w14:textId="77777777" w:rsidR="006A7187" w:rsidRPr="006A7187" w:rsidRDefault="006A7187" w:rsidP="006A7187">
      <w:pPr>
        <w:spacing w:after="0"/>
        <w:ind w:left="295"/>
        <w:rPr>
          <w:rFonts w:ascii="Times New Roman" w:hAnsi="Times New Roman" w:cs="Times New Roman"/>
          <w:sz w:val="24"/>
          <w:szCs w:val="24"/>
        </w:rPr>
      </w:pPr>
      <w:r w:rsidRPr="006A7187">
        <w:rPr>
          <w:rFonts w:ascii="Times New Roman" w:hAnsi="Times New Roman" w:cs="Times New Roman"/>
          <w:sz w:val="24"/>
          <w:szCs w:val="24"/>
        </w:rPr>
        <w:t>PO Box 78</w:t>
      </w:r>
    </w:p>
    <w:p w14:paraId="5B434AA6" w14:textId="57D4CAA7" w:rsidR="006A1D38" w:rsidRPr="00A70E9B" w:rsidRDefault="006A7187" w:rsidP="006A7187">
      <w:pPr>
        <w:ind w:left="295"/>
        <w:rPr>
          <w:rFonts w:ascii="Times New Roman" w:hAnsi="Times New Roman" w:cs="Times New Roman"/>
          <w:sz w:val="24"/>
          <w:szCs w:val="24"/>
        </w:rPr>
      </w:pPr>
      <w:r w:rsidRPr="006A7187">
        <w:rPr>
          <w:rFonts w:ascii="Times New Roman" w:hAnsi="Times New Roman" w:cs="Times New Roman"/>
          <w:sz w:val="24"/>
          <w:szCs w:val="24"/>
        </w:rPr>
        <w:t>Belconnen ACT 2616</w:t>
      </w:r>
    </w:p>
    <w:p w14:paraId="5C3907E1" w14:textId="3BBF8C9C" w:rsidR="006A1D38" w:rsidRDefault="006A1D38" w:rsidP="006A1D38">
      <w:pPr>
        <w:shd w:val="clear" w:color="auto" w:fill="FFFFFF"/>
        <w:spacing w:after="0" w:line="240" w:lineRule="auto"/>
        <w:ind w:firstLine="295"/>
        <w:rPr>
          <w:rStyle w:val="Hyperlink"/>
          <w:rFonts w:ascii="Times New Roman" w:hAnsi="Times New Roman" w:cs="Times New Roman"/>
          <w:sz w:val="24"/>
          <w:szCs w:val="24"/>
        </w:rPr>
      </w:pPr>
      <w:r w:rsidRPr="001940E4">
        <w:rPr>
          <w:rFonts w:ascii="Times New Roman" w:eastAsia="Times New Roman" w:hAnsi="Times New Roman" w:cs="Times New Roman"/>
          <w:sz w:val="24"/>
          <w:szCs w:val="24"/>
          <w:lang w:val="en-GB" w:eastAsia="en-AU"/>
        </w:rPr>
        <w:t xml:space="preserve">or by </w:t>
      </w:r>
      <w:r w:rsidRPr="00F66D90">
        <w:rPr>
          <w:rFonts w:ascii="Times New Roman" w:eastAsia="Times New Roman" w:hAnsi="Times New Roman" w:cs="Times New Roman"/>
          <w:sz w:val="24"/>
          <w:szCs w:val="24"/>
          <w:lang w:val="en-GB" w:eastAsia="en-AU"/>
        </w:rPr>
        <w:t>email to:</w:t>
      </w:r>
      <w:r w:rsidRPr="00A24EE4">
        <w:rPr>
          <w:rFonts w:ascii="Times New Roman" w:hAnsi="Times New Roman" w:cs="Times New Roman"/>
          <w:sz w:val="24"/>
          <w:szCs w:val="24"/>
        </w:rPr>
        <w:t xml:space="preserve"> </w:t>
      </w:r>
      <w:hyperlink r:id="rId13" w:history="1">
        <w:r w:rsidR="00BD0BB3" w:rsidRPr="00A24EE4">
          <w:rPr>
            <w:rStyle w:val="Hyperlink"/>
            <w:rFonts w:ascii="Times New Roman" w:hAnsi="Times New Roman" w:cs="Times New Roman"/>
            <w:sz w:val="24"/>
            <w:szCs w:val="24"/>
          </w:rPr>
          <w:t>freqplan@acma.gov.au</w:t>
        </w:r>
      </w:hyperlink>
    </w:p>
    <w:p w14:paraId="17E7987E" w14:textId="77777777" w:rsidR="00F66D90" w:rsidRDefault="00F66D90" w:rsidP="006A1D38">
      <w:pPr>
        <w:shd w:val="clear" w:color="auto" w:fill="FFFFFF"/>
        <w:spacing w:after="0" w:line="240" w:lineRule="auto"/>
        <w:ind w:firstLine="295"/>
        <w:rPr>
          <w:rStyle w:val="Hyperlink"/>
          <w:rFonts w:ascii="Times New Roman" w:hAnsi="Times New Roman" w:cs="Times New Roman"/>
          <w:sz w:val="24"/>
          <w:szCs w:val="24"/>
        </w:rPr>
      </w:pPr>
    </w:p>
    <w:p w14:paraId="7F4443DA" w14:textId="6F2C6E59" w:rsidR="00881179" w:rsidRDefault="00881179" w:rsidP="00881179">
      <w:pPr>
        <w:shd w:val="clear" w:color="auto" w:fill="FFFFFF"/>
        <w:spacing w:after="0" w:line="240" w:lineRule="auto"/>
        <w:rPr>
          <w:rFonts w:ascii="Times New Roman" w:eastAsia="Times New Roman" w:hAnsi="Times New Roman" w:cs="Times New Roman"/>
          <w:sz w:val="24"/>
          <w:szCs w:val="24"/>
          <w:lang w:val="en-GB" w:eastAsia="en-AU"/>
        </w:rPr>
      </w:pPr>
      <w:proofErr w:type="gramStart"/>
      <w:r w:rsidRPr="0037147E">
        <w:rPr>
          <w:rFonts w:ascii="Times New Roman" w:eastAsia="Times New Roman" w:hAnsi="Times New Roman" w:cs="Times New Roman"/>
          <w:sz w:val="24"/>
          <w:szCs w:val="24"/>
          <w:lang w:val="en-GB" w:eastAsia="en-AU"/>
        </w:rPr>
        <w:t xml:space="preserve">Copies of the </w:t>
      </w:r>
      <w:r>
        <w:rPr>
          <w:rFonts w:ascii="Times New Roman" w:eastAsia="Times New Roman" w:hAnsi="Times New Roman" w:cs="Times New Roman"/>
          <w:sz w:val="24"/>
          <w:szCs w:val="24"/>
          <w:lang w:val="en-GB" w:eastAsia="en-AU"/>
        </w:rPr>
        <w:t>Cordless Devices</w:t>
      </w:r>
      <w:r w:rsidRPr="0037147E">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C</w:t>
      </w:r>
      <w:r w:rsidRPr="0037147E">
        <w:rPr>
          <w:rFonts w:ascii="Times New Roman" w:eastAsia="Times New Roman" w:hAnsi="Times New Roman" w:cs="Times New Roman"/>
          <w:sz w:val="24"/>
          <w:szCs w:val="24"/>
          <w:lang w:val="en-GB" w:eastAsia="en-AU"/>
        </w:rPr>
        <w:t xml:space="preserve">lass </w:t>
      </w:r>
      <w:r>
        <w:rPr>
          <w:rFonts w:ascii="Times New Roman" w:eastAsia="Times New Roman" w:hAnsi="Times New Roman" w:cs="Times New Roman"/>
          <w:sz w:val="24"/>
          <w:szCs w:val="24"/>
          <w:lang w:val="en-GB" w:eastAsia="en-AU"/>
        </w:rPr>
        <w:t>L</w:t>
      </w:r>
      <w:r w:rsidRPr="0037147E">
        <w:rPr>
          <w:rFonts w:ascii="Times New Roman" w:eastAsia="Times New Roman" w:hAnsi="Times New Roman" w:cs="Times New Roman"/>
          <w:sz w:val="24"/>
          <w:szCs w:val="24"/>
          <w:lang w:val="en-GB" w:eastAsia="en-AU"/>
        </w:rPr>
        <w:t>icence,</w:t>
      </w:r>
      <w:proofErr w:type="gramEnd"/>
      <w:r w:rsidRPr="0037147E">
        <w:rPr>
          <w:rFonts w:ascii="Times New Roman" w:eastAsia="Times New Roman" w:hAnsi="Times New Roman" w:cs="Times New Roman"/>
          <w:sz w:val="24"/>
          <w:szCs w:val="24"/>
          <w:lang w:val="en-GB" w:eastAsia="en-AU"/>
        </w:rPr>
        <w:t xml:space="preserve"> proposed new instrument and associated </w:t>
      </w:r>
      <w:r>
        <w:rPr>
          <w:rFonts w:ascii="Times New Roman" w:eastAsia="Times New Roman" w:hAnsi="Times New Roman" w:cs="Times New Roman"/>
          <w:sz w:val="24"/>
          <w:szCs w:val="24"/>
          <w:lang w:val="en-GB" w:eastAsia="en-AU"/>
        </w:rPr>
        <w:t>consultation</w:t>
      </w:r>
      <w:r w:rsidRPr="0037147E">
        <w:rPr>
          <w:rFonts w:ascii="Times New Roman" w:eastAsia="Times New Roman" w:hAnsi="Times New Roman" w:cs="Times New Roman"/>
          <w:sz w:val="24"/>
          <w:szCs w:val="24"/>
          <w:lang w:val="en-GB" w:eastAsia="en-AU"/>
        </w:rPr>
        <w:t xml:space="preserve"> paper may be obtained from the ACMA’s </w:t>
      </w:r>
      <w:r>
        <w:rPr>
          <w:rFonts w:ascii="Times New Roman" w:eastAsia="Times New Roman" w:hAnsi="Times New Roman" w:cs="Times New Roman"/>
          <w:sz w:val="24"/>
          <w:szCs w:val="24"/>
          <w:lang w:val="en-GB" w:eastAsia="en-AU"/>
        </w:rPr>
        <w:t>Canberra</w:t>
      </w:r>
      <w:r w:rsidRPr="0037147E">
        <w:rPr>
          <w:rFonts w:ascii="Times New Roman" w:eastAsia="Times New Roman" w:hAnsi="Times New Roman" w:cs="Times New Roman"/>
          <w:sz w:val="24"/>
          <w:szCs w:val="24"/>
          <w:lang w:val="en-GB" w:eastAsia="en-AU"/>
        </w:rPr>
        <w:t xml:space="preserve"> Office </w:t>
      </w:r>
      <w:r>
        <w:rPr>
          <w:rFonts w:ascii="Times New Roman" w:eastAsia="Times New Roman" w:hAnsi="Times New Roman" w:cs="Times New Roman"/>
          <w:sz w:val="24"/>
          <w:szCs w:val="24"/>
          <w:lang w:val="en-GB" w:eastAsia="en-AU"/>
        </w:rPr>
        <w:t>using the above contact details.</w:t>
      </w:r>
    </w:p>
    <w:p w14:paraId="62907D80" w14:textId="77777777" w:rsidR="00F66D90" w:rsidRPr="00A24EE4" w:rsidRDefault="00F66D90" w:rsidP="006A1D38">
      <w:pPr>
        <w:shd w:val="clear" w:color="auto" w:fill="FFFFFF"/>
        <w:spacing w:after="0" w:line="240" w:lineRule="auto"/>
        <w:ind w:firstLine="295"/>
        <w:rPr>
          <w:rFonts w:ascii="Times New Roman" w:hAnsi="Times New Roman" w:cs="Times New Roman"/>
          <w:sz w:val="24"/>
          <w:szCs w:val="24"/>
        </w:rPr>
      </w:pPr>
    </w:p>
    <w:sectPr w:rsidR="00F66D90" w:rsidRPr="00A24EE4"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8815" w14:textId="77777777" w:rsidR="00AB3028" w:rsidRDefault="00AB3028" w:rsidP="003A707F">
      <w:pPr>
        <w:spacing w:after="0" w:line="240" w:lineRule="auto"/>
      </w:pPr>
      <w:r>
        <w:separator/>
      </w:r>
    </w:p>
  </w:endnote>
  <w:endnote w:type="continuationSeparator" w:id="0">
    <w:p w14:paraId="4CD91443" w14:textId="77777777" w:rsidR="00AB3028" w:rsidRDefault="00AB3028" w:rsidP="003A707F">
      <w:pPr>
        <w:spacing w:after="0" w:line="240" w:lineRule="auto"/>
      </w:pPr>
      <w:r>
        <w:continuationSeparator/>
      </w:r>
    </w:p>
  </w:endnote>
  <w:endnote w:type="continuationNotice" w:id="1">
    <w:p w14:paraId="5CF2EF95" w14:textId="77777777" w:rsidR="00AB3028" w:rsidRDefault="00AB3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F0FA" w14:textId="77777777" w:rsidR="00AB3028" w:rsidRDefault="00AB3028" w:rsidP="003A707F">
      <w:pPr>
        <w:spacing w:after="0" w:line="240" w:lineRule="auto"/>
      </w:pPr>
      <w:r>
        <w:separator/>
      </w:r>
    </w:p>
  </w:footnote>
  <w:footnote w:type="continuationSeparator" w:id="0">
    <w:p w14:paraId="3CF89AAA" w14:textId="77777777" w:rsidR="00AB3028" w:rsidRDefault="00AB3028" w:rsidP="003A707F">
      <w:pPr>
        <w:spacing w:after="0" w:line="240" w:lineRule="auto"/>
      </w:pPr>
      <w:r>
        <w:continuationSeparator/>
      </w:r>
    </w:p>
  </w:footnote>
  <w:footnote w:type="continuationNotice" w:id="1">
    <w:p w14:paraId="76DA7509" w14:textId="77777777" w:rsidR="00AB3028" w:rsidRDefault="00AB3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C7764" w14:textId="77777777" w:rsidTr="00EF4A3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F3FF990"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275B2ED" wp14:editId="585E24A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455CBE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A7D08EF"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35CDF1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40D0481"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72A62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CE8372C" w14:textId="77777777" w:rsidR="00F40885" w:rsidRPr="003A707F" w:rsidRDefault="00F40885" w:rsidP="00F40885">
    <w:pPr>
      <w:pStyle w:val="Header"/>
      <w:rPr>
        <w:sz w:val="2"/>
        <w:szCs w:val="2"/>
      </w:rPr>
    </w:pPr>
  </w:p>
  <w:p w14:paraId="53997271"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C090003"/>
    <w:lvl w:ilvl="0">
      <w:start w:val="1"/>
      <w:numFmt w:val="bullet"/>
      <w:lvlText w:val="o"/>
      <w:lvlJc w:val="left"/>
      <w:pPr>
        <w:ind w:left="720" w:hanging="360"/>
      </w:pPr>
      <w:rPr>
        <w:rFonts w:ascii="Courier New" w:hAnsi="Courier New" w:cs="Courier New" w:hint="default"/>
        <w:b w:val="0"/>
        <w:bCs/>
        <w:caps/>
        <w:sz w:val="20"/>
      </w:rPr>
    </w:lvl>
  </w:abstractNum>
  <w:abstractNum w:abstractNumId="1" w15:restartNumberingAfterBreak="0">
    <w:nsid w:val="06731E55"/>
    <w:multiLevelType w:val="hybridMultilevel"/>
    <w:tmpl w:val="BFA0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E1D5A"/>
    <w:multiLevelType w:val="hybridMultilevel"/>
    <w:tmpl w:val="730C2FCA"/>
    <w:lvl w:ilvl="0" w:tplc="DB480FA6">
      <w:start w:val="1"/>
      <w:numFmt w:val="decimal"/>
      <w:lvlText w:val="%1."/>
      <w:lvlJc w:val="left"/>
      <w:pPr>
        <w:ind w:left="720" w:hanging="360"/>
      </w:pPr>
      <w:rPr>
        <w:rFonts w:ascii="Times New Roman" w:hAnsi="Times New Roman" w:cs="Times New Roman"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F3753C"/>
    <w:multiLevelType w:val="hybridMultilevel"/>
    <w:tmpl w:val="7A0CAEE6"/>
    <w:lvl w:ilvl="0" w:tplc="DB480FA6">
      <w:start w:val="1"/>
      <w:numFmt w:val="decimal"/>
      <w:lvlText w:val="%1."/>
      <w:lvlJc w:val="left"/>
      <w:pPr>
        <w:ind w:left="720" w:hanging="360"/>
      </w:pPr>
      <w:rPr>
        <w:rFonts w:ascii="Times New Roman" w:hAnsi="Times New Roman" w:cs="Times New Roman"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E759A0"/>
    <w:multiLevelType w:val="hybridMultilevel"/>
    <w:tmpl w:val="12AA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6D456B"/>
    <w:multiLevelType w:val="hybridMultilevel"/>
    <w:tmpl w:val="D26E6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1350030">
    <w:abstractNumId w:val="2"/>
  </w:num>
  <w:num w:numId="2" w16cid:durableId="1158036650">
    <w:abstractNumId w:val="3"/>
  </w:num>
  <w:num w:numId="3" w16cid:durableId="556015631">
    <w:abstractNumId w:val="1"/>
  </w:num>
  <w:num w:numId="4" w16cid:durableId="218371274">
    <w:abstractNumId w:val="5"/>
  </w:num>
  <w:num w:numId="5" w16cid:durableId="1045179241">
    <w:abstractNumId w:val="0"/>
  </w:num>
  <w:num w:numId="6" w16cid:durableId="1752655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2021F"/>
    <w:rsid w:val="000322DE"/>
    <w:rsid w:val="000A1B30"/>
    <w:rsid w:val="000E1F2B"/>
    <w:rsid w:val="000F4404"/>
    <w:rsid w:val="00101700"/>
    <w:rsid w:val="001C2AAD"/>
    <w:rsid w:val="001D24AB"/>
    <w:rsid w:val="001E6EC1"/>
    <w:rsid w:val="001F6E54"/>
    <w:rsid w:val="0021277D"/>
    <w:rsid w:val="00215731"/>
    <w:rsid w:val="0027227F"/>
    <w:rsid w:val="00274E97"/>
    <w:rsid w:val="00280BCD"/>
    <w:rsid w:val="002B4952"/>
    <w:rsid w:val="002C6017"/>
    <w:rsid w:val="0030549F"/>
    <w:rsid w:val="0031454A"/>
    <w:rsid w:val="003A075B"/>
    <w:rsid w:val="003A707F"/>
    <w:rsid w:val="003B0EC1"/>
    <w:rsid w:val="003B573B"/>
    <w:rsid w:val="003D00D8"/>
    <w:rsid w:val="003F2CBD"/>
    <w:rsid w:val="003F4C64"/>
    <w:rsid w:val="00424B97"/>
    <w:rsid w:val="00447DD3"/>
    <w:rsid w:val="004B2753"/>
    <w:rsid w:val="004B68B1"/>
    <w:rsid w:val="004E438F"/>
    <w:rsid w:val="00520873"/>
    <w:rsid w:val="00573D44"/>
    <w:rsid w:val="005A7F0B"/>
    <w:rsid w:val="006A1D38"/>
    <w:rsid w:val="006A7187"/>
    <w:rsid w:val="00703328"/>
    <w:rsid w:val="008103D1"/>
    <w:rsid w:val="008345E7"/>
    <w:rsid w:val="00840A06"/>
    <w:rsid w:val="008439B7"/>
    <w:rsid w:val="0087253F"/>
    <w:rsid w:val="00881179"/>
    <w:rsid w:val="008B1DC1"/>
    <w:rsid w:val="008E4F6C"/>
    <w:rsid w:val="008F0B92"/>
    <w:rsid w:val="009539C7"/>
    <w:rsid w:val="00971CA6"/>
    <w:rsid w:val="009A0594"/>
    <w:rsid w:val="009C1E0A"/>
    <w:rsid w:val="00A00F21"/>
    <w:rsid w:val="00A24EE4"/>
    <w:rsid w:val="00A34C62"/>
    <w:rsid w:val="00A51FE1"/>
    <w:rsid w:val="00A70607"/>
    <w:rsid w:val="00AB3028"/>
    <w:rsid w:val="00B645BB"/>
    <w:rsid w:val="00B67A51"/>
    <w:rsid w:val="00B84226"/>
    <w:rsid w:val="00BD0BB3"/>
    <w:rsid w:val="00BD2B91"/>
    <w:rsid w:val="00BE7780"/>
    <w:rsid w:val="00C63C4E"/>
    <w:rsid w:val="00C72C30"/>
    <w:rsid w:val="00CC5491"/>
    <w:rsid w:val="00CD1EDD"/>
    <w:rsid w:val="00D229E5"/>
    <w:rsid w:val="00D46024"/>
    <w:rsid w:val="00D77A88"/>
    <w:rsid w:val="00DB1AC4"/>
    <w:rsid w:val="00DB7323"/>
    <w:rsid w:val="00EC6F2F"/>
    <w:rsid w:val="00EF3D7B"/>
    <w:rsid w:val="00EF4A30"/>
    <w:rsid w:val="00F03910"/>
    <w:rsid w:val="00F24978"/>
    <w:rsid w:val="00F40885"/>
    <w:rsid w:val="00F66D90"/>
    <w:rsid w:val="00FA2560"/>
    <w:rsid w:val="00FC7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D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6A1D38"/>
    <w:rPr>
      <w:color w:val="0000FF" w:themeColor="hyperlink"/>
      <w:u w:val="single"/>
    </w:rPr>
  </w:style>
  <w:style w:type="character" w:styleId="CommentReference">
    <w:name w:val="annotation reference"/>
    <w:basedOn w:val="DefaultParagraphFont"/>
    <w:uiPriority w:val="99"/>
    <w:semiHidden/>
    <w:unhideWhenUsed/>
    <w:rsid w:val="006A1D38"/>
    <w:rPr>
      <w:sz w:val="16"/>
      <w:szCs w:val="16"/>
    </w:rPr>
  </w:style>
  <w:style w:type="paragraph" w:styleId="CommentText">
    <w:name w:val="annotation text"/>
    <w:basedOn w:val="Normal"/>
    <w:link w:val="CommentTextChar"/>
    <w:uiPriority w:val="99"/>
    <w:unhideWhenUsed/>
    <w:rsid w:val="006A1D38"/>
    <w:pPr>
      <w:spacing w:after="160" w:line="240" w:lineRule="auto"/>
    </w:pPr>
    <w:rPr>
      <w:sz w:val="20"/>
      <w:szCs w:val="20"/>
    </w:rPr>
  </w:style>
  <w:style w:type="character" w:customStyle="1" w:styleId="CommentTextChar">
    <w:name w:val="Comment Text Char"/>
    <w:basedOn w:val="DefaultParagraphFont"/>
    <w:link w:val="CommentText"/>
    <w:uiPriority w:val="99"/>
    <w:rsid w:val="006A1D38"/>
    <w:rPr>
      <w:sz w:val="20"/>
      <w:szCs w:val="20"/>
    </w:rPr>
  </w:style>
  <w:style w:type="paragraph" w:styleId="ListParagraph">
    <w:name w:val="List Paragraph"/>
    <w:basedOn w:val="Normal"/>
    <w:uiPriority w:val="34"/>
    <w:qFormat/>
    <w:rsid w:val="006A1D38"/>
    <w:pPr>
      <w:spacing w:after="160" w:line="259" w:lineRule="auto"/>
      <w:ind w:left="720"/>
      <w:contextualSpacing/>
    </w:p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qFormat/>
    <w:rsid w:val="006A1D38"/>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99"/>
    <w:qFormat/>
    <w:rsid w:val="006A1D38"/>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qFormat/>
    <w:rsid w:val="006A1D38"/>
    <w:rPr>
      <w:rFonts w:ascii="Arial" w:eastAsia="Times New Roman" w:hAnsi="Arial" w:cs="Times New Roman"/>
      <w:sz w:val="16"/>
      <w:szCs w:val="16"/>
      <w:lang w:eastAsia="en-AU"/>
    </w:rPr>
  </w:style>
  <w:style w:type="character" w:styleId="UnresolvedMention">
    <w:name w:val="Unresolved Mention"/>
    <w:basedOn w:val="DefaultParagraphFont"/>
    <w:uiPriority w:val="99"/>
    <w:semiHidden/>
    <w:unhideWhenUsed/>
    <w:rsid w:val="003A075B"/>
    <w:rPr>
      <w:color w:val="605E5C"/>
      <w:shd w:val="clear" w:color="auto" w:fill="E1DFDD"/>
    </w:rPr>
  </w:style>
  <w:style w:type="paragraph" w:customStyle="1" w:styleId="Numberlistlevel1">
    <w:name w:val="Number list level 1"/>
    <w:basedOn w:val="Normal"/>
    <w:uiPriority w:val="9"/>
    <w:qFormat/>
    <w:rsid w:val="008103D1"/>
    <w:pPr>
      <w:spacing w:before="20" w:after="120" w:line="240" w:lineRule="auto"/>
    </w:pPr>
    <w:rPr>
      <w:rFonts w:ascii="Arial" w:eastAsia="Times New Roman" w:hAnsi="Arial" w:cs="Times New Roman"/>
      <w:szCs w:val="24"/>
      <w:lang w:eastAsia="en-AU"/>
    </w:rPr>
  </w:style>
  <w:style w:type="paragraph" w:styleId="Revision">
    <w:name w:val="Revision"/>
    <w:hidden/>
    <w:uiPriority w:val="99"/>
    <w:semiHidden/>
    <w:rsid w:val="004B68B1"/>
    <w:pPr>
      <w:spacing w:after="0" w:line="240" w:lineRule="auto"/>
    </w:pPr>
  </w:style>
  <w:style w:type="paragraph" w:styleId="CommentSubject">
    <w:name w:val="annotation subject"/>
    <w:basedOn w:val="CommentText"/>
    <w:next w:val="CommentText"/>
    <w:link w:val="CommentSubjectChar"/>
    <w:uiPriority w:val="99"/>
    <w:semiHidden/>
    <w:unhideWhenUsed/>
    <w:rsid w:val="00D46024"/>
    <w:pPr>
      <w:spacing w:after="200"/>
    </w:pPr>
    <w:rPr>
      <w:b/>
      <w:bCs/>
    </w:rPr>
  </w:style>
  <w:style w:type="character" w:customStyle="1" w:styleId="CommentSubjectChar">
    <w:name w:val="Comment Subject Char"/>
    <w:basedOn w:val="CommentTextChar"/>
    <w:link w:val="CommentSubject"/>
    <w:uiPriority w:val="99"/>
    <w:semiHidden/>
    <w:rsid w:val="00D46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yperlink" Target="mailto:freqplan@acm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ma.gov.au/consultations/2024-04/remaking-radiocommunications-cordless-communications-devices-class-licence-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4L01800/latest/tex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au/Details/F2020L01407" TargetMode="External"/><Relationship Id="rId4" Type="http://schemas.openxmlformats.org/officeDocument/2006/relationships/settings" Target="settings.xml"/><Relationship Id="rId9" Type="http://schemas.openxmlformats.org/officeDocument/2006/relationships/hyperlink" Target="https://www.acma.gov.au/publications/2019-12/report/acmas-long-term-strategy-803-960-mhz-band-decision-pape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3368</Characters>
  <Application>Microsoft Office Word</Application>
  <DocSecurity>0</DocSecurity>
  <PresentationFormat/>
  <Lines>81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3912</CharactersWithSpaces>
  <SharedDoc>false</SharedDoc>
  <HyperlinkBase/>
  <HLinks>
    <vt:vector size="12" baseType="variant">
      <vt:variant>
        <vt:i4>1245297</vt:i4>
      </vt:variant>
      <vt:variant>
        <vt:i4>3</vt:i4>
      </vt:variant>
      <vt:variant>
        <vt:i4>0</vt:i4>
      </vt:variant>
      <vt:variant>
        <vt:i4>5</vt:i4>
      </vt:variant>
      <vt:variant>
        <vt:lpwstr>mailto:SLPSConsultations@acma.gov.au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2024-04-07T22:31:00Z</dcterms:created>
  <dcterms:modified xsi:type="dcterms:W3CDTF">2024-04-07T22:31:00Z</dcterms:modified>
  <cp:category/>
  <cp:contentStatus/>
  <dc:language/>
  <cp:version/>
</cp:coreProperties>
</file>