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CDAC" w14:textId="77777777" w:rsidR="0066742F" w:rsidRDefault="0066742F" w:rsidP="005D3571">
      <w:pPr>
        <w:shd w:val="clear" w:color="auto" w:fill="FFFFFF"/>
        <w:spacing w:after="0" w:line="240" w:lineRule="auto"/>
        <w:jc w:val="center"/>
        <w:rPr>
          <w:rFonts w:ascii="Times New Roman" w:eastAsia="Times New Roman" w:hAnsi="Times New Roman" w:cs="Times New Roman"/>
          <w:b/>
          <w:bCs/>
          <w:sz w:val="24"/>
          <w:szCs w:val="24"/>
          <w:lang w:val="en-GB" w:eastAsia="en-AU"/>
        </w:rPr>
      </w:pPr>
    </w:p>
    <w:p w14:paraId="58845C2F" w14:textId="77777777" w:rsidR="0066742F" w:rsidRDefault="0066742F" w:rsidP="005D3571">
      <w:pPr>
        <w:shd w:val="clear" w:color="auto" w:fill="FFFFFF"/>
        <w:spacing w:after="0" w:line="240" w:lineRule="auto"/>
        <w:jc w:val="center"/>
        <w:rPr>
          <w:rFonts w:ascii="Times New Roman" w:eastAsia="Times New Roman" w:hAnsi="Times New Roman" w:cs="Times New Roman"/>
          <w:b/>
          <w:bCs/>
          <w:sz w:val="24"/>
          <w:szCs w:val="24"/>
          <w:lang w:val="en-GB" w:eastAsia="en-AU"/>
        </w:rPr>
      </w:pPr>
    </w:p>
    <w:p w14:paraId="510F48AB" w14:textId="37AF3B57" w:rsidR="005D3571" w:rsidRPr="001940E4" w:rsidRDefault="005D3571" w:rsidP="005D3571">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Commonwealth of Australia</w:t>
      </w:r>
    </w:p>
    <w:p w14:paraId="5263A5EE" w14:textId="77777777" w:rsidR="005D3571" w:rsidRPr="001940E4" w:rsidRDefault="005D3571" w:rsidP="005D3571">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53E1852F" w14:textId="77777777" w:rsidR="005D3571" w:rsidRPr="001940E4" w:rsidRDefault="005D3571" w:rsidP="005D3571">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AUSTRALIAN COMMUNICATIONS AND MEDIA AUTHORITY</w:t>
      </w:r>
    </w:p>
    <w:p w14:paraId="0DBF413B" w14:textId="77777777" w:rsidR="005D3571" w:rsidRPr="001940E4" w:rsidRDefault="005D3571" w:rsidP="005D3571">
      <w:pPr>
        <w:shd w:val="clear" w:color="auto" w:fill="FFFFFF"/>
        <w:spacing w:after="0" w:line="240" w:lineRule="auto"/>
        <w:rPr>
          <w:rFonts w:ascii="Times New Roman" w:eastAsia="Times New Roman" w:hAnsi="Times New Roman" w:cs="Times New Roman"/>
          <w:sz w:val="24"/>
          <w:szCs w:val="24"/>
          <w:lang w:val="en-US" w:eastAsia="en-AU"/>
        </w:rPr>
      </w:pPr>
    </w:p>
    <w:p w14:paraId="7D363026" w14:textId="0E654CCC" w:rsidR="005D3571" w:rsidRPr="00305B5C" w:rsidRDefault="005D3571" w:rsidP="005D3571">
      <w:pPr>
        <w:shd w:val="clear" w:color="auto" w:fill="FFFFFF"/>
        <w:spacing w:after="0" w:line="240" w:lineRule="auto"/>
        <w:jc w:val="center"/>
        <w:rPr>
          <w:rFonts w:ascii="Times New Roman" w:eastAsia="Times New Roman" w:hAnsi="Times New Roman" w:cs="Times New Roman"/>
          <w:b/>
          <w:bCs/>
          <w:sz w:val="24"/>
          <w:szCs w:val="24"/>
          <w:lang w:val="en-US" w:eastAsia="en-AU"/>
        </w:rPr>
      </w:pPr>
      <w:r w:rsidRPr="00305B5C">
        <w:rPr>
          <w:rFonts w:ascii="Times New Roman" w:eastAsia="Times New Roman" w:hAnsi="Times New Roman" w:cs="Times New Roman"/>
          <w:b/>
          <w:bCs/>
          <w:sz w:val="24"/>
          <w:szCs w:val="24"/>
          <w:lang w:eastAsia="en-AU"/>
        </w:rPr>
        <w:t xml:space="preserve">Notice under </w:t>
      </w:r>
      <w:r w:rsidR="00624F25">
        <w:rPr>
          <w:rFonts w:ascii="Times New Roman" w:eastAsia="Times New Roman" w:hAnsi="Times New Roman" w:cs="Times New Roman"/>
          <w:b/>
          <w:bCs/>
          <w:sz w:val="24"/>
          <w:szCs w:val="24"/>
          <w:lang w:eastAsia="en-AU"/>
        </w:rPr>
        <w:t>sub</w:t>
      </w:r>
      <w:r w:rsidRPr="00305B5C">
        <w:rPr>
          <w:rFonts w:ascii="Times New Roman" w:eastAsia="Times New Roman" w:hAnsi="Times New Roman" w:cs="Times New Roman"/>
          <w:b/>
          <w:bCs/>
          <w:sz w:val="24"/>
          <w:szCs w:val="24"/>
          <w:lang w:eastAsia="en-AU"/>
        </w:rPr>
        <w:t>section 136</w:t>
      </w:r>
      <w:r w:rsidR="00E848F2">
        <w:rPr>
          <w:rFonts w:ascii="Times New Roman" w:eastAsia="Times New Roman" w:hAnsi="Times New Roman" w:cs="Times New Roman"/>
          <w:b/>
          <w:bCs/>
          <w:sz w:val="24"/>
          <w:szCs w:val="24"/>
          <w:lang w:eastAsia="en-AU"/>
        </w:rPr>
        <w:t>(</w:t>
      </w:r>
      <w:r w:rsidR="00552A52">
        <w:rPr>
          <w:rFonts w:ascii="Times New Roman" w:eastAsia="Times New Roman" w:hAnsi="Times New Roman" w:cs="Times New Roman"/>
          <w:b/>
          <w:bCs/>
          <w:sz w:val="24"/>
          <w:szCs w:val="24"/>
          <w:lang w:eastAsia="en-AU"/>
        </w:rPr>
        <w:t>2</w:t>
      </w:r>
      <w:r w:rsidR="00E848F2">
        <w:rPr>
          <w:rFonts w:ascii="Times New Roman" w:eastAsia="Times New Roman" w:hAnsi="Times New Roman" w:cs="Times New Roman"/>
          <w:b/>
          <w:bCs/>
          <w:sz w:val="24"/>
          <w:szCs w:val="24"/>
          <w:lang w:eastAsia="en-AU"/>
        </w:rPr>
        <w:t>)</w:t>
      </w:r>
      <w:r w:rsidRPr="00305B5C">
        <w:rPr>
          <w:rFonts w:ascii="Times New Roman" w:eastAsia="Times New Roman" w:hAnsi="Times New Roman" w:cs="Times New Roman"/>
          <w:b/>
          <w:bCs/>
          <w:sz w:val="24"/>
          <w:szCs w:val="24"/>
          <w:lang w:eastAsia="en-AU"/>
        </w:rPr>
        <w:t xml:space="preserve"> of the </w:t>
      </w:r>
      <w:r w:rsidRPr="00305B5C">
        <w:rPr>
          <w:rFonts w:ascii="Times New Roman" w:eastAsia="Times New Roman" w:hAnsi="Times New Roman" w:cs="Times New Roman"/>
          <w:b/>
          <w:bCs/>
          <w:i/>
          <w:iCs/>
          <w:sz w:val="24"/>
          <w:szCs w:val="24"/>
          <w:lang w:eastAsia="en-AU"/>
        </w:rPr>
        <w:t>Radiocommunications Act 1992</w:t>
      </w:r>
    </w:p>
    <w:p w14:paraId="22E21918" w14:textId="77777777" w:rsidR="005D3571" w:rsidRPr="001940E4" w:rsidRDefault="005D3571" w:rsidP="005D3571">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eastAsia="en-AU"/>
        </w:rPr>
        <w:t> </w:t>
      </w:r>
    </w:p>
    <w:p w14:paraId="56E967C9" w14:textId="37DA1F4B" w:rsidR="005D3571" w:rsidRPr="001940E4" w:rsidRDefault="005D3571" w:rsidP="005D3571">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xml:space="preserve">NOTIFICATION OF </w:t>
      </w:r>
      <w:r>
        <w:rPr>
          <w:rFonts w:ascii="Times New Roman" w:eastAsia="Times New Roman" w:hAnsi="Times New Roman" w:cs="Times New Roman"/>
          <w:sz w:val="24"/>
          <w:szCs w:val="24"/>
          <w:lang w:eastAsia="en-AU"/>
        </w:rPr>
        <w:t>PROPOSAL TO REVOKE THE</w:t>
      </w:r>
      <w:r w:rsidRPr="001940E4">
        <w:rPr>
          <w:rFonts w:ascii="Times New Roman" w:eastAsia="Times New Roman" w:hAnsi="Times New Roman" w:cs="Times New Roman"/>
          <w:sz w:val="24"/>
          <w:szCs w:val="24"/>
          <w:lang w:eastAsia="en-AU"/>
        </w:rPr>
        <w:t xml:space="preserve"> </w:t>
      </w:r>
      <w:bookmarkStart w:id="0" w:name="_Hlk128036807"/>
      <w:r w:rsidRPr="00913C80">
        <w:rPr>
          <w:rFonts w:ascii="Times New Roman" w:eastAsia="Times New Roman" w:hAnsi="Times New Roman" w:cs="Times New Roman"/>
          <w:i/>
          <w:iCs/>
          <w:sz w:val="24"/>
          <w:szCs w:val="24"/>
          <w:lang w:eastAsia="en-AU"/>
        </w:rPr>
        <w:t xml:space="preserve">RADIOCOMMUNICATIONS </w:t>
      </w:r>
      <w:r w:rsidR="00251798" w:rsidRPr="00251798">
        <w:rPr>
          <w:rFonts w:ascii="Times New Roman" w:eastAsia="Times New Roman" w:hAnsi="Times New Roman" w:cs="Times New Roman"/>
          <w:i/>
          <w:iCs/>
          <w:sz w:val="24"/>
          <w:szCs w:val="24"/>
          <w:lang w:eastAsia="en-AU"/>
        </w:rPr>
        <w:t>(</w:t>
      </w:r>
      <w:r w:rsidR="00251798">
        <w:rPr>
          <w:rFonts w:ascii="Times New Roman" w:eastAsia="Times New Roman" w:hAnsi="Times New Roman" w:cs="Times New Roman"/>
          <w:i/>
          <w:iCs/>
          <w:sz w:val="24"/>
          <w:szCs w:val="24"/>
          <w:lang w:eastAsia="en-AU"/>
        </w:rPr>
        <w:t>CELLULAR MOBILE TELECOMMUNICATIONS DEVICES</w:t>
      </w:r>
      <w:r>
        <w:rPr>
          <w:rFonts w:ascii="Times New Roman" w:eastAsia="Times New Roman" w:hAnsi="Times New Roman" w:cs="Times New Roman"/>
          <w:i/>
          <w:iCs/>
          <w:sz w:val="24"/>
          <w:szCs w:val="24"/>
          <w:lang w:eastAsia="en-AU"/>
        </w:rPr>
        <w:t xml:space="preserve">) </w:t>
      </w:r>
      <w:r w:rsidRPr="00913C80">
        <w:rPr>
          <w:rFonts w:ascii="Times New Roman" w:eastAsia="Times New Roman" w:hAnsi="Times New Roman" w:cs="Times New Roman"/>
          <w:i/>
          <w:iCs/>
          <w:sz w:val="24"/>
          <w:szCs w:val="24"/>
          <w:lang w:eastAsia="en-AU"/>
        </w:rPr>
        <w:t>CLASS LICENCE 201</w:t>
      </w:r>
      <w:bookmarkEnd w:id="0"/>
      <w:r w:rsidR="00F17776">
        <w:rPr>
          <w:rFonts w:ascii="Times New Roman" w:eastAsia="Times New Roman" w:hAnsi="Times New Roman" w:cs="Times New Roman"/>
          <w:i/>
          <w:iCs/>
          <w:sz w:val="24"/>
          <w:szCs w:val="24"/>
          <w:lang w:eastAsia="en-AU"/>
        </w:rPr>
        <w:t>4</w:t>
      </w:r>
    </w:p>
    <w:p w14:paraId="533F8174" w14:textId="77777777" w:rsidR="005D3571" w:rsidRPr="001940E4" w:rsidRDefault="005D3571" w:rsidP="005D3571">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w:t>
      </w:r>
    </w:p>
    <w:p w14:paraId="46562D83" w14:textId="1AD7BCE0" w:rsidR="005D3571" w:rsidRPr="001E29C4" w:rsidRDefault="005D3571" w:rsidP="005D3571">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Notice is given under </w:t>
      </w:r>
      <w:r>
        <w:rPr>
          <w:rFonts w:ascii="Times New Roman" w:eastAsia="Times New Roman" w:hAnsi="Times New Roman" w:cs="Times New Roman"/>
          <w:sz w:val="24"/>
          <w:szCs w:val="24"/>
          <w:lang w:val="en-GB" w:eastAsia="en-AU"/>
        </w:rPr>
        <w:t>sub</w:t>
      </w:r>
      <w:r w:rsidRPr="001940E4">
        <w:rPr>
          <w:rFonts w:ascii="Times New Roman" w:eastAsia="Times New Roman" w:hAnsi="Times New Roman" w:cs="Times New Roman"/>
          <w:sz w:val="24"/>
          <w:szCs w:val="24"/>
          <w:lang w:val="en-GB" w:eastAsia="en-AU"/>
        </w:rPr>
        <w:t>section 136</w:t>
      </w:r>
      <w:r>
        <w:rPr>
          <w:rFonts w:ascii="Times New Roman" w:eastAsia="Times New Roman" w:hAnsi="Times New Roman" w:cs="Times New Roman"/>
          <w:sz w:val="24"/>
          <w:szCs w:val="24"/>
          <w:lang w:val="en-GB" w:eastAsia="en-AU"/>
        </w:rPr>
        <w:t>(2)</w:t>
      </w:r>
      <w:r w:rsidRPr="001940E4">
        <w:rPr>
          <w:rFonts w:ascii="Times New Roman" w:eastAsia="Times New Roman" w:hAnsi="Times New Roman" w:cs="Times New Roman"/>
          <w:sz w:val="24"/>
          <w:szCs w:val="24"/>
          <w:lang w:val="en-GB" w:eastAsia="en-AU"/>
        </w:rPr>
        <w:t xml:space="preserve"> of the </w:t>
      </w:r>
      <w:r w:rsidRPr="001940E4">
        <w:rPr>
          <w:rFonts w:ascii="Times New Roman" w:eastAsia="Times New Roman" w:hAnsi="Times New Roman" w:cs="Times New Roman"/>
          <w:i/>
          <w:iCs/>
          <w:sz w:val="24"/>
          <w:szCs w:val="24"/>
          <w:lang w:val="en-GB" w:eastAsia="en-AU"/>
        </w:rPr>
        <w:t xml:space="preserve">Radiocommunications Act 1992 </w:t>
      </w:r>
      <w:r w:rsidRPr="001940E4">
        <w:rPr>
          <w:rFonts w:ascii="Times New Roman" w:eastAsia="Times New Roman" w:hAnsi="Times New Roman" w:cs="Times New Roman"/>
          <w:sz w:val="24"/>
          <w:szCs w:val="24"/>
          <w:lang w:val="en-GB" w:eastAsia="en-AU"/>
        </w:rPr>
        <w:t>(the Act) th</w:t>
      </w:r>
      <w:r>
        <w:rPr>
          <w:rFonts w:ascii="Times New Roman" w:eastAsia="Times New Roman" w:hAnsi="Times New Roman" w:cs="Times New Roman"/>
          <w:sz w:val="24"/>
          <w:szCs w:val="24"/>
          <w:lang w:val="en-GB" w:eastAsia="en-AU"/>
        </w:rPr>
        <w:t>at the Australian Communications and Media Authority (ACMA) proposes to revoke the</w:t>
      </w:r>
      <w:r w:rsidRPr="001940E4">
        <w:rPr>
          <w:rFonts w:ascii="Times New Roman" w:eastAsia="Times New Roman" w:hAnsi="Times New Roman" w:cs="Times New Roman"/>
          <w:sz w:val="24"/>
          <w:szCs w:val="24"/>
          <w:lang w:val="en-GB" w:eastAsia="en-AU"/>
        </w:rPr>
        <w:t xml:space="preserve"> </w:t>
      </w:r>
      <w:r w:rsidR="00581539" w:rsidRPr="00581539">
        <w:rPr>
          <w:rFonts w:ascii="Times New Roman" w:eastAsia="Times New Roman" w:hAnsi="Times New Roman" w:cs="Times New Roman"/>
          <w:i/>
          <w:iCs/>
          <w:sz w:val="24"/>
          <w:szCs w:val="24"/>
          <w:lang w:eastAsia="en-AU"/>
        </w:rPr>
        <w:t>Radiocommunications (Cellular Mobile Telecommunications Devices) Class Licence 20</w:t>
      </w:r>
      <w:r w:rsidR="00581539">
        <w:rPr>
          <w:rFonts w:ascii="Times New Roman" w:eastAsia="Times New Roman" w:hAnsi="Times New Roman" w:cs="Times New Roman"/>
          <w:i/>
          <w:iCs/>
          <w:sz w:val="24"/>
          <w:szCs w:val="24"/>
          <w:lang w:eastAsia="en-AU"/>
        </w:rPr>
        <w:t>1</w:t>
      </w:r>
      <w:r w:rsidR="00581539" w:rsidRPr="00581539">
        <w:rPr>
          <w:rFonts w:ascii="Times New Roman" w:eastAsia="Times New Roman" w:hAnsi="Times New Roman" w:cs="Times New Roman"/>
          <w:i/>
          <w:iCs/>
          <w:sz w:val="24"/>
          <w:szCs w:val="24"/>
          <w:lang w:eastAsia="en-AU"/>
        </w:rPr>
        <w:t xml:space="preserve">4 </w:t>
      </w:r>
      <w:r>
        <w:rPr>
          <w:rFonts w:ascii="Times New Roman" w:eastAsia="Times New Roman" w:hAnsi="Times New Roman" w:cs="Times New Roman"/>
          <w:sz w:val="24"/>
          <w:szCs w:val="24"/>
          <w:lang w:eastAsia="en-AU"/>
        </w:rPr>
        <w:t>(</w:t>
      </w:r>
      <w:r w:rsidR="0037147E">
        <w:rPr>
          <w:rFonts w:ascii="Times New Roman" w:eastAsia="Times New Roman" w:hAnsi="Times New Roman" w:cs="Times New Roman"/>
          <w:sz w:val="24"/>
          <w:szCs w:val="24"/>
          <w:lang w:eastAsia="en-AU"/>
        </w:rPr>
        <w:t>Cellular Devices</w:t>
      </w:r>
      <w:r>
        <w:rPr>
          <w:rFonts w:ascii="Times New Roman" w:eastAsia="Times New Roman" w:hAnsi="Times New Roman" w:cs="Times New Roman"/>
          <w:sz w:val="24"/>
          <w:szCs w:val="24"/>
          <w:lang w:eastAsia="en-AU"/>
        </w:rPr>
        <w:t xml:space="preserve"> Class Licence).  </w:t>
      </w:r>
    </w:p>
    <w:p w14:paraId="731CC36B" w14:textId="77777777" w:rsidR="005D3571" w:rsidRPr="001940E4" w:rsidRDefault="005D3571" w:rsidP="005D3571">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i/>
          <w:iCs/>
          <w:sz w:val="24"/>
          <w:szCs w:val="24"/>
          <w:lang w:val="en-GB" w:eastAsia="en-AU"/>
        </w:rPr>
        <w:t> </w:t>
      </w:r>
    </w:p>
    <w:p w14:paraId="3181CEFE" w14:textId="77777777" w:rsidR="005D3571" w:rsidRDefault="005D3571" w:rsidP="005D3571">
      <w:pPr>
        <w:shd w:val="clear" w:color="auto" w:fill="FFFFFF"/>
        <w:spacing w:after="0" w:line="240" w:lineRule="auto"/>
        <w:rPr>
          <w:rFonts w:ascii="Times New Roman" w:eastAsia="Times New Roman" w:hAnsi="Times New Roman" w:cs="Times New Roman"/>
          <w:b/>
          <w:bCs/>
          <w:sz w:val="24"/>
          <w:szCs w:val="24"/>
          <w:lang w:val="en-GB" w:eastAsia="en-AU"/>
        </w:rPr>
      </w:pPr>
      <w:r>
        <w:rPr>
          <w:rFonts w:ascii="Times New Roman" w:eastAsia="Times New Roman" w:hAnsi="Times New Roman" w:cs="Times New Roman"/>
          <w:b/>
          <w:bCs/>
          <w:sz w:val="24"/>
          <w:szCs w:val="24"/>
          <w:lang w:val="en-GB" w:eastAsia="en-AU"/>
        </w:rPr>
        <w:t>Reasons for revocation</w:t>
      </w:r>
    </w:p>
    <w:p w14:paraId="5BEEA822" w14:textId="77777777" w:rsidR="005D3571" w:rsidRPr="001940E4" w:rsidRDefault="005D3571" w:rsidP="005D3571">
      <w:pPr>
        <w:shd w:val="clear" w:color="auto" w:fill="FFFFFF"/>
        <w:spacing w:after="0" w:line="240" w:lineRule="auto"/>
        <w:rPr>
          <w:rFonts w:ascii="Times New Roman" w:eastAsia="Times New Roman" w:hAnsi="Times New Roman" w:cs="Times New Roman"/>
          <w:sz w:val="24"/>
          <w:szCs w:val="24"/>
          <w:lang w:val="en-US" w:eastAsia="en-AU"/>
        </w:rPr>
      </w:pPr>
    </w:p>
    <w:p w14:paraId="56BD6FA1" w14:textId="369BB9FF" w:rsidR="005D3571" w:rsidRDefault="0037147E" w:rsidP="005D3571">
      <w:pPr>
        <w:shd w:val="clear" w:color="auto" w:fill="FFFFFF"/>
        <w:spacing w:after="0" w:line="240" w:lineRule="auto"/>
        <w:rPr>
          <w:rFonts w:ascii="Times New Roman" w:eastAsia="Times New Roman" w:hAnsi="Times New Roman" w:cs="Times New Roman"/>
          <w:sz w:val="24"/>
          <w:szCs w:val="24"/>
          <w:lang w:eastAsia="en-AU"/>
        </w:rPr>
      </w:pPr>
      <w:r w:rsidRPr="0037147E">
        <w:rPr>
          <w:rFonts w:ascii="Times New Roman" w:eastAsia="Times New Roman" w:hAnsi="Times New Roman" w:cs="Times New Roman"/>
          <w:sz w:val="24"/>
          <w:szCs w:val="24"/>
          <w:lang w:eastAsia="en-AU"/>
        </w:rPr>
        <w:t xml:space="preserve">The Cellular Devices Class Licence </w:t>
      </w:r>
      <w:r w:rsidR="00A25E03">
        <w:rPr>
          <w:rFonts w:ascii="Times New Roman" w:eastAsia="Times New Roman" w:hAnsi="Times New Roman" w:cs="Times New Roman"/>
          <w:sz w:val="24"/>
          <w:szCs w:val="24"/>
          <w:lang w:eastAsia="en-AU"/>
        </w:rPr>
        <w:t xml:space="preserve">authorises </w:t>
      </w:r>
      <w:r w:rsidRPr="0037147E">
        <w:rPr>
          <w:rFonts w:ascii="Times New Roman" w:eastAsia="Times New Roman" w:hAnsi="Times New Roman" w:cs="Times New Roman"/>
          <w:sz w:val="24"/>
          <w:szCs w:val="24"/>
          <w:lang w:eastAsia="en-AU"/>
        </w:rPr>
        <w:t xml:space="preserve">the operation of radiocommunications devices that communicate with a station authorised under a </w:t>
      </w:r>
      <w:r w:rsidR="004D4A67">
        <w:rPr>
          <w:rFonts w:ascii="Times New Roman" w:eastAsia="Times New Roman" w:hAnsi="Times New Roman" w:cs="Times New Roman"/>
          <w:sz w:val="24"/>
          <w:szCs w:val="24"/>
          <w:lang w:eastAsia="en-AU"/>
        </w:rPr>
        <w:t>p</w:t>
      </w:r>
      <w:r w:rsidRPr="0037147E">
        <w:rPr>
          <w:rFonts w:ascii="Times New Roman" w:eastAsia="Times New Roman" w:hAnsi="Times New Roman" w:cs="Times New Roman"/>
          <w:sz w:val="24"/>
          <w:szCs w:val="24"/>
          <w:lang w:eastAsia="en-AU"/>
        </w:rPr>
        <w:t xml:space="preserve">ublic </w:t>
      </w:r>
      <w:r w:rsidR="004D4A67">
        <w:rPr>
          <w:rFonts w:ascii="Times New Roman" w:eastAsia="Times New Roman" w:hAnsi="Times New Roman" w:cs="Times New Roman"/>
          <w:sz w:val="24"/>
          <w:szCs w:val="24"/>
          <w:lang w:eastAsia="en-AU"/>
        </w:rPr>
        <w:t>t</w:t>
      </w:r>
      <w:r w:rsidRPr="0037147E">
        <w:rPr>
          <w:rFonts w:ascii="Times New Roman" w:eastAsia="Times New Roman" w:hAnsi="Times New Roman" w:cs="Times New Roman"/>
          <w:sz w:val="24"/>
          <w:szCs w:val="24"/>
          <w:lang w:eastAsia="en-AU"/>
        </w:rPr>
        <w:t xml:space="preserve">elecommunications </w:t>
      </w:r>
      <w:r w:rsidR="004D4A67">
        <w:rPr>
          <w:rFonts w:ascii="Times New Roman" w:eastAsia="Times New Roman" w:hAnsi="Times New Roman" w:cs="Times New Roman"/>
          <w:sz w:val="24"/>
          <w:szCs w:val="24"/>
          <w:lang w:eastAsia="en-AU"/>
        </w:rPr>
        <w:t>s</w:t>
      </w:r>
      <w:r w:rsidRPr="0037147E">
        <w:rPr>
          <w:rFonts w:ascii="Times New Roman" w:eastAsia="Times New Roman" w:hAnsi="Times New Roman" w:cs="Times New Roman"/>
          <w:sz w:val="24"/>
          <w:szCs w:val="24"/>
          <w:lang w:eastAsia="en-AU"/>
        </w:rPr>
        <w:t xml:space="preserve">ervice </w:t>
      </w:r>
      <w:r w:rsidR="00A25E03">
        <w:rPr>
          <w:rFonts w:ascii="Times New Roman" w:eastAsia="Times New Roman" w:hAnsi="Times New Roman" w:cs="Times New Roman"/>
          <w:sz w:val="24"/>
          <w:szCs w:val="24"/>
          <w:lang w:eastAsia="en-AU"/>
        </w:rPr>
        <w:t>transmitter</w:t>
      </w:r>
      <w:r w:rsidR="00A25E03" w:rsidRPr="0037147E">
        <w:rPr>
          <w:rFonts w:ascii="Times New Roman" w:eastAsia="Times New Roman" w:hAnsi="Times New Roman" w:cs="Times New Roman"/>
          <w:sz w:val="24"/>
          <w:szCs w:val="24"/>
          <w:lang w:eastAsia="en-AU"/>
        </w:rPr>
        <w:t xml:space="preserve"> </w:t>
      </w:r>
      <w:r w:rsidRPr="0037147E">
        <w:rPr>
          <w:rFonts w:ascii="Times New Roman" w:eastAsia="Times New Roman" w:hAnsi="Times New Roman" w:cs="Times New Roman"/>
          <w:sz w:val="24"/>
          <w:szCs w:val="24"/>
          <w:lang w:eastAsia="en-AU"/>
        </w:rPr>
        <w:t>licence</w:t>
      </w:r>
      <w:r w:rsidR="002E68E6">
        <w:rPr>
          <w:rFonts w:ascii="Times New Roman" w:eastAsia="Times New Roman" w:hAnsi="Times New Roman" w:cs="Times New Roman"/>
          <w:sz w:val="24"/>
          <w:szCs w:val="24"/>
          <w:lang w:eastAsia="en-AU"/>
        </w:rPr>
        <w:t>, and imposes conditions relating to operational requirements and technical parameters</w:t>
      </w:r>
      <w:r w:rsidRPr="0037147E">
        <w:rPr>
          <w:rFonts w:ascii="Times New Roman" w:eastAsia="Times New Roman" w:hAnsi="Times New Roman" w:cs="Times New Roman"/>
          <w:sz w:val="24"/>
          <w:szCs w:val="24"/>
          <w:lang w:eastAsia="en-AU"/>
        </w:rPr>
        <w:t>. Devices authorised to operate under the Cellular Devices Class Licence include cellular phone handsets a</w:t>
      </w:r>
      <w:r w:rsidR="004D4A67">
        <w:rPr>
          <w:rFonts w:ascii="Times New Roman" w:eastAsia="Times New Roman" w:hAnsi="Times New Roman" w:cs="Times New Roman"/>
          <w:sz w:val="24"/>
          <w:szCs w:val="24"/>
          <w:lang w:eastAsia="en-AU"/>
        </w:rPr>
        <w:t>s well as</w:t>
      </w:r>
      <w:r w:rsidRPr="0037147E">
        <w:rPr>
          <w:rFonts w:ascii="Times New Roman" w:eastAsia="Times New Roman" w:hAnsi="Times New Roman" w:cs="Times New Roman"/>
          <w:sz w:val="24"/>
          <w:szCs w:val="24"/>
          <w:lang w:eastAsia="en-AU"/>
        </w:rPr>
        <w:t xml:space="preserve"> </w:t>
      </w:r>
      <w:r w:rsidR="004D4A67">
        <w:rPr>
          <w:rFonts w:ascii="Times New Roman" w:eastAsia="Times New Roman" w:hAnsi="Times New Roman" w:cs="Times New Roman"/>
          <w:sz w:val="24"/>
          <w:szCs w:val="24"/>
          <w:lang w:eastAsia="en-AU"/>
        </w:rPr>
        <w:t xml:space="preserve">fixed and </w:t>
      </w:r>
      <w:r w:rsidRPr="0037147E">
        <w:rPr>
          <w:rFonts w:ascii="Times New Roman" w:eastAsia="Times New Roman" w:hAnsi="Times New Roman" w:cs="Times New Roman"/>
          <w:sz w:val="24"/>
          <w:szCs w:val="24"/>
          <w:lang w:eastAsia="en-AU"/>
        </w:rPr>
        <w:t xml:space="preserve">mobile data devices, such as </w:t>
      </w:r>
      <w:proofErr w:type="spellStart"/>
      <w:r w:rsidR="004D4A67">
        <w:rPr>
          <w:rFonts w:ascii="Times New Roman" w:eastAsia="Times New Roman" w:hAnsi="Times New Roman" w:cs="Times New Roman"/>
          <w:sz w:val="24"/>
          <w:szCs w:val="24"/>
          <w:lang w:eastAsia="en-AU"/>
        </w:rPr>
        <w:t>eftpos</w:t>
      </w:r>
      <w:proofErr w:type="spellEnd"/>
      <w:r w:rsidR="004D4A67">
        <w:rPr>
          <w:rFonts w:ascii="Times New Roman" w:eastAsia="Times New Roman" w:hAnsi="Times New Roman" w:cs="Times New Roman"/>
          <w:sz w:val="24"/>
          <w:szCs w:val="24"/>
          <w:lang w:eastAsia="en-AU"/>
        </w:rPr>
        <w:t xml:space="preserve"> machines and monitoring devices</w:t>
      </w:r>
      <w:r w:rsidRPr="0037147E">
        <w:rPr>
          <w:rFonts w:ascii="Times New Roman" w:eastAsia="Times New Roman" w:hAnsi="Times New Roman" w:cs="Times New Roman"/>
          <w:sz w:val="24"/>
          <w:szCs w:val="24"/>
          <w:lang w:eastAsia="en-AU"/>
        </w:rPr>
        <w:t>.</w:t>
      </w:r>
    </w:p>
    <w:p w14:paraId="67560248" w14:textId="77777777" w:rsidR="0037147E" w:rsidRDefault="0037147E" w:rsidP="005D3571">
      <w:pPr>
        <w:shd w:val="clear" w:color="auto" w:fill="FFFFFF"/>
        <w:spacing w:after="0" w:line="240" w:lineRule="auto"/>
        <w:rPr>
          <w:rFonts w:ascii="Times New Roman" w:eastAsia="Times New Roman" w:hAnsi="Times New Roman" w:cs="Times New Roman"/>
          <w:sz w:val="24"/>
          <w:szCs w:val="24"/>
          <w:lang w:eastAsia="en-AU"/>
        </w:rPr>
      </w:pPr>
    </w:p>
    <w:p w14:paraId="3C4DE525" w14:textId="672927CB" w:rsidR="0037147E" w:rsidRDefault="0037147E" w:rsidP="005D3571">
      <w:pPr>
        <w:shd w:val="clear" w:color="auto" w:fill="FFFFFF"/>
        <w:spacing w:after="0" w:line="240" w:lineRule="auto"/>
        <w:rPr>
          <w:rFonts w:ascii="Times New Roman" w:eastAsia="Times New Roman" w:hAnsi="Times New Roman" w:cs="Times New Roman"/>
          <w:sz w:val="24"/>
          <w:szCs w:val="24"/>
          <w:lang w:eastAsia="en-AU"/>
        </w:rPr>
      </w:pPr>
      <w:r w:rsidRPr="0037147E">
        <w:rPr>
          <w:rFonts w:ascii="Times New Roman" w:eastAsia="Times New Roman" w:hAnsi="Times New Roman" w:cs="Times New Roman"/>
          <w:sz w:val="24"/>
          <w:szCs w:val="24"/>
          <w:lang w:eastAsia="en-AU"/>
        </w:rPr>
        <w:t xml:space="preserve">The </w:t>
      </w:r>
      <w:r w:rsidR="002E68E6" w:rsidRPr="00B41C35">
        <w:rPr>
          <w:rFonts w:ascii="Times New Roman" w:eastAsia="Times New Roman" w:hAnsi="Times New Roman" w:cs="Times New Roman"/>
          <w:i/>
          <w:iCs/>
          <w:sz w:val="24"/>
          <w:szCs w:val="24"/>
          <w:lang w:eastAsia="en-AU"/>
        </w:rPr>
        <w:t>Legislation</w:t>
      </w:r>
      <w:r w:rsidRPr="00B41C35">
        <w:rPr>
          <w:rFonts w:ascii="Times New Roman" w:eastAsia="Times New Roman" w:hAnsi="Times New Roman" w:cs="Times New Roman"/>
          <w:i/>
          <w:iCs/>
          <w:sz w:val="24"/>
          <w:szCs w:val="24"/>
          <w:lang w:eastAsia="en-AU"/>
        </w:rPr>
        <w:t xml:space="preserve"> Act 2003</w:t>
      </w:r>
      <w:r w:rsidRPr="0037147E">
        <w:rPr>
          <w:rFonts w:ascii="Times New Roman" w:eastAsia="Times New Roman" w:hAnsi="Times New Roman" w:cs="Times New Roman"/>
          <w:sz w:val="24"/>
          <w:szCs w:val="24"/>
          <w:lang w:eastAsia="en-AU"/>
        </w:rPr>
        <w:t xml:space="preserve"> (LA) provides </w:t>
      </w:r>
      <w:r w:rsidR="002E68E6">
        <w:rPr>
          <w:rFonts w:ascii="Times New Roman" w:eastAsia="Times New Roman" w:hAnsi="Times New Roman" w:cs="Times New Roman"/>
          <w:sz w:val="24"/>
          <w:szCs w:val="24"/>
          <w:lang w:eastAsia="en-AU"/>
        </w:rPr>
        <w:t xml:space="preserve">for </w:t>
      </w:r>
      <w:r w:rsidRPr="0037147E">
        <w:rPr>
          <w:rFonts w:ascii="Times New Roman" w:eastAsia="Times New Roman" w:hAnsi="Times New Roman" w:cs="Times New Roman"/>
          <w:sz w:val="24"/>
          <w:szCs w:val="24"/>
          <w:lang w:eastAsia="en-AU"/>
        </w:rPr>
        <w:t xml:space="preserve">a regime for the automatic repeal of certain legislative instruments approximately 10 years after they are registered on the Federal Register of </w:t>
      </w:r>
      <w:r w:rsidR="005E451D">
        <w:rPr>
          <w:rFonts w:ascii="Times New Roman" w:eastAsia="Times New Roman" w:hAnsi="Times New Roman" w:cs="Times New Roman"/>
          <w:sz w:val="24"/>
          <w:szCs w:val="24"/>
          <w:lang w:eastAsia="en-AU"/>
        </w:rPr>
        <w:t>Legislation</w:t>
      </w:r>
      <w:r w:rsidRPr="0037147E">
        <w:rPr>
          <w:rFonts w:ascii="Times New Roman" w:eastAsia="Times New Roman" w:hAnsi="Times New Roman" w:cs="Times New Roman"/>
          <w:sz w:val="24"/>
          <w:szCs w:val="24"/>
          <w:lang w:eastAsia="en-AU"/>
        </w:rPr>
        <w:t>. This process is referred to as sunsetting. To preserve the effect of an instrument, it will need to be remade prior to the sunset date. The purpose of sunsetting is to ensure that legislative instruments are kept up-to-date and only remain in force as long as they are needed (see section 49 of the LA).</w:t>
      </w:r>
    </w:p>
    <w:p w14:paraId="174ADB4E" w14:textId="77777777" w:rsidR="0037147E" w:rsidRDefault="0037147E" w:rsidP="005D3571">
      <w:pPr>
        <w:shd w:val="clear" w:color="auto" w:fill="FFFFFF"/>
        <w:spacing w:after="0" w:line="240" w:lineRule="auto"/>
        <w:rPr>
          <w:rFonts w:ascii="Times New Roman" w:eastAsia="Times New Roman" w:hAnsi="Times New Roman" w:cs="Times New Roman"/>
          <w:sz w:val="24"/>
          <w:szCs w:val="24"/>
          <w:lang w:eastAsia="en-AU"/>
        </w:rPr>
      </w:pPr>
    </w:p>
    <w:p w14:paraId="526809B8" w14:textId="4A76D254" w:rsidR="0037147E" w:rsidRPr="0037147E" w:rsidRDefault="0037147E" w:rsidP="0037147E">
      <w:pPr>
        <w:shd w:val="clear" w:color="auto" w:fill="FFFFFF"/>
        <w:spacing w:after="0" w:line="240" w:lineRule="auto"/>
        <w:rPr>
          <w:rFonts w:ascii="Times New Roman" w:eastAsia="Times New Roman" w:hAnsi="Times New Roman" w:cs="Times New Roman"/>
          <w:sz w:val="24"/>
          <w:szCs w:val="24"/>
          <w:lang w:eastAsia="en-AU"/>
        </w:rPr>
      </w:pPr>
      <w:r w:rsidRPr="0037147E">
        <w:rPr>
          <w:rFonts w:ascii="Times New Roman" w:eastAsia="Times New Roman" w:hAnsi="Times New Roman" w:cs="Times New Roman"/>
          <w:sz w:val="24"/>
          <w:szCs w:val="24"/>
          <w:lang w:eastAsia="en-AU"/>
        </w:rPr>
        <w:t>The Cellular Devices Class Licence will sunset on 1 April 20</w:t>
      </w:r>
      <w:r>
        <w:rPr>
          <w:rFonts w:ascii="Times New Roman" w:eastAsia="Times New Roman" w:hAnsi="Times New Roman" w:cs="Times New Roman"/>
          <w:sz w:val="24"/>
          <w:szCs w:val="24"/>
          <w:lang w:eastAsia="en-AU"/>
        </w:rPr>
        <w:t>2</w:t>
      </w:r>
      <w:r w:rsidRPr="0037147E">
        <w:rPr>
          <w:rFonts w:ascii="Times New Roman" w:eastAsia="Times New Roman" w:hAnsi="Times New Roman" w:cs="Times New Roman"/>
          <w:sz w:val="24"/>
          <w:szCs w:val="24"/>
          <w:lang w:eastAsia="en-AU"/>
        </w:rPr>
        <w:t>5, unless revoked and remade before that date.</w:t>
      </w:r>
    </w:p>
    <w:p w14:paraId="256185CE" w14:textId="77777777" w:rsidR="0037147E" w:rsidRPr="0037147E" w:rsidRDefault="0037147E" w:rsidP="0037147E">
      <w:pPr>
        <w:shd w:val="clear" w:color="auto" w:fill="FFFFFF"/>
        <w:spacing w:after="0" w:line="240" w:lineRule="auto"/>
        <w:rPr>
          <w:rFonts w:ascii="Times New Roman" w:eastAsia="Times New Roman" w:hAnsi="Times New Roman" w:cs="Times New Roman"/>
          <w:sz w:val="24"/>
          <w:szCs w:val="24"/>
          <w:lang w:eastAsia="en-AU"/>
        </w:rPr>
      </w:pPr>
    </w:p>
    <w:p w14:paraId="3875FACF" w14:textId="11E65E5C" w:rsidR="004D4A67" w:rsidRDefault="0037147E" w:rsidP="0037147E">
      <w:pPr>
        <w:shd w:val="clear" w:color="auto" w:fill="FFFFFF"/>
        <w:spacing w:after="0" w:line="240" w:lineRule="auto"/>
        <w:rPr>
          <w:rFonts w:ascii="Times New Roman" w:eastAsia="Times New Roman" w:hAnsi="Times New Roman" w:cs="Times New Roman"/>
          <w:sz w:val="24"/>
          <w:szCs w:val="24"/>
          <w:lang w:eastAsia="en-AU"/>
        </w:rPr>
      </w:pPr>
      <w:r w:rsidRPr="0037147E">
        <w:rPr>
          <w:rFonts w:ascii="Times New Roman" w:eastAsia="Times New Roman" w:hAnsi="Times New Roman" w:cs="Times New Roman"/>
          <w:sz w:val="24"/>
          <w:szCs w:val="24"/>
          <w:lang w:eastAsia="en-AU"/>
        </w:rPr>
        <w:t xml:space="preserve">The ACMA is proposing to revoke the Cellular Devices Class Licence and remake it in substantially the same form, so that its ongoing effect is preserved. </w:t>
      </w:r>
      <w:r w:rsidR="004D4A67" w:rsidRPr="0037147E">
        <w:rPr>
          <w:rFonts w:ascii="Times New Roman" w:eastAsia="Times New Roman" w:hAnsi="Times New Roman" w:cs="Times New Roman"/>
          <w:sz w:val="24"/>
          <w:szCs w:val="24"/>
          <w:lang w:eastAsia="en-AU"/>
        </w:rPr>
        <w:t>The</w:t>
      </w:r>
      <w:r w:rsidR="004D4A67">
        <w:rPr>
          <w:rFonts w:ascii="Times New Roman" w:eastAsia="Times New Roman" w:hAnsi="Times New Roman" w:cs="Times New Roman"/>
          <w:sz w:val="24"/>
          <w:szCs w:val="24"/>
          <w:lang w:eastAsia="en-AU"/>
        </w:rPr>
        <w:t xml:space="preserve"> ACMA is currently consulting on the</w:t>
      </w:r>
      <w:r w:rsidR="00423BE7">
        <w:rPr>
          <w:rFonts w:ascii="Times New Roman" w:eastAsia="Times New Roman" w:hAnsi="Times New Roman" w:cs="Times New Roman"/>
          <w:sz w:val="24"/>
          <w:szCs w:val="24"/>
          <w:lang w:eastAsia="en-AU"/>
        </w:rPr>
        <w:t xml:space="preserve"> </w:t>
      </w:r>
      <w:hyperlink r:id="rId10" w:history="1">
        <w:r w:rsidR="00423BE7" w:rsidRPr="0015658C">
          <w:rPr>
            <w:rStyle w:val="Hyperlink"/>
            <w:rFonts w:ascii="Times New Roman" w:eastAsia="Times New Roman" w:hAnsi="Times New Roman" w:cs="Times New Roman"/>
            <w:sz w:val="24"/>
            <w:szCs w:val="24"/>
            <w:lang w:eastAsia="en-AU"/>
          </w:rPr>
          <w:t>proposed new instrument</w:t>
        </w:r>
      </w:hyperlink>
      <w:r w:rsidR="006511B2">
        <w:rPr>
          <w:rFonts w:ascii="Times New Roman" w:eastAsia="Times New Roman" w:hAnsi="Times New Roman" w:cs="Times New Roman"/>
          <w:sz w:val="24"/>
          <w:szCs w:val="24"/>
          <w:lang w:eastAsia="en-AU"/>
        </w:rPr>
        <w:t xml:space="preserve"> to replace the Cellular Devices Class Licence</w:t>
      </w:r>
      <w:r w:rsidR="004D4A67">
        <w:rPr>
          <w:rFonts w:ascii="Times New Roman" w:eastAsia="Times New Roman" w:hAnsi="Times New Roman" w:cs="Times New Roman"/>
          <w:sz w:val="24"/>
          <w:szCs w:val="24"/>
          <w:lang w:eastAsia="en-AU"/>
        </w:rPr>
        <w:t xml:space="preserve">. </w:t>
      </w:r>
      <w:r w:rsidR="004D4A67" w:rsidRPr="0037147E">
        <w:rPr>
          <w:rFonts w:ascii="Times New Roman" w:eastAsia="Times New Roman" w:hAnsi="Times New Roman" w:cs="Times New Roman"/>
          <w:sz w:val="24"/>
          <w:szCs w:val="24"/>
          <w:lang w:eastAsia="en-AU"/>
        </w:rPr>
        <w:t xml:space="preserve"> </w:t>
      </w:r>
    </w:p>
    <w:p w14:paraId="6DF024F8" w14:textId="77777777" w:rsidR="004D4A67" w:rsidRDefault="004D4A67" w:rsidP="0037147E">
      <w:pPr>
        <w:shd w:val="clear" w:color="auto" w:fill="FFFFFF"/>
        <w:spacing w:after="0" w:line="240" w:lineRule="auto"/>
        <w:rPr>
          <w:rFonts w:ascii="Times New Roman" w:eastAsia="Times New Roman" w:hAnsi="Times New Roman" w:cs="Times New Roman"/>
          <w:sz w:val="24"/>
          <w:szCs w:val="24"/>
          <w:lang w:eastAsia="en-AU"/>
        </w:rPr>
      </w:pPr>
    </w:p>
    <w:p w14:paraId="2DA1E3AF" w14:textId="58788E74" w:rsidR="005D3571" w:rsidRDefault="005D3571" w:rsidP="005D3571">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notice informs interested parties that the ACMA intends to revoke the </w:t>
      </w:r>
      <w:r w:rsidR="00692F98">
        <w:rPr>
          <w:rFonts w:ascii="Times New Roman" w:eastAsia="Times New Roman" w:hAnsi="Times New Roman" w:cs="Times New Roman"/>
          <w:sz w:val="24"/>
          <w:szCs w:val="24"/>
          <w:lang w:eastAsia="en-AU"/>
        </w:rPr>
        <w:t xml:space="preserve">Cellular Devices Class </w:t>
      </w:r>
      <w:r>
        <w:rPr>
          <w:rFonts w:ascii="Times New Roman" w:eastAsia="Times New Roman" w:hAnsi="Times New Roman" w:cs="Times New Roman"/>
          <w:sz w:val="24"/>
          <w:szCs w:val="24"/>
          <w:lang w:eastAsia="en-AU"/>
        </w:rPr>
        <w:t>Licence</w:t>
      </w:r>
      <w:r w:rsidR="004D4A67">
        <w:rPr>
          <w:rFonts w:ascii="Times New Roman" w:eastAsia="Times New Roman" w:hAnsi="Times New Roman" w:cs="Times New Roman"/>
          <w:sz w:val="24"/>
          <w:szCs w:val="24"/>
          <w:lang w:eastAsia="en-AU"/>
        </w:rPr>
        <w:t xml:space="preserve"> and remake it substantially as is</w:t>
      </w:r>
      <w:r>
        <w:rPr>
          <w:rFonts w:ascii="Times New Roman" w:eastAsia="Times New Roman" w:hAnsi="Times New Roman" w:cs="Times New Roman"/>
          <w:sz w:val="24"/>
          <w:szCs w:val="24"/>
          <w:lang w:eastAsia="en-AU"/>
        </w:rPr>
        <w:t xml:space="preserve">. </w:t>
      </w:r>
    </w:p>
    <w:p w14:paraId="39EFBA7E" w14:textId="77777777" w:rsidR="0066742F" w:rsidRDefault="0066742F" w:rsidP="005D3571">
      <w:pPr>
        <w:shd w:val="clear" w:color="auto" w:fill="FFFFFF"/>
        <w:spacing w:after="0" w:line="240" w:lineRule="auto"/>
        <w:rPr>
          <w:rFonts w:ascii="Times New Roman" w:eastAsia="Times New Roman" w:hAnsi="Times New Roman" w:cs="Times New Roman"/>
          <w:b/>
          <w:bCs/>
          <w:sz w:val="24"/>
          <w:szCs w:val="24"/>
          <w:lang w:val="en-GB" w:eastAsia="en-AU"/>
        </w:rPr>
      </w:pPr>
    </w:p>
    <w:p w14:paraId="26436341" w14:textId="77777777" w:rsidR="005D3571" w:rsidRPr="001940E4" w:rsidRDefault="005D3571" w:rsidP="005D3571">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Comments</w:t>
      </w:r>
    </w:p>
    <w:p w14:paraId="02438457" w14:textId="77777777" w:rsidR="005D3571" w:rsidRPr="001940E4" w:rsidRDefault="005D3571" w:rsidP="005D3571">
      <w:pPr>
        <w:shd w:val="clear" w:color="auto" w:fill="FFFFFF"/>
        <w:spacing w:after="0" w:line="240" w:lineRule="auto"/>
        <w:rPr>
          <w:rFonts w:ascii="Times New Roman" w:eastAsia="Times New Roman" w:hAnsi="Times New Roman" w:cs="Times New Roman"/>
          <w:sz w:val="24"/>
          <w:szCs w:val="24"/>
          <w:lang w:val="en-US" w:eastAsia="en-AU"/>
        </w:rPr>
      </w:pPr>
    </w:p>
    <w:p w14:paraId="7338BB45" w14:textId="23FDCB9D" w:rsidR="005D3571" w:rsidRDefault="005D3571" w:rsidP="005D3571">
      <w:pPr>
        <w:shd w:val="clear" w:color="auto" w:fill="FFFFFF"/>
        <w:spacing w:after="0" w:line="240" w:lineRule="auto"/>
        <w:rPr>
          <w:rFonts w:ascii="Times New Roman" w:eastAsia="Times New Roman" w:hAnsi="Times New Roman" w:cs="Times New Roman"/>
          <w:sz w:val="24"/>
          <w:szCs w:val="24"/>
          <w:lang w:val="en-GB" w:eastAsia="en-AU"/>
        </w:rPr>
      </w:pPr>
      <w:r w:rsidRPr="001940E4">
        <w:rPr>
          <w:rFonts w:ascii="Times New Roman" w:eastAsia="Times New Roman" w:hAnsi="Times New Roman" w:cs="Times New Roman"/>
          <w:sz w:val="24"/>
          <w:szCs w:val="24"/>
          <w:lang w:val="en-GB" w:eastAsia="en-AU"/>
        </w:rPr>
        <w:t xml:space="preserve">Under section 136 of the Act, the ACMA is </w:t>
      </w:r>
      <w:r w:rsidR="00320374">
        <w:rPr>
          <w:rFonts w:ascii="Times New Roman" w:eastAsia="Times New Roman" w:hAnsi="Times New Roman" w:cs="Times New Roman"/>
          <w:sz w:val="24"/>
          <w:szCs w:val="24"/>
          <w:lang w:val="en-GB" w:eastAsia="en-AU"/>
        </w:rPr>
        <w:t>inviting</w:t>
      </w:r>
      <w:r w:rsidR="00320374" w:rsidRPr="001940E4">
        <w:rPr>
          <w:rFonts w:ascii="Times New Roman" w:eastAsia="Times New Roman" w:hAnsi="Times New Roman" w:cs="Times New Roman"/>
          <w:sz w:val="24"/>
          <w:szCs w:val="24"/>
          <w:lang w:val="en-GB" w:eastAsia="en-AU"/>
        </w:rPr>
        <w:t xml:space="preserve"> </w:t>
      </w:r>
      <w:r w:rsidRPr="001940E4">
        <w:rPr>
          <w:rFonts w:ascii="Times New Roman" w:eastAsia="Times New Roman" w:hAnsi="Times New Roman" w:cs="Times New Roman"/>
          <w:sz w:val="24"/>
          <w:szCs w:val="24"/>
          <w:lang w:val="en-GB" w:eastAsia="en-AU"/>
        </w:rPr>
        <w:t xml:space="preserve">representations about the </w:t>
      </w:r>
      <w:r>
        <w:rPr>
          <w:rFonts w:ascii="Times New Roman" w:eastAsia="Times New Roman" w:hAnsi="Times New Roman" w:cs="Times New Roman"/>
          <w:sz w:val="24"/>
          <w:szCs w:val="24"/>
          <w:lang w:val="en-GB" w:eastAsia="en-AU"/>
        </w:rPr>
        <w:t xml:space="preserve">proposal to revoke the </w:t>
      </w:r>
      <w:r w:rsidR="00D40D19">
        <w:rPr>
          <w:rFonts w:ascii="Times New Roman" w:eastAsia="Times New Roman" w:hAnsi="Times New Roman" w:cs="Times New Roman"/>
          <w:sz w:val="24"/>
          <w:szCs w:val="24"/>
          <w:lang w:val="en-GB" w:eastAsia="en-AU"/>
        </w:rPr>
        <w:t>Cellular Devices</w:t>
      </w:r>
      <w:r>
        <w:rPr>
          <w:rFonts w:ascii="Times New Roman" w:eastAsia="Times New Roman" w:hAnsi="Times New Roman" w:cs="Times New Roman"/>
          <w:sz w:val="24"/>
          <w:szCs w:val="24"/>
          <w:lang w:val="en-GB" w:eastAsia="en-AU"/>
        </w:rPr>
        <w:t xml:space="preserve"> Class Licence</w:t>
      </w:r>
      <w:r w:rsidRPr="009E3CF0">
        <w:rPr>
          <w:rFonts w:ascii="Times New Roman" w:eastAsia="Times New Roman" w:hAnsi="Times New Roman" w:cs="Times New Roman"/>
          <w:sz w:val="24"/>
          <w:szCs w:val="24"/>
          <w:lang w:val="en-GB" w:eastAsia="en-AU"/>
        </w:rPr>
        <w:t xml:space="preserve">. </w:t>
      </w:r>
    </w:p>
    <w:p w14:paraId="32C3DFD5" w14:textId="77777777" w:rsidR="00D40D19" w:rsidRDefault="00D40D19" w:rsidP="005D3571">
      <w:pPr>
        <w:shd w:val="clear" w:color="auto" w:fill="FFFFFF"/>
        <w:spacing w:after="0" w:line="240" w:lineRule="auto"/>
        <w:rPr>
          <w:rFonts w:ascii="Times New Roman" w:eastAsia="Times New Roman" w:hAnsi="Times New Roman" w:cs="Times New Roman"/>
          <w:sz w:val="24"/>
          <w:szCs w:val="24"/>
          <w:lang w:val="en-GB" w:eastAsia="en-AU"/>
        </w:rPr>
      </w:pPr>
    </w:p>
    <w:p w14:paraId="6C03754E" w14:textId="13B8CC45" w:rsidR="00D40D19" w:rsidRPr="00D40D19" w:rsidRDefault="00320374" w:rsidP="00D40D19">
      <w:pPr>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The Cellular Devices Class Licence is</w:t>
      </w:r>
      <w:r w:rsidR="00D40D19" w:rsidRPr="00D40D19">
        <w:rPr>
          <w:rFonts w:ascii="Times New Roman" w:eastAsia="Times New Roman" w:hAnsi="Times New Roman" w:cs="Times New Roman"/>
          <w:sz w:val="24"/>
          <w:szCs w:val="24"/>
          <w:lang w:val="en-US" w:eastAsia="en-AU"/>
        </w:rPr>
        <w:t xml:space="preserve"> available at:</w:t>
      </w:r>
    </w:p>
    <w:p w14:paraId="5BB81C68" w14:textId="77777777" w:rsidR="00D40D19" w:rsidRPr="00D40D19" w:rsidRDefault="00D40D19" w:rsidP="00D40D19">
      <w:pPr>
        <w:shd w:val="clear" w:color="auto" w:fill="FFFFFF"/>
        <w:spacing w:after="0" w:line="240" w:lineRule="auto"/>
        <w:rPr>
          <w:rFonts w:ascii="Times New Roman" w:eastAsia="Times New Roman" w:hAnsi="Times New Roman" w:cs="Times New Roman"/>
          <w:sz w:val="24"/>
          <w:szCs w:val="24"/>
          <w:lang w:val="en-US" w:eastAsia="en-AU"/>
        </w:rPr>
      </w:pPr>
    </w:p>
    <w:p w14:paraId="4126B15A" w14:textId="5040CF79" w:rsidR="00D40D19" w:rsidRPr="00D40D19" w:rsidRDefault="0015658C" w:rsidP="00D40D19">
      <w:pPr>
        <w:shd w:val="clear" w:color="auto" w:fill="FFFFFF"/>
        <w:spacing w:after="0" w:line="240" w:lineRule="auto"/>
        <w:rPr>
          <w:rFonts w:ascii="Times New Roman" w:eastAsia="Times New Roman" w:hAnsi="Times New Roman" w:cs="Times New Roman"/>
          <w:sz w:val="24"/>
          <w:szCs w:val="24"/>
          <w:lang w:val="en-US" w:eastAsia="en-AU"/>
        </w:rPr>
      </w:pPr>
      <w:hyperlink r:id="rId11" w:history="1">
        <w:r w:rsidR="00D40D19" w:rsidRPr="00D40D19">
          <w:rPr>
            <w:rStyle w:val="Hyperlink"/>
            <w:rFonts w:ascii="Times New Roman" w:eastAsia="Times New Roman" w:hAnsi="Times New Roman" w:cs="Times New Roman"/>
            <w:sz w:val="24"/>
            <w:szCs w:val="24"/>
            <w:lang w:val="en-US" w:eastAsia="en-AU"/>
          </w:rPr>
          <w:t>https://www.legislation.gov.au/Details/F2021C00641</w:t>
        </w:r>
      </w:hyperlink>
    </w:p>
    <w:p w14:paraId="046E8EEF" w14:textId="77777777" w:rsidR="00D40D19" w:rsidRPr="00D40D19" w:rsidRDefault="00D40D19" w:rsidP="00D40D19">
      <w:pPr>
        <w:shd w:val="clear" w:color="auto" w:fill="FFFFFF"/>
        <w:spacing w:after="0" w:line="240" w:lineRule="auto"/>
        <w:rPr>
          <w:rFonts w:ascii="Times New Roman" w:eastAsia="Times New Roman" w:hAnsi="Times New Roman" w:cs="Times New Roman"/>
          <w:sz w:val="24"/>
          <w:szCs w:val="24"/>
          <w:lang w:val="en-US" w:eastAsia="en-AU"/>
        </w:rPr>
      </w:pPr>
    </w:p>
    <w:p w14:paraId="070A4D85" w14:textId="6926C1CF" w:rsidR="00D40D19" w:rsidRPr="00D40D19" w:rsidRDefault="00D40D19" w:rsidP="00D40D19">
      <w:pPr>
        <w:shd w:val="clear" w:color="auto" w:fill="FFFFFF"/>
        <w:spacing w:after="0" w:line="240" w:lineRule="auto"/>
        <w:rPr>
          <w:rFonts w:ascii="Times New Roman" w:eastAsia="Times New Roman" w:hAnsi="Times New Roman" w:cs="Times New Roman"/>
          <w:sz w:val="24"/>
          <w:szCs w:val="24"/>
          <w:lang w:val="en-US" w:eastAsia="en-AU"/>
        </w:rPr>
      </w:pPr>
      <w:r w:rsidRPr="00D40D19">
        <w:rPr>
          <w:rFonts w:ascii="Times New Roman" w:eastAsia="Times New Roman" w:hAnsi="Times New Roman" w:cs="Times New Roman"/>
          <w:sz w:val="24"/>
          <w:szCs w:val="24"/>
          <w:lang w:val="en-US" w:eastAsia="en-AU"/>
        </w:rPr>
        <w:lastRenderedPageBreak/>
        <w:t xml:space="preserve">The proposed new instrument and the associated </w:t>
      </w:r>
      <w:r w:rsidR="00A4295D">
        <w:rPr>
          <w:rFonts w:ascii="Times New Roman" w:eastAsia="Times New Roman" w:hAnsi="Times New Roman" w:cs="Times New Roman"/>
          <w:sz w:val="24"/>
          <w:szCs w:val="24"/>
          <w:lang w:val="en-US" w:eastAsia="en-AU"/>
        </w:rPr>
        <w:t>consultation</w:t>
      </w:r>
      <w:r w:rsidRPr="00D40D19">
        <w:rPr>
          <w:rFonts w:ascii="Times New Roman" w:eastAsia="Times New Roman" w:hAnsi="Times New Roman" w:cs="Times New Roman"/>
          <w:sz w:val="24"/>
          <w:szCs w:val="24"/>
          <w:lang w:val="en-US" w:eastAsia="en-AU"/>
        </w:rPr>
        <w:t xml:space="preserve"> paper are available on the ACMA’s website at:</w:t>
      </w:r>
    </w:p>
    <w:p w14:paraId="314C9613" w14:textId="77777777" w:rsidR="00D40D19" w:rsidRPr="00D40D19" w:rsidRDefault="00D40D19" w:rsidP="00D40D19">
      <w:pPr>
        <w:shd w:val="clear" w:color="auto" w:fill="FFFFFF"/>
        <w:spacing w:after="0" w:line="240" w:lineRule="auto"/>
        <w:rPr>
          <w:rFonts w:ascii="Times New Roman" w:eastAsia="Times New Roman" w:hAnsi="Times New Roman" w:cs="Times New Roman"/>
          <w:sz w:val="24"/>
          <w:szCs w:val="24"/>
          <w:lang w:val="en-US" w:eastAsia="en-AU"/>
        </w:rPr>
      </w:pPr>
    </w:p>
    <w:p w14:paraId="7DD22B23" w14:textId="2F382427" w:rsidR="00D40D19" w:rsidRPr="00423BE7" w:rsidRDefault="002512F9" w:rsidP="00D40D19">
      <w:pPr>
        <w:shd w:val="clear" w:color="auto" w:fill="FFFFFF"/>
        <w:spacing w:after="0" w:line="240" w:lineRule="auto"/>
        <w:rPr>
          <w:rFonts w:ascii="Times New Roman" w:eastAsia="Times New Roman" w:hAnsi="Times New Roman" w:cs="Times New Roman"/>
          <w:sz w:val="24"/>
          <w:szCs w:val="24"/>
          <w:lang w:val="en-US" w:eastAsia="en-AU"/>
        </w:rPr>
      </w:pPr>
      <w:hyperlink r:id="rId12" w:history="1">
        <w:r w:rsidRPr="00423BE7">
          <w:rPr>
            <w:rStyle w:val="Hyperlink"/>
            <w:rFonts w:ascii="Times New Roman" w:hAnsi="Times New Roman" w:cs="Times New Roman"/>
            <w:sz w:val="24"/>
            <w:szCs w:val="24"/>
          </w:rPr>
          <w:t>Proposal to remake the Public Telecommunication Services Licence Condition Determination and the Cellular Mobile Telecommunication Devices Class Licence | ACMA</w:t>
        </w:r>
      </w:hyperlink>
    </w:p>
    <w:p w14:paraId="627532B7" w14:textId="284BBCD5" w:rsidR="005D3571" w:rsidRDefault="005D3571" w:rsidP="005D3571">
      <w:pPr>
        <w:shd w:val="clear" w:color="auto" w:fill="FFFFFF"/>
        <w:spacing w:after="0" w:line="240" w:lineRule="auto"/>
        <w:rPr>
          <w:rFonts w:ascii="Times New Roman" w:eastAsia="Times New Roman" w:hAnsi="Times New Roman" w:cs="Times New Roman"/>
          <w:sz w:val="24"/>
          <w:szCs w:val="24"/>
          <w:lang w:val="en-US" w:eastAsia="en-AU"/>
        </w:rPr>
      </w:pPr>
    </w:p>
    <w:p w14:paraId="45276F92" w14:textId="4DDA48AE" w:rsidR="005D3571" w:rsidRPr="001940E4" w:rsidRDefault="005D3571" w:rsidP="005D3571">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Interested persons are invited to make representations about the proposed </w:t>
      </w:r>
      <w:r w:rsidR="009B03B2">
        <w:rPr>
          <w:rFonts w:ascii="Times New Roman" w:eastAsia="Times New Roman" w:hAnsi="Times New Roman" w:cs="Times New Roman"/>
          <w:sz w:val="24"/>
          <w:szCs w:val="24"/>
          <w:lang w:val="en-GB" w:eastAsia="en-AU"/>
        </w:rPr>
        <w:t>revocation</w:t>
      </w:r>
      <w:r w:rsidR="009B03B2" w:rsidRPr="001940E4">
        <w:rPr>
          <w:rFonts w:ascii="Times New Roman" w:eastAsia="Times New Roman" w:hAnsi="Times New Roman" w:cs="Times New Roman"/>
          <w:sz w:val="24"/>
          <w:szCs w:val="24"/>
          <w:lang w:val="en-GB" w:eastAsia="en-AU"/>
        </w:rPr>
        <w:t xml:space="preserve"> </w:t>
      </w:r>
      <w:r w:rsidRPr="001940E4">
        <w:rPr>
          <w:rFonts w:ascii="Times New Roman" w:eastAsia="Times New Roman" w:hAnsi="Times New Roman" w:cs="Times New Roman"/>
          <w:sz w:val="24"/>
          <w:szCs w:val="24"/>
          <w:lang w:val="en-GB" w:eastAsia="en-AU"/>
        </w:rPr>
        <w:t>no later than</w:t>
      </w:r>
      <w:r>
        <w:rPr>
          <w:rFonts w:ascii="Times New Roman" w:eastAsia="Times New Roman" w:hAnsi="Times New Roman" w:cs="Times New Roman"/>
          <w:sz w:val="24"/>
          <w:szCs w:val="24"/>
          <w:lang w:val="en-GB" w:eastAsia="en-AU"/>
        </w:rPr>
        <w:t xml:space="preserve"> </w:t>
      </w:r>
      <w:r w:rsidR="00D40D19">
        <w:rPr>
          <w:rFonts w:ascii="Times New Roman" w:eastAsia="Times New Roman" w:hAnsi="Times New Roman" w:cs="Times New Roman"/>
          <w:b/>
          <w:bCs/>
          <w:sz w:val="24"/>
          <w:szCs w:val="24"/>
          <w:lang w:val="en-GB" w:eastAsia="en-AU"/>
        </w:rPr>
        <w:t>2 December</w:t>
      </w:r>
      <w:r w:rsidRPr="00777249">
        <w:rPr>
          <w:rFonts w:ascii="Times New Roman" w:eastAsia="Times New Roman" w:hAnsi="Times New Roman" w:cs="Times New Roman"/>
          <w:b/>
          <w:bCs/>
          <w:sz w:val="24"/>
          <w:szCs w:val="24"/>
          <w:lang w:val="en-GB" w:eastAsia="en-AU"/>
        </w:rPr>
        <w:t xml:space="preserve"> 2023</w:t>
      </w:r>
      <w:r w:rsidRPr="00DC405A">
        <w:rPr>
          <w:rFonts w:ascii="Times New Roman" w:eastAsia="Times New Roman" w:hAnsi="Times New Roman" w:cs="Times New Roman"/>
          <w:sz w:val="24"/>
          <w:szCs w:val="24"/>
          <w:lang w:val="en-GB" w:eastAsia="en-AU"/>
        </w:rPr>
        <w:t>.</w:t>
      </w:r>
      <w:r w:rsidRPr="001940E4">
        <w:rPr>
          <w:rFonts w:ascii="Times New Roman" w:eastAsia="Times New Roman" w:hAnsi="Times New Roman" w:cs="Times New Roman"/>
          <w:sz w:val="24"/>
          <w:szCs w:val="24"/>
          <w:lang w:val="en-GB" w:eastAsia="en-AU"/>
        </w:rPr>
        <w:t xml:space="preserve"> Representations should be in writing and should be addressed to:</w:t>
      </w:r>
    </w:p>
    <w:p w14:paraId="14F00CC2" w14:textId="77777777" w:rsidR="005D3571" w:rsidRPr="001940E4" w:rsidRDefault="005D3571" w:rsidP="005D3571">
      <w:pPr>
        <w:shd w:val="clear" w:color="auto" w:fill="FFFFFF"/>
        <w:spacing w:after="0" w:line="240" w:lineRule="auto"/>
        <w:rPr>
          <w:rFonts w:ascii="Times New Roman" w:eastAsia="Times New Roman" w:hAnsi="Times New Roman" w:cs="Times New Roman"/>
          <w:sz w:val="24"/>
          <w:szCs w:val="24"/>
          <w:lang w:val="en-US" w:eastAsia="en-AU"/>
        </w:rPr>
      </w:pPr>
    </w:p>
    <w:p w14:paraId="58262459" w14:textId="77777777" w:rsidR="005D3571" w:rsidRPr="00BD59D0" w:rsidRDefault="005D3571" w:rsidP="005D3571">
      <w:pPr>
        <w:tabs>
          <w:tab w:val="num" w:pos="295"/>
        </w:tabs>
        <w:spacing w:after="0"/>
        <w:ind w:left="720"/>
        <w:rPr>
          <w:rFonts w:ascii="Times New Roman" w:hAnsi="Times New Roman" w:cs="Times New Roman"/>
          <w:sz w:val="24"/>
          <w:szCs w:val="24"/>
        </w:rPr>
      </w:pPr>
      <w:r w:rsidRPr="00BD59D0">
        <w:rPr>
          <w:rFonts w:ascii="Times New Roman" w:hAnsi="Times New Roman" w:cs="Times New Roman"/>
          <w:sz w:val="24"/>
          <w:szCs w:val="24"/>
        </w:rPr>
        <w:t>The Manager</w:t>
      </w:r>
    </w:p>
    <w:p w14:paraId="4A4D5B2C" w14:textId="7C219BD2" w:rsidR="005D3571" w:rsidRPr="00BD59D0" w:rsidRDefault="00D40D19" w:rsidP="005D3571">
      <w:pPr>
        <w:spacing w:after="0"/>
        <w:ind w:left="720"/>
        <w:rPr>
          <w:rFonts w:ascii="Times New Roman" w:hAnsi="Times New Roman" w:cs="Times New Roman"/>
          <w:sz w:val="24"/>
          <w:szCs w:val="24"/>
        </w:rPr>
      </w:pPr>
      <w:r>
        <w:rPr>
          <w:rFonts w:ascii="Times New Roman" w:hAnsi="Times New Roman" w:cs="Times New Roman"/>
          <w:sz w:val="24"/>
          <w:szCs w:val="24"/>
        </w:rPr>
        <w:t>Wireless Broadband</w:t>
      </w:r>
      <w:r w:rsidR="005D3571" w:rsidRPr="00BD59D0">
        <w:rPr>
          <w:rFonts w:ascii="Times New Roman" w:hAnsi="Times New Roman" w:cs="Times New Roman"/>
          <w:sz w:val="24"/>
          <w:szCs w:val="24"/>
        </w:rPr>
        <w:t xml:space="preserve"> Section</w:t>
      </w:r>
    </w:p>
    <w:p w14:paraId="14AF95F5" w14:textId="77777777" w:rsidR="005D3571" w:rsidRDefault="005D3571" w:rsidP="005D3571">
      <w:pPr>
        <w:spacing w:after="0"/>
        <w:ind w:left="720"/>
        <w:rPr>
          <w:rFonts w:ascii="Times New Roman" w:hAnsi="Times New Roman" w:cs="Times New Roman"/>
          <w:sz w:val="24"/>
          <w:szCs w:val="24"/>
        </w:rPr>
      </w:pPr>
      <w:r w:rsidRPr="00BD59D0">
        <w:rPr>
          <w:rFonts w:ascii="Times New Roman" w:hAnsi="Times New Roman" w:cs="Times New Roman"/>
          <w:sz w:val="24"/>
          <w:szCs w:val="24"/>
        </w:rPr>
        <w:t>Australian Communications and Media Authority</w:t>
      </w:r>
    </w:p>
    <w:p w14:paraId="67715824" w14:textId="77777777" w:rsidR="00222D3C" w:rsidRPr="00222D3C" w:rsidRDefault="00222D3C" w:rsidP="00222D3C">
      <w:pPr>
        <w:spacing w:after="0"/>
        <w:ind w:left="720"/>
        <w:rPr>
          <w:rFonts w:ascii="Times New Roman" w:hAnsi="Times New Roman" w:cs="Times New Roman"/>
          <w:sz w:val="24"/>
          <w:szCs w:val="24"/>
        </w:rPr>
      </w:pPr>
      <w:r w:rsidRPr="00222D3C">
        <w:rPr>
          <w:rFonts w:ascii="Times New Roman" w:hAnsi="Times New Roman" w:cs="Times New Roman"/>
          <w:sz w:val="24"/>
          <w:szCs w:val="24"/>
        </w:rPr>
        <w:t>PO Box 78</w:t>
      </w:r>
    </w:p>
    <w:p w14:paraId="397E9E04" w14:textId="18B12402" w:rsidR="005D3571" w:rsidRDefault="00222D3C" w:rsidP="00692F98">
      <w:pPr>
        <w:tabs>
          <w:tab w:val="left" w:pos="3013"/>
        </w:tabs>
        <w:spacing w:after="0"/>
        <w:ind w:left="720"/>
        <w:rPr>
          <w:rFonts w:ascii="Times New Roman" w:hAnsi="Times New Roman" w:cs="Times New Roman"/>
          <w:sz w:val="24"/>
          <w:szCs w:val="24"/>
        </w:rPr>
      </w:pPr>
      <w:r w:rsidRPr="00222D3C">
        <w:rPr>
          <w:rFonts w:ascii="Times New Roman" w:hAnsi="Times New Roman" w:cs="Times New Roman"/>
          <w:sz w:val="24"/>
          <w:szCs w:val="24"/>
        </w:rPr>
        <w:t>Belconnen ACT 2616</w:t>
      </w:r>
      <w:r w:rsidR="00692F98">
        <w:rPr>
          <w:rFonts w:ascii="Times New Roman" w:hAnsi="Times New Roman" w:cs="Times New Roman"/>
          <w:sz w:val="24"/>
          <w:szCs w:val="24"/>
        </w:rPr>
        <w:tab/>
      </w:r>
    </w:p>
    <w:p w14:paraId="4980DFF6" w14:textId="228F0956" w:rsidR="005D3571" w:rsidRDefault="005D3571" w:rsidP="005D3571">
      <w:pPr>
        <w:spacing w:after="0"/>
        <w:ind w:left="720"/>
        <w:rPr>
          <w:rFonts w:ascii="Times New Roman" w:hAnsi="Times New Roman" w:cs="Times New Roman"/>
          <w:sz w:val="24"/>
          <w:szCs w:val="24"/>
        </w:rPr>
      </w:pPr>
      <w:r>
        <w:rPr>
          <w:rFonts w:ascii="Times New Roman" w:hAnsi="Times New Roman" w:cs="Times New Roman"/>
          <w:sz w:val="24"/>
          <w:szCs w:val="24"/>
        </w:rPr>
        <w:t xml:space="preserve">or by email to: </w:t>
      </w:r>
      <w:hyperlink r:id="rId13" w:history="1">
        <w:r w:rsidR="00D40D19" w:rsidRPr="00563DC5">
          <w:rPr>
            <w:rStyle w:val="Hyperlink"/>
            <w:rFonts w:ascii="Times New Roman" w:eastAsia="Times New Roman" w:hAnsi="Times New Roman" w:cs="Times New Roman"/>
            <w:sz w:val="24"/>
            <w:szCs w:val="24"/>
            <w:lang w:eastAsia="en-AU"/>
          </w:rPr>
          <w:t>freqplan@acma.gov.au</w:t>
        </w:r>
      </w:hyperlink>
    </w:p>
    <w:p w14:paraId="701CB868" w14:textId="77777777" w:rsidR="005D3571" w:rsidRPr="00BD59D0" w:rsidRDefault="005D3571" w:rsidP="005D3571">
      <w:pPr>
        <w:spacing w:after="0"/>
        <w:ind w:left="720"/>
        <w:rPr>
          <w:rFonts w:ascii="Times New Roman" w:hAnsi="Times New Roman" w:cs="Times New Roman"/>
          <w:sz w:val="24"/>
          <w:szCs w:val="24"/>
        </w:rPr>
      </w:pPr>
    </w:p>
    <w:p w14:paraId="18DB5808" w14:textId="77777777" w:rsidR="005D3571" w:rsidRPr="00F00DE2" w:rsidRDefault="005D3571" w:rsidP="005D3571">
      <w:pPr>
        <w:shd w:val="clear" w:color="auto" w:fill="FFFFFF"/>
        <w:spacing w:after="0" w:line="240" w:lineRule="auto"/>
        <w:jc w:val="center"/>
      </w:pPr>
    </w:p>
    <w:p w14:paraId="14EEC28B" w14:textId="62FFA838" w:rsidR="004C6B20" w:rsidRDefault="004C6B20" w:rsidP="004C6B20">
      <w:pPr>
        <w:shd w:val="clear" w:color="auto" w:fill="FFFFFF"/>
        <w:spacing w:after="0" w:line="240" w:lineRule="auto"/>
        <w:rPr>
          <w:rFonts w:ascii="Times New Roman" w:eastAsia="Times New Roman" w:hAnsi="Times New Roman" w:cs="Times New Roman"/>
          <w:sz w:val="24"/>
          <w:szCs w:val="24"/>
          <w:lang w:val="en-GB" w:eastAsia="en-AU"/>
        </w:rPr>
      </w:pPr>
      <w:r w:rsidRPr="0037147E">
        <w:rPr>
          <w:rFonts w:ascii="Times New Roman" w:eastAsia="Times New Roman" w:hAnsi="Times New Roman" w:cs="Times New Roman"/>
          <w:sz w:val="24"/>
          <w:szCs w:val="24"/>
          <w:lang w:val="en-GB" w:eastAsia="en-AU"/>
        </w:rPr>
        <w:t xml:space="preserve">Copies of the </w:t>
      </w:r>
      <w:r>
        <w:rPr>
          <w:rFonts w:ascii="Times New Roman" w:eastAsia="Times New Roman" w:hAnsi="Times New Roman" w:cs="Times New Roman"/>
          <w:sz w:val="24"/>
          <w:szCs w:val="24"/>
          <w:lang w:val="en-GB" w:eastAsia="en-AU"/>
        </w:rPr>
        <w:t>Cellular Devices</w:t>
      </w:r>
      <w:r w:rsidRPr="0037147E">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C</w:t>
      </w:r>
      <w:r w:rsidRPr="0037147E">
        <w:rPr>
          <w:rFonts w:ascii="Times New Roman" w:eastAsia="Times New Roman" w:hAnsi="Times New Roman" w:cs="Times New Roman"/>
          <w:sz w:val="24"/>
          <w:szCs w:val="24"/>
          <w:lang w:val="en-GB" w:eastAsia="en-AU"/>
        </w:rPr>
        <w:t xml:space="preserve">lass </w:t>
      </w:r>
      <w:r>
        <w:rPr>
          <w:rFonts w:ascii="Times New Roman" w:eastAsia="Times New Roman" w:hAnsi="Times New Roman" w:cs="Times New Roman"/>
          <w:sz w:val="24"/>
          <w:szCs w:val="24"/>
          <w:lang w:val="en-GB" w:eastAsia="en-AU"/>
        </w:rPr>
        <w:t>L</w:t>
      </w:r>
      <w:r w:rsidRPr="0037147E">
        <w:rPr>
          <w:rFonts w:ascii="Times New Roman" w:eastAsia="Times New Roman" w:hAnsi="Times New Roman" w:cs="Times New Roman"/>
          <w:sz w:val="24"/>
          <w:szCs w:val="24"/>
          <w:lang w:val="en-GB" w:eastAsia="en-AU"/>
        </w:rPr>
        <w:t xml:space="preserve">icence, proposed new instrument and associated </w:t>
      </w:r>
      <w:r>
        <w:rPr>
          <w:rFonts w:ascii="Times New Roman" w:eastAsia="Times New Roman" w:hAnsi="Times New Roman" w:cs="Times New Roman"/>
          <w:sz w:val="24"/>
          <w:szCs w:val="24"/>
          <w:lang w:val="en-GB" w:eastAsia="en-AU"/>
        </w:rPr>
        <w:t>consultation</w:t>
      </w:r>
      <w:r w:rsidRPr="0037147E">
        <w:rPr>
          <w:rFonts w:ascii="Times New Roman" w:eastAsia="Times New Roman" w:hAnsi="Times New Roman" w:cs="Times New Roman"/>
          <w:sz w:val="24"/>
          <w:szCs w:val="24"/>
          <w:lang w:val="en-GB" w:eastAsia="en-AU"/>
        </w:rPr>
        <w:t xml:space="preserve"> paper may be obtained from the ACMA’s Melbourne Office </w:t>
      </w:r>
      <w:r>
        <w:rPr>
          <w:rFonts w:ascii="Times New Roman" w:eastAsia="Times New Roman" w:hAnsi="Times New Roman" w:cs="Times New Roman"/>
          <w:sz w:val="24"/>
          <w:szCs w:val="24"/>
          <w:lang w:val="en-GB" w:eastAsia="en-AU"/>
        </w:rPr>
        <w:t>using the above contact deta</w:t>
      </w:r>
      <w:r w:rsidR="009B03B2">
        <w:rPr>
          <w:rFonts w:ascii="Times New Roman" w:eastAsia="Times New Roman" w:hAnsi="Times New Roman" w:cs="Times New Roman"/>
          <w:sz w:val="24"/>
          <w:szCs w:val="24"/>
          <w:lang w:val="en-GB" w:eastAsia="en-AU"/>
        </w:rPr>
        <w:t>ils.</w:t>
      </w:r>
    </w:p>
    <w:p w14:paraId="206578F5" w14:textId="77777777" w:rsidR="00102CC7" w:rsidRDefault="00102CC7"/>
    <w:sectPr w:rsidR="00102CC7" w:rsidSect="005A68C3">
      <w:pgSz w:w="11907" w:h="16840" w:code="9"/>
      <w:pgMar w:top="1134" w:right="1134"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986B" w14:textId="77777777" w:rsidR="005D3571" w:rsidRDefault="005D3571" w:rsidP="005D3571">
      <w:pPr>
        <w:spacing w:after="0" w:line="240" w:lineRule="auto"/>
      </w:pPr>
      <w:r>
        <w:separator/>
      </w:r>
    </w:p>
  </w:endnote>
  <w:endnote w:type="continuationSeparator" w:id="0">
    <w:p w14:paraId="128F495C" w14:textId="77777777" w:rsidR="005D3571" w:rsidRDefault="005D3571" w:rsidP="005D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F23B" w14:textId="77777777" w:rsidR="005D3571" w:rsidRDefault="005D3571" w:rsidP="005D3571">
      <w:pPr>
        <w:spacing w:after="0" w:line="240" w:lineRule="auto"/>
      </w:pPr>
      <w:r>
        <w:separator/>
      </w:r>
    </w:p>
  </w:footnote>
  <w:footnote w:type="continuationSeparator" w:id="0">
    <w:p w14:paraId="1978B8E5" w14:textId="77777777" w:rsidR="005D3571" w:rsidRDefault="005D3571" w:rsidP="005D3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71"/>
    <w:rsid w:val="00102CC7"/>
    <w:rsid w:val="0015658C"/>
    <w:rsid w:val="00215394"/>
    <w:rsid w:val="00222D3C"/>
    <w:rsid w:val="002512F9"/>
    <w:rsid w:val="00251798"/>
    <w:rsid w:val="00267805"/>
    <w:rsid w:val="002E68E6"/>
    <w:rsid w:val="002F2A8B"/>
    <w:rsid w:val="00302B37"/>
    <w:rsid w:val="00320374"/>
    <w:rsid w:val="0037147E"/>
    <w:rsid w:val="003F7C9B"/>
    <w:rsid w:val="004055F9"/>
    <w:rsid w:val="00423BE7"/>
    <w:rsid w:val="0043077E"/>
    <w:rsid w:val="004C6B20"/>
    <w:rsid w:val="004D4A67"/>
    <w:rsid w:val="00552A52"/>
    <w:rsid w:val="00581539"/>
    <w:rsid w:val="005C0467"/>
    <w:rsid w:val="005D3571"/>
    <w:rsid w:val="005E451D"/>
    <w:rsid w:val="00617BFB"/>
    <w:rsid w:val="00624F25"/>
    <w:rsid w:val="006511B2"/>
    <w:rsid w:val="0066742F"/>
    <w:rsid w:val="00692F98"/>
    <w:rsid w:val="00777249"/>
    <w:rsid w:val="00781113"/>
    <w:rsid w:val="007A1F83"/>
    <w:rsid w:val="009500BE"/>
    <w:rsid w:val="009B03B2"/>
    <w:rsid w:val="009D3060"/>
    <w:rsid w:val="00A25E03"/>
    <w:rsid w:val="00A4295D"/>
    <w:rsid w:val="00AF17FA"/>
    <w:rsid w:val="00B41C35"/>
    <w:rsid w:val="00C97C8B"/>
    <w:rsid w:val="00CD48A1"/>
    <w:rsid w:val="00D10B00"/>
    <w:rsid w:val="00D40D19"/>
    <w:rsid w:val="00D42555"/>
    <w:rsid w:val="00D725F4"/>
    <w:rsid w:val="00E67B76"/>
    <w:rsid w:val="00E848F2"/>
    <w:rsid w:val="00EC309F"/>
    <w:rsid w:val="00F00E82"/>
    <w:rsid w:val="00F17776"/>
    <w:rsid w:val="00F65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36D6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571"/>
  </w:style>
  <w:style w:type="character" w:styleId="Hyperlink">
    <w:name w:val="Hyperlink"/>
    <w:basedOn w:val="DefaultParagraphFont"/>
    <w:uiPriority w:val="99"/>
    <w:unhideWhenUsed/>
    <w:rsid w:val="005D3571"/>
    <w:rPr>
      <w:color w:val="0563C1" w:themeColor="hyperlink"/>
      <w:u w:val="single"/>
    </w:rPr>
  </w:style>
  <w:style w:type="paragraph" w:styleId="Footer">
    <w:name w:val="footer"/>
    <w:basedOn w:val="Normal"/>
    <w:link w:val="FooterChar"/>
    <w:uiPriority w:val="99"/>
    <w:unhideWhenUsed/>
    <w:rsid w:val="005D3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571"/>
  </w:style>
  <w:style w:type="character" w:styleId="FollowedHyperlink">
    <w:name w:val="FollowedHyperlink"/>
    <w:basedOn w:val="DefaultParagraphFont"/>
    <w:uiPriority w:val="99"/>
    <w:semiHidden/>
    <w:unhideWhenUsed/>
    <w:rsid w:val="00617BFB"/>
    <w:rPr>
      <w:color w:val="954F72" w:themeColor="followedHyperlink"/>
      <w:u w:val="single"/>
    </w:rPr>
  </w:style>
  <w:style w:type="character" w:styleId="UnresolvedMention">
    <w:name w:val="Unresolved Mention"/>
    <w:basedOn w:val="DefaultParagraphFont"/>
    <w:uiPriority w:val="99"/>
    <w:semiHidden/>
    <w:unhideWhenUsed/>
    <w:rsid w:val="0037147E"/>
    <w:rPr>
      <w:color w:val="605E5C"/>
      <w:shd w:val="clear" w:color="auto" w:fill="E1DFDD"/>
    </w:rPr>
  </w:style>
  <w:style w:type="character" w:styleId="CommentReference">
    <w:name w:val="annotation reference"/>
    <w:basedOn w:val="DefaultParagraphFont"/>
    <w:uiPriority w:val="99"/>
    <w:semiHidden/>
    <w:unhideWhenUsed/>
    <w:rsid w:val="0037147E"/>
    <w:rPr>
      <w:sz w:val="16"/>
      <w:szCs w:val="16"/>
    </w:rPr>
  </w:style>
  <w:style w:type="paragraph" w:styleId="CommentText">
    <w:name w:val="annotation text"/>
    <w:basedOn w:val="Normal"/>
    <w:link w:val="CommentTextChar"/>
    <w:uiPriority w:val="99"/>
    <w:unhideWhenUsed/>
    <w:rsid w:val="0037147E"/>
    <w:pPr>
      <w:spacing w:line="240" w:lineRule="auto"/>
    </w:pPr>
    <w:rPr>
      <w:sz w:val="20"/>
      <w:szCs w:val="20"/>
    </w:rPr>
  </w:style>
  <w:style w:type="character" w:customStyle="1" w:styleId="CommentTextChar">
    <w:name w:val="Comment Text Char"/>
    <w:basedOn w:val="DefaultParagraphFont"/>
    <w:link w:val="CommentText"/>
    <w:uiPriority w:val="99"/>
    <w:rsid w:val="0037147E"/>
    <w:rPr>
      <w:sz w:val="20"/>
      <w:szCs w:val="20"/>
    </w:rPr>
  </w:style>
  <w:style w:type="paragraph" w:styleId="CommentSubject">
    <w:name w:val="annotation subject"/>
    <w:basedOn w:val="CommentText"/>
    <w:next w:val="CommentText"/>
    <w:link w:val="CommentSubjectChar"/>
    <w:uiPriority w:val="99"/>
    <w:semiHidden/>
    <w:unhideWhenUsed/>
    <w:rsid w:val="0037147E"/>
    <w:rPr>
      <w:b/>
      <w:bCs/>
    </w:rPr>
  </w:style>
  <w:style w:type="character" w:customStyle="1" w:styleId="CommentSubjectChar">
    <w:name w:val="Comment Subject Char"/>
    <w:basedOn w:val="CommentTextChar"/>
    <w:link w:val="CommentSubject"/>
    <w:uiPriority w:val="99"/>
    <w:semiHidden/>
    <w:rsid w:val="0037147E"/>
    <w:rPr>
      <w:b/>
      <w:bCs/>
      <w:sz w:val="20"/>
      <w:szCs w:val="20"/>
    </w:rPr>
  </w:style>
  <w:style w:type="paragraph" w:styleId="Revision">
    <w:name w:val="Revision"/>
    <w:hidden/>
    <w:uiPriority w:val="99"/>
    <w:semiHidden/>
    <w:rsid w:val="00624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32400">
      <w:bodyDiv w:val="1"/>
      <w:marLeft w:val="0"/>
      <w:marRight w:val="0"/>
      <w:marTop w:val="0"/>
      <w:marBottom w:val="0"/>
      <w:divBdr>
        <w:top w:val="none" w:sz="0" w:space="0" w:color="auto"/>
        <w:left w:val="none" w:sz="0" w:space="0" w:color="auto"/>
        <w:bottom w:val="none" w:sz="0" w:space="0" w:color="auto"/>
        <w:right w:val="none" w:sz="0" w:space="0" w:color="auto"/>
      </w:divBdr>
    </w:div>
    <w:div w:id="19552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eqplan@acma.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ma.gov.au/consultations/2023-10/proposal-remake-public-telecommunication-services-licence-condition-determination-and-cellular-mobile-telecommunication-devices-class-lic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21C0064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ma.gov.au/consultations/2023-10/proposal-remake-public-telecommunication-services-licence-condition-determination-and-cellular-mobile-telecommunication-devices-class-lice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3NE2HDV7HD6D-128-8384</_dlc_DocId>
    <_dlc_DocIdUrl xmlns="1d983eb4-33f7-44b0-aea1-cbdcf0c55136">
      <Url>http://collaboration/organisation/cid/speb/sp/_layouts/15/DocIdRedir.aspx?ID=3NE2HDV7HD6D-128-8384</Url>
      <Description>3NE2HDV7HD6D-128-8384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8" ma:contentTypeDescription="Create a new document." ma:contentTypeScope="" ma:versionID="f23df6dd90b35ef5a7fe3922e93e7337">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6A8719-C8A7-46FD-A44B-04D786EAD10F}">
  <ds:schemaRefs>
    <ds:schemaRef ds:uri="http://schemas.microsoft.com/sharepoint/v3/contenttype/forms"/>
  </ds:schemaRefs>
</ds:datastoreItem>
</file>

<file path=customXml/itemProps2.xml><?xml version="1.0" encoding="utf-8"?>
<ds:datastoreItem xmlns:ds="http://schemas.openxmlformats.org/officeDocument/2006/customXml" ds:itemID="{7DCB34B3-DA51-4CAC-B2E3-90D95BE8EB6C}">
  <ds:schemaRefs>
    <ds:schemaRef ds:uri="http://schemas.microsoft.com/office/2006/documentManagement/types"/>
    <ds:schemaRef ds:uri="http://www.w3.org/XML/1998/namespace"/>
    <ds:schemaRef ds:uri="1d983eb4-33f7-44b0-aea1-cbdcf0c55136"/>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ACB542DF-A82B-4121-8A50-4741377A0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0CD42-9388-4526-9E83-1FF685911D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2023-10-19T04:50:00Z</dcterms:created>
  <dcterms:modified xsi:type="dcterms:W3CDTF">2023-10-23T03:50:00Z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0x010100D922B896673C3B4CAC6395581CF998E6</vt:lpwstr>
  </property>
  <property fmtid="{D5CDD505-2E9C-101B-9397-08002B2CF9AE}" pid="3" name="_dlc_DocIdItemGuid">
    <vt:lpwstr>5078ba0f-8072-4b24-b9a7-1cb0982514fe</vt:lpwstr>
  </property>
</Properties>
</file>