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CFA0" w14:textId="4CF1F390" w:rsidR="00782CE0" w:rsidRPr="001B02B6" w:rsidRDefault="00782CE0" w:rsidP="004B76F9">
      <w:pPr>
        <w:spacing w:before="0" w:after="0" w:line="240" w:lineRule="auto"/>
        <w:ind w:right="4264"/>
        <w:rPr>
          <w:rFonts w:ascii="Arial" w:hAnsi="Arial" w:cs="Arial"/>
          <w:sz w:val="32"/>
          <w:szCs w:val="32"/>
        </w:rPr>
      </w:pPr>
      <w:bookmarkStart w:id="0" w:name="OLE_LINK9"/>
      <w:bookmarkStart w:id="1" w:name="OLE_LINK10"/>
      <w:r w:rsidRPr="00915F86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09532F35" wp14:editId="5746CB36">
            <wp:simplePos x="0" y="0"/>
            <wp:positionH relativeFrom="column">
              <wp:posOffset>4505960</wp:posOffset>
            </wp:positionH>
            <wp:positionV relativeFrom="paragraph">
              <wp:posOffset>-72390</wp:posOffset>
            </wp:positionV>
            <wp:extent cx="1981200" cy="660400"/>
            <wp:effectExtent l="19050" t="0" r="0" b="0"/>
            <wp:wrapNone/>
            <wp:docPr id="2" name="Picture 2" descr="ACMA_LOGO_BLACK_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LOGO_BLACK_55m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E06">
        <w:rPr>
          <w:rFonts w:ascii="Arial" w:hAnsi="Arial" w:cs="Arial"/>
          <w:sz w:val="36"/>
          <w:szCs w:val="36"/>
        </w:rPr>
        <w:t>I</w:t>
      </w:r>
      <w:r w:rsidR="004B76F9">
        <w:rPr>
          <w:rFonts w:ascii="Arial" w:hAnsi="Arial" w:cs="Arial"/>
          <w:sz w:val="36"/>
          <w:szCs w:val="36"/>
        </w:rPr>
        <w:t>nnovation and industry development exemption framework</w:t>
      </w:r>
      <w:bookmarkEnd w:id="0"/>
      <w:bookmarkEnd w:id="1"/>
      <w:r w:rsidR="00D6130C">
        <w:rPr>
          <w:rFonts w:ascii="Arial" w:hAnsi="Arial" w:cs="Arial"/>
          <w:sz w:val="36"/>
          <w:szCs w:val="36"/>
        </w:rPr>
        <w:t xml:space="preserve"> – </w:t>
      </w:r>
      <w:r w:rsidR="00C31E06">
        <w:rPr>
          <w:rFonts w:ascii="Arial" w:hAnsi="Arial" w:cs="Arial"/>
          <w:sz w:val="36"/>
          <w:szCs w:val="36"/>
        </w:rPr>
        <w:t>a</w:t>
      </w:r>
      <w:r w:rsidR="00C31E06" w:rsidRPr="00915F86">
        <w:rPr>
          <w:rFonts w:ascii="Arial" w:hAnsi="Arial" w:cs="Arial"/>
          <w:sz w:val="36"/>
          <w:szCs w:val="36"/>
        </w:rPr>
        <w:t xml:space="preserve">pplication for </w:t>
      </w:r>
      <w:r w:rsidR="00C31E06">
        <w:rPr>
          <w:rFonts w:ascii="Arial" w:hAnsi="Arial" w:cs="Arial"/>
          <w:sz w:val="36"/>
          <w:szCs w:val="36"/>
        </w:rPr>
        <w:t>notifiable instrument</w:t>
      </w:r>
    </w:p>
    <w:p w14:paraId="054008FE" w14:textId="77777777" w:rsidR="00782CE0" w:rsidRPr="00D52D9A" w:rsidRDefault="00782CE0" w:rsidP="00782CE0">
      <w:pPr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14:paraId="04A59FEA" w14:textId="7B61D602" w:rsidR="00782CE0" w:rsidRPr="004429AC" w:rsidRDefault="004B76F9" w:rsidP="00782CE0">
      <w:pPr>
        <w:pStyle w:val="ACMABodyText"/>
        <w:shd w:val="solid" w:color="auto" w:fill="auto"/>
        <w:spacing w:before="0" w:after="0" w:line="240" w:lineRule="auto"/>
        <w:rPr>
          <w:rFonts w:ascii="Arial" w:hAnsi="Arial" w:cs="Arial"/>
          <w:b/>
          <w:bCs/>
          <w:color w:val="FFFFFF"/>
          <w:sz w:val="20"/>
        </w:rPr>
      </w:pPr>
      <w:r>
        <w:rPr>
          <w:rFonts w:ascii="Arial" w:hAnsi="Arial"/>
          <w:b/>
          <w:bCs/>
          <w:color w:val="FFFFFF"/>
          <w:sz w:val="20"/>
        </w:rPr>
        <w:t>Background</w:t>
      </w:r>
    </w:p>
    <w:p w14:paraId="60F48ADB" w14:textId="77777777" w:rsidR="00782CE0" w:rsidRDefault="00782CE0" w:rsidP="00782CE0">
      <w:pPr>
        <w:spacing w:before="60" w:after="60" w:line="240" w:lineRule="auto"/>
        <w:rPr>
          <w:rFonts w:ascii="Arial" w:hAnsi="Arial" w:cs="Arial"/>
          <w:sz w:val="18"/>
          <w:szCs w:val="18"/>
        </w:rPr>
        <w:sectPr w:rsidR="00782CE0" w:rsidSect="002C41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C2E261B" w14:textId="77777777" w:rsidR="002C2A11" w:rsidRDefault="00F3495F" w:rsidP="00A9603E">
      <w:pPr>
        <w:numPr>
          <w:ilvl w:val="0"/>
          <w:numId w:val="6"/>
        </w:numPr>
        <w:tabs>
          <w:tab w:val="clear" w:pos="720"/>
          <w:tab w:val="num" w:pos="709"/>
        </w:tabs>
        <w:spacing w:before="24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The ACMA has made the </w:t>
      </w:r>
      <w:hyperlink r:id="rId18" w:history="1">
        <w:r w:rsidR="002C2A11" w:rsidRPr="00E44C5B">
          <w:rPr>
            <w:rStyle w:val="Hyperlink"/>
            <w:rFonts w:ascii="Arial" w:hAnsi="Arial" w:cs="Arial"/>
            <w:sz w:val="20"/>
            <w:szCs w:val="20"/>
            <w:lang w:eastAsia="en-AU"/>
          </w:rPr>
          <w:t>Radiocommunications (Exemption) Determination 2021</w:t>
        </w:r>
      </w:hyperlink>
      <w:r w:rsidR="002C2A11">
        <w:rPr>
          <w:rFonts w:ascii="Arial" w:hAnsi="Arial" w:cs="Arial"/>
          <w:sz w:val="20"/>
          <w:szCs w:val="20"/>
          <w:lang w:eastAsia="en-AU"/>
        </w:rPr>
        <w:t xml:space="preserve"> (the Exemption) under section 302 of the </w:t>
      </w:r>
      <w:r w:rsidR="002C2A11">
        <w:rPr>
          <w:rFonts w:ascii="Arial" w:hAnsi="Arial" w:cs="Arial"/>
          <w:i/>
          <w:iCs/>
          <w:sz w:val="20"/>
          <w:szCs w:val="20"/>
          <w:lang w:eastAsia="en-AU"/>
        </w:rPr>
        <w:t xml:space="preserve">Radiocommunications Act </w:t>
      </w:r>
      <w:r w:rsidR="002C2A11" w:rsidRPr="002C2A11">
        <w:rPr>
          <w:rFonts w:ascii="Arial" w:hAnsi="Arial" w:cs="Arial"/>
          <w:i/>
          <w:iCs/>
          <w:sz w:val="20"/>
          <w:szCs w:val="20"/>
          <w:lang w:eastAsia="en-AU"/>
        </w:rPr>
        <w:t>1992</w:t>
      </w:r>
      <w:r w:rsidR="002C2A11">
        <w:rPr>
          <w:rFonts w:ascii="Arial" w:hAnsi="Arial" w:cs="Arial"/>
          <w:sz w:val="20"/>
          <w:szCs w:val="20"/>
          <w:lang w:eastAsia="en-AU"/>
        </w:rPr>
        <w:t xml:space="preserve"> (the Act).</w:t>
      </w:r>
    </w:p>
    <w:p w14:paraId="2CF08C95" w14:textId="3CBB162F" w:rsidR="004D0334" w:rsidRDefault="002C2A11" w:rsidP="00A9603E">
      <w:pPr>
        <w:numPr>
          <w:ilvl w:val="0"/>
          <w:numId w:val="6"/>
        </w:numPr>
        <w:tabs>
          <w:tab w:val="clear" w:pos="720"/>
          <w:tab w:val="num" w:pos="709"/>
        </w:tabs>
        <w:spacing w:before="24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AU"/>
        </w:rPr>
        <w:t>Persons</w:t>
      </w:r>
      <w:r w:rsidR="0074187D">
        <w:rPr>
          <w:rFonts w:ascii="Arial" w:hAnsi="Arial" w:cs="Arial"/>
          <w:sz w:val="20"/>
          <w:szCs w:val="20"/>
          <w:lang w:eastAsia="en-AU"/>
        </w:rPr>
        <w:t xml:space="preserve"> to whom the Exemption applies may</w:t>
      </w:r>
      <w:r w:rsidR="00196861">
        <w:rPr>
          <w:rFonts w:ascii="Arial" w:hAnsi="Arial" w:cs="Arial"/>
          <w:sz w:val="20"/>
          <w:szCs w:val="20"/>
          <w:lang w:eastAsia="en-AU"/>
        </w:rPr>
        <w:t xml:space="preserve"> –</w:t>
      </w:r>
      <w:r w:rsidR="00FD7C0A">
        <w:rPr>
          <w:rFonts w:ascii="Arial" w:hAnsi="Arial" w:cs="Arial"/>
          <w:sz w:val="20"/>
          <w:szCs w:val="20"/>
          <w:lang w:eastAsia="en-AU"/>
        </w:rPr>
        <w:t xml:space="preserve"> subject to specified limitations</w:t>
      </w:r>
      <w:r w:rsidR="00196861">
        <w:rPr>
          <w:rFonts w:ascii="Arial" w:hAnsi="Arial" w:cs="Arial"/>
          <w:sz w:val="20"/>
          <w:szCs w:val="20"/>
          <w:lang w:eastAsia="en-AU"/>
        </w:rPr>
        <w:t xml:space="preserve"> –</w:t>
      </w:r>
      <w:r w:rsidR="0074187D">
        <w:rPr>
          <w:rFonts w:ascii="Arial" w:hAnsi="Arial" w:cs="Arial"/>
          <w:sz w:val="20"/>
          <w:szCs w:val="20"/>
          <w:lang w:eastAsia="en-AU"/>
        </w:rPr>
        <w:t xml:space="preserve"> possess, operate, supply, and offer to supply, equipment that is banned under </w:t>
      </w:r>
      <w:r w:rsidR="004D0334">
        <w:rPr>
          <w:rFonts w:ascii="Arial" w:hAnsi="Arial" w:cs="Arial"/>
          <w:sz w:val="20"/>
          <w:szCs w:val="20"/>
          <w:lang w:eastAsia="en-AU"/>
        </w:rPr>
        <w:t>the Act, commonly referred to as jamming devices.</w:t>
      </w:r>
    </w:p>
    <w:p w14:paraId="5F58B9A7" w14:textId="27F97D6F" w:rsidR="004B76F9" w:rsidRDefault="00FD7C0A" w:rsidP="00C9455B">
      <w:pPr>
        <w:numPr>
          <w:ilvl w:val="0"/>
          <w:numId w:val="6"/>
        </w:numPr>
        <w:spacing w:before="24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Exemption only applies to persons </w:t>
      </w:r>
      <w:r w:rsidR="00B03247">
        <w:rPr>
          <w:rFonts w:ascii="Arial" w:hAnsi="Arial" w:cs="Arial"/>
          <w:sz w:val="20"/>
          <w:szCs w:val="20"/>
        </w:rPr>
        <w:t>named in a notifiable instrument made by the ACMA.</w:t>
      </w:r>
    </w:p>
    <w:p w14:paraId="4C04477A" w14:textId="193B3A90" w:rsidR="00C9455B" w:rsidRPr="00C9455B" w:rsidRDefault="00C9455B" w:rsidP="00C9455B">
      <w:pPr>
        <w:numPr>
          <w:ilvl w:val="0"/>
          <w:numId w:val="6"/>
        </w:numPr>
        <w:spacing w:before="24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="009C2ADB">
        <w:rPr>
          <w:rFonts w:ascii="Arial" w:hAnsi="Arial" w:cs="Arial"/>
          <w:sz w:val="20"/>
          <w:szCs w:val="20"/>
        </w:rPr>
        <w:t>is an application to be named in a notifiable instrument.</w:t>
      </w:r>
    </w:p>
    <w:p w14:paraId="69D7274D" w14:textId="334F9355" w:rsidR="004B76F9" w:rsidRPr="004429AC" w:rsidRDefault="00B03247" w:rsidP="004B76F9">
      <w:pPr>
        <w:pStyle w:val="ACMABodyText"/>
        <w:shd w:val="solid" w:color="auto" w:fill="auto"/>
        <w:spacing w:before="0" w:after="0" w:line="240" w:lineRule="auto"/>
        <w:rPr>
          <w:rFonts w:ascii="Arial" w:hAnsi="Arial" w:cs="Arial"/>
          <w:b/>
          <w:bCs/>
          <w:color w:val="FFFFFF"/>
          <w:sz w:val="20"/>
        </w:rPr>
      </w:pPr>
      <w:r>
        <w:rPr>
          <w:rFonts w:ascii="Arial" w:hAnsi="Arial"/>
          <w:b/>
          <w:bCs/>
          <w:color w:val="FFFFFF"/>
          <w:sz w:val="20"/>
        </w:rPr>
        <w:t>Instructions</w:t>
      </w:r>
    </w:p>
    <w:p w14:paraId="7E0B9F38" w14:textId="77777777" w:rsidR="004B76F9" w:rsidRDefault="004B76F9" w:rsidP="004B76F9">
      <w:pPr>
        <w:spacing w:before="60" w:after="60" w:line="240" w:lineRule="auto"/>
        <w:rPr>
          <w:rFonts w:ascii="Arial" w:hAnsi="Arial" w:cs="Arial"/>
          <w:sz w:val="18"/>
          <w:szCs w:val="18"/>
        </w:rPr>
        <w:sectPr w:rsidR="004B76F9" w:rsidSect="004B76F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DF148D4" w14:textId="73DBF73B" w:rsidR="00127DCB" w:rsidRDefault="00B03247" w:rsidP="004B76F9">
      <w:pPr>
        <w:numPr>
          <w:ilvl w:val="0"/>
          <w:numId w:val="6"/>
        </w:numPr>
        <w:tabs>
          <w:tab w:val="clear" w:pos="720"/>
          <w:tab w:val="num" w:pos="709"/>
        </w:tabs>
        <w:spacing w:before="24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Read the </w:t>
      </w:r>
      <w:hyperlink r:id="rId25" w:history="1">
        <w:r w:rsidR="000328D5" w:rsidRPr="000328D5">
          <w:rPr>
            <w:rStyle w:val="Hyperlink"/>
            <w:rFonts w:ascii="Arial" w:hAnsi="Arial" w:cs="Arial"/>
            <w:i/>
            <w:iCs/>
            <w:sz w:val="20"/>
            <w:szCs w:val="20"/>
            <w:lang w:eastAsia="en-AU"/>
          </w:rPr>
          <w:t>Radiocommunications (Exemption) Determination 2021</w:t>
        </w:r>
      </w:hyperlink>
      <w:r w:rsidR="000328D5" w:rsidRPr="000328D5">
        <w:rPr>
          <w:rFonts w:ascii="Arial" w:hAnsi="Arial" w:cs="Arial"/>
          <w:sz w:val="20"/>
          <w:szCs w:val="20"/>
          <w:lang w:eastAsia="en-AU"/>
        </w:rPr>
        <w:t xml:space="preserve"> </w:t>
      </w:r>
      <w:r w:rsidR="000328D5">
        <w:rPr>
          <w:rFonts w:ascii="Arial" w:hAnsi="Arial" w:cs="Arial"/>
          <w:sz w:val="20"/>
          <w:szCs w:val="20"/>
          <w:lang w:eastAsia="en-AU"/>
        </w:rPr>
        <w:t>and the accompany</w:t>
      </w:r>
      <w:r w:rsidR="00127DCB">
        <w:rPr>
          <w:rFonts w:ascii="Arial" w:hAnsi="Arial" w:cs="Arial"/>
          <w:sz w:val="20"/>
          <w:szCs w:val="20"/>
          <w:lang w:eastAsia="en-AU"/>
        </w:rPr>
        <w:t xml:space="preserve">ing </w:t>
      </w:r>
      <w:hyperlink r:id="rId26" w:history="1">
        <w:r w:rsidR="00127DCB">
          <w:rPr>
            <w:rStyle w:val="Hyperlink"/>
            <w:rFonts w:ascii="Arial" w:hAnsi="Arial" w:cs="Arial"/>
            <w:sz w:val="20"/>
            <w:szCs w:val="20"/>
            <w:lang w:eastAsia="en-AU"/>
          </w:rPr>
          <w:t>Explanatory Statement</w:t>
        </w:r>
      </w:hyperlink>
      <w:r w:rsidR="00127DCB">
        <w:rPr>
          <w:rFonts w:ascii="Arial" w:hAnsi="Arial" w:cs="Arial"/>
          <w:sz w:val="20"/>
          <w:szCs w:val="20"/>
          <w:lang w:eastAsia="en-AU"/>
        </w:rPr>
        <w:t>.</w:t>
      </w:r>
    </w:p>
    <w:p w14:paraId="61B73873" w14:textId="6FAC627A" w:rsidR="006C1CA4" w:rsidRDefault="00127DCB" w:rsidP="004B76F9">
      <w:pPr>
        <w:numPr>
          <w:ilvl w:val="0"/>
          <w:numId w:val="6"/>
        </w:numPr>
        <w:tabs>
          <w:tab w:val="clear" w:pos="720"/>
          <w:tab w:val="num" w:pos="709"/>
        </w:tabs>
        <w:spacing w:before="24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Read the </w:t>
      </w:r>
      <w:hyperlink r:id="rId27" w:history="1">
        <w:r w:rsidR="006C1CA4" w:rsidRPr="0047356C">
          <w:rPr>
            <w:rStyle w:val="Hyperlink"/>
            <w:rFonts w:ascii="Arial" w:hAnsi="Arial" w:cs="Arial"/>
            <w:i/>
            <w:iCs/>
            <w:sz w:val="20"/>
            <w:szCs w:val="20"/>
            <w:lang w:eastAsia="en-AU"/>
          </w:rPr>
          <w:t>Innovation and industry development exemption framework</w:t>
        </w:r>
        <w:r w:rsidR="00D740C7" w:rsidRPr="0047356C">
          <w:rPr>
            <w:rStyle w:val="Hyperlink"/>
            <w:rFonts w:ascii="Arial" w:hAnsi="Arial" w:cs="Arial"/>
            <w:i/>
            <w:iCs/>
            <w:sz w:val="20"/>
            <w:szCs w:val="20"/>
            <w:lang w:eastAsia="en-AU"/>
          </w:rPr>
          <w:t xml:space="preserve"> – </w:t>
        </w:r>
        <w:r w:rsidR="006C1CA4" w:rsidRPr="0047356C">
          <w:rPr>
            <w:rStyle w:val="Hyperlink"/>
            <w:rFonts w:ascii="Arial" w:hAnsi="Arial" w:cs="Arial"/>
            <w:i/>
            <w:iCs/>
            <w:sz w:val="20"/>
            <w:szCs w:val="20"/>
            <w:lang w:eastAsia="en-AU"/>
          </w:rPr>
          <w:t>Information for applicants</w:t>
        </w:r>
      </w:hyperlink>
      <w:r w:rsidR="006C1CA4">
        <w:rPr>
          <w:rFonts w:ascii="Arial" w:hAnsi="Arial" w:cs="Arial"/>
          <w:i/>
          <w:iCs/>
          <w:sz w:val="20"/>
          <w:szCs w:val="20"/>
          <w:lang w:eastAsia="en-AU"/>
        </w:rPr>
        <w:t xml:space="preserve"> </w:t>
      </w:r>
      <w:r w:rsidR="006C1CA4">
        <w:rPr>
          <w:rFonts w:ascii="Arial" w:hAnsi="Arial" w:cs="Arial"/>
          <w:sz w:val="20"/>
          <w:szCs w:val="20"/>
          <w:lang w:eastAsia="en-AU"/>
        </w:rPr>
        <w:t>document</w:t>
      </w:r>
      <w:r w:rsidR="008F1954">
        <w:rPr>
          <w:rFonts w:ascii="Arial" w:hAnsi="Arial" w:cs="Arial"/>
          <w:sz w:val="20"/>
          <w:szCs w:val="20"/>
          <w:lang w:eastAsia="en-AU"/>
        </w:rPr>
        <w:t xml:space="preserve"> to help </w:t>
      </w:r>
      <w:r w:rsidR="00BE3595">
        <w:rPr>
          <w:rFonts w:ascii="Arial" w:hAnsi="Arial" w:cs="Arial"/>
          <w:sz w:val="20"/>
          <w:szCs w:val="20"/>
          <w:lang w:eastAsia="en-AU"/>
        </w:rPr>
        <w:t>assemble your evidence.</w:t>
      </w:r>
    </w:p>
    <w:p w14:paraId="1EE816EA" w14:textId="65212B55" w:rsidR="004B76F9" w:rsidRPr="004429AC" w:rsidRDefault="00BE3595" w:rsidP="004B76F9">
      <w:pPr>
        <w:numPr>
          <w:ilvl w:val="0"/>
          <w:numId w:val="6"/>
        </w:numPr>
        <w:tabs>
          <w:tab w:val="clear" w:pos="720"/>
          <w:tab w:val="num" w:pos="709"/>
        </w:tabs>
        <w:spacing w:before="24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Fill out this form and submit </w:t>
      </w:r>
      <w:r w:rsidR="00C43D65">
        <w:rPr>
          <w:rFonts w:ascii="Arial" w:hAnsi="Arial" w:cs="Arial"/>
          <w:sz w:val="20"/>
          <w:szCs w:val="20"/>
        </w:rPr>
        <w:t>it</w:t>
      </w:r>
      <w:r w:rsidR="00D740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your evidence</w:t>
      </w:r>
      <w:r w:rsidR="00D740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</w:t>
      </w:r>
      <w:hyperlink r:id="rId28" w:history="1">
        <w:r w:rsidR="00961DDD" w:rsidRPr="00421D25">
          <w:rPr>
            <w:rStyle w:val="Hyperlink"/>
            <w:rFonts w:ascii="Arial" w:hAnsi="Arial" w:cs="Arial"/>
            <w:sz w:val="20"/>
            <w:szCs w:val="20"/>
          </w:rPr>
          <w:t>spectrumlicensingpolicy@acma.gov.au</w:t>
        </w:r>
      </w:hyperlink>
      <w:r w:rsidR="00961DDD" w:rsidRPr="00961DDD">
        <w:rPr>
          <w:rFonts w:ascii="Arial" w:hAnsi="Arial" w:cs="Arial"/>
          <w:sz w:val="20"/>
          <w:szCs w:val="20"/>
        </w:rPr>
        <w:t>.</w:t>
      </w:r>
    </w:p>
    <w:p w14:paraId="68B88F12" w14:textId="77777777" w:rsidR="002C4137" w:rsidRPr="00A339A9" w:rsidRDefault="002C4137" w:rsidP="00782CE0">
      <w:pPr>
        <w:spacing w:before="60" w:after="60" w:line="240" w:lineRule="auto"/>
        <w:rPr>
          <w:rFonts w:ascii="Arial" w:hAnsi="Arial" w:cs="Arial"/>
          <w:sz w:val="16"/>
          <w:szCs w:val="16"/>
        </w:rPr>
        <w:sectPr w:rsidR="002C4137" w:rsidRPr="00A339A9" w:rsidSect="002C4137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6FE3DA45" w14:textId="416E29F9" w:rsidR="00782CE0" w:rsidRPr="004429AC" w:rsidRDefault="00782CE0" w:rsidP="00782CE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20"/>
        </w:rPr>
      </w:pPr>
      <w:r w:rsidRPr="004429AC">
        <w:rPr>
          <w:rFonts w:ascii="Arial" w:hAnsi="Arial" w:cs="Arial"/>
          <w:b/>
          <w:color w:val="FFFFFF"/>
          <w:sz w:val="20"/>
        </w:rPr>
        <w:t>Applicant’s details</w:t>
      </w:r>
    </w:p>
    <w:p w14:paraId="133981DB" w14:textId="77777777" w:rsidR="00782CE0" w:rsidRDefault="00782CE0" w:rsidP="00782CE0">
      <w:pPr>
        <w:ind w:right="-56"/>
        <w:rPr>
          <w:rFonts w:ascii="Arial" w:hAnsi="Arial" w:cs="Arial"/>
          <w:sz w:val="20"/>
          <w:szCs w:val="20"/>
        </w:rPr>
        <w:sectPr w:rsidR="00782CE0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FCC30B0" w14:textId="20510FE8" w:rsidR="00782CE0" w:rsidRPr="000163E9" w:rsidRDefault="00782CE0" w:rsidP="00C17A35">
      <w:pPr>
        <w:spacing w:before="240"/>
        <w:outlineLvl w:val="0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t>Name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782CE0" w:rsidRPr="000163E9" w14:paraId="391C72E9" w14:textId="77777777" w:rsidTr="00C17A35">
        <w:trPr>
          <w:trHeight w:val="397"/>
        </w:trPr>
        <w:tc>
          <w:tcPr>
            <w:tcW w:w="4680" w:type="dxa"/>
            <w:vAlign w:val="bottom"/>
          </w:tcPr>
          <w:p w14:paraId="5774DBAD" w14:textId="77777777" w:rsidR="00782CE0" w:rsidRPr="000163E9" w:rsidRDefault="00782CE0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 xml:space="preserve">SURNAME </w:t>
            </w:r>
          </w:p>
        </w:tc>
      </w:tr>
      <w:tr w:rsidR="00782CE0" w:rsidRPr="000163E9" w14:paraId="75EC156B" w14:textId="77777777" w:rsidTr="00C17A35">
        <w:trPr>
          <w:trHeight w:val="397"/>
        </w:trPr>
        <w:tc>
          <w:tcPr>
            <w:tcW w:w="4680" w:type="dxa"/>
            <w:vAlign w:val="bottom"/>
          </w:tcPr>
          <w:p w14:paraId="1371202D" w14:textId="7C5BAFAA" w:rsidR="00782CE0" w:rsidRPr="000163E9" w:rsidRDefault="00782CE0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>GIVEN NAME</w:t>
            </w:r>
            <w:r w:rsidR="00052948">
              <w:rPr>
                <w:rFonts w:ascii="Arial" w:hAnsi="Arial" w:cs="Arial"/>
                <w:sz w:val="18"/>
                <w:szCs w:val="18"/>
              </w:rPr>
              <w:t>(</w:t>
            </w:r>
            <w:r w:rsidRPr="000163E9">
              <w:rPr>
                <w:rFonts w:ascii="Arial" w:hAnsi="Arial" w:cs="Arial"/>
                <w:sz w:val="18"/>
                <w:szCs w:val="18"/>
              </w:rPr>
              <w:t>S</w:t>
            </w:r>
            <w:r w:rsidR="00052948">
              <w:rPr>
                <w:rFonts w:ascii="Arial" w:hAnsi="Arial" w:cs="Arial"/>
                <w:sz w:val="18"/>
                <w:szCs w:val="18"/>
              </w:rPr>
              <w:t>)</w:t>
            </w:r>
            <w:r w:rsidRPr="00016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FE971D" w14:textId="4FD6944F" w:rsidR="00782CE0" w:rsidRPr="000163E9" w:rsidRDefault="00782CE0" w:rsidP="009156A1">
      <w:pPr>
        <w:spacing w:before="240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t>Organisation name (if applicable)</w:t>
      </w:r>
      <w:r w:rsidR="00346F57" w:rsidRPr="000163E9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782CE0" w:rsidRPr="000163E9" w14:paraId="44F43645" w14:textId="77777777" w:rsidTr="002C4137">
        <w:trPr>
          <w:trHeight w:val="397"/>
        </w:trPr>
        <w:tc>
          <w:tcPr>
            <w:tcW w:w="4680" w:type="dxa"/>
          </w:tcPr>
          <w:p w14:paraId="4DF82D71" w14:textId="77777777" w:rsidR="00782CE0" w:rsidRPr="000163E9" w:rsidRDefault="00782CE0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D2D652" w14:textId="76048731" w:rsidR="002C4137" w:rsidRPr="000163E9" w:rsidRDefault="002C4137" w:rsidP="009156A1">
      <w:pPr>
        <w:spacing w:before="240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t>ABN/ACN (if applicable)</w:t>
      </w:r>
      <w:r w:rsidR="00346F57" w:rsidRPr="000163E9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2C4137" w:rsidRPr="000163E9" w14:paraId="096D3C36" w14:textId="77777777" w:rsidTr="002C4137">
        <w:trPr>
          <w:trHeight w:val="397"/>
        </w:trPr>
        <w:tc>
          <w:tcPr>
            <w:tcW w:w="4680" w:type="dxa"/>
          </w:tcPr>
          <w:p w14:paraId="1E74FF27" w14:textId="77777777" w:rsidR="002C4137" w:rsidRPr="000163E9" w:rsidRDefault="002C4137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1DBA2" w14:textId="444EA315" w:rsidR="00782CE0" w:rsidRPr="000163E9" w:rsidRDefault="00782CE0" w:rsidP="0018793E">
      <w:pPr>
        <w:spacing w:before="240" w:line="240" w:lineRule="auto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t>Postal address</w:t>
      </w:r>
      <w:r w:rsidR="00650BA2" w:rsidRPr="000163E9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782CE0" w:rsidRPr="000163E9" w14:paraId="0F140C32" w14:textId="77777777" w:rsidTr="002C4137">
        <w:trPr>
          <w:trHeight w:val="397"/>
        </w:trPr>
        <w:tc>
          <w:tcPr>
            <w:tcW w:w="4680" w:type="dxa"/>
          </w:tcPr>
          <w:p w14:paraId="54B3C186" w14:textId="77777777" w:rsidR="00782CE0" w:rsidRPr="000163E9" w:rsidRDefault="00782CE0" w:rsidP="002C4137">
            <w:pPr>
              <w:spacing w:before="0"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CE0" w:rsidRPr="000163E9" w14:paraId="0AC78252" w14:textId="77777777" w:rsidTr="002C4137">
        <w:trPr>
          <w:trHeight w:val="397"/>
        </w:trPr>
        <w:tc>
          <w:tcPr>
            <w:tcW w:w="4680" w:type="dxa"/>
          </w:tcPr>
          <w:p w14:paraId="0F249DD4" w14:textId="77777777" w:rsidR="00782CE0" w:rsidRPr="000163E9" w:rsidRDefault="00782CE0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CE0" w:rsidRPr="000163E9" w14:paraId="671BCB99" w14:textId="77777777" w:rsidTr="002C4137">
        <w:trPr>
          <w:trHeight w:val="397"/>
        </w:trPr>
        <w:tc>
          <w:tcPr>
            <w:tcW w:w="4680" w:type="dxa"/>
          </w:tcPr>
          <w:p w14:paraId="22DF2F06" w14:textId="77777777" w:rsidR="00782CE0" w:rsidRPr="000163E9" w:rsidRDefault="00782CE0" w:rsidP="002C4137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ab/>
              <w:t xml:space="preserve">POSTCODE </w:t>
            </w:r>
          </w:p>
        </w:tc>
      </w:tr>
    </w:tbl>
    <w:p w14:paraId="1F69EDE9" w14:textId="77777777" w:rsidR="00866DCD" w:rsidRPr="000163E9" w:rsidRDefault="00866DCD" w:rsidP="009156A1">
      <w:pPr>
        <w:spacing w:before="240" w:line="240" w:lineRule="auto"/>
        <w:rPr>
          <w:rFonts w:ascii="Arial" w:hAnsi="Arial" w:cs="Arial"/>
          <w:sz w:val="18"/>
          <w:szCs w:val="18"/>
        </w:rPr>
      </w:pPr>
    </w:p>
    <w:p w14:paraId="305EA54B" w14:textId="17D3477B" w:rsidR="00782CE0" w:rsidRPr="000163E9" w:rsidRDefault="00782CE0" w:rsidP="009156A1">
      <w:pPr>
        <w:spacing w:before="240" w:line="240" w:lineRule="auto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t>Residential or business address</w:t>
      </w:r>
      <w:r w:rsidR="00650BA2" w:rsidRPr="000163E9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782CE0" w:rsidRPr="000163E9" w14:paraId="79303E9F" w14:textId="77777777" w:rsidTr="002C4137">
        <w:trPr>
          <w:trHeight w:val="397"/>
        </w:trPr>
        <w:tc>
          <w:tcPr>
            <w:tcW w:w="4680" w:type="dxa"/>
          </w:tcPr>
          <w:p w14:paraId="39F7F9A0" w14:textId="77777777" w:rsidR="00782CE0" w:rsidRPr="000163E9" w:rsidRDefault="00782CE0" w:rsidP="002C4137">
            <w:pPr>
              <w:spacing w:before="0" w:after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CE0" w:rsidRPr="000163E9" w14:paraId="73F01CE5" w14:textId="77777777" w:rsidTr="002C4137">
        <w:trPr>
          <w:trHeight w:val="397"/>
        </w:trPr>
        <w:tc>
          <w:tcPr>
            <w:tcW w:w="4680" w:type="dxa"/>
          </w:tcPr>
          <w:p w14:paraId="4ADF4F40" w14:textId="77777777" w:rsidR="00782CE0" w:rsidRPr="000163E9" w:rsidRDefault="00782CE0" w:rsidP="002C4137">
            <w:pPr>
              <w:spacing w:before="0" w:after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CE0" w:rsidRPr="000163E9" w14:paraId="2DC72894" w14:textId="77777777" w:rsidTr="002C4137">
        <w:trPr>
          <w:trHeight w:val="397"/>
        </w:trPr>
        <w:tc>
          <w:tcPr>
            <w:tcW w:w="4680" w:type="dxa"/>
          </w:tcPr>
          <w:p w14:paraId="5D916471" w14:textId="77777777" w:rsidR="00782CE0" w:rsidRPr="000163E9" w:rsidRDefault="00782CE0" w:rsidP="002C4137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ab/>
              <w:t xml:space="preserve">POSTCODE </w:t>
            </w:r>
          </w:p>
        </w:tc>
      </w:tr>
    </w:tbl>
    <w:p w14:paraId="4C6C9453" w14:textId="58A3348D" w:rsidR="00782CE0" w:rsidRPr="000163E9" w:rsidRDefault="00782CE0" w:rsidP="009156A1">
      <w:pPr>
        <w:spacing w:before="240" w:line="240" w:lineRule="auto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t>Contact details</w:t>
      </w:r>
      <w:r w:rsidR="00650BA2" w:rsidRPr="000163E9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4680" w:type="dxa"/>
        <w:tblInd w:w="108" w:type="dxa"/>
        <w:tblLook w:val="01E0" w:firstRow="1" w:lastRow="1" w:firstColumn="1" w:lastColumn="1" w:noHBand="0" w:noVBand="0"/>
      </w:tblPr>
      <w:tblGrid>
        <w:gridCol w:w="4680"/>
      </w:tblGrid>
      <w:tr w:rsidR="00782CE0" w:rsidRPr="000163E9" w14:paraId="4C0FCBAF" w14:textId="77777777" w:rsidTr="002C4137">
        <w:trPr>
          <w:trHeight w:val="397"/>
        </w:trPr>
        <w:tc>
          <w:tcPr>
            <w:tcW w:w="4680" w:type="dxa"/>
          </w:tcPr>
          <w:p w14:paraId="7C8316D4" w14:textId="77777777" w:rsidR="00782CE0" w:rsidRPr="000163E9" w:rsidRDefault="00782CE0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 xml:space="preserve">WORK (       ) </w:t>
            </w:r>
          </w:p>
        </w:tc>
      </w:tr>
      <w:tr w:rsidR="00782CE0" w:rsidRPr="000163E9" w14:paraId="40BD481D" w14:textId="77777777" w:rsidTr="002C4137">
        <w:trPr>
          <w:trHeight w:val="397"/>
        </w:trPr>
        <w:tc>
          <w:tcPr>
            <w:tcW w:w="4680" w:type="dxa"/>
          </w:tcPr>
          <w:p w14:paraId="1ED7329C" w14:textId="77777777" w:rsidR="00782CE0" w:rsidRPr="000163E9" w:rsidRDefault="00782CE0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 xml:space="preserve">MOBILE </w:t>
            </w:r>
          </w:p>
        </w:tc>
      </w:tr>
      <w:tr w:rsidR="002C4137" w:rsidRPr="000163E9" w14:paraId="782539CB" w14:textId="77777777" w:rsidTr="002C4137">
        <w:trPr>
          <w:trHeight w:val="397"/>
        </w:trPr>
        <w:tc>
          <w:tcPr>
            <w:tcW w:w="4680" w:type="dxa"/>
          </w:tcPr>
          <w:p w14:paraId="2A64CD50" w14:textId="77777777" w:rsidR="002C4137" w:rsidRPr="000163E9" w:rsidRDefault="002C4137" w:rsidP="002C413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</w:tbl>
    <w:p w14:paraId="472728BE" w14:textId="1AF7C3BD" w:rsidR="00782CE0" w:rsidRPr="000163E9" w:rsidRDefault="00782CE0" w:rsidP="00782CE0">
      <w:pPr>
        <w:spacing w:before="120" w:after="40" w:line="240" w:lineRule="auto"/>
        <w:rPr>
          <w:rFonts w:ascii="Arial" w:hAnsi="Arial" w:cs="Arial"/>
          <w:sz w:val="18"/>
          <w:szCs w:val="18"/>
        </w:rPr>
      </w:pPr>
    </w:p>
    <w:p w14:paraId="2E1CDFE9" w14:textId="24C6B49B" w:rsidR="00C90E7C" w:rsidRPr="000163E9" w:rsidRDefault="00C90E7C" w:rsidP="00782CE0">
      <w:pPr>
        <w:spacing w:before="120" w:after="40" w:line="240" w:lineRule="auto"/>
        <w:rPr>
          <w:rFonts w:ascii="Arial" w:hAnsi="Arial" w:cs="Arial"/>
          <w:sz w:val="18"/>
          <w:szCs w:val="18"/>
        </w:rPr>
      </w:pPr>
    </w:p>
    <w:p w14:paraId="760B524E" w14:textId="2B617CCA" w:rsidR="00C90E7C" w:rsidRPr="000163E9" w:rsidRDefault="00C90E7C" w:rsidP="00782CE0">
      <w:pPr>
        <w:spacing w:before="120" w:after="40" w:line="240" w:lineRule="auto"/>
        <w:rPr>
          <w:rFonts w:ascii="Arial" w:hAnsi="Arial" w:cs="Arial"/>
          <w:sz w:val="18"/>
          <w:szCs w:val="18"/>
        </w:rPr>
      </w:pPr>
    </w:p>
    <w:p w14:paraId="55FD0E00" w14:textId="77777777" w:rsidR="00C90E7C" w:rsidRPr="000163E9" w:rsidRDefault="00C90E7C" w:rsidP="00782CE0">
      <w:pPr>
        <w:spacing w:before="120" w:after="40" w:line="240" w:lineRule="auto"/>
        <w:rPr>
          <w:rFonts w:ascii="Arial" w:hAnsi="Arial" w:cs="Arial"/>
          <w:sz w:val="18"/>
          <w:szCs w:val="18"/>
        </w:rPr>
      </w:pPr>
    </w:p>
    <w:p w14:paraId="4452CE93" w14:textId="6A84E42B" w:rsidR="00915F86" w:rsidRPr="000163E9" w:rsidRDefault="00915F86">
      <w:pPr>
        <w:spacing w:before="0" w:after="200" w:line="276" w:lineRule="auto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br w:type="page"/>
      </w:r>
    </w:p>
    <w:p w14:paraId="07323A10" w14:textId="77777777" w:rsidR="00782CE0" w:rsidRPr="000163E9" w:rsidRDefault="00782CE0" w:rsidP="00782CE0">
      <w:pPr>
        <w:pStyle w:val="ACMABodyText"/>
        <w:spacing w:before="0" w:after="0" w:line="360" w:lineRule="auto"/>
        <w:rPr>
          <w:rFonts w:ascii="Arial" w:hAnsi="Arial" w:cs="Arial"/>
          <w:sz w:val="18"/>
          <w:szCs w:val="18"/>
        </w:rPr>
        <w:sectPr w:rsidR="00782CE0" w:rsidRPr="000163E9" w:rsidSect="002C4137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37CBB72B" w14:textId="0E0FD2BB" w:rsidR="00782CE0" w:rsidRPr="000163E9" w:rsidRDefault="00506B39" w:rsidP="00782CE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 w:rsidRPr="000163E9">
        <w:rPr>
          <w:rFonts w:ascii="Arial" w:hAnsi="Arial" w:cs="Arial"/>
          <w:b/>
          <w:color w:val="FFFFFF"/>
          <w:sz w:val="18"/>
          <w:szCs w:val="18"/>
        </w:rPr>
        <w:lastRenderedPageBreak/>
        <w:t>Permanent ba</w:t>
      </w:r>
      <w:r w:rsidR="004305B6" w:rsidRPr="000163E9">
        <w:rPr>
          <w:rFonts w:ascii="Arial" w:hAnsi="Arial" w:cs="Arial"/>
          <w:b/>
          <w:color w:val="FFFFFF"/>
          <w:sz w:val="18"/>
          <w:szCs w:val="18"/>
        </w:rPr>
        <w:t>n (check as applicable)</w:t>
      </w:r>
    </w:p>
    <w:p w14:paraId="1D3EB754" w14:textId="2724FEC8" w:rsidR="00782CE0" w:rsidRPr="000163E9" w:rsidRDefault="00782CE0" w:rsidP="00782CE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18"/>
          <w:szCs w:val="18"/>
        </w:rPr>
        <w:sectPr w:rsidR="00782CE0" w:rsidRPr="000163E9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53F6C73" w14:textId="06A16A43" w:rsidR="00905AA6" w:rsidRDefault="00905AA6" w:rsidP="00D71D78">
      <w:pPr>
        <w:pStyle w:val="ACMABodyText"/>
        <w:tabs>
          <w:tab w:val="left" w:pos="284"/>
        </w:tabs>
        <w:suppressAutoHyphens w:val="0"/>
        <w:spacing w:before="240" w:after="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Radiocommunications </w:t>
      </w:r>
      <w:r w:rsidR="000D0886">
        <w:rPr>
          <w:rFonts w:ascii="Arial" w:hAnsi="Arial" w:cs="Arial"/>
          <w:sz w:val="18"/>
          <w:szCs w:val="18"/>
        </w:rPr>
        <w:t>(Jamming Equipment) Permanent Ban 2023</w:t>
      </w:r>
      <w:r w:rsidR="00A846A4">
        <w:rPr>
          <w:rFonts w:ascii="Arial" w:hAnsi="Arial" w:cs="Arial"/>
          <w:sz w:val="18"/>
          <w:szCs w:val="18"/>
        </w:rPr>
        <w:t xml:space="preserve"> (the Permanent Ban) species </w:t>
      </w:r>
      <w:r w:rsidR="00773B34">
        <w:rPr>
          <w:rFonts w:ascii="Arial" w:hAnsi="Arial" w:cs="Arial"/>
          <w:sz w:val="18"/>
          <w:szCs w:val="18"/>
        </w:rPr>
        <w:t>3</w:t>
      </w:r>
      <w:r w:rsidR="00A846A4">
        <w:rPr>
          <w:rFonts w:ascii="Arial" w:hAnsi="Arial" w:cs="Arial"/>
          <w:sz w:val="18"/>
          <w:szCs w:val="18"/>
        </w:rPr>
        <w:t xml:space="preserve"> types of jamming equipment. </w:t>
      </w:r>
    </w:p>
    <w:p w14:paraId="30F2A67E" w14:textId="6E48CFE1" w:rsidR="00A846A4" w:rsidRDefault="00A846A4" w:rsidP="00E44C5B">
      <w:pPr>
        <w:pStyle w:val="ACMABodyText"/>
        <w:tabs>
          <w:tab w:val="left" w:pos="284"/>
        </w:tabs>
        <w:suppressAutoHyphens w:val="0"/>
        <w:spacing w:before="240" w:after="8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review the </w:t>
      </w:r>
      <w:r w:rsidR="00FE7C92">
        <w:rPr>
          <w:rFonts w:ascii="Arial" w:hAnsi="Arial" w:cs="Arial"/>
          <w:sz w:val="18"/>
          <w:szCs w:val="18"/>
        </w:rPr>
        <w:t>jamming equipment specified in the Permanent Ban and tick the relevant box or boxes.</w:t>
      </w:r>
    </w:p>
    <w:p w14:paraId="428664A6" w14:textId="77777777" w:rsidR="00D916E2" w:rsidRDefault="004305B6" w:rsidP="00E44C5B">
      <w:pPr>
        <w:pStyle w:val="ACMABodyText"/>
        <w:tabs>
          <w:tab w:val="left" w:pos="284"/>
        </w:tabs>
        <w:suppressAutoHyphens w:val="0"/>
        <w:spacing w:before="240" w:after="8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sym w:font="Webdings" w:char="F063"/>
      </w:r>
      <w:r w:rsidR="009B4A4C">
        <w:rPr>
          <w:rFonts w:ascii="Arial" w:hAnsi="Arial" w:cs="Arial"/>
          <w:sz w:val="18"/>
          <w:szCs w:val="18"/>
        </w:rPr>
        <w:t xml:space="preserve"> </w:t>
      </w:r>
      <w:r w:rsidR="00FE7C92">
        <w:rPr>
          <w:rFonts w:ascii="Arial" w:hAnsi="Arial" w:cs="Arial"/>
          <w:sz w:val="18"/>
          <w:szCs w:val="18"/>
        </w:rPr>
        <w:t xml:space="preserve">I am seeking to access </w:t>
      </w:r>
      <w:r w:rsidR="00D916E2">
        <w:rPr>
          <w:rFonts w:ascii="Arial" w:hAnsi="Arial" w:cs="Arial"/>
          <w:sz w:val="18"/>
          <w:szCs w:val="18"/>
        </w:rPr>
        <w:t>PMTS jamming equipment</w:t>
      </w:r>
    </w:p>
    <w:p w14:paraId="11863A32" w14:textId="20AED266" w:rsidR="00D916E2" w:rsidRDefault="00D916E2" w:rsidP="00D916E2">
      <w:pPr>
        <w:pStyle w:val="ACMABodyText"/>
        <w:tabs>
          <w:tab w:val="left" w:pos="284"/>
        </w:tabs>
        <w:suppressAutoHyphens w:val="0"/>
        <w:spacing w:before="240" w:after="8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I am seeking to access RNSS jamming equipment</w:t>
      </w:r>
    </w:p>
    <w:p w14:paraId="0C0E0BA9" w14:textId="44EB1DA5" w:rsidR="00D916E2" w:rsidRDefault="00D916E2" w:rsidP="00D916E2">
      <w:pPr>
        <w:pStyle w:val="ACMABodyText"/>
        <w:tabs>
          <w:tab w:val="left" w:pos="284"/>
        </w:tabs>
        <w:suppressAutoHyphens w:val="0"/>
        <w:spacing w:before="240" w:after="8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0163E9"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I am seeking to access RLAN and RPAS jamming equipment.</w:t>
      </w:r>
    </w:p>
    <w:p w14:paraId="5B129D71" w14:textId="4BBF9259" w:rsidR="001E6435" w:rsidRPr="000163E9" w:rsidRDefault="001E6435" w:rsidP="00782CE0">
      <w:pPr>
        <w:tabs>
          <w:tab w:val="left" w:pos="360"/>
        </w:tabs>
        <w:spacing w:before="0" w:line="240" w:lineRule="auto"/>
        <w:rPr>
          <w:rFonts w:ascii="Arial" w:hAnsi="Arial" w:cs="Arial"/>
          <w:b/>
          <w:sz w:val="18"/>
          <w:szCs w:val="18"/>
        </w:rPr>
        <w:sectPr w:rsidR="001E6435" w:rsidRPr="000163E9" w:rsidSect="009B4A4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A43AA4C" w14:textId="14E08687" w:rsidR="001E6435" w:rsidRPr="000163E9" w:rsidRDefault="001739AE" w:rsidP="001E6435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 w:rsidRPr="000163E9">
        <w:rPr>
          <w:rFonts w:ascii="Arial" w:hAnsi="Arial" w:cs="Arial"/>
          <w:b/>
          <w:color w:val="FFFFFF"/>
          <w:sz w:val="18"/>
          <w:szCs w:val="18"/>
        </w:rPr>
        <w:t>Specific frequencies</w:t>
      </w:r>
    </w:p>
    <w:p w14:paraId="00E8DD6F" w14:textId="77777777" w:rsidR="001E6435" w:rsidRPr="000163E9" w:rsidRDefault="001E6435" w:rsidP="001E643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18"/>
          <w:szCs w:val="18"/>
        </w:rPr>
        <w:sectPr w:rsidR="001E6435" w:rsidRPr="000163E9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02766EC" w14:textId="3F870BB0" w:rsidR="004B05D4" w:rsidRDefault="004B05D4" w:rsidP="00A75BF6">
      <w:pPr>
        <w:spacing w:before="240" w:line="240" w:lineRule="auto"/>
        <w:rPr>
          <w:rFonts w:ascii="Arial" w:hAnsi="Arial" w:cs="Arial"/>
          <w:sz w:val="18"/>
          <w:szCs w:val="18"/>
          <w:lang w:eastAsia="en-AU"/>
        </w:rPr>
      </w:pPr>
      <w:r w:rsidRPr="000163E9">
        <w:rPr>
          <w:rFonts w:ascii="Arial" w:hAnsi="Arial" w:cs="Arial"/>
          <w:sz w:val="18"/>
          <w:szCs w:val="18"/>
          <w:lang w:eastAsia="en-AU"/>
        </w:rPr>
        <w:t xml:space="preserve">You need to specify </w:t>
      </w:r>
      <w:r w:rsidRPr="000163E9">
        <w:rPr>
          <w:rFonts w:ascii="Arial" w:hAnsi="Arial" w:cs="Arial"/>
          <w:i/>
          <w:iCs/>
          <w:sz w:val="18"/>
          <w:szCs w:val="18"/>
          <w:lang w:eastAsia="en-AU"/>
        </w:rPr>
        <w:t>all</w:t>
      </w:r>
      <w:r w:rsidRPr="000163E9">
        <w:rPr>
          <w:rFonts w:ascii="Arial" w:hAnsi="Arial" w:cs="Arial"/>
          <w:sz w:val="18"/>
          <w:szCs w:val="18"/>
          <w:lang w:eastAsia="en-AU"/>
        </w:rPr>
        <w:t xml:space="preserve"> frequencies on which your equipment is proposed to operate.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044DB" w:rsidRPr="000163E9" w14:paraId="40567E16" w14:textId="77777777" w:rsidTr="00AC70E2">
        <w:tc>
          <w:tcPr>
            <w:tcW w:w="5097" w:type="dxa"/>
          </w:tcPr>
          <w:p w14:paraId="2661A3B6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0AD24966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9044DB" w:rsidRPr="000163E9" w14:paraId="387199EE" w14:textId="77777777" w:rsidTr="00AC70E2">
        <w:tc>
          <w:tcPr>
            <w:tcW w:w="5097" w:type="dxa"/>
          </w:tcPr>
          <w:p w14:paraId="512FD607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3332A1B0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9044DB" w:rsidRPr="000163E9" w14:paraId="4B71A76C" w14:textId="77777777" w:rsidTr="00AC70E2">
        <w:tc>
          <w:tcPr>
            <w:tcW w:w="5097" w:type="dxa"/>
          </w:tcPr>
          <w:p w14:paraId="792B13C1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04A1BA38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9044DB" w:rsidRPr="000163E9" w14:paraId="029D9638" w14:textId="77777777" w:rsidTr="00AC70E2">
        <w:tc>
          <w:tcPr>
            <w:tcW w:w="5097" w:type="dxa"/>
          </w:tcPr>
          <w:p w14:paraId="6230B319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0153B042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9044DB" w:rsidRPr="000163E9" w14:paraId="15225E12" w14:textId="77777777" w:rsidTr="00AC70E2">
        <w:tc>
          <w:tcPr>
            <w:tcW w:w="5097" w:type="dxa"/>
          </w:tcPr>
          <w:p w14:paraId="72988555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604012E9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9044DB" w:rsidRPr="000163E9" w14:paraId="3B5ECE33" w14:textId="77777777" w:rsidTr="00AC70E2">
        <w:tc>
          <w:tcPr>
            <w:tcW w:w="5097" w:type="dxa"/>
          </w:tcPr>
          <w:p w14:paraId="627FA1D1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556FC17D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9044DB" w:rsidRPr="000163E9" w14:paraId="3339927C" w14:textId="77777777" w:rsidTr="00AC70E2">
        <w:tc>
          <w:tcPr>
            <w:tcW w:w="5097" w:type="dxa"/>
          </w:tcPr>
          <w:p w14:paraId="3F1942AF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47200A57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9044DB" w:rsidRPr="000163E9" w14:paraId="59626A1B" w14:textId="77777777" w:rsidTr="00AC70E2">
        <w:tc>
          <w:tcPr>
            <w:tcW w:w="5097" w:type="dxa"/>
          </w:tcPr>
          <w:p w14:paraId="42B56195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097" w:type="dxa"/>
          </w:tcPr>
          <w:p w14:paraId="436D765B" w14:textId="77777777" w:rsidR="009044DB" w:rsidRPr="000163E9" w:rsidRDefault="009044DB" w:rsidP="00AC70E2">
            <w:pPr>
              <w:spacing w:before="0" w:after="80" w:line="240" w:lineRule="atLeas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</w:tbl>
    <w:p w14:paraId="5575ADE2" w14:textId="77777777" w:rsidR="009044DB" w:rsidRPr="000163E9" w:rsidRDefault="009044DB" w:rsidP="009044DB">
      <w:pPr>
        <w:spacing w:before="0" w:line="240" w:lineRule="auto"/>
        <w:rPr>
          <w:rFonts w:ascii="Arial" w:hAnsi="Arial" w:cs="Arial"/>
          <w:sz w:val="18"/>
          <w:szCs w:val="18"/>
          <w:lang w:eastAsia="en-AU"/>
        </w:rPr>
      </w:pPr>
    </w:p>
    <w:p w14:paraId="742EE48B" w14:textId="5CAE3E95" w:rsidR="00782CE0" w:rsidRPr="000163E9" w:rsidRDefault="00886A53" w:rsidP="008F5066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t xml:space="preserve">Power levels, out-of-band </w:t>
      </w:r>
      <w:proofErr w:type="gramStart"/>
      <w:r w:rsidRPr="000163E9">
        <w:rPr>
          <w:rFonts w:ascii="Arial" w:hAnsi="Arial" w:cs="Arial"/>
          <w:b/>
          <w:bCs/>
          <w:color w:val="FFFFFF"/>
          <w:sz w:val="18"/>
          <w:szCs w:val="18"/>
        </w:rPr>
        <w:t>emissions</w:t>
      </w:r>
      <w:proofErr w:type="gramEnd"/>
      <w:r w:rsidRPr="000163E9">
        <w:rPr>
          <w:rFonts w:ascii="Arial" w:hAnsi="Arial" w:cs="Arial"/>
          <w:b/>
          <w:bCs/>
          <w:color w:val="FFFFFF"/>
          <w:sz w:val="18"/>
          <w:szCs w:val="18"/>
        </w:rPr>
        <w:t xml:space="preserve"> and antenna information</w:t>
      </w:r>
    </w:p>
    <w:p w14:paraId="4602A94C" w14:textId="77777777" w:rsidR="00782CE0" w:rsidRPr="000163E9" w:rsidRDefault="00782CE0" w:rsidP="00782CE0">
      <w:pPr>
        <w:tabs>
          <w:tab w:val="left" w:pos="360"/>
        </w:tabs>
        <w:spacing w:before="0" w:line="240" w:lineRule="auto"/>
        <w:rPr>
          <w:rFonts w:ascii="Arial" w:hAnsi="Arial" w:cs="Arial"/>
          <w:sz w:val="18"/>
          <w:szCs w:val="18"/>
        </w:rPr>
        <w:sectPr w:rsidR="00782CE0" w:rsidRPr="000163E9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CBDF66D" w14:textId="050FDE2F" w:rsidR="00E2566E" w:rsidRPr="000163E9" w:rsidRDefault="00CB0C49" w:rsidP="00E44C5B">
      <w:pPr>
        <w:pStyle w:val="Paragraphbeforelist"/>
        <w:spacing w:before="240"/>
        <w:rPr>
          <w:sz w:val="18"/>
          <w:szCs w:val="18"/>
        </w:rPr>
      </w:pPr>
      <w:r w:rsidRPr="000163E9">
        <w:rPr>
          <w:sz w:val="18"/>
          <w:szCs w:val="18"/>
        </w:rPr>
        <w:t xml:space="preserve">For </w:t>
      </w:r>
      <w:r w:rsidRPr="00E44C5B">
        <w:rPr>
          <w:i/>
          <w:iCs/>
          <w:sz w:val="18"/>
          <w:szCs w:val="18"/>
        </w:rPr>
        <w:t>each type</w:t>
      </w:r>
      <w:r w:rsidRPr="00593890">
        <w:rPr>
          <w:sz w:val="18"/>
          <w:szCs w:val="18"/>
        </w:rPr>
        <w:t xml:space="preserve"> of </w:t>
      </w:r>
      <w:proofErr w:type="gramStart"/>
      <w:r w:rsidR="00593890" w:rsidRPr="00593890">
        <w:rPr>
          <w:sz w:val="18"/>
          <w:szCs w:val="18"/>
        </w:rPr>
        <w:t>equipment</w:t>
      </w:r>
      <w:proofErr w:type="gramEnd"/>
      <w:r w:rsidRPr="000163E9">
        <w:rPr>
          <w:sz w:val="18"/>
          <w:szCs w:val="18"/>
        </w:rPr>
        <w:t xml:space="preserve"> </w:t>
      </w:r>
      <w:r w:rsidR="00154443" w:rsidRPr="000163E9">
        <w:rPr>
          <w:sz w:val="18"/>
          <w:szCs w:val="18"/>
        </w:rPr>
        <w:t>you are proposing to access, please a</w:t>
      </w:r>
      <w:r w:rsidR="007E34B5" w:rsidRPr="000163E9">
        <w:rPr>
          <w:sz w:val="18"/>
          <w:szCs w:val="18"/>
        </w:rPr>
        <w:t xml:space="preserve">ttach </w:t>
      </w:r>
      <w:r w:rsidR="00924D14" w:rsidRPr="000163E9">
        <w:rPr>
          <w:sz w:val="18"/>
          <w:szCs w:val="18"/>
        </w:rPr>
        <w:t>the following information</w:t>
      </w:r>
      <w:r w:rsidR="00E2566E" w:rsidRPr="000163E9">
        <w:rPr>
          <w:sz w:val="18"/>
          <w:szCs w:val="18"/>
        </w:rPr>
        <w:t>:</w:t>
      </w:r>
    </w:p>
    <w:p w14:paraId="450346E9" w14:textId="190CA3B1" w:rsidR="006516D5" w:rsidRPr="000163E9" w:rsidRDefault="00E2566E" w:rsidP="006516D5">
      <w:pPr>
        <w:pStyle w:val="Bulletlevel1"/>
        <w:rPr>
          <w:sz w:val="18"/>
          <w:szCs w:val="18"/>
        </w:rPr>
      </w:pPr>
      <w:r w:rsidRPr="000163E9">
        <w:rPr>
          <w:sz w:val="18"/>
          <w:szCs w:val="18"/>
        </w:rPr>
        <w:t>power levels on which banned equipment operates (or a range in which equipment is expected to operate)</w:t>
      </w:r>
    </w:p>
    <w:p w14:paraId="747E4789" w14:textId="2FFA7C91" w:rsidR="00E2566E" w:rsidRPr="000163E9" w:rsidRDefault="00E2566E" w:rsidP="00E44C5B">
      <w:pPr>
        <w:pStyle w:val="Bulletlevel1"/>
        <w:spacing w:before="240"/>
        <w:rPr>
          <w:sz w:val="18"/>
          <w:szCs w:val="18"/>
        </w:rPr>
      </w:pPr>
      <w:r w:rsidRPr="000163E9">
        <w:rPr>
          <w:sz w:val="18"/>
          <w:szCs w:val="18"/>
        </w:rPr>
        <w:t>out</w:t>
      </w:r>
      <w:r w:rsidR="00572B71">
        <w:rPr>
          <w:sz w:val="18"/>
          <w:szCs w:val="18"/>
        </w:rPr>
        <w:t>-</w:t>
      </w:r>
      <w:r w:rsidRPr="000163E9">
        <w:rPr>
          <w:sz w:val="18"/>
          <w:szCs w:val="18"/>
        </w:rPr>
        <w:t>of</w:t>
      </w:r>
      <w:r w:rsidR="00572B71">
        <w:rPr>
          <w:sz w:val="18"/>
          <w:szCs w:val="18"/>
        </w:rPr>
        <w:t>-</w:t>
      </w:r>
      <w:r w:rsidRPr="000163E9">
        <w:rPr>
          <w:sz w:val="18"/>
          <w:szCs w:val="18"/>
        </w:rPr>
        <w:t>band emissions (or indicative if not available on application)</w:t>
      </w:r>
    </w:p>
    <w:p w14:paraId="2B8B37A0" w14:textId="14F06ED5" w:rsidR="00E2566E" w:rsidRPr="000163E9" w:rsidRDefault="00E2566E" w:rsidP="00E2566E">
      <w:pPr>
        <w:pStyle w:val="Bulletlevel1"/>
        <w:rPr>
          <w:sz w:val="18"/>
          <w:szCs w:val="18"/>
        </w:rPr>
      </w:pPr>
      <w:r w:rsidRPr="000163E9">
        <w:rPr>
          <w:sz w:val="18"/>
          <w:szCs w:val="18"/>
        </w:rPr>
        <w:t>information about antennas being used.</w:t>
      </w:r>
    </w:p>
    <w:p w14:paraId="4C58E96C" w14:textId="77777777" w:rsidR="00C90E7C" w:rsidRPr="000163E9" w:rsidRDefault="00C90E7C" w:rsidP="00AF356A">
      <w:pPr>
        <w:pStyle w:val="ACMABodyText"/>
        <w:tabs>
          <w:tab w:val="left" w:pos="360"/>
        </w:tabs>
        <w:suppressAutoHyphens w:val="0"/>
        <w:spacing w:before="120" w:after="60" w:line="240" w:lineRule="auto"/>
        <w:ind w:left="357" w:hanging="357"/>
        <w:rPr>
          <w:rFonts w:ascii="Arial" w:hAnsi="Arial" w:cs="Arial"/>
          <w:sz w:val="18"/>
          <w:szCs w:val="18"/>
        </w:rPr>
      </w:pPr>
    </w:p>
    <w:p w14:paraId="70CE304F" w14:textId="77777777" w:rsidR="00782CE0" w:rsidRPr="000163E9" w:rsidRDefault="00782CE0" w:rsidP="00782CE0">
      <w:pPr>
        <w:tabs>
          <w:tab w:val="left" w:pos="360"/>
        </w:tabs>
        <w:spacing w:before="0" w:line="240" w:lineRule="auto"/>
        <w:ind w:left="360" w:hanging="360"/>
        <w:rPr>
          <w:rFonts w:ascii="Arial" w:hAnsi="Arial" w:cs="Arial"/>
          <w:sz w:val="18"/>
          <w:szCs w:val="18"/>
        </w:rPr>
        <w:sectPr w:rsidR="00782CE0" w:rsidRPr="000163E9" w:rsidSect="002C4137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3FE87F8B" w14:textId="7A470448" w:rsidR="009D41FC" w:rsidRPr="000163E9" w:rsidRDefault="009D41FC" w:rsidP="009D41FC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t>General purpose of act</w:t>
      </w:r>
      <w:r w:rsidR="006A3C5C" w:rsidRPr="000163E9">
        <w:rPr>
          <w:rFonts w:ascii="Arial" w:hAnsi="Arial" w:cs="Arial"/>
          <w:b/>
          <w:bCs/>
          <w:color w:val="FFFFFF"/>
          <w:sz w:val="18"/>
          <w:szCs w:val="18"/>
        </w:rPr>
        <w:t>ivities</w:t>
      </w:r>
      <w:r w:rsidR="007C1230" w:rsidRPr="000163E9">
        <w:rPr>
          <w:rFonts w:ascii="Arial" w:hAnsi="Arial" w:cs="Arial"/>
          <w:b/>
          <w:bCs/>
          <w:color w:val="FFFFFF"/>
          <w:sz w:val="18"/>
          <w:szCs w:val="18"/>
        </w:rPr>
        <w:t xml:space="preserve"> (check as applicable)</w:t>
      </w:r>
    </w:p>
    <w:p w14:paraId="5571C0C7" w14:textId="77777777" w:rsidR="009D41FC" w:rsidRPr="000163E9" w:rsidRDefault="009D41FC" w:rsidP="009D41FC">
      <w:pPr>
        <w:tabs>
          <w:tab w:val="left" w:pos="360"/>
        </w:tabs>
        <w:spacing w:before="0" w:line="240" w:lineRule="auto"/>
        <w:rPr>
          <w:rFonts w:ascii="Arial" w:hAnsi="Arial" w:cs="Arial"/>
          <w:sz w:val="18"/>
          <w:szCs w:val="18"/>
        </w:rPr>
        <w:sectPr w:rsidR="009D41FC" w:rsidRPr="000163E9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3C36846" w14:textId="77777777" w:rsidR="00CC3D9B" w:rsidRPr="000163E9" w:rsidRDefault="007C1230" w:rsidP="00035F93">
      <w:pPr>
        <w:pStyle w:val="Bulletlevel1"/>
        <w:numPr>
          <w:ilvl w:val="0"/>
          <w:numId w:val="0"/>
        </w:numPr>
        <w:spacing w:before="240"/>
        <w:ind w:left="295" w:hanging="295"/>
        <w:rPr>
          <w:sz w:val="18"/>
          <w:szCs w:val="18"/>
        </w:rPr>
      </w:pPr>
      <w:r w:rsidRPr="000163E9">
        <w:rPr>
          <w:sz w:val="18"/>
          <w:szCs w:val="18"/>
        </w:rPr>
        <w:sym w:font="Webdings" w:char="F063"/>
      </w:r>
      <w:r w:rsidRPr="000163E9">
        <w:rPr>
          <w:sz w:val="18"/>
          <w:szCs w:val="18"/>
        </w:rPr>
        <w:t xml:space="preserve"> </w:t>
      </w:r>
      <w:r w:rsidR="00CC3D9B" w:rsidRPr="000163E9">
        <w:rPr>
          <w:sz w:val="18"/>
          <w:szCs w:val="18"/>
        </w:rPr>
        <w:t xml:space="preserve">Research and development </w:t>
      </w:r>
    </w:p>
    <w:p w14:paraId="70C1B926" w14:textId="08B036E2" w:rsidR="007C1230" w:rsidRPr="000163E9" w:rsidRDefault="007C1230" w:rsidP="007C1230">
      <w:pPr>
        <w:pStyle w:val="Bulletlevel1"/>
        <w:numPr>
          <w:ilvl w:val="0"/>
          <w:numId w:val="0"/>
        </w:numPr>
        <w:rPr>
          <w:sz w:val="18"/>
          <w:szCs w:val="18"/>
        </w:rPr>
      </w:pPr>
      <w:r w:rsidRPr="000163E9">
        <w:rPr>
          <w:sz w:val="18"/>
          <w:szCs w:val="18"/>
        </w:rPr>
        <w:sym w:font="Webdings" w:char="F063"/>
      </w:r>
      <w:r w:rsidRPr="000163E9">
        <w:rPr>
          <w:sz w:val="18"/>
          <w:szCs w:val="18"/>
        </w:rPr>
        <w:t xml:space="preserve"> </w:t>
      </w:r>
      <w:r w:rsidR="00CC3D9B" w:rsidRPr="000163E9">
        <w:rPr>
          <w:sz w:val="18"/>
          <w:szCs w:val="18"/>
        </w:rPr>
        <w:t>Product development and manufacturing</w:t>
      </w:r>
    </w:p>
    <w:p w14:paraId="4949C833" w14:textId="54B63B7C" w:rsidR="007C1230" w:rsidRPr="000163E9" w:rsidRDefault="007C1230" w:rsidP="007C1230">
      <w:pPr>
        <w:pStyle w:val="Bulletlevel1"/>
        <w:numPr>
          <w:ilvl w:val="0"/>
          <w:numId w:val="0"/>
        </w:numPr>
        <w:rPr>
          <w:sz w:val="18"/>
          <w:szCs w:val="18"/>
        </w:rPr>
      </w:pPr>
      <w:r w:rsidRPr="000163E9">
        <w:rPr>
          <w:sz w:val="18"/>
          <w:szCs w:val="18"/>
        </w:rPr>
        <w:sym w:font="Webdings" w:char="F063"/>
      </w:r>
      <w:r w:rsidRPr="000163E9">
        <w:rPr>
          <w:sz w:val="18"/>
          <w:szCs w:val="18"/>
        </w:rPr>
        <w:t xml:space="preserve"> </w:t>
      </w:r>
      <w:r w:rsidR="00CC3D9B" w:rsidRPr="000163E9">
        <w:rPr>
          <w:sz w:val="18"/>
          <w:szCs w:val="18"/>
        </w:rPr>
        <w:t>Using banned equipment for testing/evaluation</w:t>
      </w:r>
    </w:p>
    <w:p w14:paraId="1984C256" w14:textId="01612299" w:rsidR="007C1230" w:rsidRPr="000163E9" w:rsidRDefault="007C1230" w:rsidP="007C1230">
      <w:pPr>
        <w:pStyle w:val="Bulletlevel1"/>
        <w:numPr>
          <w:ilvl w:val="0"/>
          <w:numId w:val="0"/>
        </w:numPr>
        <w:rPr>
          <w:sz w:val="18"/>
          <w:szCs w:val="18"/>
        </w:rPr>
      </w:pPr>
      <w:r w:rsidRPr="000163E9">
        <w:rPr>
          <w:sz w:val="18"/>
          <w:szCs w:val="18"/>
        </w:rPr>
        <w:sym w:font="Webdings" w:char="F063"/>
      </w:r>
      <w:r w:rsidRPr="000163E9">
        <w:rPr>
          <w:sz w:val="18"/>
          <w:szCs w:val="18"/>
        </w:rPr>
        <w:t xml:space="preserve"> </w:t>
      </w:r>
      <w:r w:rsidR="00CC3D9B" w:rsidRPr="000163E9">
        <w:rPr>
          <w:sz w:val="18"/>
          <w:szCs w:val="18"/>
        </w:rPr>
        <w:t>Conducting operational/open-</w:t>
      </w:r>
      <w:r w:rsidR="00096F7E" w:rsidRPr="000163E9">
        <w:rPr>
          <w:sz w:val="18"/>
          <w:szCs w:val="18"/>
        </w:rPr>
        <w:t xml:space="preserve">air testing with Australian Police and/or </w:t>
      </w:r>
      <w:r w:rsidR="005E41D4">
        <w:rPr>
          <w:sz w:val="18"/>
          <w:szCs w:val="18"/>
        </w:rPr>
        <w:t>‘</w:t>
      </w:r>
      <w:r w:rsidR="00096F7E" w:rsidRPr="000163E9">
        <w:rPr>
          <w:sz w:val="18"/>
          <w:szCs w:val="18"/>
        </w:rPr>
        <w:t>Prescri</w:t>
      </w:r>
      <w:r w:rsidR="005E41D4">
        <w:rPr>
          <w:sz w:val="18"/>
          <w:szCs w:val="18"/>
        </w:rPr>
        <w:t>b</w:t>
      </w:r>
      <w:r w:rsidR="00096F7E" w:rsidRPr="000163E9">
        <w:rPr>
          <w:sz w:val="18"/>
          <w:szCs w:val="18"/>
        </w:rPr>
        <w:t>ed Organisations</w:t>
      </w:r>
      <w:r w:rsidR="005E41D4">
        <w:rPr>
          <w:sz w:val="18"/>
          <w:szCs w:val="18"/>
        </w:rPr>
        <w:t>’</w:t>
      </w:r>
      <w:r w:rsidR="00096F7E" w:rsidRPr="000163E9">
        <w:rPr>
          <w:sz w:val="18"/>
          <w:szCs w:val="18"/>
        </w:rPr>
        <w:t>.</w:t>
      </w:r>
    </w:p>
    <w:p w14:paraId="3EEAA95E" w14:textId="3E41A6E0" w:rsidR="007C1230" w:rsidRPr="000163E9" w:rsidRDefault="00B1487C" w:rsidP="00E44C5B">
      <w:pPr>
        <w:pStyle w:val="Bulletlevel1"/>
        <w:numPr>
          <w:ilvl w:val="0"/>
          <w:numId w:val="0"/>
        </w:numPr>
        <w:ind w:left="284"/>
        <w:rPr>
          <w:i/>
          <w:iCs/>
          <w:sz w:val="18"/>
          <w:szCs w:val="18"/>
        </w:rPr>
      </w:pPr>
      <w:r w:rsidRPr="000163E9">
        <w:rPr>
          <w:i/>
          <w:iCs/>
          <w:sz w:val="18"/>
          <w:szCs w:val="18"/>
        </w:rPr>
        <w:t xml:space="preserve">Note: Prescribed Organisations </w:t>
      </w:r>
      <w:r w:rsidR="00B72481">
        <w:rPr>
          <w:i/>
          <w:iCs/>
          <w:sz w:val="18"/>
          <w:szCs w:val="18"/>
        </w:rPr>
        <w:t xml:space="preserve">are </w:t>
      </w:r>
      <w:r w:rsidRPr="000163E9">
        <w:rPr>
          <w:i/>
          <w:iCs/>
          <w:sz w:val="18"/>
          <w:szCs w:val="18"/>
        </w:rPr>
        <w:t xml:space="preserve">specified in Schedule 3 of the </w:t>
      </w:r>
      <w:hyperlink r:id="rId29" w:history="1">
        <w:r w:rsidRPr="00E44C5B">
          <w:rPr>
            <w:rStyle w:val="Hyperlink"/>
            <w:sz w:val="18"/>
            <w:szCs w:val="18"/>
          </w:rPr>
          <w:t>Radiocommunications Regulations 1993</w:t>
        </w:r>
      </w:hyperlink>
      <w:r w:rsidR="007476F4" w:rsidRPr="00E44C5B">
        <w:rPr>
          <w:rStyle w:val="Hyperlink"/>
          <w:color w:val="auto"/>
          <w:sz w:val="18"/>
          <w:szCs w:val="18"/>
          <w:u w:val="none"/>
        </w:rPr>
        <w:t>.</w:t>
      </w:r>
    </w:p>
    <w:p w14:paraId="08E8BA7A" w14:textId="6D477F58" w:rsidR="00B1487C" w:rsidRPr="000163E9" w:rsidRDefault="00B1487C" w:rsidP="00B1487C">
      <w:pPr>
        <w:pStyle w:val="Bulletlevel1"/>
        <w:numPr>
          <w:ilvl w:val="0"/>
          <w:numId w:val="0"/>
        </w:numPr>
        <w:ind w:left="295" w:hanging="295"/>
        <w:rPr>
          <w:sz w:val="18"/>
          <w:szCs w:val="18"/>
        </w:rPr>
      </w:pPr>
      <w:r w:rsidRPr="000163E9">
        <w:rPr>
          <w:sz w:val="18"/>
          <w:szCs w:val="18"/>
        </w:rPr>
        <w:sym w:font="Webdings" w:char="F063"/>
      </w:r>
      <w:r w:rsidRPr="000163E9">
        <w:rPr>
          <w:sz w:val="18"/>
          <w:szCs w:val="18"/>
        </w:rPr>
        <w:t xml:space="preserve"> Other</w:t>
      </w:r>
      <w:r w:rsidR="005F7DD1" w:rsidRPr="000163E9">
        <w:rPr>
          <w:sz w:val="18"/>
          <w:szCs w:val="18"/>
        </w:rPr>
        <w:t xml:space="preserve"> (please specify):</w:t>
      </w:r>
      <w:r w:rsidRPr="000163E9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9899"/>
      </w:tblGrid>
      <w:tr w:rsidR="000F2B50" w:rsidRPr="000163E9" w14:paraId="10457C42" w14:textId="77777777" w:rsidTr="000F2B50">
        <w:tc>
          <w:tcPr>
            <w:tcW w:w="10194" w:type="dxa"/>
          </w:tcPr>
          <w:p w14:paraId="0BDF4ACE" w14:textId="77777777" w:rsidR="000F2B50" w:rsidRPr="000163E9" w:rsidRDefault="000F2B50" w:rsidP="00B1487C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6AED54F8" w14:textId="2DE18DA1" w:rsidR="000F2B50" w:rsidRPr="000163E9" w:rsidRDefault="000F2B50" w:rsidP="00B1487C">
      <w:pPr>
        <w:pStyle w:val="Bulletlevel1"/>
        <w:numPr>
          <w:ilvl w:val="0"/>
          <w:numId w:val="0"/>
        </w:numPr>
        <w:ind w:left="295" w:hanging="295"/>
        <w:rPr>
          <w:sz w:val="18"/>
          <w:szCs w:val="18"/>
        </w:rPr>
      </w:pPr>
    </w:p>
    <w:p w14:paraId="35D54A9B" w14:textId="2BFCD947" w:rsidR="00932449" w:rsidRPr="000163E9" w:rsidRDefault="00932449" w:rsidP="00932449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t>Complete this section if you are proposing to export banned equipment</w:t>
      </w:r>
    </w:p>
    <w:p w14:paraId="529BF326" w14:textId="77777777" w:rsidR="00932449" w:rsidRPr="000163E9" w:rsidRDefault="00932449" w:rsidP="00932449">
      <w:pPr>
        <w:tabs>
          <w:tab w:val="left" w:pos="360"/>
        </w:tabs>
        <w:spacing w:before="0" w:line="240" w:lineRule="auto"/>
        <w:rPr>
          <w:rFonts w:ascii="Arial" w:hAnsi="Arial" w:cs="Arial"/>
          <w:sz w:val="18"/>
          <w:szCs w:val="18"/>
        </w:rPr>
        <w:sectPr w:rsidR="00932449" w:rsidRPr="000163E9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7FBF5AB" w14:textId="0CDDF861" w:rsidR="00932449" w:rsidRPr="000163E9" w:rsidRDefault="00932449" w:rsidP="00932449">
      <w:pPr>
        <w:pStyle w:val="Bulletlevel1"/>
        <w:numPr>
          <w:ilvl w:val="0"/>
          <w:numId w:val="0"/>
        </w:numPr>
        <w:ind w:left="295" w:hanging="295"/>
        <w:rPr>
          <w:sz w:val="18"/>
          <w:szCs w:val="18"/>
        </w:rPr>
      </w:pP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3315"/>
        <w:gridCol w:w="3302"/>
        <w:gridCol w:w="3282"/>
      </w:tblGrid>
      <w:tr w:rsidR="007B736C" w:rsidRPr="000163E9" w14:paraId="6FFEE3F0" w14:textId="77777777" w:rsidTr="00B53383">
        <w:tc>
          <w:tcPr>
            <w:tcW w:w="3315" w:type="dxa"/>
          </w:tcPr>
          <w:p w14:paraId="658A5471" w14:textId="428B62ED" w:rsidR="00932449" w:rsidRPr="000163E9" w:rsidRDefault="00563997" w:rsidP="000F2B50">
            <w:pPr>
              <w:pStyle w:val="Bulletlevel1"/>
              <w:numPr>
                <w:ilvl w:val="0"/>
                <w:numId w:val="0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0163E9">
              <w:rPr>
                <w:b/>
                <w:bCs/>
                <w:sz w:val="18"/>
                <w:szCs w:val="18"/>
              </w:rPr>
              <w:t>Proposed recipient</w:t>
            </w:r>
            <w:r w:rsidR="007B736C" w:rsidRPr="000163E9">
              <w:rPr>
                <w:b/>
                <w:bCs/>
                <w:sz w:val="18"/>
                <w:szCs w:val="18"/>
              </w:rPr>
              <w:t>/agency</w:t>
            </w:r>
          </w:p>
        </w:tc>
        <w:tc>
          <w:tcPr>
            <w:tcW w:w="3302" w:type="dxa"/>
          </w:tcPr>
          <w:p w14:paraId="06D653B6" w14:textId="77ABA834" w:rsidR="00932449" w:rsidRPr="000163E9" w:rsidRDefault="007B736C" w:rsidP="000F2B50">
            <w:pPr>
              <w:pStyle w:val="Bulletlevel1"/>
              <w:numPr>
                <w:ilvl w:val="0"/>
                <w:numId w:val="0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0163E9">
              <w:rPr>
                <w:b/>
                <w:bCs/>
                <w:sz w:val="18"/>
                <w:szCs w:val="18"/>
              </w:rPr>
              <w:t>State/</w:t>
            </w:r>
            <w:r w:rsidR="005E41D4">
              <w:rPr>
                <w:b/>
                <w:bCs/>
                <w:sz w:val="18"/>
                <w:szCs w:val="18"/>
              </w:rPr>
              <w:t>c</w:t>
            </w:r>
            <w:r w:rsidR="00563997" w:rsidRPr="000163E9">
              <w:rPr>
                <w:b/>
                <w:bCs/>
                <w:sz w:val="18"/>
                <w:szCs w:val="18"/>
              </w:rPr>
              <w:t>ountry</w:t>
            </w:r>
          </w:p>
        </w:tc>
        <w:tc>
          <w:tcPr>
            <w:tcW w:w="3282" w:type="dxa"/>
          </w:tcPr>
          <w:p w14:paraId="67562CBB" w14:textId="6CE1F4CC" w:rsidR="00932449" w:rsidRPr="000163E9" w:rsidRDefault="007B736C" w:rsidP="000F2B50">
            <w:pPr>
              <w:pStyle w:val="Bulletlevel1"/>
              <w:numPr>
                <w:ilvl w:val="0"/>
                <w:numId w:val="0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0163E9">
              <w:rPr>
                <w:b/>
                <w:bCs/>
                <w:sz w:val="18"/>
                <w:szCs w:val="18"/>
              </w:rPr>
              <w:t>Purpose</w:t>
            </w:r>
          </w:p>
        </w:tc>
      </w:tr>
      <w:tr w:rsidR="007B736C" w:rsidRPr="000163E9" w14:paraId="46548275" w14:textId="77777777" w:rsidTr="00B53383">
        <w:tc>
          <w:tcPr>
            <w:tcW w:w="3315" w:type="dxa"/>
          </w:tcPr>
          <w:p w14:paraId="207B5E82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302" w:type="dxa"/>
          </w:tcPr>
          <w:p w14:paraId="37E55F7E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282" w:type="dxa"/>
          </w:tcPr>
          <w:p w14:paraId="758D3C70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7B736C" w:rsidRPr="000163E9" w14:paraId="2686F445" w14:textId="77777777" w:rsidTr="00B53383">
        <w:tc>
          <w:tcPr>
            <w:tcW w:w="3315" w:type="dxa"/>
          </w:tcPr>
          <w:p w14:paraId="331DA064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302" w:type="dxa"/>
          </w:tcPr>
          <w:p w14:paraId="129EE6A9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282" w:type="dxa"/>
          </w:tcPr>
          <w:p w14:paraId="75039C0F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7B736C" w:rsidRPr="000163E9" w14:paraId="4E8442E1" w14:textId="77777777" w:rsidTr="00B53383">
        <w:tc>
          <w:tcPr>
            <w:tcW w:w="3315" w:type="dxa"/>
          </w:tcPr>
          <w:p w14:paraId="2255C89F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302" w:type="dxa"/>
          </w:tcPr>
          <w:p w14:paraId="4FFE2F29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282" w:type="dxa"/>
          </w:tcPr>
          <w:p w14:paraId="656428F6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7B736C" w:rsidRPr="000163E9" w14:paraId="2DA37520" w14:textId="77777777" w:rsidTr="00B53383">
        <w:tc>
          <w:tcPr>
            <w:tcW w:w="3315" w:type="dxa"/>
          </w:tcPr>
          <w:p w14:paraId="43067F97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302" w:type="dxa"/>
          </w:tcPr>
          <w:p w14:paraId="6B599321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282" w:type="dxa"/>
          </w:tcPr>
          <w:p w14:paraId="666E3992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7B736C" w:rsidRPr="000163E9" w14:paraId="7963F016" w14:textId="77777777" w:rsidTr="00B53383">
        <w:tc>
          <w:tcPr>
            <w:tcW w:w="3315" w:type="dxa"/>
          </w:tcPr>
          <w:p w14:paraId="72D1135B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302" w:type="dxa"/>
          </w:tcPr>
          <w:p w14:paraId="59E075E1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282" w:type="dxa"/>
          </w:tcPr>
          <w:p w14:paraId="13172144" w14:textId="77777777" w:rsidR="00932449" w:rsidRPr="000163E9" w:rsidRDefault="00932449" w:rsidP="00932449">
            <w:pPr>
              <w:pStyle w:val="Bulletlevel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3A8E6B7E" w14:textId="77777777" w:rsidR="00932449" w:rsidRPr="000163E9" w:rsidRDefault="00932449" w:rsidP="00932449">
      <w:pPr>
        <w:pStyle w:val="Bulletlevel1"/>
        <w:numPr>
          <w:ilvl w:val="0"/>
          <w:numId w:val="0"/>
        </w:numPr>
        <w:ind w:left="295" w:hanging="295"/>
        <w:rPr>
          <w:sz w:val="18"/>
          <w:szCs w:val="18"/>
        </w:rPr>
      </w:pPr>
    </w:p>
    <w:p w14:paraId="0C328FA9" w14:textId="35DF537D" w:rsidR="00543F6C" w:rsidRPr="000163E9" w:rsidRDefault="00543F6C" w:rsidP="00543F6C">
      <w:pPr>
        <w:pStyle w:val="Bulletlevel1"/>
        <w:numPr>
          <w:ilvl w:val="0"/>
          <w:numId w:val="0"/>
        </w:numPr>
        <w:rPr>
          <w:sz w:val="18"/>
          <w:szCs w:val="18"/>
        </w:rPr>
      </w:pPr>
      <w:r w:rsidRPr="000163E9">
        <w:rPr>
          <w:sz w:val="18"/>
          <w:szCs w:val="18"/>
        </w:rPr>
        <w:sym w:font="Webdings" w:char="F063"/>
      </w:r>
      <w:r w:rsidRPr="000163E9">
        <w:rPr>
          <w:sz w:val="18"/>
          <w:szCs w:val="18"/>
        </w:rPr>
        <w:t xml:space="preserve"> I have </w:t>
      </w:r>
      <w:r w:rsidR="00B72481" w:rsidRPr="000163E9">
        <w:rPr>
          <w:sz w:val="18"/>
          <w:szCs w:val="18"/>
        </w:rPr>
        <w:t>contacted</w:t>
      </w:r>
      <w:r w:rsidRPr="000163E9">
        <w:rPr>
          <w:sz w:val="18"/>
          <w:szCs w:val="18"/>
        </w:rPr>
        <w:t xml:space="preserve"> the Defence Exports Control System </w:t>
      </w:r>
      <w:r w:rsidR="00B72481">
        <w:rPr>
          <w:sz w:val="18"/>
          <w:szCs w:val="18"/>
        </w:rPr>
        <w:t xml:space="preserve">(DECS) </w:t>
      </w:r>
      <w:r w:rsidRPr="000163E9">
        <w:rPr>
          <w:sz w:val="18"/>
          <w:szCs w:val="18"/>
        </w:rPr>
        <w:t>regarding my proposed export of banned equipment.</w:t>
      </w:r>
    </w:p>
    <w:p w14:paraId="5046AF06" w14:textId="0F60C203" w:rsidR="00543F6C" w:rsidRPr="000163E9" w:rsidRDefault="00543F6C" w:rsidP="00E44C5B">
      <w:pPr>
        <w:pStyle w:val="Bulletlevel1"/>
        <w:numPr>
          <w:ilvl w:val="0"/>
          <w:numId w:val="0"/>
        </w:numPr>
        <w:ind w:left="284"/>
        <w:rPr>
          <w:i/>
          <w:iCs/>
          <w:sz w:val="18"/>
          <w:szCs w:val="18"/>
        </w:rPr>
      </w:pPr>
      <w:r w:rsidRPr="000163E9">
        <w:rPr>
          <w:i/>
          <w:iCs/>
          <w:sz w:val="18"/>
          <w:szCs w:val="18"/>
        </w:rPr>
        <w:t xml:space="preserve">Attach additional </w:t>
      </w:r>
      <w:r w:rsidR="009953BE" w:rsidRPr="000163E9">
        <w:rPr>
          <w:i/>
          <w:iCs/>
          <w:sz w:val="18"/>
          <w:szCs w:val="18"/>
        </w:rPr>
        <w:t>information as necessary.</w:t>
      </w:r>
    </w:p>
    <w:p w14:paraId="71BD917C" w14:textId="667F7619" w:rsidR="00933321" w:rsidRPr="000163E9" w:rsidRDefault="00933321" w:rsidP="00543F6C">
      <w:pPr>
        <w:pStyle w:val="Bulletlevel1"/>
        <w:numPr>
          <w:ilvl w:val="0"/>
          <w:numId w:val="0"/>
        </w:numPr>
        <w:rPr>
          <w:i/>
          <w:iCs/>
          <w:sz w:val="18"/>
          <w:szCs w:val="18"/>
        </w:rPr>
      </w:pPr>
    </w:p>
    <w:p w14:paraId="1DB29D47" w14:textId="7D6613B6" w:rsidR="00782CE0" w:rsidRPr="000163E9" w:rsidRDefault="004F1DBE" w:rsidP="008F5066">
      <w:pPr>
        <w:pStyle w:val="ACMABodyText"/>
        <w:shd w:val="solid" w:color="auto" w:fill="auto"/>
        <w:spacing w:before="24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 w:rsidRPr="000163E9">
        <w:rPr>
          <w:rFonts w:ascii="Arial" w:hAnsi="Arial" w:cs="Arial"/>
          <w:b/>
          <w:color w:val="FFFFFF"/>
          <w:sz w:val="18"/>
          <w:szCs w:val="18"/>
        </w:rPr>
        <w:lastRenderedPageBreak/>
        <w:t xml:space="preserve">How does your application satisfy the public interest? </w:t>
      </w:r>
    </w:p>
    <w:p w14:paraId="28002A65" w14:textId="2A8BE897" w:rsidR="004F1DBE" w:rsidRPr="000163E9" w:rsidRDefault="00963466" w:rsidP="00E44C5B">
      <w:pPr>
        <w:spacing w:before="240" w:after="200" w:line="276" w:lineRule="auto"/>
        <w:rPr>
          <w:rFonts w:ascii="Arial" w:hAnsi="Arial" w:cs="Arial"/>
          <w:i/>
          <w:iCs/>
          <w:sz w:val="18"/>
          <w:szCs w:val="18"/>
        </w:rPr>
      </w:pPr>
      <w:r w:rsidRPr="000163E9">
        <w:rPr>
          <w:rFonts w:ascii="Arial" w:hAnsi="Arial" w:cs="Arial"/>
          <w:i/>
          <w:iCs/>
          <w:sz w:val="18"/>
          <w:szCs w:val="18"/>
        </w:rPr>
        <w:t>Attach additional pages as necessary.</w:t>
      </w:r>
    </w:p>
    <w:tbl>
      <w:tblPr>
        <w:tblStyle w:val="TableGrid"/>
        <w:tblW w:w="10093" w:type="dxa"/>
        <w:tblInd w:w="108" w:type="dxa"/>
        <w:tblLook w:val="01E0" w:firstRow="1" w:lastRow="1" w:firstColumn="1" w:lastColumn="1" w:noHBand="0" w:noVBand="0"/>
      </w:tblPr>
      <w:tblGrid>
        <w:gridCol w:w="10093"/>
      </w:tblGrid>
      <w:tr w:rsidR="004F1DBE" w:rsidRPr="000163E9" w14:paraId="7475AB83" w14:textId="77777777" w:rsidTr="00A75BF6">
        <w:trPr>
          <w:trHeight w:val="397"/>
        </w:trPr>
        <w:tc>
          <w:tcPr>
            <w:tcW w:w="10093" w:type="dxa"/>
          </w:tcPr>
          <w:p w14:paraId="2967214F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31E18541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6141BC4B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2EC9354B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33C1D9B1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5473ADEB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780E377D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6ABEBBB2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74E405C8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7DD60903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32338730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74A83F0B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1724AA5C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6C84913D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75878EF7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7C02C127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34C4C693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20964743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10B8E783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3D6B27F6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4308A33D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27409A5F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45068C49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1B8AFB30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7203EC3E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1F59355E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09AF2633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23FCFE07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39CDB747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42D1539A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231DA1B5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5E0CCC93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0D0398E2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073C598A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642F577E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7A8A3B07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610AE89A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3BCEC152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4C4630E6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55301CB9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4038916F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4DB63700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31CAD766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6B2A28BB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6268D7C2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DBE" w:rsidRPr="000163E9" w14:paraId="2A5693B5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4B69866B" w14:textId="77777777" w:rsidR="004F1DBE" w:rsidRPr="000163E9" w:rsidRDefault="004F1D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634ACE2E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6E7395E8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342BDD45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0576A886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47CA5FDE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1CE2E726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21BFAE9D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458BDD90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35D90B20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11138B70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26137F8E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12A38434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05323730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77E0C6A9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4BE598D0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0221206D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70528A88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548E40A3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BE" w:rsidRPr="000163E9" w14:paraId="32D1D7E6" w14:textId="77777777" w:rsidTr="00A75BF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3" w:type="dxa"/>
          </w:tcPr>
          <w:p w14:paraId="6A61539F" w14:textId="77777777" w:rsidR="001F4CBE" w:rsidRPr="000163E9" w:rsidRDefault="001F4CBE" w:rsidP="00AC70E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0DD78D" w14:textId="77777777" w:rsidR="009140C4" w:rsidRPr="000163E9" w:rsidRDefault="009140C4">
      <w:pPr>
        <w:spacing w:before="0" w:after="200" w:line="276" w:lineRule="auto"/>
        <w:rPr>
          <w:rFonts w:ascii="Arial" w:hAnsi="Arial" w:cs="Arial"/>
          <w:sz w:val="18"/>
          <w:szCs w:val="18"/>
        </w:rPr>
      </w:pPr>
    </w:p>
    <w:p w14:paraId="2112F6F8" w14:textId="1C9F2621" w:rsidR="009140C4" w:rsidRPr="000163E9" w:rsidRDefault="00577300" w:rsidP="009140C4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lastRenderedPageBreak/>
        <w:t xml:space="preserve">Complete this section if you are applying to operate </w:t>
      </w:r>
      <w:r w:rsidR="001D774B" w:rsidRPr="000163E9">
        <w:rPr>
          <w:rFonts w:ascii="Arial" w:hAnsi="Arial" w:cs="Arial"/>
          <w:b/>
          <w:bCs/>
          <w:color w:val="FFFFFF"/>
          <w:sz w:val="18"/>
          <w:szCs w:val="18"/>
        </w:rPr>
        <w:t xml:space="preserve">banned equipment connected to a </w:t>
      </w:r>
      <w:r w:rsidR="009140C4" w:rsidRPr="000163E9">
        <w:rPr>
          <w:rFonts w:ascii="Arial" w:hAnsi="Arial" w:cs="Arial"/>
          <w:b/>
          <w:bCs/>
          <w:color w:val="FFFFFF"/>
          <w:sz w:val="18"/>
          <w:szCs w:val="18"/>
        </w:rPr>
        <w:t xml:space="preserve">dummy load </w:t>
      </w:r>
    </w:p>
    <w:p w14:paraId="6F994B27" w14:textId="77777777" w:rsidR="009140C4" w:rsidRPr="000163E9" w:rsidRDefault="009140C4" w:rsidP="009140C4">
      <w:pPr>
        <w:tabs>
          <w:tab w:val="left" w:pos="360"/>
        </w:tabs>
        <w:spacing w:before="0" w:line="240" w:lineRule="auto"/>
        <w:rPr>
          <w:rFonts w:ascii="Arial" w:hAnsi="Arial" w:cs="Arial"/>
          <w:sz w:val="18"/>
          <w:szCs w:val="18"/>
        </w:rPr>
        <w:sectPr w:rsidR="009140C4" w:rsidRPr="000163E9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F67B2E6" w14:textId="360815BE" w:rsidR="005874BD" w:rsidRPr="000163E9" w:rsidRDefault="00EC0862" w:rsidP="005D191F">
      <w:pPr>
        <w:pStyle w:val="Bulletlevel1"/>
        <w:numPr>
          <w:ilvl w:val="0"/>
          <w:numId w:val="0"/>
        </w:numPr>
        <w:spacing w:before="240"/>
        <w:rPr>
          <w:sz w:val="18"/>
          <w:szCs w:val="18"/>
        </w:rPr>
      </w:pPr>
      <w:r w:rsidRPr="000163E9">
        <w:rPr>
          <w:sz w:val="18"/>
          <w:szCs w:val="18"/>
        </w:rPr>
        <w:t>A</w:t>
      </w:r>
      <w:r w:rsidR="005874BD" w:rsidRPr="000163E9">
        <w:rPr>
          <w:sz w:val="18"/>
          <w:szCs w:val="18"/>
        </w:rPr>
        <w:t xml:space="preserve">ddress at which you will be </w:t>
      </w:r>
      <w:r w:rsidR="00230F52">
        <w:rPr>
          <w:sz w:val="18"/>
          <w:szCs w:val="18"/>
        </w:rPr>
        <w:t xml:space="preserve">operating </w:t>
      </w:r>
      <w:r w:rsidR="005874BD" w:rsidRPr="000163E9">
        <w:rPr>
          <w:sz w:val="18"/>
          <w:szCs w:val="18"/>
        </w:rPr>
        <w:t>the banned equipment connected to a dummy load</w:t>
      </w:r>
      <w:r w:rsidRPr="000163E9">
        <w:rPr>
          <w:sz w:val="18"/>
          <w:szCs w:val="18"/>
        </w:rPr>
        <w:t>:</w:t>
      </w:r>
    </w:p>
    <w:tbl>
      <w:tblPr>
        <w:tblStyle w:val="TableGrid"/>
        <w:tblW w:w="10093" w:type="dxa"/>
        <w:tblInd w:w="108" w:type="dxa"/>
        <w:tblLook w:val="01E0" w:firstRow="1" w:lastRow="1" w:firstColumn="1" w:lastColumn="1" w:noHBand="0" w:noVBand="0"/>
      </w:tblPr>
      <w:tblGrid>
        <w:gridCol w:w="10093"/>
      </w:tblGrid>
      <w:tr w:rsidR="005874BD" w:rsidRPr="000163E9" w14:paraId="309CF818" w14:textId="77777777" w:rsidTr="00A75BF6">
        <w:trPr>
          <w:trHeight w:val="397"/>
        </w:trPr>
        <w:tc>
          <w:tcPr>
            <w:tcW w:w="10093" w:type="dxa"/>
          </w:tcPr>
          <w:p w14:paraId="56164D36" w14:textId="66257668" w:rsidR="005874BD" w:rsidRPr="000163E9" w:rsidRDefault="00577300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Address 1:</w:t>
            </w:r>
          </w:p>
        </w:tc>
      </w:tr>
      <w:tr w:rsidR="005874BD" w:rsidRPr="000163E9" w14:paraId="767B4BD6" w14:textId="77777777" w:rsidTr="00A75BF6">
        <w:trPr>
          <w:trHeight w:val="397"/>
        </w:trPr>
        <w:tc>
          <w:tcPr>
            <w:tcW w:w="10093" w:type="dxa"/>
          </w:tcPr>
          <w:p w14:paraId="10E684A4" w14:textId="7A8F9207" w:rsidR="005874BD" w:rsidRPr="000163E9" w:rsidRDefault="00577300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Address 2:</w:t>
            </w:r>
          </w:p>
        </w:tc>
      </w:tr>
      <w:tr w:rsidR="005874BD" w:rsidRPr="000163E9" w14:paraId="2A3DE887" w14:textId="77777777" w:rsidTr="00A75BF6">
        <w:trPr>
          <w:trHeight w:val="397"/>
        </w:trPr>
        <w:tc>
          <w:tcPr>
            <w:tcW w:w="10093" w:type="dxa"/>
          </w:tcPr>
          <w:p w14:paraId="73193CC9" w14:textId="326AF5CD" w:rsidR="005874BD" w:rsidRPr="000163E9" w:rsidRDefault="00577300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Address 3:</w:t>
            </w:r>
            <w:r w:rsidR="005874BD" w:rsidRPr="000163E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3A2C694C" w14:textId="13CB5D30" w:rsidR="005874BD" w:rsidRPr="000163E9" w:rsidRDefault="005874BD" w:rsidP="005874BD">
      <w:pPr>
        <w:pStyle w:val="Bulletlevel1"/>
        <w:numPr>
          <w:ilvl w:val="0"/>
          <w:numId w:val="0"/>
        </w:numPr>
        <w:ind w:left="295" w:hanging="295"/>
        <w:rPr>
          <w:sz w:val="18"/>
          <w:szCs w:val="18"/>
        </w:rPr>
      </w:pPr>
    </w:p>
    <w:p w14:paraId="799ED8C2" w14:textId="09F75A5A" w:rsidR="001D774B" w:rsidRPr="000163E9" w:rsidRDefault="001D774B" w:rsidP="00D47781">
      <w:pPr>
        <w:pStyle w:val="Bulletlevel1"/>
        <w:numPr>
          <w:ilvl w:val="0"/>
          <w:numId w:val="0"/>
        </w:numPr>
        <w:rPr>
          <w:sz w:val="18"/>
          <w:szCs w:val="18"/>
        </w:rPr>
      </w:pPr>
      <w:r w:rsidRPr="000163E9">
        <w:rPr>
          <w:sz w:val="18"/>
          <w:szCs w:val="18"/>
        </w:rPr>
        <w:t>Ma</w:t>
      </w:r>
      <w:r w:rsidR="00D47781" w:rsidRPr="000163E9">
        <w:rPr>
          <w:sz w:val="18"/>
          <w:szCs w:val="18"/>
        </w:rPr>
        <w:t>k</w:t>
      </w:r>
      <w:r w:rsidRPr="000163E9">
        <w:rPr>
          <w:sz w:val="18"/>
          <w:szCs w:val="18"/>
        </w:rPr>
        <w:t>e and model</w:t>
      </w:r>
      <w:r w:rsidR="00EC0862" w:rsidRPr="000163E9">
        <w:rPr>
          <w:sz w:val="18"/>
          <w:szCs w:val="18"/>
        </w:rPr>
        <w:t xml:space="preserve"> of dummy load to be used </w:t>
      </w:r>
      <w:r w:rsidR="000C137D" w:rsidRPr="000163E9">
        <w:rPr>
          <w:sz w:val="18"/>
          <w:szCs w:val="18"/>
        </w:rPr>
        <w:t xml:space="preserve">(or </w:t>
      </w:r>
      <w:r w:rsidR="000F573C" w:rsidRPr="000163E9">
        <w:rPr>
          <w:sz w:val="18"/>
          <w:szCs w:val="18"/>
        </w:rPr>
        <w:t xml:space="preserve">attached </w:t>
      </w:r>
      <w:r w:rsidR="000C137D" w:rsidRPr="000163E9">
        <w:rPr>
          <w:sz w:val="18"/>
          <w:szCs w:val="18"/>
        </w:rPr>
        <w:t>specifications if bespoke) and max power rating and frequency ranges</w:t>
      </w:r>
      <w:r w:rsidR="00435C45" w:rsidRPr="000163E9">
        <w:rPr>
          <w:sz w:val="18"/>
          <w:szCs w:val="18"/>
        </w:rPr>
        <w:t>:</w:t>
      </w:r>
    </w:p>
    <w:tbl>
      <w:tblPr>
        <w:tblStyle w:val="TableGrid"/>
        <w:tblW w:w="10086" w:type="dxa"/>
        <w:tblInd w:w="108" w:type="dxa"/>
        <w:tblLook w:val="01E0" w:firstRow="1" w:lastRow="1" w:firstColumn="1" w:lastColumn="1" w:noHBand="0" w:noVBand="0"/>
      </w:tblPr>
      <w:tblGrid>
        <w:gridCol w:w="3362"/>
        <w:gridCol w:w="3362"/>
        <w:gridCol w:w="3362"/>
      </w:tblGrid>
      <w:tr w:rsidR="00D47781" w:rsidRPr="000163E9" w14:paraId="233407FF" w14:textId="66435C21" w:rsidTr="00D47781">
        <w:trPr>
          <w:trHeight w:val="397"/>
        </w:trPr>
        <w:tc>
          <w:tcPr>
            <w:tcW w:w="3362" w:type="dxa"/>
          </w:tcPr>
          <w:p w14:paraId="5DEE8A14" w14:textId="5F8A7871" w:rsidR="00D47781" w:rsidRPr="000163E9" w:rsidRDefault="00D47781" w:rsidP="00AF389C">
            <w:pPr>
              <w:spacing w:before="0" w:after="0"/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Make and model</w:t>
            </w:r>
          </w:p>
        </w:tc>
        <w:tc>
          <w:tcPr>
            <w:tcW w:w="3362" w:type="dxa"/>
          </w:tcPr>
          <w:p w14:paraId="24054A24" w14:textId="4060A0D2" w:rsidR="00D47781" w:rsidRPr="000163E9" w:rsidRDefault="00D47781" w:rsidP="00AF389C">
            <w:pPr>
              <w:spacing w:before="0" w:after="0"/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Max power rating</w:t>
            </w:r>
          </w:p>
        </w:tc>
        <w:tc>
          <w:tcPr>
            <w:tcW w:w="3362" w:type="dxa"/>
          </w:tcPr>
          <w:p w14:paraId="4132476A" w14:textId="0DB0A9E4" w:rsidR="00D47781" w:rsidRPr="000163E9" w:rsidRDefault="00D47781" w:rsidP="00AF389C">
            <w:pPr>
              <w:spacing w:before="0" w:after="0"/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Frequenc</w:t>
            </w:r>
            <w:r w:rsidR="00230F52">
              <w:rPr>
                <w:rFonts w:ascii="Arial" w:hAnsi="Arial" w:cs="Arial"/>
                <w:b/>
                <w:bCs/>
                <w:sz w:val="18"/>
                <w:szCs w:val="18"/>
              </w:rPr>
              <w:t>y ranges</w:t>
            </w:r>
          </w:p>
        </w:tc>
      </w:tr>
      <w:tr w:rsidR="00D47781" w:rsidRPr="000163E9" w14:paraId="517BC944" w14:textId="79831CEA" w:rsidTr="00D47781">
        <w:trPr>
          <w:trHeight w:val="397"/>
        </w:trPr>
        <w:tc>
          <w:tcPr>
            <w:tcW w:w="3362" w:type="dxa"/>
          </w:tcPr>
          <w:p w14:paraId="1E23763D" w14:textId="7B1E437A" w:rsidR="00D47781" w:rsidRPr="000163E9" w:rsidRDefault="00D47781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</w:tcPr>
          <w:p w14:paraId="7766F4D5" w14:textId="77777777" w:rsidR="00D47781" w:rsidRPr="000163E9" w:rsidRDefault="00D47781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</w:tcPr>
          <w:p w14:paraId="35F92B87" w14:textId="591435F6" w:rsidR="00D47781" w:rsidRPr="000163E9" w:rsidRDefault="00D47781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7781" w:rsidRPr="000163E9" w14:paraId="34BCE036" w14:textId="7B4C17B0" w:rsidTr="00D47781">
        <w:trPr>
          <w:trHeight w:val="397"/>
        </w:trPr>
        <w:tc>
          <w:tcPr>
            <w:tcW w:w="3362" w:type="dxa"/>
          </w:tcPr>
          <w:p w14:paraId="14E51E02" w14:textId="050A92D2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362" w:type="dxa"/>
          </w:tcPr>
          <w:p w14:paraId="6662D340" w14:textId="77777777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</w:tcPr>
          <w:p w14:paraId="3135C6E8" w14:textId="18614362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781" w:rsidRPr="000163E9" w14:paraId="7160BBB0" w14:textId="77777777" w:rsidTr="00D47781">
        <w:trPr>
          <w:trHeight w:val="397"/>
        </w:trPr>
        <w:tc>
          <w:tcPr>
            <w:tcW w:w="3362" w:type="dxa"/>
          </w:tcPr>
          <w:p w14:paraId="55709B6E" w14:textId="77777777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</w:tcPr>
          <w:p w14:paraId="5C07A852" w14:textId="77777777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</w:tcPr>
          <w:p w14:paraId="2CD13811" w14:textId="77777777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781" w:rsidRPr="000163E9" w14:paraId="59035206" w14:textId="77777777" w:rsidTr="00D47781">
        <w:trPr>
          <w:trHeight w:val="397"/>
        </w:trPr>
        <w:tc>
          <w:tcPr>
            <w:tcW w:w="3362" w:type="dxa"/>
          </w:tcPr>
          <w:p w14:paraId="600F616A" w14:textId="77777777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</w:tcPr>
          <w:p w14:paraId="491904D0" w14:textId="77777777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</w:tcPr>
          <w:p w14:paraId="5FDA6937" w14:textId="77777777" w:rsidR="00D47781" w:rsidRPr="000163E9" w:rsidRDefault="00D47781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49874" w14:textId="43689A5F" w:rsidR="001D774B" w:rsidRPr="000163E9" w:rsidRDefault="00D47781">
      <w:pPr>
        <w:pStyle w:val="Bulletlevel1"/>
        <w:numPr>
          <w:ilvl w:val="0"/>
          <w:numId w:val="0"/>
        </w:numPr>
        <w:spacing w:before="240"/>
        <w:rPr>
          <w:i/>
          <w:iCs/>
          <w:sz w:val="18"/>
          <w:szCs w:val="18"/>
        </w:rPr>
      </w:pPr>
      <w:r w:rsidRPr="000163E9">
        <w:rPr>
          <w:i/>
          <w:iCs/>
          <w:sz w:val="18"/>
          <w:szCs w:val="18"/>
        </w:rPr>
        <w:t xml:space="preserve">Attach additional product information or datasheets </w:t>
      </w:r>
      <w:r w:rsidR="001A2608">
        <w:rPr>
          <w:i/>
          <w:iCs/>
          <w:sz w:val="18"/>
          <w:szCs w:val="18"/>
        </w:rPr>
        <w:t>as</w:t>
      </w:r>
      <w:r w:rsidRPr="000163E9">
        <w:rPr>
          <w:i/>
          <w:iCs/>
          <w:sz w:val="18"/>
          <w:szCs w:val="18"/>
        </w:rPr>
        <w:t xml:space="preserve"> available</w:t>
      </w:r>
      <w:r w:rsidR="00435C45" w:rsidRPr="000163E9">
        <w:rPr>
          <w:i/>
          <w:iCs/>
          <w:sz w:val="18"/>
          <w:szCs w:val="18"/>
        </w:rPr>
        <w:t>.</w:t>
      </w:r>
    </w:p>
    <w:p w14:paraId="3F48065C" w14:textId="2B93C1DF" w:rsidR="00E12063" w:rsidRPr="000163E9" w:rsidRDefault="00E12063" w:rsidP="00E12063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t>Complete this section if you are applying to operate banned equipment in a screened room</w:t>
      </w:r>
    </w:p>
    <w:p w14:paraId="4928CF2A" w14:textId="77777777" w:rsidR="00E12063" w:rsidRPr="000163E9" w:rsidRDefault="00E12063" w:rsidP="00E12063">
      <w:pPr>
        <w:tabs>
          <w:tab w:val="left" w:pos="360"/>
        </w:tabs>
        <w:spacing w:before="0" w:line="240" w:lineRule="auto"/>
        <w:rPr>
          <w:rFonts w:ascii="Arial" w:hAnsi="Arial" w:cs="Arial"/>
          <w:sz w:val="18"/>
          <w:szCs w:val="18"/>
        </w:rPr>
        <w:sectPr w:rsidR="00E12063" w:rsidRPr="000163E9" w:rsidSect="002C41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9A8BC8A" w14:textId="1EF71757" w:rsidR="00E12063" w:rsidRPr="000163E9" w:rsidRDefault="00E12063" w:rsidP="005D191F">
      <w:pPr>
        <w:pStyle w:val="Bulletlevel1"/>
        <w:numPr>
          <w:ilvl w:val="0"/>
          <w:numId w:val="0"/>
        </w:numPr>
        <w:spacing w:before="240"/>
        <w:rPr>
          <w:sz w:val="18"/>
          <w:szCs w:val="18"/>
        </w:rPr>
      </w:pPr>
      <w:r w:rsidRPr="000163E9">
        <w:rPr>
          <w:sz w:val="18"/>
          <w:szCs w:val="18"/>
        </w:rPr>
        <w:t>Address at which the screened room is located:</w:t>
      </w:r>
    </w:p>
    <w:tbl>
      <w:tblPr>
        <w:tblStyle w:val="TableGrid"/>
        <w:tblW w:w="10093" w:type="dxa"/>
        <w:tblInd w:w="108" w:type="dxa"/>
        <w:tblLook w:val="01E0" w:firstRow="1" w:lastRow="1" w:firstColumn="1" w:lastColumn="1" w:noHBand="0" w:noVBand="0"/>
      </w:tblPr>
      <w:tblGrid>
        <w:gridCol w:w="10093"/>
      </w:tblGrid>
      <w:tr w:rsidR="00E12063" w:rsidRPr="000163E9" w14:paraId="1F218D11" w14:textId="77777777" w:rsidTr="00A75BF6">
        <w:trPr>
          <w:trHeight w:val="397"/>
        </w:trPr>
        <w:tc>
          <w:tcPr>
            <w:tcW w:w="10093" w:type="dxa"/>
          </w:tcPr>
          <w:p w14:paraId="6955E43B" w14:textId="77777777" w:rsidR="00E12063" w:rsidRPr="000163E9" w:rsidRDefault="00E12063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Address 1:</w:t>
            </w:r>
          </w:p>
        </w:tc>
      </w:tr>
      <w:tr w:rsidR="00E12063" w:rsidRPr="000163E9" w14:paraId="205FE377" w14:textId="77777777" w:rsidTr="00A75BF6">
        <w:trPr>
          <w:trHeight w:val="397"/>
        </w:trPr>
        <w:tc>
          <w:tcPr>
            <w:tcW w:w="10093" w:type="dxa"/>
          </w:tcPr>
          <w:p w14:paraId="652D92A6" w14:textId="77777777" w:rsidR="00E12063" w:rsidRPr="000163E9" w:rsidRDefault="00E12063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Address 2:</w:t>
            </w:r>
          </w:p>
        </w:tc>
      </w:tr>
      <w:tr w:rsidR="00E12063" w:rsidRPr="000163E9" w14:paraId="1468C53A" w14:textId="77777777" w:rsidTr="00A75BF6">
        <w:trPr>
          <w:trHeight w:val="397"/>
        </w:trPr>
        <w:tc>
          <w:tcPr>
            <w:tcW w:w="10093" w:type="dxa"/>
          </w:tcPr>
          <w:p w14:paraId="19A61B0F" w14:textId="77777777" w:rsidR="00E12063" w:rsidRPr="000163E9" w:rsidRDefault="00E12063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Address 3:</w:t>
            </w:r>
            <w:r w:rsidRPr="000163E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AD8A1CF" w14:textId="543F3229" w:rsidR="00134542" w:rsidRPr="000163E9" w:rsidRDefault="00E12063" w:rsidP="005D191F">
      <w:pPr>
        <w:pStyle w:val="Bulletlevel1"/>
        <w:numPr>
          <w:ilvl w:val="0"/>
          <w:numId w:val="0"/>
        </w:numPr>
        <w:spacing w:before="240"/>
        <w:rPr>
          <w:sz w:val="18"/>
          <w:szCs w:val="18"/>
        </w:rPr>
      </w:pPr>
      <w:r w:rsidRPr="000163E9">
        <w:rPr>
          <w:sz w:val="18"/>
          <w:szCs w:val="18"/>
        </w:rPr>
        <w:t>Make and model of</w:t>
      </w:r>
      <w:r w:rsidR="00134542" w:rsidRPr="000163E9">
        <w:rPr>
          <w:sz w:val="18"/>
          <w:szCs w:val="18"/>
        </w:rPr>
        <w:t xml:space="preserve"> screened room:</w:t>
      </w:r>
    </w:p>
    <w:tbl>
      <w:tblPr>
        <w:tblStyle w:val="TableGrid"/>
        <w:tblW w:w="10093" w:type="dxa"/>
        <w:tblInd w:w="108" w:type="dxa"/>
        <w:tblLook w:val="01E0" w:firstRow="1" w:lastRow="1" w:firstColumn="1" w:lastColumn="1" w:noHBand="0" w:noVBand="0"/>
      </w:tblPr>
      <w:tblGrid>
        <w:gridCol w:w="10093"/>
      </w:tblGrid>
      <w:tr w:rsidR="00134542" w:rsidRPr="000163E9" w14:paraId="71AC5F1D" w14:textId="77777777" w:rsidTr="00A75BF6">
        <w:trPr>
          <w:trHeight w:val="397"/>
        </w:trPr>
        <w:tc>
          <w:tcPr>
            <w:tcW w:w="10093" w:type="dxa"/>
          </w:tcPr>
          <w:p w14:paraId="13C46D93" w14:textId="6469379E" w:rsidR="00134542" w:rsidRPr="000163E9" w:rsidRDefault="00134542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Room 1:</w:t>
            </w:r>
          </w:p>
        </w:tc>
      </w:tr>
      <w:tr w:rsidR="00134542" w:rsidRPr="000163E9" w14:paraId="67309122" w14:textId="77777777" w:rsidTr="00A75BF6">
        <w:trPr>
          <w:trHeight w:val="397"/>
        </w:trPr>
        <w:tc>
          <w:tcPr>
            <w:tcW w:w="10093" w:type="dxa"/>
          </w:tcPr>
          <w:p w14:paraId="7CC9DD02" w14:textId="62BBCB97" w:rsidR="00134542" w:rsidRPr="000163E9" w:rsidRDefault="00134542" w:rsidP="00AC70E2">
            <w:pPr>
              <w:spacing w:before="0" w:after="0"/>
              <w:ind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Room 2:</w:t>
            </w:r>
          </w:p>
        </w:tc>
      </w:tr>
      <w:tr w:rsidR="00134542" w:rsidRPr="000163E9" w14:paraId="2AA5619C" w14:textId="77777777" w:rsidTr="00A75BF6">
        <w:trPr>
          <w:trHeight w:val="397"/>
        </w:trPr>
        <w:tc>
          <w:tcPr>
            <w:tcW w:w="10093" w:type="dxa"/>
          </w:tcPr>
          <w:p w14:paraId="4D3CA57C" w14:textId="4D3211C7" w:rsidR="00134542" w:rsidRPr="000163E9" w:rsidRDefault="00134542" w:rsidP="00AC70E2">
            <w:pPr>
              <w:tabs>
                <w:tab w:val="left" w:pos="2952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163E9">
              <w:rPr>
                <w:rFonts w:ascii="Arial" w:hAnsi="Arial" w:cs="Arial"/>
                <w:b/>
                <w:bCs/>
                <w:sz w:val="18"/>
                <w:szCs w:val="18"/>
              </w:rPr>
              <w:t>Room 3:</w:t>
            </w:r>
            <w:r w:rsidRPr="000163E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2A3083F0" w14:textId="1D535DEA" w:rsidR="00C35733" w:rsidRPr="000163E9" w:rsidRDefault="00C35733">
      <w:pPr>
        <w:pStyle w:val="Bulletlevel1"/>
        <w:numPr>
          <w:ilvl w:val="0"/>
          <w:numId w:val="0"/>
        </w:numPr>
        <w:spacing w:before="240"/>
        <w:rPr>
          <w:i/>
          <w:iCs/>
          <w:sz w:val="18"/>
          <w:szCs w:val="18"/>
        </w:rPr>
      </w:pPr>
      <w:r w:rsidRPr="000163E9">
        <w:rPr>
          <w:i/>
          <w:iCs/>
          <w:sz w:val="18"/>
          <w:szCs w:val="18"/>
        </w:rPr>
        <w:t>Attach product information indicating relevant standards and relevant accreditations or certifications.</w:t>
      </w:r>
    </w:p>
    <w:p w14:paraId="3D4DF716" w14:textId="2546E7F0" w:rsidR="007732AB" w:rsidRPr="000163E9" w:rsidRDefault="007732AB" w:rsidP="007732AB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t>Additional information and analysis</w:t>
      </w:r>
      <w:r w:rsidR="00F73DF7" w:rsidRPr="000163E9">
        <w:rPr>
          <w:rFonts w:ascii="Arial" w:hAnsi="Arial" w:cs="Arial"/>
          <w:b/>
          <w:bCs/>
          <w:color w:val="FFFFFF"/>
          <w:sz w:val="18"/>
          <w:szCs w:val="18"/>
        </w:rPr>
        <w:t>: interference assessment</w:t>
      </w:r>
    </w:p>
    <w:p w14:paraId="36F5D956" w14:textId="26C897B4" w:rsidR="00614F35" w:rsidRDefault="007D6EA8" w:rsidP="00C7336D">
      <w:pPr>
        <w:pStyle w:val="Paragraph"/>
        <w:spacing w:before="240" w:after="80"/>
        <w:rPr>
          <w:sz w:val="18"/>
          <w:szCs w:val="18"/>
        </w:rPr>
      </w:pPr>
      <w:r>
        <w:rPr>
          <w:sz w:val="18"/>
          <w:szCs w:val="18"/>
        </w:rPr>
        <w:t>While emissions from banned equipment must be confined to dummy loads and/or to screened rooms, a</w:t>
      </w:r>
      <w:r w:rsidR="00614F35">
        <w:rPr>
          <w:sz w:val="18"/>
          <w:szCs w:val="18"/>
        </w:rPr>
        <w:t>n interference assessment assist</w:t>
      </w:r>
      <w:r w:rsidR="00B35B06">
        <w:rPr>
          <w:sz w:val="18"/>
          <w:szCs w:val="18"/>
        </w:rPr>
        <w:t>s</w:t>
      </w:r>
      <w:r w:rsidR="00614F35">
        <w:rPr>
          <w:sz w:val="18"/>
          <w:szCs w:val="18"/>
        </w:rPr>
        <w:t xml:space="preserve"> the ACMA in understanding the risks associated with </w:t>
      </w:r>
      <w:r w:rsidR="00C33396">
        <w:rPr>
          <w:sz w:val="18"/>
          <w:szCs w:val="18"/>
        </w:rPr>
        <w:t>authorising access to your banned equipment.</w:t>
      </w:r>
    </w:p>
    <w:p w14:paraId="573BBCDE" w14:textId="0280D767" w:rsidR="001C4ED9" w:rsidRDefault="007015F1" w:rsidP="00C7336D">
      <w:pPr>
        <w:pStyle w:val="Paragraph"/>
        <w:spacing w:before="240" w:after="80"/>
        <w:rPr>
          <w:sz w:val="18"/>
          <w:szCs w:val="18"/>
        </w:rPr>
      </w:pPr>
      <w:r>
        <w:rPr>
          <w:sz w:val="18"/>
          <w:szCs w:val="18"/>
        </w:rPr>
        <w:t>An interference analysis may identify the typical effect</w:t>
      </w:r>
      <w:r w:rsidR="001A6BED">
        <w:rPr>
          <w:sz w:val="18"/>
          <w:szCs w:val="18"/>
        </w:rPr>
        <w:t xml:space="preserve"> that</w:t>
      </w:r>
      <w:r>
        <w:rPr>
          <w:sz w:val="18"/>
          <w:szCs w:val="18"/>
        </w:rPr>
        <w:t xml:space="preserve"> your banned equipment has (or is expected to have) on</w:t>
      </w:r>
      <w:r w:rsidR="00FC57C2">
        <w:rPr>
          <w:sz w:val="18"/>
          <w:szCs w:val="18"/>
        </w:rPr>
        <w:t xml:space="preserve"> licensed</w:t>
      </w:r>
      <w:r>
        <w:rPr>
          <w:sz w:val="18"/>
          <w:szCs w:val="18"/>
        </w:rPr>
        <w:t xml:space="preserve"> </w:t>
      </w:r>
      <w:r w:rsidR="00CC7D34">
        <w:rPr>
          <w:sz w:val="18"/>
          <w:szCs w:val="18"/>
        </w:rPr>
        <w:br/>
      </w:r>
      <w:r>
        <w:rPr>
          <w:sz w:val="18"/>
          <w:szCs w:val="18"/>
        </w:rPr>
        <w:t xml:space="preserve">in-band and </w:t>
      </w:r>
      <w:r w:rsidR="00114BB8">
        <w:rPr>
          <w:sz w:val="18"/>
          <w:szCs w:val="18"/>
        </w:rPr>
        <w:t>adjacent</w:t>
      </w:r>
      <w:r w:rsidR="005D3E6E">
        <w:rPr>
          <w:sz w:val="18"/>
          <w:szCs w:val="18"/>
        </w:rPr>
        <w:t>-</w:t>
      </w:r>
      <w:r w:rsidR="00114BB8">
        <w:rPr>
          <w:sz w:val="18"/>
          <w:szCs w:val="18"/>
        </w:rPr>
        <w:t>band services</w:t>
      </w:r>
      <w:r w:rsidR="001A6BED">
        <w:rPr>
          <w:sz w:val="18"/>
          <w:szCs w:val="18"/>
        </w:rPr>
        <w:t xml:space="preserve"> when operated</w:t>
      </w:r>
      <w:r w:rsidR="005D3E6E">
        <w:rPr>
          <w:sz w:val="18"/>
          <w:szCs w:val="18"/>
        </w:rPr>
        <w:t>.</w:t>
      </w:r>
    </w:p>
    <w:p w14:paraId="6E55D452" w14:textId="12166B70" w:rsidR="001C4ED9" w:rsidRPr="00B27283" w:rsidRDefault="00B35B06" w:rsidP="00B27283">
      <w:pPr>
        <w:pStyle w:val="Paragraph"/>
        <w:spacing w:before="240" w:after="80"/>
        <w:rPr>
          <w:sz w:val="18"/>
          <w:szCs w:val="18"/>
        </w:rPr>
      </w:pPr>
      <w:r>
        <w:rPr>
          <w:sz w:val="18"/>
          <w:szCs w:val="18"/>
        </w:rPr>
        <w:t xml:space="preserve">You should also </w:t>
      </w:r>
      <w:r w:rsidR="00114BB8" w:rsidRPr="00B27283">
        <w:rPr>
          <w:sz w:val="18"/>
          <w:szCs w:val="18"/>
        </w:rPr>
        <w:t xml:space="preserve">identify </w:t>
      </w:r>
      <w:r w:rsidR="001C4ED9" w:rsidRPr="00B27283">
        <w:rPr>
          <w:sz w:val="18"/>
          <w:szCs w:val="18"/>
        </w:rPr>
        <w:t xml:space="preserve">relevant radiocommunications licensees </w:t>
      </w:r>
      <w:r w:rsidR="00B27283">
        <w:rPr>
          <w:sz w:val="18"/>
          <w:szCs w:val="18"/>
        </w:rPr>
        <w:t>located in the vicinity of your operational sites</w:t>
      </w:r>
      <w:r w:rsidR="001C4ED9" w:rsidRPr="00B27283">
        <w:rPr>
          <w:sz w:val="18"/>
          <w:szCs w:val="18"/>
        </w:rPr>
        <w:t>, including:</w:t>
      </w:r>
    </w:p>
    <w:p w14:paraId="6DBF48F8" w14:textId="77777777" w:rsidR="001C4ED9" w:rsidRPr="00B27283" w:rsidRDefault="001C4ED9" w:rsidP="001C4ED9">
      <w:pPr>
        <w:pStyle w:val="Bulletlevel1"/>
        <w:numPr>
          <w:ilvl w:val="0"/>
          <w:numId w:val="11"/>
        </w:numPr>
        <w:tabs>
          <w:tab w:val="clear" w:pos="295"/>
          <w:tab w:val="num" w:pos="579"/>
        </w:tabs>
        <w:ind w:left="579"/>
        <w:rPr>
          <w:sz w:val="18"/>
          <w:szCs w:val="18"/>
        </w:rPr>
      </w:pPr>
      <w:r w:rsidRPr="00B27283">
        <w:rPr>
          <w:sz w:val="18"/>
          <w:szCs w:val="18"/>
        </w:rPr>
        <w:t xml:space="preserve">any apparatus licensees and spectrum licensees (by using the Site Location Map and other data available on the </w:t>
      </w:r>
      <w:hyperlink r:id="rId30" w:history="1">
        <w:r w:rsidRPr="00B27283">
          <w:rPr>
            <w:rStyle w:val="Hyperlink"/>
            <w:sz w:val="18"/>
            <w:szCs w:val="18"/>
          </w:rPr>
          <w:t>Register of Radiocommunications Licences</w:t>
        </w:r>
      </w:hyperlink>
      <w:r w:rsidRPr="00B27283">
        <w:rPr>
          <w:sz w:val="18"/>
          <w:szCs w:val="18"/>
        </w:rPr>
        <w:t xml:space="preserve">) </w:t>
      </w:r>
    </w:p>
    <w:p w14:paraId="5E5F439C" w14:textId="77777777" w:rsidR="001C4ED9" w:rsidRPr="00B27283" w:rsidRDefault="001C4ED9" w:rsidP="001C4ED9">
      <w:pPr>
        <w:pStyle w:val="Bulletlevel1"/>
        <w:numPr>
          <w:ilvl w:val="0"/>
          <w:numId w:val="11"/>
        </w:numPr>
        <w:tabs>
          <w:tab w:val="clear" w:pos="295"/>
          <w:tab w:val="num" w:pos="579"/>
        </w:tabs>
        <w:ind w:left="579"/>
        <w:rPr>
          <w:sz w:val="18"/>
          <w:szCs w:val="18"/>
        </w:rPr>
      </w:pPr>
      <w:r w:rsidRPr="00B27283">
        <w:rPr>
          <w:sz w:val="18"/>
          <w:szCs w:val="18"/>
        </w:rPr>
        <w:t xml:space="preserve">any adversely affected devices authorised by </w:t>
      </w:r>
      <w:hyperlink r:id="rId31" w:history="1">
        <w:r w:rsidRPr="00B27283">
          <w:rPr>
            <w:rStyle w:val="Hyperlink"/>
            <w:sz w:val="18"/>
            <w:szCs w:val="18"/>
          </w:rPr>
          <w:t>class licences</w:t>
        </w:r>
      </w:hyperlink>
      <w:r w:rsidRPr="00B27283">
        <w:rPr>
          <w:sz w:val="18"/>
          <w:szCs w:val="18"/>
        </w:rPr>
        <w:t xml:space="preserve"> </w:t>
      </w:r>
    </w:p>
    <w:p w14:paraId="07B198B5" w14:textId="77777777" w:rsidR="001C4ED9" w:rsidRDefault="001C4ED9" w:rsidP="001C4ED9">
      <w:pPr>
        <w:pStyle w:val="Bulletlevel1"/>
        <w:numPr>
          <w:ilvl w:val="0"/>
          <w:numId w:val="11"/>
        </w:numPr>
        <w:tabs>
          <w:tab w:val="clear" w:pos="295"/>
          <w:tab w:val="num" w:pos="579"/>
        </w:tabs>
        <w:ind w:left="579"/>
        <w:rPr>
          <w:sz w:val="18"/>
          <w:szCs w:val="18"/>
        </w:rPr>
      </w:pPr>
      <w:r w:rsidRPr="00B27283">
        <w:rPr>
          <w:sz w:val="18"/>
          <w:szCs w:val="18"/>
        </w:rPr>
        <w:t>licensees potentially adversely affected by out-of-band emissions.</w:t>
      </w:r>
    </w:p>
    <w:p w14:paraId="208F1E1A" w14:textId="54D3C7FF" w:rsidR="00E07542" w:rsidRDefault="00E07542" w:rsidP="00C7336D">
      <w:pPr>
        <w:pStyle w:val="Paragraph"/>
        <w:spacing w:before="240" w:after="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Attach information as necessary.</w:t>
      </w:r>
    </w:p>
    <w:p w14:paraId="38737043" w14:textId="77777777" w:rsidR="00B53383" w:rsidRDefault="00B53383" w:rsidP="00C7336D">
      <w:pPr>
        <w:pStyle w:val="Paragraph"/>
        <w:spacing w:before="240" w:after="80"/>
        <w:rPr>
          <w:i/>
          <w:iCs/>
          <w:sz w:val="18"/>
          <w:szCs w:val="18"/>
        </w:rPr>
      </w:pPr>
    </w:p>
    <w:p w14:paraId="17A82984" w14:textId="77777777" w:rsidR="00B53383" w:rsidRDefault="00B53383" w:rsidP="00C7336D">
      <w:pPr>
        <w:pStyle w:val="Paragraph"/>
        <w:spacing w:before="240" w:after="80"/>
        <w:rPr>
          <w:i/>
          <w:iCs/>
          <w:sz w:val="18"/>
          <w:szCs w:val="18"/>
        </w:rPr>
      </w:pPr>
    </w:p>
    <w:p w14:paraId="197EC1DE" w14:textId="77777777" w:rsidR="00B53383" w:rsidRPr="00E07542" w:rsidRDefault="00B53383" w:rsidP="00C7336D">
      <w:pPr>
        <w:pStyle w:val="Paragraph"/>
        <w:spacing w:before="240" w:after="80"/>
        <w:rPr>
          <w:i/>
          <w:iCs/>
          <w:sz w:val="18"/>
          <w:szCs w:val="18"/>
        </w:rPr>
      </w:pPr>
    </w:p>
    <w:p w14:paraId="2FB5D959" w14:textId="70AF0E37" w:rsidR="00F73DF7" w:rsidRPr="000163E9" w:rsidRDefault="00F73DF7" w:rsidP="00F73DF7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lastRenderedPageBreak/>
        <w:t xml:space="preserve">Additional information and analysis: exposure limits in ARPANSA </w:t>
      </w:r>
      <w:r w:rsidR="00DA2E93">
        <w:rPr>
          <w:rFonts w:ascii="Arial" w:hAnsi="Arial" w:cs="Arial"/>
          <w:b/>
          <w:bCs/>
          <w:color w:val="FFFFFF"/>
          <w:sz w:val="18"/>
          <w:szCs w:val="18"/>
        </w:rPr>
        <w:t>S</w:t>
      </w:r>
      <w:r w:rsidRPr="000163E9">
        <w:rPr>
          <w:rFonts w:ascii="Arial" w:hAnsi="Arial" w:cs="Arial"/>
          <w:b/>
          <w:bCs/>
          <w:color w:val="FFFFFF"/>
          <w:sz w:val="18"/>
          <w:szCs w:val="18"/>
        </w:rPr>
        <w:t>tandard</w:t>
      </w:r>
    </w:p>
    <w:p w14:paraId="1F0D36BC" w14:textId="631316BA" w:rsidR="0019257B" w:rsidRPr="000163E9" w:rsidRDefault="0019257B" w:rsidP="0019257B">
      <w:pPr>
        <w:pStyle w:val="Paragraph"/>
        <w:spacing w:before="240" w:after="80"/>
        <w:rPr>
          <w:sz w:val="18"/>
          <w:szCs w:val="18"/>
        </w:rPr>
      </w:pPr>
      <w:r w:rsidRPr="000163E9">
        <w:rPr>
          <w:sz w:val="18"/>
          <w:szCs w:val="18"/>
        </w:rPr>
        <w:t>Banned equipment will need to be assessed against the exposure limits specified in the ARPANSA Standard</w:t>
      </w:r>
      <w:r w:rsidR="004A2EFE">
        <w:rPr>
          <w:sz w:val="18"/>
          <w:szCs w:val="18"/>
        </w:rPr>
        <w:t xml:space="preserve">: </w:t>
      </w:r>
      <w:r w:rsidRPr="00E44C5B">
        <w:rPr>
          <w:sz w:val="18"/>
          <w:szCs w:val="18"/>
        </w:rPr>
        <w:t>Radiation Protection Standard for Limiting Exposure to Radiofrequency Fields – 100 kHz to 300 GHz</w:t>
      </w:r>
      <w:r w:rsidRPr="004A2EFE">
        <w:rPr>
          <w:sz w:val="18"/>
          <w:szCs w:val="18"/>
        </w:rPr>
        <w:t xml:space="preserve"> </w:t>
      </w:r>
      <w:r w:rsidRPr="000163E9">
        <w:rPr>
          <w:sz w:val="18"/>
          <w:szCs w:val="18"/>
        </w:rPr>
        <w:t xml:space="preserve">(2021), available at </w:t>
      </w:r>
      <w:hyperlink r:id="rId32" w:history="1">
        <w:r w:rsidRPr="000163E9">
          <w:rPr>
            <w:rStyle w:val="Hyperlink"/>
            <w:sz w:val="18"/>
            <w:szCs w:val="18"/>
          </w:rPr>
          <w:t>arpansa.gov.au</w:t>
        </w:r>
      </w:hyperlink>
      <w:r w:rsidRPr="000163E9">
        <w:rPr>
          <w:sz w:val="18"/>
          <w:szCs w:val="18"/>
        </w:rPr>
        <w:t>.</w:t>
      </w:r>
    </w:p>
    <w:p w14:paraId="58F996A6" w14:textId="06319522" w:rsidR="0019257B" w:rsidRPr="000163E9" w:rsidRDefault="0053795D" w:rsidP="0019257B">
      <w:pPr>
        <w:pStyle w:val="Paragraph"/>
        <w:rPr>
          <w:sz w:val="18"/>
          <w:szCs w:val="18"/>
        </w:rPr>
      </w:pPr>
      <w:r>
        <w:rPr>
          <w:sz w:val="18"/>
          <w:szCs w:val="18"/>
        </w:rPr>
        <w:br/>
      </w:r>
      <w:r w:rsidR="0019257B" w:rsidRPr="000163E9">
        <w:rPr>
          <w:sz w:val="18"/>
          <w:szCs w:val="18"/>
        </w:rPr>
        <w:t xml:space="preserve">You need to provide us with an assessment of emissions from the banned equipment </w:t>
      </w:r>
      <w:r w:rsidR="0019257B" w:rsidRPr="00930A5B">
        <w:rPr>
          <w:sz w:val="18"/>
          <w:szCs w:val="18"/>
          <w:u w:val="single"/>
        </w:rPr>
        <w:t xml:space="preserve">against the </w:t>
      </w:r>
      <w:proofErr w:type="gramStart"/>
      <w:r w:rsidR="0019257B" w:rsidRPr="00930A5B">
        <w:rPr>
          <w:sz w:val="18"/>
          <w:szCs w:val="18"/>
          <w:u w:val="single"/>
        </w:rPr>
        <w:t>general public</w:t>
      </w:r>
      <w:proofErr w:type="gramEnd"/>
      <w:r w:rsidR="0019257B" w:rsidRPr="00930A5B">
        <w:rPr>
          <w:sz w:val="18"/>
          <w:szCs w:val="18"/>
          <w:u w:val="single"/>
        </w:rPr>
        <w:t xml:space="preserve"> and occupational exposure limits in the ARPANSA </w:t>
      </w:r>
      <w:r w:rsidR="00100882" w:rsidRPr="00930A5B">
        <w:rPr>
          <w:sz w:val="18"/>
          <w:szCs w:val="18"/>
          <w:u w:val="single"/>
        </w:rPr>
        <w:t>S</w:t>
      </w:r>
      <w:r w:rsidR="0019257B" w:rsidRPr="00930A5B">
        <w:rPr>
          <w:sz w:val="18"/>
          <w:szCs w:val="18"/>
          <w:u w:val="single"/>
        </w:rPr>
        <w:t>tandard</w:t>
      </w:r>
      <w:r w:rsidR="0019257B" w:rsidRPr="000163E9">
        <w:rPr>
          <w:sz w:val="18"/>
          <w:szCs w:val="18"/>
        </w:rPr>
        <w:t>.</w:t>
      </w:r>
    </w:p>
    <w:p w14:paraId="7A153BAA" w14:textId="7084C17C" w:rsidR="0019257B" w:rsidRPr="000163E9" w:rsidRDefault="0019257B" w:rsidP="0019257B">
      <w:pPr>
        <w:pStyle w:val="Paragraph"/>
        <w:rPr>
          <w:sz w:val="18"/>
          <w:szCs w:val="18"/>
        </w:rPr>
      </w:pPr>
      <w:r w:rsidRPr="000163E9">
        <w:rPr>
          <w:sz w:val="18"/>
          <w:szCs w:val="18"/>
        </w:rPr>
        <w:t xml:space="preserve">If you </w:t>
      </w:r>
      <w:r w:rsidR="00930A5B" w:rsidRPr="000163E9">
        <w:rPr>
          <w:sz w:val="18"/>
          <w:szCs w:val="18"/>
        </w:rPr>
        <w:t>can</w:t>
      </w:r>
      <w:r w:rsidRPr="000163E9">
        <w:rPr>
          <w:sz w:val="18"/>
          <w:szCs w:val="18"/>
        </w:rPr>
        <w:t xml:space="preserve"> produce an assessment against the ARPANSA </w:t>
      </w:r>
      <w:r w:rsidR="00100882">
        <w:rPr>
          <w:sz w:val="18"/>
          <w:szCs w:val="18"/>
        </w:rPr>
        <w:t>S</w:t>
      </w:r>
      <w:r w:rsidRPr="000163E9">
        <w:rPr>
          <w:sz w:val="18"/>
          <w:szCs w:val="18"/>
        </w:rPr>
        <w:t xml:space="preserve">tandard upon application, </w:t>
      </w:r>
      <w:r w:rsidR="0053795D">
        <w:rPr>
          <w:sz w:val="18"/>
          <w:szCs w:val="18"/>
        </w:rPr>
        <w:t xml:space="preserve">please </w:t>
      </w:r>
      <w:r w:rsidRPr="000163E9">
        <w:rPr>
          <w:sz w:val="18"/>
          <w:szCs w:val="18"/>
        </w:rPr>
        <w:t>attach that analysis.</w:t>
      </w:r>
    </w:p>
    <w:p w14:paraId="1B9ECF0A" w14:textId="1859C918" w:rsidR="0019257B" w:rsidRPr="000163E9" w:rsidRDefault="0019257B" w:rsidP="0019257B">
      <w:pPr>
        <w:pStyle w:val="Paragraph"/>
        <w:rPr>
          <w:sz w:val="18"/>
          <w:szCs w:val="18"/>
        </w:rPr>
      </w:pPr>
      <w:r w:rsidRPr="000163E9">
        <w:rPr>
          <w:i/>
          <w:iCs/>
          <w:sz w:val="18"/>
          <w:szCs w:val="18"/>
        </w:rPr>
        <w:t xml:space="preserve">If you are unable to produce an assessment against the exposure limits in the ARPANSA </w:t>
      </w:r>
      <w:r w:rsidR="00100882">
        <w:rPr>
          <w:i/>
          <w:iCs/>
          <w:sz w:val="18"/>
          <w:szCs w:val="18"/>
        </w:rPr>
        <w:t>S</w:t>
      </w:r>
      <w:r w:rsidRPr="000163E9">
        <w:rPr>
          <w:i/>
          <w:iCs/>
          <w:sz w:val="18"/>
          <w:szCs w:val="18"/>
        </w:rPr>
        <w:t>tandard upon application for a notifiable instrument</w:t>
      </w:r>
      <w:r w:rsidR="00930A5B">
        <w:rPr>
          <w:i/>
          <w:iCs/>
          <w:sz w:val="18"/>
          <w:szCs w:val="18"/>
        </w:rPr>
        <w:t xml:space="preserve"> (where, for example, the equipment does not yet exist)</w:t>
      </w:r>
      <w:r w:rsidRPr="000163E9">
        <w:rPr>
          <w:i/>
          <w:iCs/>
          <w:sz w:val="18"/>
          <w:szCs w:val="18"/>
        </w:rPr>
        <w:t xml:space="preserve"> we will normally request copies of relevant records after the first 6 months of the instrument being issued.</w:t>
      </w:r>
    </w:p>
    <w:p w14:paraId="49981AE9" w14:textId="2CA7F371" w:rsidR="002E3AAB" w:rsidRPr="000163E9" w:rsidRDefault="002E3AAB" w:rsidP="002E3AAB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163E9">
        <w:rPr>
          <w:rFonts w:ascii="Arial" w:hAnsi="Arial" w:cs="Arial"/>
          <w:b/>
          <w:bCs/>
          <w:color w:val="FFFFFF"/>
          <w:sz w:val="18"/>
          <w:szCs w:val="18"/>
        </w:rPr>
        <w:t xml:space="preserve">Additional information and analysis: operational/open-air testing </w:t>
      </w:r>
    </w:p>
    <w:p w14:paraId="0C18FB75" w14:textId="65C36369" w:rsidR="005D191F" w:rsidRDefault="005D191F" w:rsidP="00E12063">
      <w:pPr>
        <w:pStyle w:val="Bulletlevel1"/>
        <w:numPr>
          <w:ilvl w:val="0"/>
          <w:numId w:val="0"/>
        </w:numPr>
        <w:rPr>
          <w:sz w:val="18"/>
          <w:szCs w:val="18"/>
        </w:rPr>
      </w:pPr>
    </w:p>
    <w:p w14:paraId="13C9AA95" w14:textId="65E8DE40" w:rsidR="00740F58" w:rsidRPr="00E44C5B" w:rsidRDefault="00740F58" w:rsidP="00E12063">
      <w:pPr>
        <w:pStyle w:val="Bulletlevel1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 xml:space="preserve">If </w:t>
      </w:r>
      <w:r w:rsidR="00B72481">
        <w:rPr>
          <w:sz w:val="18"/>
          <w:szCs w:val="18"/>
        </w:rPr>
        <w:t xml:space="preserve">you </w:t>
      </w:r>
      <w:r w:rsidR="00DF342F">
        <w:rPr>
          <w:sz w:val="18"/>
          <w:szCs w:val="18"/>
        </w:rPr>
        <w:t xml:space="preserve">are applying </w:t>
      </w:r>
      <w:r w:rsidR="00B72481">
        <w:rPr>
          <w:sz w:val="18"/>
          <w:szCs w:val="18"/>
        </w:rPr>
        <w:t xml:space="preserve">for operational/open-air testing, please refer to the minimum requirements and guidelines contained in the </w:t>
      </w:r>
      <w:hyperlink r:id="rId33" w:history="1">
        <w:r w:rsidR="00B72481" w:rsidRPr="009D03C8">
          <w:rPr>
            <w:rStyle w:val="Hyperlink"/>
            <w:i/>
            <w:iCs/>
            <w:sz w:val="18"/>
            <w:szCs w:val="18"/>
          </w:rPr>
          <w:t>Innovation and industry development exemption framework</w:t>
        </w:r>
        <w:r w:rsidR="0053795D" w:rsidRPr="009D03C8">
          <w:rPr>
            <w:rStyle w:val="Hyperlink"/>
            <w:i/>
            <w:iCs/>
            <w:sz w:val="18"/>
            <w:szCs w:val="18"/>
          </w:rPr>
          <w:t xml:space="preserve"> – </w:t>
        </w:r>
        <w:r w:rsidR="005E3FD8" w:rsidRPr="009D03C8">
          <w:rPr>
            <w:rStyle w:val="Hyperlink"/>
            <w:i/>
            <w:iCs/>
            <w:sz w:val="18"/>
            <w:szCs w:val="18"/>
          </w:rPr>
          <w:t>I</w:t>
        </w:r>
        <w:r w:rsidR="00B72481" w:rsidRPr="009D03C8">
          <w:rPr>
            <w:rStyle w:val="Hyperlink"/>
            <w:i/>
            <w:iCs/>
            <w:sz w:val="18"/>
            <w:szCs w:val="18"/>
          </w:rPr>
          <w:t>nformation for applicants</w:t>
        </w:r>
      </w:hyperlink>
      <w:r w:rsidR="0053795D">
        <w:rPr>
          <w:i/>
          <w:iCs/>
          <w:sz w:val="18"/>
          <w:szCs w:val="18"/>
        </w:rPr>
        <w:t xml:space="preserve"> </w:t>
      </w:r>
      <w:r w:rsidR="0053795D">
        <w:rPr>
          <w:sz w:val="18"/>
          <w:szCs w:val="18"/>
        </w:rPr>
        <w:t>document.</w:t>
      </w:r>
    </w:p>
    <w:p w14:paraId="25E4E77D" w14:textId="032783F0" w:rsidR="005D191F" w:rsidRDefault="00DF342F" w:rsidP="00E12063">
      <w:pPr>
        <w:pStyle w:val="Bulletlevel1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 xml:space="preserve">You should attach a separate written </w:t>
      </w:r>
      <w:r w:rsidR="00E5758F">
        <w:rPr>
          <w:sz w:val="18"/>
          <w:szCs w:val="18"/>
        </w:rPr>
        <w:t>proposal for this activity.</w:t>
      </w:r>
    </w:p>
    <w:p w14:paraId="45D0C84D" w14:textId="182D473D" w:rsidR="00A204BC" w:rsidRPr="000163E9" w:rsidRDefault="00A204BC" w:rsidP="00A204BC">
      <w:pPr>
        <w:pStyle w:val="ACMABodyText"/>
        <w:shd w:val="solid" w:color="auto" w:fill="auto"/>
        <w:spacing w:before="120"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>Declaration</w:t>
      </w:r>
    </w:p>
    <w:p w14:paraId="68486211" w14:textId="50AF3AD6" w:rsidR="00782CE0" w:rsidRPr="005368D7" w:rsidRDefault="00782CE0" w:rsidP="00782CE0">
      <w:pPr>
        <w:tabs>
          <w:tab w:val="left" w:pos="360"/>
        </w:tabs>
        <w:spacing w:before="120" w:line="240" w:lineRule="auto"/>
        <w:rPr>
          <w:rFonts w:ascii="Arial" w:hAnsi="Arial" w:cs="Arial"/>
          <w:sz w:val="18"/>
          <w:szCs w:val="18"/>
        </w:rPr>
      </w:pPr>
      <w:r w:rsidRPr="005368D7">
        <w:rPr>
          <w:rFonts w:ascii="Arial" w:hAnsi="Arial" w:cs="Arial"/>
          <w:sz w:val="18"/>
          <w:szCs w:val="18"/>
        </w:rPr>
        <w:t xml:space="preserve">I declare that the </w:t>
      </w:r>
      <w:r w:rsidR="008F5066" w:rsidRPr="005368D7">
        <w:rPr>
          <w:rFonts w:ascii="Arial" w:hAnsi="Arial" w:cs="Arial"/>
          <w:sz w:val="18"/>
          <w:szCs w:val="18"/>
        </w:rPr>
        <w:t>information</w:t>
      </w:r>
      <w:r w:rsidRPr="005368D7">
        <w:rPr>
          <w:rFonts w:ascii="Arial" w:hAnsi="Arial" w:cs="Arial"/>
          <w:sz w:val="18"/>
          <w:szCs w:val="18"/>
        </w:rPr>
        <w:t xml:space="preserve"> in this application, and in any accompanying documents, </w:t>
      </w:r>
      <w:r w:rsidR="008F5066" w:rsidRPr="005368D7">
        <w:rPr>
          <w:rFonts w:ascii="Arial" w:hAnsi="Arial" w:cs="Arial"/>
          <w:sz w:val="18"/>
          <w:szCs w:val="18"/>
        </w:rPr>
        <w:t xml:space="preserve">is </w:t>
      </w:r>
      <w:r w:rsidRPr="005368D7">
        <w:rPr>
          <w:rFonts w:ascii="Arial" w:hAnsi="Arial" w:cs="Arial"/>
          <w:sz w:val="18"/>
          <w:szCs w:val="18"/>
        </w:rPr>
        <w:t>true and correct in every detail.</w:t>
      </w:r>
    </w:p>
    <w:tbl>
      <w:tblPr>
        <w:tblStyle w:val="TableGrid"/>
        <w:tblW w:w="10177" w:type="dxa"/>
        <w:tblInd w:w="108" w:type="dxa"/>
        <w:tblLook w:val="01E0" w:firstRow="1" w:lastRow="1" w:firstColumn="1" w:lastColumn="1" w:noHBand="0" w:noVBand="0"/>
      </w:tblPr>
      <w:tblGrid>
        <w:gridCol w:w="4860"/>
        <w:gridCol w:w="460"/>
        <w:gridCol w:w="4857"/>
      </w:tblGrid>
      <w:tr w:rsidR="00782CE0" w:rsidRPr="00905AC8" w14:paraId="245ADAE3" w14:textId="77777777" w:rsidTr="002C4137">
        <w:trPr>
          <w:trHeight w:val="400"/>
        </w:trPr>
        <w:tc>
          <w:tcPr>
            <w:tcW w:w="4860" w:type="dxa"/>
            <w:vAlign w:val="bottom"/>
          </w:tcPr>
          <w:p w14:paraId="3BE705A3" w14:textId="10630557" w:rsidR="00782CE0" w:rsidRPr="004429AC" w:rsidRDefault="00782CE0" w:rsidP="002C4137">
            <w:pPr>
              <w:spacing w:before="240" w:after="0"/>
              <w:rPr>
                <w:rFonts w:ascii="Arial" w:hAnsi="Arial" w:cs="Arial"/>
                <w:sz w:val="15"/>
                <w:szCs w:val="15"/>
              </w:rPr>
            </w:pPr>
            <w:bookmarkStart w:id="2" w:name="OLE_LINK5"/>
            <w:bookmarkStart w:id="3" w:name="OLE_LINK6"/>
            <w:r w:rsidRPr="004429AC">
              <w:rPr>
                <w:rFonts w:ascii="Arial" w:hAnsi="Arial" w:cs="Arial"/>
                <w:sz w:val="15"/>
                <w:szCs w:val="15"/>
              </w:rPr>
              <w:t xml:space="preserve">SIGNATURE 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8D0016D" w14:textId="77777777" w:rsidR="00782CE0" w:rsidRPr="004429AC" w:rsidRDefault="00782CE0" w:rsidP="002C41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7" w:type="dxa"/>
            <w:vAlign w:val="bottom"/>
          </w:tcPr>
          <w:p w14:paraId="4ED389D0" w14:textId="77777777" w:rsidR="00782CE0" w:rsidRPr="004429AC" w:rsidRDefault="00782CE0" w:rsidP="002C4137">
            <w:pPr>
              <w:spacing w:before="120" w:after="0"/>
              <w:rPr>
                <w:rFonts w:ascii="Arial" w:hAnsi="Arial" w:cs="Arial"/>
                <w:sz w:val="15"/>
                <w:szCs w:val="15"/>
              </w:rPr>
            </w:pPr>
            <w:r w:rsidRPr="004429AC">
              <w:rPr>
                <w:rFonts w:ascii="Arial" w:hAnsi="Arial" w:cs="Arial"/>
                <w:sz w:val="15"/>
                <w:szCs w:val="15"/>
              </w:rPr>
              <w:t xml:space="preserve">PRINT FULL NAME   </w:t>
            </w:r>
          </w:p>
        </w:tc>
      </w:tr>
      <w:tr w:rsidR="00782CE0" w:rsidRPr="00905AC8" w14:paraId="307C12F8" w14:textId="77777777" w:rsidTr="002C4137">
        <w:trPr>
          <w:trHeight w:val="400"/>
        </w:trPr>
        <w:tc>
          <w:tcPr>
            <w:tcW w:w="4860" w:type="dxa"/>
          </w:tcPr>
          <w:p w14:paraId="4C8C06A3" w14:textId="77777777" w:rsidR="00782CE0" w:rsidRPr="004429AC" w:rsidRDefault="00782CE0" w:rsidP="002C4137">
            <w:pPr>
              <w:spacing w:before="240" w:after="0"/>
              <w:rPr>
                <w:rFonts w:ascii="Arial" w:hAnsi="Arial" w:cs="Arial"/>
                <w:sz w:val="15"/>
                <w:szCs w:val="15"/>
              </w:rPr>
            </w:pPr>
            <w:r w:rsidRPr="004429AC">
              <w:rPr>
                <w:rFonts w:ascii="Arial" w:hAnsi="Arial" w:cs="Arial"/>
                <w:sz w:val="15"/>
                <w:szCs w:val="15"/>
              </w:rPr>
              <w:t xml:space="preserve">DATE 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2E782B1" w14:textId="77777777" w:rsidR="00782CE0" w:rsidRPr="004429AC" w:rsidRDefault="00782CE0" w:rsidP="002C4137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7" w:type="dxa"/>
          </w:tcPr>
          <w:p w14:paraId="768D9438" w14:textId="77777777" w:rsidR="00782CE0" w:rsidRPr="004429AC" w:rsidRDefault="00782CE0" w:rsidP="002C4137">
            <w:pPr>
              <w:spacing w:before="240" w:after="0"/>
              <w:rPr>
                <w:rFonts w:ascii="Arial" w:hAnsi="Arial" w:cs="Arial"/>
                <w:sz w:val="15"/>
                <w:szCs w:val="15"/>
              </w:rPr>
            </w:pPr>
            <w:r w:rsidRPr="004429AC">
              <w:rPr>
                <w:rFonts w:ascii="Arial" w:hAnsi="Arial" w:cs="Arial"/>
                <w:sz w:val="15"/>
                <w:szCs w:val="15"/>
              </w:rPr>
              <w:t xml:space="preserve">TITLE  </w:t>
            </w:r>
          </w:p>
        </w:tc>
      </w:tr>
      <w:bookmarkEnd w:id="2"/>
      <w:bookmarkEnd w:id="3"/>
    </w:tbl>
    <w:p w14:paraId="22F079DB" w14:textId="0E0C7EA4" w:rsidR="00782CE0" w:rsidRDefault="00782CE0" w:rsidP="00782CE0">
      <w:pPr>
        <w:tabs>
          <w:tab w:val="left" w:pos="360"/>
        </w:tabs>
        <w:spacing w:before="0" w:line="240" w:lineRule="auto"/>
        <w:rPr>
          <w:rFonts w:ascii="Arial" w:hAnsi="Arial" w:cs="Arial"/>
          <w:sz w:val="16"/>
          <w:szCs w:val="16"/>
        </w:rPr>
      </w:pPr>
    </w:p>
    <w:p w14:paraId="7E7F7E27" w14:textId="3C57C52F" w:rsidR="00782CE0" w:rsidRPr="004B5FB7" w:rsidRDefault="00782CE0" w:rsidP="004B5FB7">
      <w:pPr>
        <w:tabs>
          <w:tab w:val="left" w:pos="360"/>
          <w:tab w:val="left" w:pos="4680"/>
          <w:tab w:val="left" w:pos="5580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sectPr w:rsidR="00782CE0" w:rsidRPr="004B5FB7" w:rsidSect="002C413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821E" w14:textId="77777777" w:rsidR="0027420C" w:rsidRDefault="0027420C" w:rsidP="005E2B07">
      <w:pPr>
        <w:spacing w:before="0" w:after="0" w:line="240" w:lineRule="auto"/>
      </w:pPr>
      <w:r>
        <w:separator/>
      </w:r>
    </w:p>
  </w:endnote>
  <w:endnote w:type="continuationSeparator" w:id="0">
    <w:p w14:paraId="73D14B69" w14:textId="77777777" w:rsidR="0027420C" w:rsidRDefault="0027420C" w:rsidP="005E2B07">
      <w:pPr>
        <w:spacing w:before="0" w:after="0" w:line="240" w:lineRule="auto"/>
      </w:pPr>
      <w:r>
        <w:continuationSeparator/>
      </w:r>
    </w:p>
  </w:endnote>
  <w:endnote w:type="continuationNotice" w:id="1">
    <w:p w14:paraId="210E581E" w14:textId="77777777" w:rsidR="0027420C" w:rsidRDefault="002742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5215" w14:textId="77777777" w:rsidR="00D14D64" w:rsidRDefault="00D1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C8E2" w14:textId="15D17AFE" w:rsidR="00AF356A" w:rsidRPr="0026463F" w:rsidRDefault="00AF356A" w:rsidP="002C4137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 w:rsidRPr="0003114E">
      <w:rPr>
        <w:rFonts w:ascii="Arial" w:hAnsi="Arial" w:cs="Arial"/>
        <w:sz w:val="12"/>
        <w:szCs w:val="16"/>
      </w:rPr>
      <w:t xml:space="preserve">ACMA form – </w:t>
    </w:r>
    <w:r w:rsidR="0003114E" w:rsidRPr="0003114E">
      <w:rPr>
        <w:rFonts w:ascii="Arial" w:hAnsi="Arial" w:cs="Arial"/>
        <w:sz w:val="12"/>
        <w:szCs w:val="16"/>
      </w:rPr>
      <w:t>R</w:t>
    </w:r>
    <w:r w:rsidR="0003114E">
      <w:rPr>
        <w:rFonts w:ascii="Arial" w:hAnsi="Arial" w:cs="Arial"/>
        <w:sz w:val="12"/>
        <w:szCs w:val="16"/>
      </w:rPr>
      <w:t>501</w:t>
    </w:r>
    <w:r w:rsidRPr="0003114E">
      <w:rPr>
        <w:rFonts w:ascii="Arial" w:hAnsi="Arial" w:cs="Arial"/>
        <w:sz w:val="12"/>
        <w:szCs w:val="16"/>
      </w:rPr>
      <w:tab/>
      <w:t xml:space="preserve">Page </w:t>
    </w:r>
    <w:r w:rsidRPr="0003114E">
      <w:rPr>
        <w:rStyle w:val="PageNumber"/>
        <w:rFonts w:ascii="Arial" w:hAnsi="Arial" w:cs="Arial"/>
        <w:sz w:val="12"/>
        <w:szCs w:val="16"/>
      </w:rPr>
      <w:fldChar w:fldCharType="begin"/>
    </w:r>
    <w:r w:rsidRPr="0003114E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Pr="0003114E">
      <w:rPr>
        <w:rStyle w:val="PageNumber"/>
        <w:rFonts w:ascii="Arial" w:hAnsi="Arial" w:cs="Arial"/>
        <w:sz w:val="12"/>
        <w:szCs w:val="16"/>
      </w:rPr>
      <w:fldChar w:fldCharType="separate"/>
    </w:r>
    <w:r w:rsidRPr="0003114E">
      <w:rPr>
        <w:rStyle w:val="PageNumber"/>
        <w:rFonts w:ascii="Arial" w:hAnsi="Arial" w:cs="Arial"/>
        <w:noProof/>
        <w:sz w:val="12"/>
        <w:szCs w:val="16"/>
      </w:rPr>
      <w:t>2</w:t>
    </w:r>
    <w:r w:rsidRPr="0003114E">
      <w:rPr>
        <w:rStyle w:val="PageNumber"/>
        <w:rFonts w:ascii="Arial" w:hAnsi="Arial" w:cs="Arial"/>
        <w:sz w:val="12"/>
        <w:szCs w:val="16"/>
      </w:rPr>
      <w:fldChar w:fldCharType="end"/>
    </w:r>
    <w:r w:rsidRPr="0003114E">
      <w:rPr>
        <w:rStyle w:val="PageNumber"/>
        <w:rFonts w:ascii="Arial" w:hAnsi="Arial" w:cs="Arial"/>
        <w:sz w:val="12"/>
        <w:szCs w:val="16"/>
      </w:rPr>
      <w:t xml:space="preserve"> of </w:t>
    </w:r>
    <w:r w:rsidRPr="0003114E">
      <w:rPr>
        <w:rStyle w:val="PageNumber"/>
        <w:rFonts w:ascii="Arial" w:hAnsi="Arial" w:cs="Arial"/>
        <w:sz w:val="12"/>
        <w:szCs w:val="16"/>
      </w:rPr>
      <w:fldChar w:fldCharType="begin"/>
    </w:r>
    <w:r w:rsidRPr="0003114E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Pr="0003114E">
      <w:rPr>
        <w:rStyle w:val="PageNumber"/>
        <w:rFonts w:ascii="Arial" w:hAnsi="Arial" w:cs="Arial"/>
        <w:sz w:val="12"/>
        <w:szCs w:val="16"/>
      </w:rPr>
      <w:fldChar w:fldCharType="separate"/>
    </w:r>
    <w:r w:rsidRPr="0003114E">
      <w:rPr>
        <w:rStyle w:val="PageNumber"/>
        <w:rFonts w:ascii="Arial" w:hAnsi="Arial" w:cs="Arial"/>
        <w:noProof/>
        <w:sz w:val="12"/>
        <w:szCs w:val="16"/>
      </w:rPr>
      <w:t>2</w:t>
    </w:r>
    <w:r w:rsidRPr="0003114E">
      <w:rPr>
        <w:rStyle w:val="PageNumber"/>
        <w:rFonts w:ascii="Arial" w:hAnsi="Arial" w:cs="Arial"/>
        <w:sz w:val="12"/>
        <w:szCs w:val="16"/>
      </w:rPr>
      <w:fldChar w:fldCharType="end"/>
    </w:r>
    <w:r w:rsidRPr="0003114E">
      <w:rPr>
        <w:rFonts w:ascii="Arial" w:hAnsi="Arial" w:cs="Arial"/>
        <w:sz w:val="12"/>
        <w:szCs w:val="16"/>
      </w:rPr>
      <w:tab/>
    </w:r>
    <w:r w:rsidR="00D14D64">
      <w:rPr>
        <w:rFonts w:ascii="Arial" w:hAnsi="Arial" w:cs="Arial"/>
        <w:sz w:val="12"/>
        <w:szCs w:val="16"/>
      </w:rPr>
      <w:t>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3011" w14:textId="77777777" w:rsidR="00D14D64" w:rsidRDefault="00D14D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D35D" w14:textId="77777777" w:rsidR="004B76F9" w:rsidRDefault="004B76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2CF1" w14:textId="5599E39F" w:rsidR="004B76F9" w:rsidRPr="0026463F" w:rsidRDefault="004B76F9" w:rsidP="002C4137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 w:rsidRPr="0003114E">
      <w:rPr>
        <w:rFonts w:ascii="Arial" w:hAnsi="Arial" w:cs="Arial"/>
        <w:sz w:val="12"/>
        <w:szCs w:val="16"/>
      </w:rPr>
      <w:t xml:space="preserve">ACMA form – </w:t>
    </w:r>
    <w:r w:rsidR="0003114E" w:rsidRPr="0003114E">
      <w:rPr>
        <w:rFonts w:ascii="Arial" w:hAnsi="Arial" w:cs="Arial"/>
        <w:sz w:val="12"/>
        <w:szCs w:val="16"/>
      </w:rPr>
      <w:t>R</w:t>
    </w:r>
    <w:r w:rsidR="0003114E">
      <w:rPr>
        <w:rFonts w:ascii="Arial" w:hAnsi="Arial" w:cs="Arial"/>
        <w:sz w:val="12"/>
        <w:szCs w:val="16"/>
      </w:rPr>
      <w:t>501</w:t>
    </w:r>
    <w:r w:rsidRPr="0003114E">
      <w:rPr>
        <w:rFonts w:ascii="Arial" w:hAnsi="Arial" w:cs="Arial"/>
        <w:sz w:val="12"/>
        <w:szCs w:val="16"/>
      </w:rPr>
      <w:tab/>
      <w:t xml:space="preserve">Page </w:t>
    </w:r>
    <w:r w:rsidRPr="0003114E">
      <w:rPr>
        <w:rStyle w:val="PageNumber"/>
        <w:rFonts w:ascii="Arial" w:hAnsi="Arial" w:cs="Arial"/>
        <w:sz w:val="12"/>
        <w:szCs w:val="16"/>
      </w:rPr>
      <w:fldChar w:fldCharType="begin"/>
    </w:r>
    <w:r w:rsidRPr="0003114E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Pr="0003114E">
      <w:rPr>
        <w:rStyle w:val="PageNumber"/>
        <w:rFonts w:ascii="Arial" w:hAnsi="Arial" w:cs="Arial"/>
        <w:sz w:val="12"/>
        <w:szCs w:val="16"/>
      </w:rPr>
      <w:fldChar w:fldCharType="separate"/>
    </w:r>
    <w:r w:rsidRPr="0003114E">
      <w:rPr>
        <w:rStyle w:val="PageNumber"/>
        <w:rFonts w:ascii="Arial" w:hAnsi="Arial" w:cs="Arial"/>
        <w:noProof/>
        <w:sz w:val="12"/>
        <w:szCs w:val="16"/>
      </w:rPr>
      <w:t>2</w:t>
    </w:r>
    <w:r w:rsidRPr="0003114E">
      <w:rPr>
        <w:rStyle w:val="PageNumber"/>
        <w:rFonts w:ascii="Arial" w:hAnsi="Arial" w:cs="Arial"/>
        <w:sz w:val="12"/>
        <w:szCs w:val="16"/>
      </w:rPr>
      <w:fldChar w:fldCharType="end"/>
    </w:r>
    <w:r w:rsidRPr="0003114E">
      <w:rPr>
        <w:rStyle w:val="PageNumber"/>
        <w:rFonts w:ascii="Arial" w:hAnsi="Arial" w:cs="Arial"/>
        <w:sz w:val="12"/>
        <w:szCs w:val="16"/>
      </w:rPr>
      <w:t xml:space="preserve"> of </w:t>
    </w:r>
    <w:r w:rsidRPr="0003114E">
      <w:rPr>
        <w:rStyle w:val="PageNumber"/>
        <w:rFonts w:ascii="Arial" w:hAnsi="Arial" w:cs="Arial"/>
        <w:sz w:val="12"/>
        <w:szCs w:val="16"/>
      </w:rPr>
      <w:fldChar w:fldCharType="begin"/>
    </w:r>
    <w:r w:rsidRPr="0003114E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Pr="0003114E">
      <w:rPr>
        <w:rStyle w:val="PageNumber"/>
        <w:rFonts w:ascii="Arial" w:hAnsi="Arial" w:cs="Arial"/>
        <w:sz w:val="12"/>
        <w:szCs w:val="16"/>
      </w:rPr>
      <w:fldChar w:fldCharType="separate"/>
    </w:r>
    <w:r w:rsidRPr="0003114E">
      <w:rPr>
        <w:rStyle w:val="PageNumber"/>
        <w:rFonts w:ascii="Arial" w:hAnsi="Arial" w:cs="Arial"/>
        <w:noProof/>
        <w:sz w:val="12"/>
        <w:szCs w:val="16"/>
      </w:rPr>
      <w:t>2</w:t>
    </w:r>
    <w:r w:rsidRPr="0003114E">
      <w:rPr>
        <w:rStyle w:val="PageNumber"/>
        <w:rFonts w:ascii="Arial" w:hAnsi="Arial" w:cs="Arial"/>
        <w:sz w:val="12"/>
        <w:szCs w:val="16"/>
      </w:rPr>
      <w:fldChar w:fldCharType="end"/>
    </w:r>
    <w:r w:rsidRPr="0003114E">
      <w:rPr>
        <w:rFonts w:ascii="Arial" w:hAnsi="Arial" w:cs="Arial"/>
        <w:sz w:val="12"/>
        <w:szCs w:val="16"/>
      </w:rPr>
      <w:tab/>
    </w:r>
    <w:r w:rsidR="00052948">
      <w:rPr>
        <w:rFonts w:ascii="Arial" w:hAnsi="Arial" w:cs="Arial"/>
        <w:sz w:val="12"/>
        <w:szCs w:val="16"/>
      </w:rPr>
      <w:t>March</w:t>
    </w:r>
    <w:r w:rsidR="00052948" w:rsidRPr="0003114E">
      <w:rPr>
        <w:rFonts w:ascii="Arial" w:hAnsi="Arial" w:cs="Arial"/>
        <w:sz w:val="12"/>
        <w:szCs w:val="16"/>
      </w:rPr>
      <w:t xml:space="preserve"> </w:t>
    </w:r>
    <w:r w:rsidRPr="0003114E">
      <w:rPr>
        <w:rFonts w:ascii="Arial" w:hAnsi="Arial" w:cs="Arial"/>
        <w:sz w:val="12"/>
        <w:szCs w:val="16"/>
      </w:rPr>
      <w:t>202</w:t>
    </w:r>
    <w:r w:rsidR="00052948">
      <w:rPr>
        <w:rFonts w:ascii="Arial" w:hAnsi="Arial" w:cs="Arial"/>
        <w:sz w:val="12"/>
        <w:szCs w:val="16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68C2" w14:textId="77777777" w:rsidR="004B76F9" w:rsidRDefault="004B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5307" w14:textId="77777777" w:rsidR="0027420C" w:rsidRDefault="0027420C" w:rsidP="005E2B07">
      <w:pPr>
        <w:spacing w:before="0" w:after="0" w:line="240" w:lineRule="auto"/>
      </w:pPr>
      <w:r>
        <w:separator/>
      </w:r>
    </w:p>
  </w:footnote>
  <w:footnote w:type="continuationSeparator" w:id="0">
    <w:p w14:paraId="03203E5C" w14:textId="77777777" w:rsidR="0027420C" w:rsidRDefault="0027420C" w:rsidP="005E2B07">
      <w:pPr>
        <w:spacing w:before="0" w:after="0" w:line="240" w:lineRule="auto"/>
      </w:pPr>
      <w:r>
        <w:continuationSeparator/>
      </w:r>
    </w:p>
  </w:footnote>
  <w:footnote w:type="continuationNotice" w:id="1">
    <w:p w14:paraId="6610A5F1" w14:textId="77777777" w:rsidR="0027420C" w:rsidRDefault="002742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82B0" w14:textId="77777777" w:rsidR="00D14D64" w:rsidRDefault="00D1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6F29" w14:textId="77777777" w:rsidR="00D14D64" w:rsidRDefault="00D1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791F" w14:textId="77777777" w:rsidR="00D14D64" w:rsidRDefault="00D14D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6B1E" w14:textId="77777777" w:rsidR="004B76F9" w:rsidRDefault="004B76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382A" w14:textId="77777777" w:rsidR="004B76F9" w:rsidRDefault="004B76F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61AC" w14:textId="77777777" w:rsidR="004B76F9" w:rsidRDefault="004B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52FEBA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1" w15:restartNumberingAfterBreak="0">
    <w:nsid w:val="094000EB"/>
    <w:multiLevelType w:val="hybridMultilevel"/>
    <w:tmpl w:val="BE8464B4"/>
    <w:lvl w:ilvl="0" w:tplc="FF506C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BB5"/>
    <w:multiLevelType w:val="hybridMultilevel"/>
    <w:tmpl w:val="5DE0ED8A"/>
    <w:lvl w:ilvl="0" w:tplc="273A47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E127488"/>
    <w:multiLevelType w:val="hybridMultilevel"/>
    <w:tmpl w:val="BA2CB1E8"/>
    <w:lvl w:ilvl="0" w:tplc="1FB6FFE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35331"/>
    <w:multiLevelType w:val="hybridMultilevel"/>
    <w:tmpl w:val="FD707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50D33"/>
    <w:multiLevelType w:val="hybridMultilevel"/>
    <w:tmpl w:val="05FE1B7E"/>
    <w:lvl w:ilvl="0" w:tplc="FF506C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07966"/>
    <w:multiLevelType w:val="hybridMultilevel"/>
    <w:tmpl w:val="4894CDF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1D77"/>
    <w:multiLevelType w:val="hybridMultilevel"/>
    <w:tmpl w:val="66984F4A"/>
    <w:lvl w:ilvl="0" w:tplc="3A0C32F4">
      <w:start w:val="1"/>
      <w:numFmt w:val="lowerRoman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12B462C"/>
    <w:multiLevelType w:val="hybridMultilevel"/>
    <w:tmpl w:val="AF70F0D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819256C"/>
    <w:multiLevelType w:val="hybridMultilevel"/>
    <w:tmpl w:val="A0324FA4"/>
    <w:lvl w:ilvl="0" w:tplc="1FB6FFE4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97155">
    <w:abstractNumId w:val="4"/>
  </w:num>
  <w:num w:numId="2" w16cid:durableId="684594591">
    <w:abstractNumId w:val="7"/>
  </w:num>
  <w:num w:numId="3" w16cid:durableId="1210996826">
    <w:abstractNumId w:val="6"/>
  </w:num>
  <w:num w:numId="4" w16cid:durableId="1705322156">
    <w:abstractNumId w:val="8"/>
  </w:num>
  <w:num w:numId="5" w16cid:durableId="316152801">
    <w:abstractNumId w:val="2"/>
  </w:num>
  <w:num w:numId="6" w16cid:durableId="1582526039">
    <w:abstractNumId w:val="3"/>
  </w:num>
  <w:num w:numId="7" w16cid:durableId="86929585">
    <w:abstractNumId w:val="9"/>
  </w:num>
  <w:num w:numId="8" w16cid:durableId="757169598">
    <w:abstractNumId w:val="1"/>
  </w:num>
  <w:num w:numId="9" w16cid:durableId="1288316305">
    <w:abstractNumId w:val="5"/>
  </w:num>
  <w:num w:numId="10" w16cid:durableId="841317895">
    <w:abstractNumId w:val="0"/>
  </w:num>
  <w:num w:numId="11" w16cid:durableId="772671299">
    <w:abstractNumId w:val="0"/>
  </w:num>
  <w:num w:numId="12" w16cid:durableId="1795128741">
    <w:abstractNumId w:val="0"/>
  </w:num>
  <w:num w:numId="13" w16cid:durableId="212546060">
    <w:abstractNumId w:val="0"/>
  </w:num>
  <w:num w:numId="14" w16cid:durableId="5874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E0"/>
    <w:rsid w:val="00002FCD"/>
    <w:rsid w:val="0001162F"/>
    <w:rsid w:val="000163E9"/>
    <w:rsid w:val="000246D8"/>
    <w:rsid w:val="0003072C"/>
    <w:rsid w:val="0003114E"/>
    <w:rsid w:val="000328D5"/>
    <w:rsid w:val="00035F93"/>
    <w:rsid w:val="00051FC2"/>
    <w:rsid w:val="00052948"/>
    <w:rsid w:val="00064C7F"/>
    <w:rsid w:val="00067B3D"/>
    <w:rsid w:val="00074EBC"/>
    <w:rsid w:val="00096F7E"/>
    <w:rsid w:val="000A166E"/>
    <w:rsid w:val="000B6D21"/>
    <w:rsid w:val="000C137D"/>
    <w:rsid w:val="000C4293"/>
    <w:rsid w:val="000C6FB0"/>
    <w:rsid w:val="000D0886"/>
    <w:rsid w:val="000D40A3"/>
    <w:rsid w:val="000E7AF5"/>
    <w:rsid w:val="000F2B50"/>
    <w:rsid w:val="000F4F09"/>
    <w:rsid w:val="000F573C"/>
    <w:rsid w:val="00100882"/>
    <w:rsid w:val="001017C4"/>
    <w:rsid w:val="00114BB8"/>
    <w:rsid w:val="00127DCB"/>
    <w:rsid w:val="00134367"/>
    <w:rsid w:val="00134542"/>
    <w:rsid w:val="0015278E"/>
    <w:rsid w:val="00154443"/>
    <w:rsid w:val="00164103"/>
    <w:rsid w:val="001739AE"/>
    <w:rsid w:val="00176659"/>
    <w:rsid w:val="0018793E"/>
    <w:rsid w:val="0019257B"/>
    <w:rsid w:val="00196861"/>
    <w:rsid w:val="001A1884"/>
    <w:rsid w:val="001A2608"/>
    <w:rsid w:val="001A26A5"/>
    <w:rsid w:val="001A6BED"/>
    <w:rsid w:val="001C4ED9"/>
    <w:rsid w:val="001D09B0"/>
    <w:rsid w:val="001D774B"/>
    <w:rsid w:val="001E0DD9"/>
    <w:rsid w:val="001E6435"/>
    <w:rsid w:val="001F4CBE"/>
    <w:rsid w:val="001F5C62"/>
    <w:rsid w:val="00230F52"/>
    <w:rsid w:val="00246350"/>
    <w:rsid w:val="00267F0E"/>
    <w:rsid w:val="0027420C"/>
    <w:rsid w:val="002B6C84"/>
    <w:rsid w:val="002C2A11"/>
    <w:rsid w:val="002C4137"/>
    <w:rsid w:val="002D37E0"/>
    <w:rsid w:val="002D3E09"/>
    <w:rsid w:val="002E3AAB"/>
    <w:rsid w:val="00306673"/>
    <w:rsid w:val="00306745"/>
    <w:rsid w:val="0033711D"/>
    <w:rsid w:val="00346F57"/>
    <w:rsid w:val="0034747D"/>
    <w:rsid w:val="00366F0B"/>
    <w:rsid w:val="00387516"/>
    <w:rsid w:val="003B7066"/>
    <w:rsid w:val="003C0DB0"/>
    <w:rsid w:val="003E1772"/>
    <w:rsid w:val="004125B0"/>
    <w:rsid w:val="00420E33"/>
    <w:rsid w:val="00421061"/>
    <w:rsid w:val="00422AFA"/>
    <w:rsid w:val="0042715B"/>
    <w:rsid w:val="004305B6"/>
    <w:rsid w:val="00435C45"/>
    <w:rsid w:val="004429AC"/>
    <w:rsid w:val="00466EEE"/>
    <w:rsid w:val="0047356C"/>
    <w:rsid w:val="0047692F"/>
    <w:rsid w:val="004817D3"/>
    <w:rsid w:val="004A2EFE"/>
    <w:rsid w:val="004A59BB"/>
    <w:rsid w:val="004B05D4"/>
    <w:rsid w:val="004B3E7D"/>
    <w:rsid w:val="004B5FB7"/>
    <w:rsid w:val="004B76F9"/>
    <w:rsid w:val="004D0334"/>
    <w:rsid w:val="004E26FC"/>
    <w:rsid w:val="004F1DBE"/>
    <w:rsid w:val="0050208D"/>
    <w:rsid w:val="00506B39"/>
    <w:rsid w:val="005113EA"/>
    <w:rsid w:val="00524EB1"/>
    <w:rsid w:val="00536055"/>
    <w:rsid w:val="005368D7"/>
    <w:rsid w:val="0053795D"/>
    <w:rsid w:val="00540BFE"/>
    <w:rsid w:val="00543F6C"/>
    <w:rsid w:val="00563997"/>
    <w:rsid w:val="00572B71"/>
    <w:rsid w:val="00577300"/>
    <w:rsid w:val="005845C2"/>
    <w:rsid w:val="005874BD"/>
    <w:rsid w:val="00593890"/>
    <w:rsid w:val="00593F23"/>
    <w:rsid w:val="005D191F"/>
    <w:rsid w:val="005D3E6E"/>
    <w:rsid w:val="005D6449"/>
    <w:rsid w:val="005E2B07"/>
    <w:rsid w:val="005E3FD8"/>
    <w:rsid w:val="005E41D4"/>
    <w:rsid w:val="005F7DD1"/>
    <w:rsid w:val="00614F35"/>
    <w:rsid w:val="00616BA0"/>
    <w:rsid w:val="00632C2C"/>
    <w:rsid w:val="00650BA2"/>
    <w:rsid w:val="006516D5"/>
    <w:rsid w:val="0067688A"/>
    <w:rsid w:val="0068000B"/>
    <w:rsid w:val="006A0F6D"/>
    <w:rsid w:val="006A3C5C"/>
    <w:rsid w:val="006A4CAD"/>
    <w:rsid w:val="006A5667"/>
    <w:rsid w:val="006C1CA4"/>
    <w:rsid w:val="007015F1"/>
    <w:rsid w:val="00740F58"/>
    <w:rsid w:val="0074187D"/>
    <w:rsid w:val="007476F4"/>
    <w:rsid w:val="00760C16"/>
    <w:rsid w:val="007732AB"/>
    <w:rsid w:val="00773B34"/>
    <w:rsid w:val="007814AB"/>
    <w:rsid w:val="007816D4"/>
    <w:rsid w:val="00782C64"/>
    <w:rsid w:val="00782CE0"/>
    <w:rsid w:val="0078358B"/>
    <w:rsid w:val="007A5A27"/>
    <w:rsid w:val="007B736C"/>
    <w:rsid w:val="007C1230"/>
    <w:rsid w:val="007D022C"/>
    <w:rsid w:val="007D6EA8"/>
    <w:rsid w:val="007E34B5"/>
    <w:rsid w:val="00806AA7"/>
    <w:rsid w:val="00821278"/>
    <w:rsid w:val="008413E7"/>
    <w:rsid w:val="0084474B"/>
    <w:rsid w:val="00845A69"/>
    <w:rsid w:val="00866DCD"/>
    <w:rsid w:val="00885508"/>
    <w:rsid w:val="00886A53"/>
    <w:rsid w:val="008B58AE"/>
    <w:rsid w:val="008B6F7D"/>
    <w:rsid w:val="008C43CD"/>
    <w:rsid w:val="008D77D6"/>
    <w:rsid w:val="008E08D0"/>
    <w:rsid w:val="008F1954"/>
    <w:rsid w:val="008F5066"/>
    <w:rsid w:val="009044DB"/>
    <w:rsid w:val="00905AA6"/>
    <w:rsid w:val="009140C4"/>
    <w:rsid w:val="009156A1"/>
    <w:rsid w:val="00915F86"/>
    <w:rsid w:val="00924D14"/>
    <w:rsid w:val="00930A5B"/>
    <w:rsid w:val="00932449"/>
    <w:rsid w:val="00933321"/>
    <w:rsid w:val="00937AB9"/>
    <w:rsid w:val="00950D33"/>
    <w:rsid w:val="00961DDD"/>
    <w:rsid w:val="00963466"/>
    <w:rsid w:val="00971939"/>
    <w:rsid w:val="00975897"/>
    <w:rsid w:val="00976909"/>
    <w:rsid w:val="009953BE"/>
    <w:rsid w:val="009A2E7E"/>
    <w:rsid w:val="009B01B1"/>
    <w:rsid w:val="009B4A4C"/>
    <w:rsid w:val="009C2ADB"/>
    <w:rsid w:val="009D03C8"/>
    <w:rsid w:val="009D41FC"/>
    <w:rsid w:val="009E3DF6"/>
    <w:rsid w:val="00A01EA9"/>
    <w:rsid w:val="00A0220F"/>
    <w:rsid w:val="00A204BC"/>
    <w:rsid w:val="00A250B5"/>
    <w:rsid w:val="00A25FF2"/>
    <w:rsid w:val="00A27A99"/>
    <w:rsid w:val="00A30256"/>
    <w:rsid w:val="00A40A9A"/>
    <w:rsid w:val="00A434D1"/>
    <w:rsid w:val="00A50CAF"/>
    <w:rsid w:val="00A75BF6"/>
    <w:rsid w:val="00A760F0"/>
    <w:rsid w:val="00A846A4"/>
    <w:rsid w:val="00A87A40"/>
    <w:rsid w:val="00A9603E"/>
    <w:rsid w:val="00AA7009"/>
    <w:rsid w:val="00AB115C"/>
    <w:rsid w:val="00AB40B3"/>
    <w:rsid w:val="00AC41F9"/>
    <w:rsid w:val="00AD4701"/>
    <w:rsid w:val="00AF1735"/>
    <w:rsid w:val="00AF356A"/>
    <w:rsid w:val="00AF389C"/>
    <w:rsid w:val="00B03247"/>
    <w:rsid w:val="00B1487C"/>
    <w:rsid w:val="00B27283"/>
    <w:rsid w:val="00B35B06"/>
    <w:rsid w:val="00B53383"/>
    <w:rsid w:val="00B72481"/>
    <w:rsid w:val="00B92031"/>
    <w:rsid w:val="00B945DA"/>
    <w:rsid w:val="00BA2F2F"/>
    <w:rsid w:val="00BC054F"/>
    <w:rsid w:val="00BE3595"/>
    <w:rsid w:val="00C12A5B"/>
    <w:rsid w:val="00C17A35"/>
    <w:rsid w:val="00C20D32"/>
    <w:rsid w:val="00C26699"/>
    <w:rsid w:val="00C31E06"/>
    <w:rsid w:val="00C33396"/>
    <w:rsid w:val="00C35733"/>
    <w:rsid w:val="00C366B7"/>
    <w:rsid w:val="00C43D65"/>
    <w:rsid w:val="00C44AA7"/>
    <w:rsid w:val="00C515E3"/>
    <w:rsid w:val="00C61DA9"/>
    <w:rsid w:val="00C7336D"/>
    <w:rsid w:val="00C81A99"/>
    <w:rsid w:val="00C90E7C"/>
    <w:rsid w:val="00C91B15"/>
    <w:rsid w:val="00C9455B"/>
    <w:rsid w:val="00CA6157"/>
    <w:rsid w:val="00CB0C49"/>
    <w:rsid w:val="00CC3D9B"/>
    <w:rsid w:val="00CC48D0"/>
    <w:rsid w:val="00CC7D34"/>
    <w:rsid w:val="00CD368F"/>
    <w:rsid w:val="00CD696F"/>
    <w:rsid w:val="00CE4C58"/>
    <w:rsid w:val="00CE708D"/>
    <w:rsid w:val="00D14D64"/>
    <w:rsid w:val="00D15C03"/>
    <w:rsid w:val="00D270B6"/>
    <w:rsid w:val="00D34876"/>
    <w:rsid w:val="00D47781"/>
    <w:rsid w:val="00D50116"/>
    <w:rsid w:val="00D6130C"/>
    <w:rsid w:val="00D661D3"/>
    <w:rsid w:val="00D70266"/>
    <w:rsid w:val="00D71D78"/>
    <w:rsid w:val="00D740C7"/>
    <w:rsid w:val="00D916E2"/>
    <w:rsid w:val="00DA2E93"/>
    <w:rsid w:val="00DB1E67"/>
    <w:rsid w:val="00DC64D8"/>
    <w:rsid w:val="00DE5ABD"/>
    <w:rsid w:val="00DF342F"/>
    <w:rsid w:val="00E07542"/>
    <w:rsid w:val="00E12063"/>
    <w:rsid w:val="00E161B2"/>
    <w:rsid w:val="00E16662"/>
    <w:rsid w:val="00E2566E"/>
    <w:rsid w:val="00E44C5B"/>
    <w:rsid w:val="00E56DBF"/>
    <w:rsid w:val="00E5758F"/>
    <w:rsid w:val="00EC0862"/>
    <w:rsid w:val="00EE1097"/>
    <w:rsid w:val="00F3495F"/>
    <w:rsid w:val="00F62D14"/>
    <w:rsid w:val="00F73DF7"/>
    <w:rsid w:val="00F7494F"/>
    <w:rsid w:val="00F8202A"/>
    <w:rsid w:val="00F86A3C"/>
    <w:rsid w:val="00F94F78"/>
    <w:rsid w:val="00FA08E9"/>
    <w:rsid w:val="00FA74CD"/>
    <w:rsid w:val="00FC57C2"/>
    <w:rsid w:val="00FD21FC"/>
    <w:rsid w:val="00FD7C0A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C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E0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rsid w:val="00782CE0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782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2CE0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782CE0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82CE0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0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F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A76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B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07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3B70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F0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F0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15C03"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rsid w:val="004B05D4"/>
    <w:pPr>
      <w:spacing w:before="0" w:after="240" w:line="240" w:lineRule="atLeast"/>
    </w:pPr>
    <w:rPr>
      <w:rFonts w:ascii="Arial" w:hAnsi="Arial" w:cs="Arial"/>
      <w:sz w:val="20"/>
      <w:lang w:eastAsia="en-AU"/>
    </w:rPr>
  </w:style>
  <w:style w:type="paragraph" w:styleId="ListBullet">
    <w:name w:val="List Bullet"/>
    <w:aliases w:val="List Bullet 1"/>
    <w:basedOn w:val="Normal"/>
    <w:unhideWhenUsed/>
    <w:qFormat/>
    <w:rsid w:val="00E2566E"/>
    <w:pPr>
      <w:numPr>
        <w:numId w:val="10"/>
      </w:numPr>
      <w:spacing w:before="0" w:after="80" w:line="240" w:lineRule="atLeast"/>
    </w:pPr>
    <w:rPr>
      <w:rFonts w:ascii="Arial" w:hAnsi="Arial"/>
      <w:sz w:val="20"/>
      <w:lang w:eastAsia="en-AU"/>
    </w:rPr>
  </w:style>
  <w:style w:type="paragraph" w:customStyle="1" w:styleId="Paragraphbeforelist">
    <w:name w:val="Paragraph before list"/>
    <w:basedOn w:val="Normal"/>
    <w:uiPriority w:val="4"/>
    <w:qFormat/>
    <w:rsid w:val="00E2566E"/>
    <w:pPr>
      <w:spacing w:before="0" w:after="80" w:line="240" w:lineRule="atLeast"/>
    </w:pPr>
    <w:rPr>
      <w:rFonts w:ascii="Arial" w:hAnsi="Arial" w:cs="Arial"/>
      <w:sz w:val="20"/>
      <w:lang w:eastAsia="en-AU"/>
    </w:rPr>
  </w:style>
  <w:style w:type="paragraph" w:customStyle="1" w:styleId="Bulletlevel1">
    <w:name w:val="Bullet level 1"/>
    <w:basedOn w:val="ListBullet"/>
    <w:uiPriority w:val="5"/>
    <w:qFormat/>
    <w:rsid w:val="00E2566E"/>
    <w:rPr>
      <w:rFonts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30A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0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legislation.gov.au/Details/F2021L01201" TargetMode="External"/><Relationship Id="rId26" Type="http://schemas.openxmlformats.org/officeDocument/2006/relationships/hyperlink" Target="https://www.legislation.gov.au/Details/F2021L01201/Explanatory%20Statement/Tex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legislation.gov.au/Details/F2021L01201" TargetMode="External"/><Relationship Id="rId33" Type="http://schemas.openxmlformats.org/officeDocument/2006/relationships/hyperlink" Target="https://www.acma.gov.au/innovation-and-industry-development-exemption-framewor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yperlink" Target="https://www.legislation.gov.au/Details/F2021C005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32" Type="http://schemas.openxmlformats.org/officeDocument/2006/relationships/hyperlink" Target="https://www.arpansa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hyperlink" Target="mailto:spectrumlicensingpolicy@acma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www.acma.gov.au/class-lice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yperlink" Target="https://www.acma.gov.au/innovation-and-industry-development-exemption-framework" TargetMode="External"/><Relationship Id="rId30" Type="http://schemas.openxmlformats.org/officeDocument/2006/relationships/hyperlink" Target="https://web.acma.gov.au/rrl/register_search.main_page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607B64A47A645ADA2061F038081DF" ma:contentTypeVersion="7" ma:contentTypeDescription="Create a new document." ma:contentTypeScope="" ma:versionID="92ddd7811717257491fbb2f79bd9d935">
  <xsd:schema xmlns:xsd="http://www.w3.org/2001/XMLSchema" xmlns:xs="http://www.w3.org/2001/XMLSchema" xmlns:p="http://schemas.microsoft.com/office/2006/metadata/properties" xmlns:ns2="0ea5b8c7-18b9-4849-9fd2-9167d070cd24" xmlns:ns3="15bbad11-fe6d-40c0-bf48-142687ecf546" targetNamespace="http://schemas.microsoft.com/office/2006/metadata/properties" ma:root="true" ma:fieldsID="58bd0319d0c7fa1a17cef9c693b421fa" ns2:_="" ns3:_="">
    <xsd:import namespace="0ea5b8c7-18b9-4849-9fd2-9167d070cd24"/>
    <xsd:import namespace="15bbad11-fe6d-40c0-bf48-142687ecf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5b8c7-18b9-4849-9fd2-9167d07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bad11-fe6d-40c0-bf48-142687ecf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725E-EBEE-43DA-BC72-EF7C3851E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5FAF4-AFF2-4888-88CA-473311F6F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EC5FC-DBC2-4B7A-BB55-DB00DAACB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5b8c7-18b9-4849-9fd2-9167d070cd24"/>
    <ds:schemaRef ds:uri="15bbad11-fe6d-40c0-bf48-142687e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6B33B-97D6-4CC7-A71F-B4E6245A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2023-07-10T04:07:00Z</dcterms:created>
  <dcterms:modified xsi:type="dcterms:W3CDTF">2023-07-11T00:07:00Z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0x01010069D607B64A47A645ADA2061F038081DF</vt:lpwstr>
  </property>
</Properties>
</file>