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4A8F79F5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177254">
        <w:t xml:space="preserve">Exemption </w:t>
      </w:r>
      <w:r w:rsidR="00EC75DF">
        <w:t xml:space="preserve">– </w:t>
      </w:r>
      <w:r w:rsidR="00066FEA">
        <w:t xml:space="preserve">Bomb Disposal </w:t>
      </w:r>
      <w:r w:rsidR="00A60384">
        <w:t>Electronic Counter Measures</w:t>
      </w:r>
      <w:r>
        <w:t xml:space="preserve">) </w:t>
      </w:r>
      <w:r w:rsidR="00EC75DF">
        <w:t>Determination</w:t>
      </w:r>
      <w:r w:rsidR="0007601C">
        <w:t xml:space="preserve"> </w:t>
      </w:r>
      <w:r>
        <w:t>202</w:t>
      </w:r>
      <w:r w:rsidR="00A60384">
        <w:t>2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1E2E06F1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6B6C91">
        <w:t> </w:t>
      </w:r>
      <w:r w:rsidR="00177254">
        <w:t>27(2)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02DA15A4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177254">
        <w:rPr>
          <w:i/>
          <w:iCs/>
        </w:rPr>
        <w:t>Exemption</w:t>
      </w:r>
      <w:r w:rsidR="00351C56">
        <w:rPr>
          <w:i/>
          <w:iCs/>
        </w:rPr>
        <w:t xml:space="preserve"> – </w:t>
      </w:r>
      <w:r w:rsidR="00066FEA">
        <w:rPr>
          <w:i/>
          <w:iCs/>
        </w:rPr>
        <w:t xml:space="preserve">Bomb Disposal </w:t>
      </w:r>
      <w:r w:rsidR="00C8053F">
        <w:rPr>
          <w:i/>
          <w:iCs/>
        </w:rPr>
        <w:t>Electronic Counter Measures</w:t>
      </w:r>
      <w:r w:rsidR="00CD293A">
        <w:rPr>
          <w:i/>
          <w:iCs/>
        </w:rPr>
        <w:t xml:space="preserve">) </w:t>
      </w:r>
      <w:r w:rsidR="00351C56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C8053F">
        <w:rPr>
          <w:i/>
          <w:iCs/>
        </w:rPr>
        <w:t>2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2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32C34255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 xml:space="preserve">section </w:t>
      </w:r>
      <w:r w:rsidR="00500F8C">
        <w:t>27(2)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5AB10BA3" w14:textId="34DCD427" w:rsidR="00BD0F99" w:rsidRDefault="00BD0F99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 xml:space="preserve">4  </w:t>
      </w:r>
      <w:r w:rsidR="00092CCF">
        <w:rPr>
          <w:rStyle w:val="CharSectno"/>
        </w:rPr>
        <w:t>Repeal</w:t>
      </w:r>
    </w:p>
    <w:p w14:paraId="0D4D3269" w14:textId="175E4142" w:rsidR="009F06D4" w:rsidRDefault="009F06D4" w:rsidP="009F06D4">
      <w:pPr>
        <w:pStyle w:val="subsection"/>
      </w:pPr>
      <w:r>
        <w:tab/>
      </w:r>
      <w:r>
        <w:tab/>
        <w:t xml:space="preserve">The </w:t>
      </w:r>
      <w:r w:rsidR="007A1914">
        <w:rPr>
          <w:i/>
          <w:iCs/>
        </w:rPr>
        <w:t>Radiocommunications (</w:t>
      </w:r>
      <w:r w:rsidR="00C8053F">
        <w:rPr>
          <w:i/>
          <w:iCs/>
        </w:rPr>
        <w:t>Prohibited Devices</w:t>
      </w:r>
      <w:r w:rsidR="007A1914">
        <w:rPr>
          <w:i/>
          <w:iCs/>
        </w:rPr>
        <w:t>)</w:t>
      </w:r>
      <w:r w:rsidR="00C8053F">
        <w:rPr>
          <w:i/>
          <w:iCs/>
        </w:rPr>
        <w:t xml:space="preserve"> (Use of Electronic C</w:t>
      </w:r>
      <w:r w:rsidR="00EE40A9">
        <w:rPr>
          <w:i/>
          <w:iCs/>
        </w:rPr>
        <w:t>ounter Measures for Bomb Disposal</w:t>
      </w:r>
      <w:r w:rsidR="00F8398C">
        <w:rPr>
          <w:i/>
          <w:iCs/>
        </w:rPr>
        <w:t xml:space="preserve"> Activities</w:t>
      </w:r>
      <w:r w:rsidR="00EE40A9">
        <w:rPr>
          <w:i/>
          <w:iCs/>
        </w:rPr>
        <w:t>)</w:t>
      </w:r>
      <w:r w:rsidR="007A1914">
        <w:rPr>
          <w:i/>
          <w:iCs/>
        </w:rPr>
        <w:t xml:space="preserve"> Exemption Determination 201</w:t>
      </w:r>
      <w:r w:rsidR="00EE40A9">
        <w:rPr>
          <w:i/>
          <w:iCs/>
        </w:rPr>
        <w:t>0</w:t>
      </w:r>
      <w:r w:rsidR="007A1914">
        <w:rPr>
          <w:i/>
          <w:iCs/>
        </w:rPr>
        <w:t xml:space="preserve"> </w:t>
      </w:r>
      <w:r w:rsidR="007A1914">
        <w:t>[F201</w:t>
      </w:r>
      <w:r w:rsidR="001B58C4">
        <w:t>0L00821</w:t>
      </w:r>
      <w:r w:rsidR="007A1914">
        <w:t xml:space="preserve">] is </w:t>
      </w:r>
      <w:r w:rsidR="00092CCF">
        <w:t>repealed</w:t>
      </w:r>
      <w:r w:rsidR="007A1914">
        <w:t>.</w:t>
      </w:r>
    </w:p>
    <w:p w14:paraId="2B73510B" w14:textId="668C317A" w:rsidR="0039291F" w:rsidRDefault="00211893" w:rsidP="00086BF0">
      <w:pPr>
        <w:pStyle w:val="ActHead5"/>
        <w:rPr>
          <w:rStyle w:val="CharSectno"/>
        </w:rPr>
      </w:pPr>
      <w:r>
        <w:rPr>
          <w:rStyle w:val="CharSectno"/>
        </w:rPr>
        <w:t>5</w:t>
      </w:r>
      <w:r w:rsidR="00FB5B1F">
        <w:rPr>
          <w:rStyle w:val="CharSectno"/>
        </w:rPr>
        <w:t xml:space="preserve">  Repeal of </w:t>
      </w:r>
      <w:r w:rsidR="00092CCF">
        <w:rPr>
          <w:rStyle w:val="CharSectno"/>
        </w:rPr>
        <w:t>this instrument</w:t>
      </w:r>
    </w:p>
    <w:p w14:paraId="031BA823" w14:textId="7CE5B12C" w:rsidR="00092CCF" w:rsidRPr="00092CCF" w:rsidRDefault="00092CCF" w:rsidP="00092CCF">
      <w:pPr>
        <w:pStyle w:val="subsection"/>
      </w:pPr>
      <w:r>
        <w:tab/>
      </w:r>
      <w:r>
        <w:tab/>
        <w:t xml:space="preserve">This instrument is repealed at the start of the day that is the </w:t>
      </w:r>
      <w:r w:rsidR="00F66B68">
        <w:t>fifth</w:t>
      </w:r>
      <w:r>
        <w:t xml:space="preserve"> anniversary of the day it commences.</w:t>
      </w:r>
    </w:p>
    <w:p w14:paraId="616032F1" w14:textId="24A235E7" w:rsidR="00086BF0" w:rsidRDefault="003901DC" w:rsidP="00086BF0">
      <w:pPr>
        <w:pStyle w:val="ActHead5"/>
      </w:pPr>
      <w:r>
        <w:rPr>
          <w:rStyle w:val="CharSectno"/>
        </w:rPr>
        <w:t>6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75870EEF" w:rsidR="00086BF0" w:rsidRDefault="00086BF0" w:rsidP="00086BF0">
      <w:pPr>
        <w:pStyle w:val="subsection"/>
      </w:pPr>
      <w:r>
        <w:tab/>
      </w:r>
      <w:r w:rsidR="00BE13C7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1E397A66" w14:textId="77777777" w:rsidR="008C0719" w:rsidRDefault="008C0719" w:rsidP="008C0719">
      <w:pPr>
        <w:pStyle w:val="Definition"/>
        <w:rPr>
          <w:bCs/>
          <w:iCs/>
        </w:rPr>
      </w:pPr>
      <w:r>
        <w:rPr>
          <w:b/>
          <w:i/>
        </w:rPr>
        <w:t xml:space="preserve">ACMA Act </w:t>
      </w:r>
      <w:r>
        <w:rPr>
          <w:bCs/>
          <w:iCs/>
        </w:rPr>
        <w:t xml:space="preserve">means the </w:t>
      </w:r>
      <w:r>
        <w:rPr>
          <w:bCs/>
          <w:i/>
        </w:rPr>
        <w:t>Australian Communications and Media Authority Act 2005</w:t>
      </w:r>
      <w:r>
        <w:rPr>
          <w:bCs/>
          <w:iCs/>
        </w:rPr>
        <w:t>.</w:t>
      </w:r>
    </w:p>
    <w:p w14:paraId="1E19641D" w14:textId="77777777" w:rsidR="008C0719" w:rsidRPr="00734C93" w:rsidRDefault="008C0719" w:rsidP="008C0719">
      <w:pPr>
        <w:pStyle w:val="Definition"/>
        <w:rPr>
          <w:bCs/>
          <w:iCs/>
        </w:rPr>
      </w:pPr>
      <w:r>
        <w:rPr>
          <w:b/>
          <w:i/>
        </w:rPr>
        <w:t>ACMA staff</w:t>
      </w:r>
      <w:r>
        <w:rPr>
          <w:bCs/>
          <w:i/>
        </w:rPr>
        <w:t xml:space="preserve"> </w:t>
      </w:r>
      <w:r w:rsidRPr="00734C93">
        <w:rPr>
          <w:bCs/>
          <w:iCs/>
        </w:rPr>
        <w:t xml:space="preserve">has </w:t>
      </w:r>
      <w:r>
        <w:rPr>
          <w:bCs/>
          <w:iCs/>
        </w:rPr>
        <w:t>the same meaning as in</w:t>
      </w:r>
      <w:r w:rsidRPr="00734C93">
        <w:rPr>
          <w:bCs/>
          <w:iCs/>
        </w:rPr>
        <w:t xml:space="preserve"> section 3 of the ACMA Act.</w:t>
      </w:r>
    </w:p>
    <w:p w14:paraId="4F2263D5" w14:textId="77777777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755CBE2A" w14:textId="77777777" w:rsidR="008C0719" w:rsidRDefault="008C0719" w:rsidP="008C0719">
      <w:pPr>
        <w:pStyle w:val="Definition"/>
        <w:rPr>
          <w:bCs/>
          <w:iCs/>
        </w:rPr>
      </w:pPr>
      <w:r>
        <w:rPr>
          <w:b/>
          <w:i/>
        </w:rPr>
        <w:t>authorised person</w:t>
      </w:r>
      <w:r>
        <w:rPr>
          <w:bCs/>
          <w:iCs/>
        </w:rPr>
        <w:t xml:space="preserve"> means each of:</w:t>
      </w:r>
    </w:p>
    <w:p w14:paraId="01F83EA8" w14:textId="77777777" w:rsidR="008C0719" w:rsidRDefault="008C0719" w:rsidP="008C071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the ACMA;</w:t>
      </w:r>
    </w:p>
    <w:p w14:paraId="2B886E00" w14:textId="77777777" w:rsidR="008C0719" w:rsidRDefault="008C0719" w:rsidP="008C071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member, within the meaning of the ACMA Act;</w:t>
      </w:r>
    </w:p>
    <w:p w14:paraId="2BF0CDF8" w14:textId="77777777" w:rsidR="008C0719" w:rsidRDefault="008C0719" w:rsidP="008C0719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member of the ACMA staff that is an SES employee or acting SES employee.</w:t>
      </w:r>
    </w:p>
    <w:p w14:paraId="501A7703" w14:textId="77777777" w:rsidR="008C0719" w:rsidRDefault="008C0719" w:rsidP="008C0719">
      <w:pPr>
        <w:pStyle w:val="notetext"/>
      </w:pPr>
      <w:r>
        <w:t>Note:</w:t>
      </w:r>
      <w:r>
        <w:tab/>
      </w:r>
      <w:r>
        <w:rPr>
          <w:b/>
          <w:bCs/>
          <w:i/>
          <w:iCs/>
        </w:rPr>
        <w:t>SES employee</w:t>
      </w:r>
      <w:r>
        <w:t xml:space="preserve"> and </w:t>
      </w:r>
      <w:r>
        <w:rPr>
          <w:b/>
          <w:bCs/>
          <w:i/>
          <w:iCs/>
        </w:rPr>
        <w:t>acting SES employee</w:t>
      </w:r>
      <w:r>
        <w:t xml:space="preserve"> are defined in the </w:t>
      </w:r>
      <w:r>
        <w:rPr>
          <w:i/>
          <w:iCs/>
        </w:rPr>
        <w:t xml:space="preserve">Public Service Act 1999 </w:t>
      </w:r>
      <w:r>
        <w:t xml:space="preserve">and referred to in the </w:t>
      </w:r>
      <w:r>
        <w:rPr>
          <w:i/>
          <w:iCs/>
        </w:rPr>
        <w:t>Acts Interpretation Act 1901</w:t>
      </w:r>
      <w:r>
        <w:t>.</w:t>
      </w:r>
    </w:p>
    <w:p w14:paraId="1C0BB0E6" w14:textId="08146DFE" w:rsidR="00B82EA3" w:rsidRDefault="00B82EA3" w:rsidP="005B0185">
      <w:pPr>
        <w:pStyle w:val="Definition"/>
        <w:rPr>
          <w:bCs/>
          <w:iCs/>
        </w:rPr>
      </w:pPr>
      <w:r>
        <w:rPr>
          <w:b/>
          <w:i/>
        </w:rPr>
        <w:t xml:space="preserve">contractor </w:t>
      </w:r>
      <w:r>
        <w:rPr>
          <w:bCs/>
          <w:iCs/>
        </w:rPr>
        <w:t>means:</w:t>
      </w:r>
    </w:p>
    <w:p w14:paraId="66CFA43D" w14:textId="77777777" w:rsidR="00712F46" w:rsidRDefault="00B82EA3" w:rsidP="00B82EA3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 person who has a contract with</w:t>
      </w:r>
      <w:r w:rsidR="00712F46">
        <w:rPr>
          <w:bCs/>
          <w:iCs/>
        </w:rPr>
        <w:t>:</w:t>
      </w:r>
    </w:p>
    <w:p w14:paraId="12CC68E4" w14:textId="0B4D84BD" w:rsidR="00B82EA3" w:rsidRDefault="00712F46" w:rsidP="00712F46">
      <w:pPr>
        <w:pStyle w:val="paragraphsub"/>
        <w:rPr>
          <w:bCs/>
          <w:iCs/>
        </w:rPr>
      </w:pPr>
      <w:r>
        <w:rPr>
          <w:bCs/>
          <w:iCs/>
        </w:rPr>
        <w:tab/>
        <w:t>(i)</w:t>
      </w:r>
      <w:r>
        <w:rPr>
          <w:bCs/>
          <w:iCs/>
        </w:rPr>
        <w:tab/>
      </w:r>
      <w:r w:rsidR="00B82EA3">
        <w:rPr>
          <w:bCs/>
          <w:iCs/>
        </w:rPr>
        <w:t xml:space="preserve">a </w:t>
      </w:r>
      <w:r w:rsidR="00B82EA3" w:rsidRPr="00712F46">
        <w:t>police</w:t>
      </w:r>
      <w:r w:rsidR="00B82EA3">
        <w:rPr>
          <w:bCs/>
          <w:iCs/>
        </w:rPr>
        <w:t xml:space="preserve"> force</w:t>
      </w:r>
      <w:r>
        <w:rPr>
          <w:bCs/>
          <w:iCs/>
        </w:rPr>
        <w:t>; or</w:t>
      </w:r>
    </w:p>
    <w:p w14:paraId="37E9F544" w14:textId="5FE9E709" w:rsidR="00712F46" w:rsidRDefault="00712F46" w:rsidP="00712F46">
      <w:pPr>
        <w:pStyle w:val="paragraphsub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the Commissioner or head of a police force, however described; or</w:t>
      </w:r>
    </w:p>
    <w:p w14:paraId="2B512D2C" w14:textId="45A0FC0D" w:rsidR="00712F46" w:rsidRDefault="00712F46" w:rsidP="00712F46">
      <w:pPr>
        <w:pStyle w:val="paragraphsub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 xml:space="preserve">the Commonwealth, a State or a Territory, for the benefit of </w:t>
      </w:r>
      <w:r w:rsidR="008D776E">
        <w:rPr>
          <w:bCs/>
          <w:iCs/>
        </w:rPr>
        <w:t xml:space="preserve">a </w:t>
      </w:r>
      <w:proofErr w:type="gramStart"/>
      <w:r w:rsidR="008D776E">
        <w:rPr>
          <w:bCs/>
          <w:iCs/>
        </w:rPr>
        <w:t>police</w:t>
      </w:r>
      <w:proofErr w:type="gramEnd"/>
      <w:r w:rsidR="008D776E">
        <w:rPr>
          <w:bCs/>
          <w:iCs/>
        </w:rPr>
        <w:t xml:space="preserve"> force;</w:t>
      </w:r>
    </w:p>
    <w:p w14:paraId="4BF25B42" w14:textId="46964D24" w:rsidR="008D776E" w:rsidRDefault="008D776E" w:rsidP="008D776E">
      <w:pPr>
        <w:pStyle w:val="paragrap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1F33AE">
        <w:rPr>
          <w:bCs/>
          <w:iCs/>
        </w:rPr>
        <w:t xml:space="preserve">in relation </w:t>
      </w:r>
      <w:r w:rsidR="00B20E3B">
        <w:rPr>
          <w:bCs/>
          <w:iCs/>
        </w:rPr>
        <w:t xml:space="preserve">to </w:t>
      </w:r>
      <w:r w:rsidR="0058524C">
        <w:rPr>
          <w:bCs/>
          <w:iCs/>
        </w:rPr>
        <w:t xml:space="preserve">an </w:t>
      </w:r>
      <w:r w:rsidR="00D90B5D">
        <w:rPr>
          <w:bCs/>
          <w:iCs/>
        </w:rPr>
        <w:t>electronic counter mea</w:t>
      </w:r>
      <w:r w:rsidR="00FC0BAB">
        <w:rPr>
          <w:bCs/>
          <w:iCs/>
        </w:rPr>
        <w:t>sure</w:t>
      </w:r>
      <w:r w:rsidR="0058524C">
        <w:rPr>
          <w:bCs/>
          <w:iCs/>
        </w:rPr>
        <w:t xml:space="preserve"> device; and</w:t>
      </w:r>
    </w:p>
    <w:p w14:paraId="6F6E16DD" w14:textId="220DFF41" w:rsidR="00B20E3B" w:rsidRDefault="00A06B64" w:rsidP="00B20E3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a person employed or engaged by a person mentioned in paragraph (a) in relation to </w:t>
      </w:r>
      <w:r w:rsidR="007540EE">
        <w:rPr>
          <w:bCs/>
          <w:iCs/>
        </w:rPr>
        <w:t>the contract mentioned in paragraph (a)</w:t>
      </w:r>
      <w:r w:rsidR="0058524C">
        <w:rPr>
          <w:bCs/>
          <w:iCs/>
        </w:rPr>
        <w:t>.</w:t>
      </w:r>
    </w:p>
    <w:p w14:paraId="0ED00DFE" w14:textId="4208558F" w:rsidR="00C52800" w:rsidRPr="003E55B7" w:rsidRDefault="00D90B5D" w:rsidP="005B0185">
      <w:pPr>
        <w:pStyle w:val="Definition"/>
        <w:rPr>
          <w:bCs/>
          <w:iCs/>
        </w:rPr>
      </w:pPr>
      <w:r>
        <w:rPr>
          <w:b/>
          <w:i/>
        </w:rPr>
        <w:lastRenderedPageBreak/>
        <w:t>electronic counter measure</w:t>
      </w:r>
      <w:r w:rsidR="00C52800">
        <w:rPr>
          <w:b/>
          <w:i/>
        </w:rPr>
        <w:t xml:space="preserve"> </w:t>
      </w:r>
      <w:r w:rsidR="00D36A4B">
        <w:rPr>
          <w:b/>
          <w:i/>
        </w:rPr>
        <w:t>device</w:t>
      </w:r>
      <w:r w:rsidR="00E33803">
        <w:rPr>
          <w:bCs/>
          <w:iCs/>
        </w:rPr>
        <w:t xml:space="preserve"> </w:t>
      </w:r>
      <w:r w:rsidR="00D36A4B">
        <w:rPr>
          <w:bCs/>
          <w:iCs/>
        </w:rPr>
        <w:t>means a device that</w:t>
      </w:r>
      <w:r w:rsidR="00E61016">
        <w:rPr>
          <w:bCs/>
          <w:iCs/>
        </w:rPr>
        <w:t xml:space="preserve"> is designed to </w:t>
      </w:r>
      <w:r w:rsidR="00486CE1">
        <w:rPr>
          <w:bCs/>
          <w:iCs/>
        </w:rPr>
        <w:t>interfere with, disrupt, distort or disturb radiocommunications.</w:t>
      </w:r>
    </w:p>
    <w:p w14:paraId="0548AAF6" w14:textId="476B5DF1" w:rsidR="0044789E" w:rsidRPr="00703242" w:rsidRDefault="00703242" w:rsidP="008C1319">
      <w:pPr>
        <w:pStyle w:val="Definition"/>
        <w:rPr>
          <w:bCs/>
          <w:iCs/>
        </w:rPr>
      </w:pPr>
      <w:r>
        <w:rPr>
          <w:b/>
          <w:i/>
        </w:rPr>
        <w:t xml:space="preserve">improvised explosive device </w:t>
      </w:r>
      <w:r>
        <w:rPr>
          <w:bCs/>
          <w:iCs/>
        </w:rPr>
        <w:t xml:space="preserve">means a thing </w:t>
      </w:r>
      <w:r w:rsidR="008C1319">
        <w:rPr>
          <w:bCs/>
          <w:iCs/>
        </w:rPr>
        <w:t>made or placed in an improvised way that incorporates des</w:t>
      </w:r>
      <w:r w:rsidR="00792E2C">
        <w:rPr>
          <w:bCs/>
          <w:iCs/>
        </w:rPr>
        <w:t xml:space="preserve">tructive, lethal, noxious, pyrotechnic or incendiary </w:t>
      </w:r>
      <w:r w:rsidR="0044789E">
        <w:rPr>
          <w:bCs/>
          <w:iCs/>
        </w:rPr>
        <w:t>chemicals and</w:t>
      </w:r>
      <w:r w:rsidR="008C1319">
        <w:rPr>
          <w:bCs/>
          <w:iCs/>
        </w:rPr>
        <w:t xml:space="preserve"> </w:t>
      </w:r>
      <w:r w:rsidR="0044789E">
        <w:rPr>
          <w:bCs/>
          <w:iCs/>
        </w:rPr>
        <w:t>is designed to destroy,</w:t>
      </w:r>
      <w:r w:rsidR="009A37E3">
        <w:rPr>
          <w:bCs/>
          <w:iCs/>
        </w:rPr>
        <w:t xml:space="preserve"> </w:t>
      </w:r>
      <w:r w:rsidR="0044789E">
        <w:rPr>
          <w:bCs/>
          <w:iCs/>
        </w:rPr>
        <w:t>incapacitate, harass or distract</w:t>
      </w:r>
      <w:r w:rsidR="009A37E3">
        <w:rPr>
          <w:bCs/>
          <w:iCs/>
        </w:rPr>
        <w:t>.</w:t>
      </w:r>
    </w:p>
    <w:p w14:paraId="59062C13" w14:textId="45DD3960" w:rsidR="00117946" w:rsidRPr="001B4172" w:rsidRDefault="001B4172" w:rsidP="005B0185">
      <w:pPr>
        <w:pStyle w:val="Definition"/>
        <w:rPr>
          <w:bCs/>
          <w:iCs/>
        </w:rPr>
      </w:pPr>
      <w:r>
        <w:rPr>
          <w:b/>
          <w:i/>
        </w:rPr>
        <w:t>police force</w:t>
      </w:r>
      <w:r>
        <w:rPr>
          <w:bCs/>
          <w:iCs/>
        </w:rPr>
        <w:t xml:space="preserve"> means each of</w:t>
      </w:r>
      <w:r w:rsidR="001040A9">
        <w:rPr>
          <w:bCs/>
          <w:iCs/>
        </w:rPr>
        <w:t>:</w:t>
      </w:r>
    </w:p>
    <w:p w14:paraId="4E4ABEDF" w14:textId="526F0454" w:rsidR="00117946" w:rsidRDefault="001B4172" w:rsidP="001B4172">
      <w:pPr>
        <w:pStyle w:val="paragraph"/>
        <w:rPr>
          <w:bCs/>
          <w:iCs/>
        </w:rPr>
      </w:pPr>
      <w:r w:rsidRPr="001B4172">
        <w:rPr>
          <w:bCs/>
          <w:iCs/>
        </w:rPr>
        <w:tab/>
        <w:t>(a)</w:t>
      </w:r>
      <w:r w:rsidRPr="001B4172">
        <w:rPr>
          <w:bCs/>
          <w:iCs/>
        </w:rPr>
        <w:tab/>
      </w:r>
      <w:r>
        <w:rPr>
          <w:bCs/>
          <w:iCs/>
        </w:rPr>
        <w:t>the Australia</w:t>
      </w:r>
      <w:r w:rsidR="004F7C5D">
        <w:rPr>
          <w:bCs/>
          <w:iCs/>
        </w:rPr>
        <w:t>n</w:t>
      </w:r>
      <w:r>
        <w:rPr>
          <w:bCs/>
          <w:iCs/>
        </w:rPr>
        <w:t xml:space="preserve"> Federal Polic</w:t>
      </w:r>
      <w:r w:rsidR="000145C4">
        <w:rPr>
          <w:bCs/>
          <w:iCs/>
        </w:rPr>
        <w:t>e</w:t>
      </w:r>
      <w:r>
        <w:rPr>
          <w:bCs/>
          <w:iCs/>
        </w:rPr>
        <w:t>;</w:t>
      </w:r>
      <w:r w:rsidR="00CE3136">
        <w:rPr>
          <w:bCs/>
          <w:iCs/>
        </w:rPr>
        <w:t xml:space="preserve"> and</w:t>
      </w:r>
    </w:p>
    <w:p w14:paraId="47C5070B" w14:textId="4D9C97FB" w:rsidR="000525D3" w:rsidRDefault="001B4172" w:rsidP="001B4172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0145C4">
        <w:rPr>
          <w:bCs/>
          <w:iCs/>
        </w:rPr>
        <w:t xml:space="preserve">the police force of </w:t>
      </w:r>
      <w:r w:rsidR="000525D3">
        <w:rPr>
          <w:bCs/>
          <w:iCs/>
        </w:rPr>
        <w:t>each</w:t>
      </w:r>
      <w:r w:rsidR="000145C4">
        <w:rPr>
          <w:bCs/>
          <w:iCs/>
        </w:rPr>
        <w:t xml:space="preserve"> State</w:t>
      </w:r>
      <w:r w:rsidR="006B7A6F">
        <w:rPr>
          <w:bCs/>
          <w:iCs/>
        </w:rPr>
        <w:t xml:space="preserve"> and Territory.</w:t>
      </w:r>
    </w:p>
    <w:p w14:paraId="570D8347" w14:textId="75A9113F" w:rsidR="00BA6E73" w:rsidRDefault="00BA6E73" w:rsidP="00BA6E73">
      <w:pPr>
        <w:pStyle w:val="Definition"/>
        <w:rPr>
          <w:bCs/>
          <w:iCs/>
        </w:rPr>
      </w:pPr>
      <w:r>
        <w:rPr>
          <w:b/>
          <w:i/>
        </w:rPr>
        <w:t>potential contractor</w:t>
      </w:r>
      <w:r w:rsidRPr="00B57E9F">
        <w:rPr>
          <w:bCs/>
          <w:iCs/>
        </w:rPr>
        <w:t>:</w:t>
      </w:r>
      <w:r>
        <w:rPr>
          <w:bCs/>
          <w:iCs/>
        </w:rPr>
        <w:t xml:space="preserve"> see </w:t>
      </w:r>
      <w:r w:rsidR="00BE13C7">
        <w:rPr>
          <w:bCs/>
          <w:iCs/>
        </w:rPr>
        <w:t>subsection (2).</w:t>
      </w:r>
    </w:p>
    <w:p w14:paraId="72079731" w14:textId="5689A5C6" w:rsidR="00F90CF7" w:rsidRPr="001B4172" w:rsidRDefault="00F90CF7" w:rsidP="00BA6E73">
      <w:pPr>
        <w:pStyle w:val="Definition"/>
        <w:rPr>
          <w:bCs/>
          <w:iCs/>
        </w:rPr>
      </w:pPr>
      <w:r>
        <w:rPr>
          <w:b/>
          <w:i/>
        </w:rPr>
        <w:t>primary potential contractor</w:t>
      </w:r>
      <w:r w:rsidRPr="00F90CF7">
        <w:rPr>
          <w:bCs/>
          <w:iCs/>
        </w:rPr>
        <w:t>:</w:t>
      </w:r>
      <w:r>
        <w:rPr>
          <w:bCs/>
          <w:iCs/>
        </w:rPr>
        <w:t xml:space="preserve"> see paragraph (2)(a)</w:t>
      </w:r>
    </w:p>
    <w:p w14:paraId="7F4192D3" w14:textId="23286C22" w:rsidR="00486CE1" w:rsidRDefault="00486CE1" w:rsidP="00486CE1">
      <w:pPr>
        <w:pStyle w:val="notetext"/>
      </w:pPr>
      <w:r>
        <w:t>Note:</w:t>
      </w:r>
      <w:r>
        <w:tab/>
        <w:t>A number of other expressions used in this instrument are defined in the Act, including the following:</w:t>
      </w:r>
    </w:p>
    <w:p w14:paraId="11AAA03E" w14:textId="77777777" w:rsidR="00486CE1" w:rsidRDefault="00486CE1" w:rsidP="00486CE1">
      <w:pPr>
        <w:pStyle w:val="notepara"/>
      </w:pPr>
      <w:r>
        <w:t>(a)</w:t>
      </w:r>
      <w:r>
        <w:tab/>
        <w:t>ACMA;</w:t>
      </w:r>
    </w:p>
    <w:p w14:paraId="1C8C4D85" w14:textId="0E1D5000" w:rsidR="005677B7" w:rsidRDefault="005677B7" w:rsidP="00486CE1">
      <w:pPr>
        <w:pStyle w:val="notepara"/>
      </w:pPr>
      <w:r>
        <w:t>(</w:t>
      </w:r>
      <w:r w:rsidR="00563E75">
        <w:t>b</w:t>
      </w:r>
      <w:r>
        <w:t>)</w:t>
      </w:r>
      <w:r>
        <w:tab/>
        <w:t>device;</w:t>
      </w:r>
    </w:p>
    <w:p w14:paraId="77A6988E" w14:textId="6ABA3701" w:rsidR="00486CE1" w:rsidRDefault="00486CE1" w:rsidP="00486CE1">
      <w:pPr>
        <w:pStyle w:val="notepara"/>
      </w:pPr>
      <w:r>
        <w:t>(</w:t>
      </w:r>
      <w:r w:rsidR="00563E75">
        <w:t>c</w:t>
      </w:r>
      <w:r>
        <w:t>)</w:t>
      </w:r>
      <w:r>
        <w:tab/>
        <w:t>interference;</w:t>
      </w:r>
    </w:p>
    <w:p w14:paraId="04DD204C" w14:textId="04BE770F" w:rsidR="00D669DB" w:rsidRDefault="00D669DB" w:rsidP="00486CE1">
      <w:pPr>
        <w:pStyle w:val="notepara"/>
      </w:pPr>
      <w:r>
        <w:t>(d)</w:t>
      </w:r>
      <w:r>
        <w:tab/>
        <w:t>offer to supply;</w:t>
      </w:r>
    </w:p>
    <w:p w14:paraId="3B437A7E" w14:textId="79575341" w:rsidR="00F93F80" w:rsidRDefault="00F93F80" w:rsidP="00486CE1">
      <w:pPr>
        <w:pStyle w:val="notepara"/>
      </w:pPr>
      <w:r>
        <w:t>(</w:t>
      </w:r>
      <w:r w:rsidR="00D669DB">
        <w:t>e</w:t>
      </w:r>
      <w:r>
        <w:t>)</w:t>
      </w:r>
      <w:r>
        <w:tab/>
        <w:t>operate;</w:t>
      </w:r>
    </w:p>
    <w:p w14:paraId="6647ED74" w14:textId="6224838A" w:rsidR="00486CE1" w:rsidRDefault="00486CE1" w:rsidP="00486CE1">
      <w:pPr>
        <w:pStyle w:val="notepara"/>
      </w:pPr>
      <w:r>
        <w:t>(</w:t>
      </w:r>
      <w:r w:rsidR="00D669DB">
        <w:t>f</w:t>
      </w:r>
      <w:r>
        <w:t>)</w:t>
      </w:r>
      <w:r>
        <w:tab/>
        <w:t>radiocommunication</w:t>
      </w:r>
      <w:r w:rsidR="00563E75">
        <w:t>.</w:t>
      </w:r>
    </w:p>
    <w:p w14:paraId="6D450105" w14:textId="4A6E3DA1" w:rsidR="00BE13C7" w:rsidRPr="002E3435" w:rsidRDefault="00BE13C7" w:rsidP="002E3435">
      <w:pPr>
        <w:pStyle w:val="subsection"/>
      </w:pPr>
      <w:bookmarkStart w:id="14" w:name="_Toc63237276"/>
      <w:bookmarkStart w:id="15" w:name="_Toc79144753"/>
      <w:r w:rsidRPr="002E3435">
        <w:tab/>
        <w:t>(2)</w:t>
      </w:r>
      <w:r w:rsidRPr="002E3435">
        <w:tab/>
        <w:t>If a person</w:t>
      </w:r>
      <w:r w:rsidR="00C528FF" w:rsidRPr="002E3435">
        <w:t xml:space="preserve"> is capable of supplying an electronic counter measure device to a police force</w:t>
      </w:r>
      <w:r w:rsidR="00712E96" w:rsidRPr="002E3435">
        <w:t xml:space="preserve">, then each of the following is a </w:t>
      </w:r>
      <w:r w:rsidR="00712E96" w:rsidRPr="005951B1">
        <w:rPr>
          <w:b/>
          <w:bCs/>
          <w:i/>
          <w:iCs/>
        </w:rPr>
        <w:t>potential contractor</w:t>
      </w:r>
      <w:r w:rsidR="00712E96" w:rsidRPr="002E3435">
        <w:t>:</w:t>
      </w:r>
    </w:p>
    <w:p w14:paraId="429DBD6A" w14:textId="176EB803" w:rsidR="00C41CC1" w:rsidRPr="002E3435" w:rsidRDefault="00E067E1" w:rsidP="002E3435">
      <w:pPr>
        <w:pStyle w:val="paragraph"/>
      </w:pPr>
      <w:r w:rsidRPr="002E3435">
        <w:tab/>
        <w:t>(a)</w:t>
      </w:r>
      <w:r w:rsidRPr="002E3435">
        <w:tab/>
      </w:r>
      <w:r w:rsidR="00712E96" w:rsidRPr="002E3435">
        <w:t>the person</w:t>
      </w:r>
      <w:r w:rsidR="00F90CF7">
        <w:t xml:space="preserve"> (</w:t>
      </w:r>
      <w:r w:rsidR="00F90CF7" w:rsidRPr="00F90CF7">
        <w:rPr>
          <w:b/>
          <w:bCs/>
          <w:i/>
          <w:iCs/>
        </w:rPr>
        <w:t>primary potential contractor</w:t>
      </w:r>
      <w:r w:rsidR="00F90CF7">
        <w:t>)</w:t>
      </w:r>
      <w:r w:rsidR="00712E96" w:rsidRPr="002E3435">
        <w:t>; and</w:t>
      </w:r>
    </w:p>
    <w:p w14:paraId="5029A382" w14:textId="4218DC66" w:rsidR="00E067E1" w:rsidRPr="002E3435" w:rsidRDefault="00C41CC1" w:rsidP="002E3435">
      <w:pPr>
        <w:pStyle w:val="paragraph"/>
      </w:pPr>
      <w:r w:rsidRPr="002E3435">
        <w:tab/>
        <w:t>(b)</w:t>
      </w:r>
      <w:r w:rsidRPr="002E3435">
        <w:tab/>
      </w:r>
      <w:r w:rsidR="00712E96" w:rsidRPr="002E3435">
        <w:t>a person engaged or employed by that person in relation to the electronic counter measure device.</w:t>
      </w:r>
    </w:p>
    <w:p w14:paraId="084BDA7E" w14:textId="40A3F6EF" w:rsidR="007C4CEA" w:rsidRPr="008C35A4" w:rsidRDefault="00140D98" w:rsidP="007C4CEA">
      <w:pPr>
        <w:pStyle w:val="ActHead5"/>
      </w:pPr>
      <w:r>
        <w:rPr>
          <w:rStyle w:val="CharSectno"/>
        </w:rPr>
        <w:t>7</w:t>
      </w:r>
      <w:r w:rsidR="007C4CEA" w:rsidRPr="008C35A4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7589C47A" w14:textId="291D4920" w:rsidR="00C7144D" w:rsidRDefault="006B7A6F" w:rsidP="00C7144D">
      <w:pPr>
        <w:pStyle w:val="ActHead5"/>
      </w:pPr>
      <w:bookmarkStart w:id="16" w:name="_Toc63237278"/>
      <w:bookmarkStart w:id="17" w:name="_Toc79144755"/>
      <w:proofErr w:type="gramStart"/>
      <w:r>
        <w:rPr>
          <w:rStyle w:val="CharSectno"/>
        </w:rPr>
        <w:t>8</w:t>
      </w:r>
      <w:r w:rsidR="00C7144D">
        <w:t xml:space="preserve">  </w:t>
      </w:r>
      <w:bookmarkEnd w:id="16"/>
      <w:bookmarkEnd w:id="17"/>
      <w:r w:rsidR="00A53276">
        <w:t>Exemption</w:t>
      </w:r>
      <w:proofErr w:type="gramEnd"/>
      <w:r w:rsidR="00A53276">
        <w:t xml:space="preserve"> – </w:t>
      </w:r>
      <w:r w:rsidR="009E5246">
        <w:t>police forces</w:t>
      </w:r>
      <w:r w:rsidR="00575B2B">
        <w:t>,</w:t>
      </w:r>
      <w:r w:rsidR="002E6C99">
        <w:t xml:space="preserve"> contractors</w:t>
      </w:r>
      <w:r w:rsidR="00575B2B">
        <w:t xml:space="preserve"> and potential contractors</w:t>
      </w:r>
    </w:p>
    <w:p w14:paraId="41438165" w14:textId="10F5D7AF" w:rsidR="00C7144D" w:rsidRDefault="00C7144D" w:rsidP="00C7144D">
      <w:pPr>
        <w:pStyle w:val="subsection"/>
      </w:pPr>
      <w:r>
        <w:tab/>
      </w:r>
      <w:r w:rsidR="00575B2B">
        <w:t>(1)</w:t>
      </w:r>
      <w:r>
        <w:tab/>
      </w:r>
      <w:r w:rsidR="003A43FD">
        <w:t>An</w:t>
      </w:r>
      <w:r w:rsidR="00A53276">
        <w:t xml:space="preserve"> act or omission by</w:t>
      </w:r>
      <w:r w:rsidR="00021E1B">
        <w:t xml:space="preserve"> </w:t>
      </w:r>
      <w:r w:rsidR="009E5246">
        <w:t>a member of a police force</w:t>
      </w:r>
      <w:r w:rsidR="00CC4B19">
        <w:t xml:space="preserve"> or a contractor is exempt from</w:t>
      </w:r>
      <w:r w:rsidR="008C1559">
        <w:t>:</w:t>
      </w:r>
    </w:p>
    <w:p w14:paraId="00CC0A0F" w14:textId="10BD29AE" w:rsidR="00021E1B" w:rsidRDefault="00021E1B" w:rsidP="00021E1B">
      <w:pPr>
        <w:pStyle w:val="paragraph"/>
      </w:pPr>
      <w:r>
        <w:tab/>
        <w:t>(a)</w:t>
      </w:r>
      <w:r>
        <w:tab/>
      </w:r>
      <w:r w:rsidR="008C1559">
        <w:t>all of Part 3.1 of the Act;</w:t>
      </w:r>
    </w:p>
    <w:p w14:paraId="65B3EFBD" w14:textId="52BD1463" w:rsidR="00021E1B" w:rsidRDefault="00021E1B" w:rsidP="00021E1B">
      <w:pPr>
        <w:pStyle w:val="paragraph"/>
      </w:pPr>
      <w:r>
        <w:tab/>
        <w:t>(b)</w:t>
      </w:r>
      <w:r>
        <w:tab/>
      </w:r>
      <w:r w:rsidR="008C1559">
        <w:t>all of Part 4.1 of the Act</w:t>
      </w:r>
      <w:r>
        <w:t>;</w:t>
      </w:r>
      <w:r w:rsidR="008C1559">
        <w:t xml:space="preserve"> and</w:t>
      </w:r>
    </w:p>
    <w:p w14:paraId="3AC402B7" w14:textId="26126628" w:rsidR="008C1559" w:rsidRDefault="008C1559" w:rsidP="00021E1B">
      <w:pPr>
        <w:pStyle w:val="paragraph"/>
      </w:pPr>
      <w:r>
        <w:tab/>
        <w:t>(c)</w:t>
      </w:r>
      <w:r>
        <w:tab/>
        <w:t>all of Part 4.2 of the Act;</w:t>
      </w:r>
    </w:p>
    <w:p w14:paraId="5D275AFE" w14:textId="77777777" w:rsidR="00173112" w:rsidRDefault="008C1559" w:rsidP="008C1559">
      <w:pPr>
        <w:pStyle w:val="subsection"/>
        <w:spacing w:before="60"/>
      </w:pPr>
      <w:r>
        <w:tab/>
      </w:r>
      <w:r>
        <w:tab/>
      </w:r>
      <w:r w:rsidR="00403264">
        <w:t xml:space="preserve">if </w:t>
      </w:r>
      <w:r w:rsidR="00173112">
        <w:t>both:</w:t>
      </w:r>
    </w:p>
    <w:p w14:paraId="10CEDADD" w14:textId="14F8EAD5" w:rsidR="00134B37" w:rsidRDefault="00173112" w:rsidP="00173112">
      <w:pPr>
        <w:pStyle w:val="paragraph"/>
      </w:pPr>
      <w:r>
        <w:tab/>
        <w:t>(d)</w:t>
      </w:r>
      <w:r>
        <w:tab/>
      </w:r>
      <w:r w:rsidR="00403264">
        <w:t xml:space="preserve">one or more of </w:t>
      </w:r>
      <w:r w:rsidR="00A866CA">
        <w:t>the circumstances specified in</w:t>
      </w:r>
      <w:r w:rsidR="0023758C">
        <w:t xml:space="preserve"> </w:t>
      </w:r>
      <w:r w:rsidR="00403264">
        <w:t>section 9 exists</w:t>
      </w:r>
      <w:r>
        <w:t>; and</w:t>
      </w:r>
    </w:p>
    <w:p w14:paraId="30ECB301" w14:textId="267514CD" w:rsidR="00173112" w:rsidRDefault="00173112" w:rsidP="00173112">
      <w:pPr>
        <w:pStyle w:val="paragraph"/>
      </w:pPr>
      <w:r>
        <w:tab/>
        <w:t>(e)</w:t>
      </w:r>
      <w:r>
        <w:tab/>
        <w:t>all of the circumstances specified in section 10 exist.</w:t>
      </w:r>
    </w:p>
    <w:p w14:paraId="45E8F2C9" w14:textId="68842B9F" w:rsidR="00575B2B" w:rsidRDefault="00575B2B" w:rsidP="00575B2B">
      <w:pPr>
        <w:pStyle w:val="subsection"/>
      </w:pPr>
      <w:r>
        <w:lastRenderedPageBreak/>
        <w:tab/>
        <w:t>(2)</w:t>
      </w:r>
      <w:r>
        <w:tab/>
      </w:r>
      <w:r w:rsidR="003A43FD">
        <w:t>An</w:t>
      </w:r>
      <w:r>
        <w:t xml:space="preserve"> act or omission by a potential contractor is exempt from:</w:t>
      </w:r>
    </w:p>
    <w:p w14:paraId="14B6EBB4" w14:textId="1EF8D8C5" w:rsidR="00575B2B" w:rsidRDefault="00575B2B" w:rsidP="00575B2B">
      <w:pPr>
        <w:pStyle w:val="paragraph"/>
      </w:pPr>
      <w:r>
        <w:tab/>
        <w:t>(a)</w:t>
      </w:r>
      <w:r>
        <w:tab/>
      </w:r>
      <w:r w:rsidR="00B145DF">
        <w:t xml:space="preserve">subsection 170(2) of </w:t>
      </w:r>
      <w:r>
        <w:t>the Act;</w:t>
      </w:r>
      <w:r w:rsidR="003A43FD">
        <w:t xml:space="preserve"> and</w:t>
      </w:r>
    </w:p>
    <w:p w14:paraId="487D1455" w14:textId="24697727" w:rsidR="00575B2B" w:rsidRDefault="00575B2B" w:rsidP="00575B2B">
      <w:pPr>
        <w:pStyle w:val="paragraph"/>
      </w:pPr>
      <w:r>
        <w:tab/>
        <w:t>(b)</w:t>
      </w:r>
      <w:r>
        <w:tab/>
      </w:r>
      <w:r w:rsidR="003A43FD">
        <w:t>subsect</w:t>
      </w:r>
      <w:r w:rsidR="0076798E">
        <w:t>ion 175(2) of the Act; and</w:t>
      </w:r>
    </w:p>
    <w:p w14:paraId="0181E6B6" w14:textId="43E360FE" w:rsidR="00575B2B" w:rsidRDefault="00575B2B" w:rsidP="00575B2B">
      <w:pPr>
        <w:pStyle w:val="paragraph"/>
      </w:pPr>
      <w:r>
        <w:tab/>
        <w:t>(c)</w:t>
      </w:r>
      <w:r>
        <w:tab/>
      </w:r>
      <w:r w:rsidR="0076798E">
        <w:t>subsection 176(2) of the Act</w:t>
      </w:r>
      <w:r w:rsidR="003D71B8">
        <w:t>;</w:t>
      </w:r>
    </w:p>
    <w:p w14:paraId="74ABB172" w14:textId="51208591" w:rsidR="00575B2B" w:rsidRDefault="00575B2B" w:rsidP="006F1DAB">
      <w:pPr>
        <w:pStyle w:val="subsection"/>
        <w:spacing w:before="60"/>
      </w:pPr>
      <w:r>
        <w:tab/>
      </w:r>
      <w:r>
        <w:tab/>
        <w:t xml:space="preserve">if </w:t>
      </w:r>
      <w:r w:rsidR="0020441F">
        <w:t>all of the circumstances specified in section 12 exist.</w:t>
      </w:r>
    </w:p>
    <w:p w14:paraId="5E1E975F" w14:textId="1CB5141B" w:rsidR="009971BF" w:rsidRDefault="00C52800" w:rsidP="009971BF">
      <w:pPr>
        <w:pStyle w:val="ActHead5"/>
      </w:pPr>
      <w:bookmarkStart w:id="18" w:name="_Toc79144756"/>
      <w:bookmarkStart w:id="19" w:name="_Toc63237279"/>
      <w:r w:rsidRPr="00B866F5">
        <w:rPr>
          <w:rStyle w:val="CharSectno"/>
        </w:rPr>
        <w:t>9</w:t>
      </w:r>
      <w:r w:rsidR="009971BF">
        <w:t xml:space="preserve">  </w:t>
      </w:r>
      <w:bookmarkEnd w:id="18"/>
      <w:r w:rsidR="00A866CA">
        <w:t>Exemption</w:t>
      </w:r>
      <w:r w:rsidR="00D87368">
        <w:t xml:space="preserve"> – </w:t>
      </w:r>
      <w:r w:rsidR="00F74AFB">
        <w:t xml:space="preserve">general </w:t>
      </w:r>
      <w:r w:rsidR="00D87368">
        <w:t xml:space="preserve">circumstances </w:t>
      </w:r>
      <w:r w:rsidR="00A50F0F">
        <w:t>in which the exemption appl</w:t>
      </w:r>
      <w:r w:rsidR="00F74AFB">
        <w:t>ies</w:t>
      </w:r>
      <w:r w:rsidR="0020441F">
        <w:t xml:space="preserve"> </w:t>
      </w:r>
      <w:r w:rsidR="00235966">
        <w:t>to</w:t>
      </w:r>
      <w:r w:rsidR="0020441F">
        <w:t xml:space="preserve"> police for</w:t>
      </w:r>
      <w:r w:rsidR="006F1DAB">
        <w:t>c</w:t>
      </w:r>
      <w:r w:rsidR="0020441F">
        <w:t>es and contractors</w:t>
      </w:r>
    </w:p>
    <w:p w14:paraId="001D4C9C" w14:textId="716A8298" w:rsidR="00C71C62" w:rsidRDefault="009971BF" w:rsidP="009971BF">
      <w:pPr>
        <w:pStyle w:val="subsection"/>
      </w:pPr>
      <w:r>
        <w:tab/>
      </w:r>
      <w:r w:rsidR="00F40206">
        <w:t>(1)</w:t>
      </w:r>
      <w:r>
        <w:tab/>
      </w:r>
      <w:r w:rsidR="0056763C">
        <w:t>T</w:t>
      </w:r>
      <w:r w:rsidR="00AC4BA8">
        <w:t>he</w:t>
      </w:r>
      <w:r w:rsidR="00A42EFF">
        <w:t xml:space="preserve"> exemption in </w:t>
      </w:r>
      <w:r w:rsidR="0020441F">
        <w:t>sub</w:t>
      </w:r>
      <w:r w:rsidR="00403264">
        <w:t>section</w:t>
      </w:r>
      <w:r w:rsidR="00BC47AC">
        <w:t xml:space="preserve"> </w:t>
      </w:r>
      <w:r w:rsidR="00C52800">
        <w:t>8</w:t>
      </w:r>
      <w:r w:rsidR="0020441F">
        <w:t>(1)</w:t>
      </w:r>
      <w:r w:rsidR="007745D4">
        <w:t xml:space="preserve"> </w:t>
      </w:r>
      <w:r w:rsidR="0056763C">
        <w:t>applies only if</w:t>
      </w:r>
      <w:r w:rsidR="00C71C62">
        <w:t xml:space="preserve"> </w:t>
      </w:r>
      <w:r w:rsidR="0071012F">
        <w:t>one or more of</w:t>
      </w:r>
      <w:r w:rsidR="00C71C62">
        <w:t xml:space="preserve"> the circumstances </w:t>
      </w:r>
      <w:r w:rsidR="002C6C13">
        <w:t>specified</w:t>
      </w:r>
      <w:r w:rsidR="00C71C62">
        <w:t xml:space="preserve"> in this section exist.</w:t>
      </w:r>
    </w:p>
    <w:p w14:paraId="52876C7B" w14:textId="29E505DD" w:rsidR="0078220E" w:rsidRDefault="0078220E" w:rsidP="0078220E">
      <w:pPr>
        <w:pStyle w:val="notetext"/>
      </w:pPr>
      <w:r>
        <w:t>Note:</w:t>
      </w:r>
      <w:r>
        <w:tab/>
      </w:r>
      <w:r w:rsidR="002C6C13">
        <w:t>All of the circumstances specified in section 10 must also exist: see paragraph 8</w:t>
      </w:r>
      <w:r w:rsidR="0020441F">
        <w:t>(1)</w:t>
      </w:r>
      <w:r w:rsidR="002C6C13">
        <w:t>(e)</w:t>
      </w:r>
      <w:r>
        <w:t>.</w:t>
      </w:r>
    </w:p>
    <w:p w14:paraId="6DB6324E" w14:textId="5DD3935B" w:rsidR="00403264" w:rsidRDefault="00403264" w:rsidP="009971BF">
      <w:pPr>
        <w:pStyle w:val="subsection"/>
      </w:pPr>
      <w:r>
        <w:tab/>
        <w:t>(2)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for the purpose of preventing the detonation </w:t>
      </w:r>
      <w:r w:rsidR="004F2940">
        <w:t xml:space="preserve">or </w:t>
      </w:r>
      <w:r w:rsidR="00892952">
        <w:t>use</w:t>
      </w:r>
      <w:r w:rsidR="004F2940">
        <w:t xml:space="preserve"> </w:t>
      </w:r>
      <w:r>
        <w:t>of an improvised explosive device.</w:t>
      </w:r>
    </w:p>
    <w:p w14:paraId="1ADC6AE1" w14:textId="1272EDD0" w:rsidR="00403264" w:rsidRDefault="00403264" w:rsidP="009971BF">
      <w:pPr>
        <w:pStyle w:val="subsection"/>
      </w:pPr>
      <w:r>
        <w:tab/>
        <w:t>(3)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>, in the course</w:t>
      </w:r>
      <w:r w:rsidR="00904E81">
        <w:t xml:space="preserve"> </w:t>
      </w:r>
      <w:r w:rsidR="001A42D7">
        <w:t>of</w:t>
      </w:r>
      <w:r w:rsidR="003E3019">
        <w:t>,</w:t>
      </w:r>
      <w:r w:rsidR="001A42D7">
        <w:t xml:space="preserve"> </w:t>
      </w:r>
      <w:r w:rsidR="00904E81">
        <w:t>or for the purpose o</w:t>
      </w:r>
      <w:r>
        <w:t>f</w:t>
      </w:r>
      <w:r w:rsidR="003E3019">
        <w:t>,</w:t>
      </w:r>
      <w:r>
        <w:t xml:space="preserve"> training a member of a police force in the operation and use of an </w:t>
      </w:r>
      <w:r w:rsidR="00FC0BAB">
        <w:t>electronic counter measure</w:t>
      </w:r>
      <w:r>
        <w:t xml:space="preserve"> device</w:t>
      </w:r>
      <w:r w:rsidR="00466105">
        <w:t xml:space="preserve"> to prevent </w:t>
      </w:r>
      <w:r w:rsidR="00BF7083">
        <w:t xml:space="preserve">the </w:t>
      </w:r>
      <w:r w:rsidR="00466105">
        <w:t xml:space="preserve">detonation </w:t>
      </w:r>
      <w:r w:rsidR="00BF7083">
        <w:t xml:space="preserve">or </w:t>
      </w:r>
      <w:r w:rsidR="00892952">
        <w:t>use</w:t>
      </w:r>
      <w:r w:rsidR="00BF7083">
        <w:t xml:space="preserve"> </w:t>
      </w:r>
      <w:r w:rsidR="00466105">
        <w:t>of improvised explosive device</w:t>
      </w:r>
      <w:r w:rsidR="00BC11BF">
        <w:t>s</w:t>
      </w:r>
      <w:r>
        <w:t>.</w:t>
      </w:r>
    </w:p>
    <w:p w14:paraId="414D3B87" w14:textId="4C7B4AF5" w:rsidR="00403264" w:rsidRDefault="00403264" w:rsidP="009971BF">
      <w:pPr>
        <w:pStyle w:val="subsection"/>
      </w:pPr>
      <w:r>
        <w:tab/>
        <w:t>(4)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</w:t>
      </w:r>
      <w:r w:rsidR="00740F5A">
        <w:t>in relation to the supply</w:t>
      </w:r>
      <w:r w:rsidR="00D24119">
        <w:t xml:space="preserve"> of</w:t>
      </w:r>
      <w:r w:rsidR="002E6243">
        <w:t>,</w:t>
      </w:r>
      <w:r w:rsidR="00740F5A">
        <w:t xml:space="preserve"> or an offer to supply</w:t>
      </w:r>
      <w:r w:rsidR="002E6243">
        <w:t>,</w:t>
      </w:r>
      <w:r w:rsidR="00740F5A">
        <w:t xml:space="preserve"> an </w:t>
      </w:r>
      <w:r w:rsidR="00FC0BAB">
        <w:t>electronic counter measure</w:t>
      </w:r>
      <w:r w:rsidR="00740F5A">
        <w:t xml:space="preserve"> device to a police force</w:t>
      </w:r>
      <w:r w:rsidR="00466105">
        <w:t xml:space="preserve"> for the purpose of preventing the detonation </w:t>
      </w:r>
      <w:r w:rsidR="00BF7083">
        <w:t xml:space="preserve">or </w:t>
      </w:r>
      <w:r w:rsidR="00892952">
        <w:t>use</w:t>
      </w:r>
      <w:r w:rsidR="00BF7083">
        <w:t xml:space="preserve"> </w:t>
      </w:r>
      <w:r w:rsidR="00466105">
        <w:t xml:space="preserve">of </w:t>
      </w:r>
      <w:r w:rsidR="00BC11BF">
        <w:t>improvised explosive devices</w:t>
      </w:r>
      <w:r w:rsidR="00740F5A">
        <w:t>.</w:t>
      </w:r>
    </w:p>
    <w:p w14:paraId="2C76E64B" w14:textId="6268F66D" w:rsidR="00740F5A" w:rsidRDefault="00740F5A" w:rsidP="009971BF">
      <w:pPr>
        <w:pStyle w:val="subsection"/>
      </w:pPr>
      <w:r>
        <w:tab/>
        <w:t>(5)</w:t>
      </w:r>
      <w:r>
        <w:tab/>
      </w:r>
      <w:r w:rsidR="00904E81">
        <w:t xml:space="preserve">The act </w:t>
      </w:r>
      <w:r w:rsidR="009A2CA1">
        <w:t>is</w:t>
      </w:r>
      <w:r w:rsidR="00904E81">
        <w:t xml:space="preserve"> performed, or the omission occur</w:t>
      </w:r>
      <w:r w:rsidR="009A2CA1">
        <w:t>s</w:t>
      </w:r>
      <w:r w:rsidR="00904E81">
        <w:t xml:space="preserve">, </w:t>
      </w:r>
      <w:r w:rsidR="009A2CA1">
        <w:t xml:space="preserve">in relation to the testing of an </w:t>
      </w:r>
      <w:r w:rsidR="00FC0BAB">
        <w:t>electronic counter measure</w:t>
      </w:r>
      <w:r w:rsidR="009A2CA1">
        <w:t xml:space="preserve"> device</w:t>
      </w:r>
      <w:r w:rsidR="00B303D5">
        <w:t xml:space="preserve"> that has been, or is proposed to be, supplied to a police force</w:t>
      </w:r>
      <w:r w:rsidR="00BC11BF">
        <w:t xml:space="preserve"> for the purpose of preventing the detonation </w:t>
      </w:r>
      <w:r w:rsidR="0008331E">
        <w:t xml:space="preserve">or </w:t>
      </w:r>
      <w:r w:rsidR="00892952">
        <w:t>use</w:t>
      </w:r>
      <w:r w:rsidR="0008331E">
        <w:t xml:space="preserve"> </w:t>
      </w:r>
      <w:r w:rsidR="00BC11BF">
        <w:t>of improvised explosive devices</w:t>
      </w:r>
      <w:r w:rsidR="009A2CA1">
        <w:t>.</w:t>
      </w:r>
    </w:p>
    <w:p w14:paraId="04DCBB1E" w14:textId="7D549E46" w:rsidR="009A2CA1" w:rsidRDefault="009A2CA1" w:rsidP="009971BF">
      <w:pPr>
        <w:pStyle w:val="subsection"/>
      </w:pPr>
      <w:r>
        <w:tab/>
        <w:t>(6)</w:t>
      </w:r>
      <w:r>
        <w:tab/>
        <w:t xml:space="preserve">The act </w:t>
      </w:r>
      <w:r w:rsidR="00B303D5">
        <w:t>is</w:t>
      </w:r>
      <w:r>
        <w:t xml:space="preserve"> performed, or the </w:t>
      </w:r>
      <w:r w:rsidR="00B303D5">
        <w:t xml:space="preserve">omission occurs, in relation to the maintenance or repair of an </w:t>
      </w:r>
      <w:r w:rsidR="00FC0BAB">
        <w:t>electronic counter measure</w:t>
      </w:r>
      <w:r w:rsidR="00B303D5">
        <w:t xml:space="preserve"> device that has been, or is proposed to be, supplied to a police force</w:t>
      </w:r>
      <w:r w:rsidR="00CC5880">
        <w:t xml:space="preserve"> for the purpose of preventing the detonation </w:t>
      </w:r>
      <w:r w:rsidR="0008331E">
        <w:t xml:space="preserve">or </w:t>
      </w:r>
      <w:r w:rsidR="00892952">
        <w:t>use</w:t>
      </w:r>
      <w:r w:rsidR="0008331E">
        <w:t xml:space="preserve"> </w:t>
      </w:r>
      <w:r w:rsidR="00CC5880">
        <w:t>of improvised explosive devices</w:t>
      </w:r>
      <w:r w:rsidR="00B303D5">
        <w:t>.</w:t>
      </w:r>
    </w:p>
    <w:p w14:paraId="278350BA" w14:textId="013D9669" w:rsidR="00B303D5" w:rsidRDefault="00B303D5" w:rsidP="009971BF">
      <w:pPr>
        <w:pStyle w:val="subsection"/>
      </w:pPr>
      <w:r>
        <w:tab/>
        <w:t>(7)</w:t>
      </w:r>
      <w:r>
        <w:tab/>
      </w:r>
      <w:r w:rsidR="00173112">
        <w:t xml:space="preserve">The act is performed, or the omission occurs, </w:t>
      </w:r>
      <w:r w:rsidR="00BB20FE">
        <w:t xml:space="preserve">in relation to research and development involving an </w:t>
      </w:r>
      <w:r w:rsidR="00FC0BAB">
        <w:t>electronic counter measure</w:t>
      </w:r>
      <w:r w:rsidR="00BB20FE">
        <w:t xml:space="preserve"> device</w:t>
      </w:r>
      <w:r w:rsidR="00CC5880">
        <w:t xml:space="preserve"> </w:t>
      </w:r>
      <w:r w:rsidR="008F61C3">
        <w:t>for the purpose of preventing the detonation</w:t>
      </w:r>
      <w:r w:rsidR="00892952">
        <w:t xml:space="preserve"> or use</w:t>
      </w:r>
      <w:r w:rsidR="008F61C3">
        <w:t xml:space="preserve"> of improvised explosive devices</w:t>
      </w:r>
      <w:r w:rsidR="00BB20FE">
        <w:t>.</w:t>
      </w:r>
    </w:p>
    <w:p w14:paraId="75F18064" w14:textId="3990FAC5" w:rsidR="00F74AFB" w:rsidRDefault="00F74AFB" w:rsidP="00F74AFB">
      <w:pPr>
        <w:pStyle w:val="ActHead5"/>
      </w:pPr>
      <w:r>
        <w:t xml:space="preserve">10  Exemption – circumstances in which the exemption applies </w:t>
      </w:r>
      <w:r w:rsidR="00235966">
        <w:t>to</w:t>
      </w:r>
      <w:r w:rsidR="0020441F">
        <w:t xml:space="preserve"> police forces and contractors</w:t>
      </w:r>
      <w:r>
        <w:t>– record keeping</w:t>
      </w:r>
    </w:p>
    <w:p w14:paraId="4CD769DF" w14:textId="71BF10E9" w:rsidR="00F74AFB" w:rsidRDefault="00F74AFB" w:rsidP="00F74AFB">
      <w:pPr>
        <w:pStyle w:val="subsection"/>
      </w:pPr>
      <w:r>
        <w:tab/>
        <w:t>(1)</w:t>
      </w:r>
      <w:r>
        <w:tab/>
        <w:t xml:space="preserve">The exemption in </w:t>
      </w:r>
      <w:r w:rsidR="0020441F">
        <w:t>sub</w:t>
      </w:r>
      <w:r>
        <w:t>section 8</w:t>
      </w:r>
      <w:r w:rsidR="0020441F">
        <w:t>(1)</w:t>
      </w:r>
      <w:r>
        <w:t xml:space="preserve"> applies only if </w:t>
      </w:r>
      <w:r w:rsidR="00EF7723">
        <w:t xml:space="preserve">all </w:t>
      </w:r>
      <w:r>
        <w:t xml:space="preserve">the circumstances </w:t>
      </w:r>
      <w:r w:rsidR="002C6C13">
        <w:t>specified</w:t>
      </w:r>
      <w:r>
        <w:t xml:space="preserve"> in this section exist.</w:t>
      </w:r>
    </w:p>
    <w:p w14:paraId="199FBD28" w14:textId="5F867985" w:rsidR="002C6C13" w:rsidRDefault="002C6C13" w:rsidP="002C6C13">
      <w:pPr>
        <w:pStyle w:val="notetext"/>
      </w:pPr>
      <w:r>
        <w:t>Note:</w:t>
      </w:r>
      <w:r>
        <w:tab/>
        <w:t>One or more of the circumstances specified in section 9 must also exist: see paragraph 8</w:t>
      </w:r>
      <w:r w:rsidR="0020441F">
        <w:t>(1)</w:t>
      </w:r>
      <w:r>
        <w:t>(d).</w:t>
      </w:r>
    </w:p>
    <w:p w14:paraId="649D81CA" w14:textId="616D6702" w:rsidR="00EF7723" w:rsidRDefault="00EF7723" w:rsidP="00F74AFB">
      <w:pPr>
        <w:pStyle w:val="subsection"/>
      </w:pPr>
      <w:r>
        <w:tab/>
        <w:t>(2)</w:t>
      </w:r>
      <w:r>
        <w:tab/>
      </w:r>
      <w:r w:rsidR="00DE4AB9">
        <w:t xml:space="preserve">If the act or omission involves the use or operation of </w:t>
      </w:r>
      <w:r w:rsidR="007F36DC">
        <w:t xml:space="preserve">an </w:t>
      </w:r>
      <w:r w:rsidR="00FC0BAB">
        <w:t>electronic counter measure</w:t>
      </w:r>
      <w:r w:rsidR="007F36DC">
        <w:t xml:space="preserve"> device by a member of a police force, </w:t>
      </w:r>
      <w:r w:rsidR="00711C2E">
        <w:t xml:space="preserve">a member of that police force has </w:t>
      </w:r>
      <w:r w:rsidR="00F85B51">
        <w:t>recorded</w:t>
      </w:r>
      <w:r w:rsidR="007F36DC">
        <w:t>:</w:t>
      </w:r>
    </w:p>
    <w:p w14:paraId="2D712245" w14:textId="10773821" w:rsidR="007F36DC" w:rsidRDefault="007F36DC" w:rsidP="007F36DC">
      <w:pPr>
        <w:pStyle w:val="paragraph"/>
      </w:pPr>
      <w:r>
        <w:tab/>
        <w:t>(a)</w:t>
      </w:r>
      <w:r>
        <w:tab/>
      </w:r>
      <w:r w:rsidR="00F85B51">
        <w:t xml:space="preserve">the date, time and location of each </w:t>
      </w:r>
      <w:r w:rsidR="00A624E8">
        <w:t>prior</w:t>
      </w:r>
      <w:r w:rsidR="00F85B51">
        <w:t xml:space="preserve"> use or operation</w:t>
      </w:r>
      <w:r w:rsidR="00A624E8">
        <w:t xml:space="preserve"> of the device by a member of that police force</w:t>
      </w:r>
      <w:r w:rsidR="00F85B51">
        <w:t>; and</w:t>
      </w:r>
    </w:p>
    <w:p w14:paraId="769F9E18" w14:textId="212B9BA0" w:rsidR="00F85B51" w:rsidRDefault="00F85B51" w:rsidP="007F36DC">
      <w:pPr>
        <w:pStyle w:val="paragraph"/>
      </w:pPr>
      <w:r>
        <w:tab/>
        <w:t>(b)</w:t>
      </w:r>
      <w:r>
        <w:tab/>
        <w:t>the p</w:t>
      </w:r>
      <w:r w:rsidR="00260837">
        <w:t xml:space="preserve">urpose for which the device was </w:t>
      </w:r>
      <w:r w:rsidR="00A624E8">
        <w:t xml:space="preserve">so </w:t>
      </w:r>
      <w:r w:rsidR="00260837">
        <w:t xml:space="preserve">used or operated. </w:t>
      </w:r>
    </w:p>
    <w:p w14:paraId="49AA88C6" w14:textId="7D251142" w:rsidR="00260837" w:rsidRDefault="00260837" w:rsidP="00260837">
      <w:pPr>
        <w:pStyle w:val="subsection"/>
      </w:pPr>
      <w:r>
        <w:tab/>
        <w:t>(</w:t>
      </w:r>
      <w:r w:rsidR="00D36C6B">
        <w:t>3</w:t>
      </w:r>
      <w:r>
        <w:t>)</w:t>
      </w:r>
      <w:r>
        <w:tab/>
        <w:t xml:space="preserve">If the act or omission involves the use or operation of an </w:t>
      </w:r>
      <w:r w:rsidR="00FC0BAB">
        <w:t xml:space="preserve">electronic counter measure </w:t>
      </w:r>
      <w:r>
        <w:t>device by a contractor</w:t>
      </w:r>
      <w:r w:rsidR="00D36C6B">
        <w:t xml:space="preserve"> in accordance with a contract in relation to a police force</w:t>
      </w:r>
      <w:r w:rsidR="00A624E8">
        <w:t xml:space="preserve">, </w:t>
      </w:r>
      <w:r w:rsidR="00711C2E">
        <w:t xml:space="preserve">a member of that police force has </w:t>
      </w:r>
      <w:r>
        <w:t>recorded:</w:t>
      </w:r>
    </w:p>
    <w:p w14:paraId="2E4DEEBF" w14:textId="2A0396C9" w:rsidR="00260837" w:rsidRDefault="00260837" w:rsidP="00260837">
      <w:pPr>
        <w:pStyle w:val="paragraph"/>
      </w:pPr>
      <w:r>
        <w:lastRenderedPageBreak/>
        <w:tab/>
        <w:t>(a)</w:t>
      </w:r>
      <w:r>
        <w:tab/>
        <w:t xml:space="preserve">the date, time and location of each </w:t>
      </w:r>
      <w:r w:rsidR="00F516A6">
        <w:t>prior</w:t>
      </w:r>
      <w:r>
        <w:t xml:space="preserve"> use or operation</w:t>
      </w:r>
      <w:r w:rsidR="00F516A6">
        <w:t xml:space="preserve"> of the device by a contractor in relation to that police force</w:t>
      </w:r>
      <w:r>
        <w:t>; and</w:t>
      </w:r>
    </w:p>
    <w:p w14:paraId="7ECCCE8E" w14:textId="4232EEB8" w:rsidR="00260837" w:rsidRDefault="00260837" w:rsidP="00260837">
      <w:pPr>
        <w:pStyle w:val="paragraph"/>
      </w:pPr>
      <w:r>
        <w:tab/>
        <w:t>(b)</w:t>
      </w:r>
      <w:r>
        <w:tab/>
        <w:t xml:space="preserve">the purpose for which the device was </w:t>
      </w:r>
      <w:r w:rsidR="00F516A6">
        <w:t xml:space="preserve">so </w:t>
      </w:r>
      <w:r>
        <w:t xml:space="preserve">used or operated. </w:t>
      </w:r>
    </w:p>
    <w:p w14:paraId="393F36A3" w14:textId="708B1E3C" w:rsidR="00D7525A" w:rsidRDefault="00D7525A" w:rsidP="00D7525A">
      <w:pPr>
        <w:pStyle w:val="subsection"/>
      </w:pPr>
      <w:r>
        <w:tab/>
        <w:t>(</w:t>
      </w:r>
      <w:r w:rsidR="00EB0AA4">
        <w:t>4</w:t>
      </w:r>
      <w:r>
        <w:t>)</w:t>
      </w:r>
      <w:r>
        <w:tab/>
      </w:r>
      <w:r w:rsidR="000B442E">
        <w:t xml:space="preserve">If the act or omission is in relation to a </w:t>
      </w:r>
      <w:r w:rsidR="00DB4C07">
        <w:t xml:space="preserve">particular </w:t>
      </w:r>
      <w:r w:rsidR="008A6B7E">
        <w:t>police force, b</w:t>
      </w:r>
      <w:r>
        <w:t>efore the act is performed or the omission occurs, th</w:t>
      </w:r>
      <w:r w:rsidR="00DB4C07">
        <w:t>at</w:t>
      </w:r>
      <w:r>
        <w:t xml:space="preserve"> police force must have complied with every request made </w:t>
      </w:r>
      <w:r w:rsidR="00DB4C07">
        <w:t xml:space="preserve">to it </w:t>
      </w:r>
      <w:r>
        <w:t>under section 11 that has not been withdrawn.</w:t>
      </w:r>
    </w:p>
    <w:p w14:paraId="033E7A05" w14:textId="0358E25E" w:rsidR="005A1FA6" w:rsidRDefault="005A1FA6" w:rsidP="005A1FA6">
      <w:pPr>
        <w:pStyle w:val="ActHead5"/>
      </w:pPr>
      <w:r>
        <w:rPr>
          <w:rStyle w:val="CharSectno"/>
        </w:rPr>
        <w:t>11</w:t>
      </w:r>
      <w:r>
        <w:t xml:space="preserve">  Request – </w:t>
      </w:r>
      <w:r w:rsidR="00346DBD">
        <w:t>provision of records</w:t>
      </w:r>
    </w:p>
    <w:p w14:paraId="0EDBCB24" w14:textId="7FA6DC5E" w:rsidR="005A1FA6" w:rsidRDefault="005A1FA6" w:rsidP="005A1FA6">
      <w:pPr>
        <w:pStyle w:val="subsection"/>
      </w:pPr>
      <w:r>
        <w:tab/>
        <w:t>(1)</w:t>
      </w:r>
      <w:r>
        <w:tab/>
        <w:t xml:space="preserve">An authorised person may request, in writing, that </w:t>
      </w:r>
      <w:r w:rsidR="00D7525A">
        <w:t>a police force</w:t>
      </w:r>
      <w:r>
        <w:t xml:space="preserve"> provide </w:t>
      </w:r>
      <w:r w:rsidR="00927459">
        <w:t>the ACMA with a record kept under subsection 10(2) or subsection 10(3).</w:t>
      </w:r>
    </w:p>
    <w:p w14:paraId="2B5B4064" w14:textId="77777777" w:rsidR="005A1FA6" w:rsidRPr="00F40E12" w:rsidRDefault="005A1FA6" w:rsidP="005A1FA6">
      <w:pPr>
        <w:pStyle w:val="notetext"/>
      </w:pPr>
      <w:r>
        <w:t>Note:</w:t>
      </w:r>
      <w:r>
        <w:tab/>
        <w:t>See subsection 27(2A) of the Act.</w:t>
      </w:r>
    </w:p>
    <w:p w14:paraId="66C20EE6" w14:textId="2EAC79AE" w:rsidR="005A1FA6" w:rsidRDefault="005A1FA6" w:rsidP="005A1FA6">
      <w:pPr>
        <w:pStyle w:val="subsection"/>
      </w:pPr>
      <w:r>
        <w:tab/>
        <w:t>(2)</w:t>
      </w:r>
      <w:r>
        <w:tab/>
      </w:r>
      <w:r w:rsidR="00927459">
        <w:t>The police force</w:t>
      </w:r>
      <w:r>
        <w:t xml:space="preserve"> must comply with a request under subsection (1) within 10 business days of receiving the request, or such longer period as agreed by an authorised person.</w:t>
      </w:r>
    </w:p>
    <w:p w14:paraId="3DC26DD7" w14:textId="3C65BC0A" w:rsidR="005A1FA6" w:rsidRDefault="005A1FA6" w:rsidP="005A1FA6">
      <w:pPr>
        <w:pStyle w:val="subsection"/>
      </w:pPr>
      <w:r>
        <w:tab/>
        <w:t>(3)</w:t>
      </w:r>
      <w:r>
        <w:tab/>
        <w:t xml:space="preserve">An authorised person may, in writing given to </w:t>
      </w:r>
      <w:r w:rsidR="00346DBD">
        <w:t>the police force</w:t>
      </w:r>
      <w:r>
        <w:t>, withdraw a request made under subsection (1).</w:t>
      </w:r>
    </w:p>
    <w:p w14:paraId="5D3384B8" w14:textId="67ACD73E" w:rsidR="0020441F" w:rsidRDefault="0020441F" w:rsidP="0020441F">
      <w:pPr>
        <w:pStyle w:val="ActHead5"/>
      </w:pPr>
      <w:r>
        <w:t xml:space="preserve">12  Exemption – circumstances in which the exemption applies </w:t>
      </w:r>
      <w:r w:rsidR="00235966">
        <w:t>to</w:t>
      </w:r>
      <w:r>
        <w:t xml:space="preserve"> </w:t>
      </w:r>
      <w:r w:rsidR="00E57DEA">
        <w:t>potential</w:t>
      </w:r>
      <w:r>
        <w:t xml:space="preserve"> contractors</w:t>
      </w:r>
    </w:p>
    <w:p w14:paraId="1C777DE8" w14:textId="2203BC56" w:rsidR="0020441F" w:rsidRDefault="0020441F" w:rsidP="0020441F">
      <w:pPr>
        <w:pStyle w:val="subsection"/>
      </w:pPr>
      <w:r>
        <w:tab/>
        <w:t>(1)</w:t>
      </w:r>
      <w:r>
        <w:tab/>
        <w:t>The exemption in subsection 8(</w:t>
      </w:r>
      <w:r w:rsidR="00E57DEA">
        <w:t>2</w:t>
      </w:r>
      <w:r>
        <w:t>) applies only if the circumstance specified in this section exist</w:t>
      </w:r>
      <w:r w:rsidR="00532CB5">
        <w:t>s</w:t>
      </w:r>
      <w:r>
        <w:t>.</w:t>
      </w:r>
    </w:p>
    <w:p w14:paraId="1F1EFF3D" w14:textId="6BC984C2" w:rsidR="0043714E" w:rsidRPr="0043714E" w:rsidRDefault="00E57DEA" w:rsidP="0043714E">
      <w:pPr>
        <w:pStyle w:val="subsection"/>
      </w:pPr>
      <w:r>
        <w:tab/>
        <w:t>(2)</w:t>
      </w:r>
      <w:r>
        <w:tab/>
        <w:t xml:space="preserve">The act is performed, or the omission occurs, </w:t>
      </w:r>
      <w:r w:rsidR="009663C6">
        <w:t>for the purpose o</w:t>
      </w:r>
      <w:r w:rsidR="005B78A2">
        <w:t xml:space="preserve">f the </w:t>
      </w:r>
      <w:r w:rsidR="00F90CF7">
        <w:t xml:space="preserve">primary </w:t>
      </w:r>
      <w:r w:rsidR="005B78A2">
        <w:t>potential contractor offering to supply an electronic counter measure device to a police force.</w:t>
      </w:r>
      <w:bookmarkEnd w:id="4"/>
      <w:bookmarkEnd w:id="19"/>
    </w:p>
    <w:sectPr w:rsidR="0043714E" w:rsidRPr="0043714E" w:rsidSect="0043714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EC9F" w14:textId="77777777" w:rsidR="00AA6DEB" w:rsidRDefault="00AA6DEB" w:rsidP="0017734A">
      <w:pPr>
        <w:spacing w:after="0" w:line="240" w:lineRule="auto"/>
      </w:pPr>
      <w:r>
        <w:separator/>
      </w:r>
    </w:p>
  </w:endnote>
  <w:endnote w:type="continuationSeparator" w:id="0">
    <w:p w14:paraId="6EAAE770" w14:textId="77777777" w:rsidR="00AA6DEB" w:rsidRDefault="00AA6DEB" w:rsidP="0017734A">
      <w:pPr>
        <w:spacing w:after="0" w:line="240" w:lineRule="auto"/>
      </w:pPr>
      <w:r>
        <w:continuationSeparator/>
      </w:r>
    </w:p>
  </w:endnote>
  <w:endnote w:type="continuationNotice" w:id="1">
    <w:p w14:paraId="4917D2D6" w14:textId="77777777" w:rsidR="00AA6DEB" w:rsidRDefault="00AA6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73306F5F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Radiocommunications (Exemption – </w:t>
    </w:r>
    <w:r w:rsidR="00066FEA">
      <w:rPr>
        <w:rFonts w:ascii="Times New Roman" w:hAnsi="Times New Roman" w:cs="Times New Roman"/>
        <w:i/>
        <w:iCs/>
      </w:rPr>
      <w:t xml:space="preserve">Bomb Disposal </w:t>
    </w:r>
    <w:r w:rsidR="009C4AB0">
      <w:rPr>
        <w:rFonts w:ascii="Times New Roman" w:hAnsi="Times New Roman" w:cs="Times New Roman"/>
        <w:i/>
        <w:iCs/>
      </w:rPr>
      <w:t>Electronic Counter Measures</w:t>
    </w:r>
    <w:r>
      <w:rPr>
        <w:rFonts w:ascii="Times New Roman" w:hAnsi="Times New Roman" w:cs="Times New Roman"/>
        <w:i/>
        <w:iCs/>
      </w:rPr>
      <w:t>) Determination 202</w:t>
    </w:r>
    <w:r w:rsidR="009C4AB0">
      <w:rPr>
        <w:rFonts w:ascii="Times New Roman" w:hAnsi="Times New Roman" w:cs="Times New Roman"/>
        <w:i/>
        <w:iCs/>
      </w:rPr>
      <w:t>2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1D33EBC8" w14:textId="1C0479B7" w:rsidR="009C4AB0" w:rsidRPr="009C4AB0" w:rsidRDefault="009C4AB0" w:rsidP="009C4AB0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EF46" w14:textId="77777777" w:rsidR="00AA6DEB" w:rsidRDefault="00AA6DEB" w:rsidP="0017734A">
      <w:pPr>
        <w:spacing w:after="0" w:line="240" w:lineRule="auto"/>
      </w:pPr>
      <w:r>
        <w:separator/>
      </w:r>
    </w:p>
  </w:footnote>
  <w:footnote w:type="continuationSeparator" w:id="0">
    <w:p w14:paraId="35285C24" w14:textId="77777777" w:rsidR="00AA6DEB" w:rsidRDefault="00AA6DEB" w:rsidP="0017734A">
      <w:pPr>
        <w:spacing w:after="0" w:line="240" w:lineRule="auto"/>
      </w:pPr>
      <w:r>
        <w:continuationSeparator/>
      </w:r>
    </w:p>
  </w:footnote>
  <w:footnote w:type="continuationNotice" w:id="1">
    <w:p w14:paraId="52C3497D" w14:textId="77777777" w:rsidR="00AA6DEB" w:rsidRDefault="00AA6D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0EE44DF3" w:rsidR="00BA086A" w:rsidRDefault="005012D7">
    <w:pPr>
      <w:pStyle w:val="Header"/>
    </w:pPr>
    <w:r>
      <w:rPr>
        <w:noProof/>
      </w:rPr>
      <w:pict w14:anchorId="5E7D7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8" o:spid="_x0000_s1031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6DE9" w14:textId="5EC4FF74" w:rsidR="009C4AB0" w:rsidRDefault="005012D7">
    <w:pPr>
      <w:pStyle w:val="Header"/>
    </w:pPr>
    <w:r>
      <w:rPr>
        <w:noProof/>
      </w:rPr>
      <w:pict w14:anchorId="2F39F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9" o:spid="_x0000_s1032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04463739" w:rsidR="00BA086A" w:rsidRDefault="005012D7">
    <w:pPr>
      <w:pStyle w:val="Header"/>
    </w:pPr>
    <w:r>
      <w:rPr>
        <w:noProof/>
      </w:rPr>
      <w:pict w14:anchorId="3D51C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7" o:spid="_x0000_s1030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70313765" w:rsidR="005D11F2" w:rsidRDefault="005012D7">
    <w:pPr>
      <w:pStyle w:val="Header"/>
    </w:pPr>
    <w:r>
      <w:rPr>
        <w:noProof/>
      </w:rPr>
      <w:pict w14:anchorId="1302D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1" o:spid="_x0000_s1034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72018745" w:rsidR="002E5320" w:rsidRPr="00F03566" w:rsidRDefault="005012D7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20FB6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2" o:spid="_x0000_s1035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5320" w:rsidRPr="00F03566">
      <w:rPr>
        <w:rFonts w:ascii="Times New Roman" w:hAnsi="Times New Roman" w:cs="Times New Roman"/>
      </w:rPr>
      <w:t>Section</w:t>
    </w:r>
    <w:r w:rsidR="002E5320">
      <w:rPr>
        <w:rFonts w:ascii="Times New Roman" w:hAnsi="Times New Roman" w:cs="Times New Roman"/>
      </w:rPr>
      <w:t xml:space="preserve"> </w:t>
    </w:r>
    <w:r w:rsidR="002E5320">
      <w:rPr>
        <w:rFonts w:ascii="Times New Roman" w:hAnsi="Times New Roman" w:cs="Times New Roman"/>
      </w:rPr>
      <w:fldChar w:fldCharType="begin"/>
    </w:r>
    <w:r w:rsidR="002E5320">
      <w:rPr>
        <w:rFonts w:ascii="Times New Roman" w:hAnsi="Times New Roman" w:cs="Times New Roman"/>
      </w:rPr>
      <w:instrText xml:space="preserve"> STYLEREF  CharSectno  \* MERGEFORMAT </w:instrText>
    </w:r>
    <w:r w:rsidR="002E532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="002E5320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29F186D0" w:rsidR="005D11F2" w:rsidRDefault="005012D7">
    <w:pPr>
      <w:pStyle w:val="Header"/>
    </w:pPr>
    <w:r>
      <w:rPr>
        <w:noProof/>
      </w:rPr>
      <w:pict w14:anchorId="30E70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0" o:spid="_x0000_s1033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6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039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D72"/>
    <w:rsid w:val="0004169F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696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5B9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F0"/>
    <w:rsid w:val="00067370"/>
    <w:rsid w:val="00067644"/>
    <w:rsid w:val="00067D76"/>
    <w:rsid w:val="00067DF8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CF1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C63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869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3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5F8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1B04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3FA"/>
    <w:rsid w:val="00182467"/>
    <w:rsid w:val="00182675"/>
    <w:rsid w:val="00182CE6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2D7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41F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5B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D9B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1836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66"/>
    <w:rsid w:val="002359DE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C9F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6D26"/>
    <w:rsid w:val="002670BC"/>
    <w:rsid w:val="00267174"/>
    <w:rsid w:val="002671E4"/>
    <w:rsid w:val="002671EE"/>
    <w:rsid w:val="00267335"/>
    <w:rsid w:val="002674BF"/>
    <w:rsid w:val="00267684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3C55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6D8D"/>
    <w:rsid w:val="002B706B"/>
    <w:rsid w:val="002B71FE"/>
    <w:rsid w:val="002B7294"/>
    <w:rsid w:val="002B729B"/>
    <w:rsid w:val="002B73D8"/>
    <w:rsid w:val="002B7E45"/>
    <w:rsid w:val="002C0126"/>
    <w:rsid w:val="002C022D"/>
    <w:rsid w:val="002C05F9"/>
    <w:rsid w:val="002C0717"/>
    <w:rsid w:val="002C1201"/>
    <w:rsid w:val="002C14DD"/>
    <w:rsid w:val="002C162D"/>
    <w:rsid w:val="002C165D"/>
    <w:rsid w:val="002C19AD"/>
    <w:rsid w:val="002C1DCE"/>
    <w:rsid w:val="002C1F8C"/>
    <w:rsid w:val="002C241A"/>
    <w:rsid w:val="002C2827"/>
    <w:rsid w:val="002C2C21"/>
    <w:rsid w:val="002C2C6D"/>
    <w:rsid w:val="002C313A"/>
    <w:rsid w:val="002C31D5"/>
    <w:rsid w:val="002C344B"/>
    <w:rsid w:val="002C3A96"/>
    <w:rsid w:val="002C4FAF"/>
    <w:rsid w:val="002C514A"/>
    <w:rsid w:val="002C517B"/>
    <w:rsid w:val="002C5389"/>
    <w:rsid w:val="002C55EE"/>
    <w:rsid w:val="002C5605"/>
    <w:rsid w:val="002C5645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435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B1F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DF9"/>
    <w:rsid w:val="0031102C"/>
    <w:rsid w:val="00311ADE"/>
    <w:rsid w:val="00311DAA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75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3FD"/>
    <w:rsid w:val="003A4576"/>
    <w:rsid w:val="003A492C"/>
    <w:rsid w:val="003A49AD"/>
    <w:rsid w:val="003A49CF"/>
    <w:rsid w:val="003A4A25"/>
    <w:rsid w:val="003A53B3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7A4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2FB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14C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D73"/>
    <w:rsid w:val="003D5DEB"/>
    <w:rsid w:val="003D5DF3"/>
    <w:rsid w:val="003D64E6"/>
    <w:rsid w:val="003D658A"/>
    <w:rsid w:val="003D6A22"/>
    <w:rsid w:val="003D6FDF"/>
    <w:rsid w:val="003D71B8"/>
    <w:rsid w:val="003D749D"/>
    <w:rsid w:val="003D77F6"/>
    <w:rsid w:val="003D792D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019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1FF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14E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AC6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102"/>
    <w:rsid w:val="00456520"/>
    <w:rsid w:val="0045676E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4A6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82E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3B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64E"/>
    <w:rsid w:val="004C779F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B67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187"/>
    <w:rsid w:val="004F3BBD"/>
    <w:rsid w:val="004F3DB7"/>
    <w:rsid w:val="004F3E19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94F"/>
    <w:rsid w:val="00500F8C"/>
    <w:rsid w:val="0050115D"/>
    <w:rsid w:val="005012D7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A9C"/>
    <w:rsid w:val="00514BA1"/>
    <w:rsid w:val="00514C8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8F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B5"/>
    <w:rsid w:val="00532CDA"/>
    <w:rsid w:val="00533157"/>
    <w:rsid w:val="0053327C"/>
    <w:rsid w:val="00533541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F6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21A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B2B"/>
    <w:rsid w:val="00575D09"/>
    <w:rsid w:val="00576213"/>
    <w:rsid w:val="0057649A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885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1B1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7C1A"/>
    <w:rsid w:val="005B0117"/>
    <w:rsid w:val="005B0185"/>
    <w:rsid w:val="005B0316"/>
    <w:rsid w:val="005B040E"/>
    <w:rsid w:val="005B049B"/>
    <w:rsid w:val="005B1086"/>
    <w:rsid w:val="005B11CC"/>
    <w:rsid w:val="005B1441"/>
    <w:rsid w:val="005B14D7"/>
    <w:rsid w:val="005B1BEE"/>
    <w:rsid w:val="005B1F16"/>
    <w:rsid w:val="005B2AC2"/>
    <w:rsid w:val="005B2BD8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20C"/>
    <w:rsid w:val="005B658A"/>
    <w:rsid w:val="005B6876"/>
    <w:rsid w:val="005B7075"/>
    <w:rsid w:val="005B716A"/>
    <w:rsid w:val="005B71C5"/>
    <w:rsid w:val="005B73D9"/>
    <w:rsid w:val="005B7408"/>
    <w:rsid w:val="005B78A2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7C5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3A2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47AA2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14"/>
    <w:rsid w:val="006563FE"/>
    <w:rsid w:val="00656459"/>
    <w:rsid w:val="0065678A"/>
    <w:rsid w:val="00656BCB"/>
    <w:rsid w:val="00656C7C"/>
    <w:rsid w:val="006570D8"/>
    <w:rsid w:val="00657113"/>
    <w:rsid w:val="006575C0"/>
    <w:rsid w:val="006579BB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A47"/>
    <w:rsid w:val="00682B74"/>
    <w:rsid w:val="0068304A"/>
    <w:rsid w:val="006833D0"/>
    <w:rsid w:val="006835BA"/>
    <w:rsid w:val="006836EE"/>
    <w:rsid w:val="00684387"/>
    <w:rsid w:val="00684563"/>
    <w:rsid w:val="006848CB"/>
    <w:rsid w:val="00684EF6"/>
    <w:rsid w:val="00685108"/>
    <w:rsid w:val="00685270"/>
    <w:rsid w:val="00685311"/>
    <w:rsid w:val="00685774"/>
    <w:rsid w:val="006869FA"/>
    <w:rsid w:val="00686CB4"/>
    <w:rsid w:val="0068735E"/>
    <w:rsid w:val="00687751"/>
    <w:rsid w:val="00690052"/>
    <w:rsid w:val="0069027B"/>
    <w:rsid w:val="00690407"/>
    <w:rsid w:val="0069085D"/>
    <w:rsid w:val="00691011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3255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49AE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5588"/>
    <w:rsid w:val="006C5596"/>
    <w:rsid w:val="006C5682"/>
    <w:rsid w:val="006C60C6"/>
    <w:rsid w:val="006C614F"/>
    <w:rsid w:val="006C61DC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2F3B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143B"/>
    <w:rsid w:val="006E2323"/>
    <w:rsid w:val="006E27F1"/>
    <w:rsid w:val="006E2D6C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C06"/>
    <w:rsid w:val="006F1DAB"/>
    <w:rsid w:val="006F1E86"/>
    <w:rsid w:val="006F2152"/>
    <w:rsid w:val="006F270D"/>
    <w:rsid w:val="006F2C03"/>
    <w:rsid w:val="006F2DA8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62B"/>
    <w:rsid w:val="006F6784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03C"/>
    <w:rsid w:val="007062C2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E96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2ED3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61A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17B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7DB"/>
    <w:rsid w:val="0076798E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4E77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1F3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582"/>
    <w:rsid w:val="007E2A37"/>
    <w:rsid w:val="007E2E5B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956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4D3E"/>
    <w:rsid w:val="008053FA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20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5DA5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CE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671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0C"/>
    <w:rsid w:val="00883E23"/>
    <w:rsid w:val="00883E41"/>
    <w:rsid w:val="008843F4"/>
    <w:rsid w:val="0088440F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19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24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65"/>
    <w:rsid w:val="009155B6"/>
    <w:rsid w:val="009156ED"/>
    <w:rsid w:val="00915809"/>
    <w:rsid w:val="00915995"/>
    <w:rsid w:val="00915B8D"/>
    <w:rsid w:val="00916379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4C9E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752"/>
    <w:rsid w:val="009539ED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472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3C6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93B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2D38"/>
    <w:rsid w:val="00983738"/>
    <w:rsid w:val="009837ED"/>
    <w:rsid w:val="00983BD6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BE8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EF2"/>
    <w:rsid w:val="00A02F31"/>
    <w:rsid w:val="00A03176"/>
    <w:rsid w:val="00A0346C"/>
    <w:rsid w:val="00A034F9"/>
    <w:rsid w:val="00A03C0E"/>
    <w:rsid w:val="00A03DB3"/>
    <w:rsid w:val="00A03DC6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CF3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C38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07B"/>
    <w:rsid w:val="00A273C4"/>
    <w:rsid w:val="00A27451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9F7"/>
    <w:rsid w:val="00A54ADF"/>
    <w:rsid w:val="00A550EA"/>
    <w:rsid w:val="00A550F4"/>
    <w:rsid w:val="00A5525A"/>
    <w:rsid w:val="00A55336"/>
    <w:rsid w:val="00A55511"/>
    <w:rsid w:val="00A555B2"/>
    <w:rsid w:val="00A555E7"/>
    <w:rsid w:val="00A557D6"/>
    <w:rsid w:val="00A56103"/>
    <w:rsid w:val="00A5611E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8EF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BE2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DEB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5DF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957"/>
    <w:rsid w:val="00B24C1A"/>
    <w:rsid w:val="00B24C79"/>
    <w:rsid w:val="00B24E58"/>
    <w:rsid w:val="00B24EFB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6BB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AF6"/>
    <w:rsid w:val="00B54FAD"/>
    <w:rsid w:val="00B552A6"/>
    <w:rsid w:val="00B55A05"/>
    <w:rsid w:val="00B5633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57E9F"/>
    <w:rsid w:val="00B602E4"/>
    <w:rsid w:val="00B606CD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35B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6F5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97E0C"/>
    <w:rsid w:val="00B97F79"/>
    <w:rsid w:val="00BA002E"/>
    <w:rsid w:val="00BA011C"/>
    <w:rsid w:val="00BA02AB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6E73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42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3C7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341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A7D"/>
    <w:rsid w:val="00BF7AC8"/>
    <w:rsid w:val="00BF7B60"/>
    <w:rsid w:val="00BF7C2A"/>
    <w:rsid w:val="00BF7D6B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F1A"/>
    <w:rsid w:val="00C15045"/>
    <w:rsid w:val="00C15CE3"/>
    <w:rsid w:val="00C15FDE"/>
    <w:rsid w:val="00C16064"/>
    <w:rsid w:val="00C161CC"/>
    <w:rsid w:val="00C169EB"/>
    <w:rsid w:val="00C16C24"/>
    <w:rsid w:val="00C17042"/>
    <w:rsid w:val="00C17456"/>
    <w:rsid w:val="00C1781D"/>
    <w:rsid w:val="00C17909"/>
    <w:rsid w:val="00C17D1B"/>
    <w:rsid w:val="00C20181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1CC1"/>
    <w:rsid w:val="00C42308"/>
    <w:rsid w:val="00C4283C"/>
    <w:rsid w:val="00C42BA8"/>
    <w:rsid w:val="00C42E1C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8FF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D42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5C3A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F0D5D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5C2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0ED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A7"/>
    <w:rsid w:val="00D64C21"/>
    <w:rsid w:val="00D64E73"/>
    <w:rsid w:val="00D6572D"/>
    <w:rsid w:val="00D65F59"/>
    <w:rsid w:val="00D669DB"/>
    <w:rsid w:val="00D66B67"/>
    <w:rsid w:val="00D66DC2"/>
    <w:rsid w:val="00D67434"/>
    <w:rsid w:val="00D6773A"/>
    <w:rsid w:val="00D678AA"/>
    <w:rsid w:val="00D67B0E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9056C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C07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D5"/>
    <w:rsid w:val="00DC2C40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7E1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6C9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57DEA"/>
    <w:rsid w:val="00E601CF"/>
    <w:rsid w:val="00E603F7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BE4"/>
    <w:rsid w:val="00E823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94A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0AA4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83D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239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2D55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2C1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27F91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397"/>
    <w:rsid w:val="00F33C94"/>
    <w:rsid w:val="00F33D50"/>
    <w:rsid w:val="00F33E13"/>
    <w:rsid w:val="00F33F31"/>
    <w:rsid w:val="00F347FA"/>
    <w:rsid w:val="00F34AF6"/>
    <w:rsid w:val="00F34B47"/>
    <w:rsid w:val="00F34BC6"/>
    <w:rsid w:val="00F34C41"/>
    <w:rsid w:val="00F34DE7"/>
    <w:rsid w:val="00F353C2"/>
    <w:rsid w:val="00F35ABD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B2A"/>
    <w:rsid w:val="00F40D0C"/>
    <w:rsid w:val="00F40E12"/>
    <w:rsid w:val="00F40E64"/>
    <w:rsid w:val="00F41283"/>
    <w:rsid w:val="00F41711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A9F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98C"/>
    <w:rsid w:val="00F83CBA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46A"/>
    <w:rsid w:val="00F868DF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3CF"/>
    <w:rsid w:val="00F90642"/>
    <w:rsid w:val="00F90AB1"/>
    <w:rsid w:val="00F90B3E"/>
    <w:rsid w:val="00F90CF7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2022-07-06T06:08:00Z</dcterms:created>
  <dcterms:modified xsi:type="dcterms:W3CDTF">2022-07-06T06:09:00Z</dcterms:modified>
</cp:coreProperties>
</file>