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18D0E3A4" w14:textId="344525C4" w:rsidR="007246B0" w:rsidRPr="007246B0" w:rsidRDefault="000A3E82" w:rsidP="007246B0">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7246B0" w:rsidRPr="007246B0">
        <w:rPr>
          <w:rFonts w:ascii="Arial" w:eastAsia="Times New Roman" w:hAnsi="Arial" w:cs="Arial"/>
          <w:b/>
          <w:bCs/>
          <w:sz w:val="28"/>
          <w:szCs w:val="28"/>
          <w:lang w:eastAsia="en-AU"/>
        </w:rPr>
        <w:t xml:space="preserve">STATEMENT OF REASONS FOR </w:t>
      </w:r>
      <w:r>
        <w:rPr>
          <w:rFonts w:ascii="Arial" w:eastAsia="Times New Roman" w:hAnsi="Arial" w:cs="Arial"/>
          <w:b/>
          <w:bCs/>
          <w:sz w:val="28"/>
          <w:szCs w:val="28"/>
          <w:lang w:eastAsia="en-AU"/>
        </w:rPr>
        <w:t xml:space="preserve">THE PRELIMNARY </w:t>
      </w:r>
      <w:r w:rsidR="007246B0" w:rsidRPr="007246B0">
        <w:rPr>
          <w:rFonts w:ascii="Arial" w:eastAsia="Times New Roman" w:hAnsi="Arial" w:cs="Arial"/>
          <w:b/>
          <w:bCs/>
          <w:sz w:val="28"/>
          <w:szCs w:val="28"/>
          <w:lang w:eastAsia="en-AU"/>
        </w:rPr>
        <w:t xml:space="preserve">DECISION </w:t>
      </w:r>
      <w:r w:rsidR="007246B0" w:rsidRPr="007246B0">
        <w:rPr>
          <w:rFonts w:ascii="Arial" w:eastAsia="Times New Roman" w:hAnsi="Arial" w:cs="Arial"/>
          <w:b/>
          <w:bCs/>
          <w:iCs/>
          <w:sz w:val="28"/>
          <w:szCs w:val="28"/>
          <w:lang w:eastAsia="en-AU"/>
        </w:rPr>
        <w:t xml:space="preserve">TO MAKE </w:t>
      </w:r>
      <w:r w:rsidRPr="007A39DC">
        <w:rPr>
          <w:rFonts w:ascii="Arial" w:eastAsia="Times New Roman" w:hAnsi="Arial" w:cs="Arial"/>
          <w:b/>
          <w:bCs/>
          <w:sz w:val="28"/>
          <w:szCs w:val="28"/>
          <w:lang w:eastAsia="en-AU"/>
        </w:rPr>
        <w:t>A</w:t>
      </w:r>
      <w:r>
        <w:rPr>
          <w:rFonts w:ascii="Arial" w:eastAsia="Times New Roman" w:hAnsi="Arial" w:cs="Arial"/>
          <w:b/>
          <w:bCs/>
          <w:sz w:val="28"/>
          <w:szCs w:val="28"/>
          <w:lang w:eastAsia="en-AU"/>
        </w:rPr>
        <w:t xml:space="preserve"> TARGET REDUCTION ORDER</w:t>
      </w:r>
      <w:r w:rsidRPr="007A39DC">
        <w:rPr>
          <w:rFonts w:ascii="Arial" w:eastAsia="Times New Roman" w:hAnsi="Arial" w:cs="Arial"/>
          <w:b/>
          <w:bCs/>
          <w:sz w:val="28"/>
          <w:szCs w:val="28"/>
          <w:lang w:eastAsia="en-AU"/>
        </w:rPr>
        <w:t xml:space="preserve"> </w:t>
      </w:r>
      <w:r>
        <w:rPr>
          <w:rFonts w:ascii="Arial" w:eastAsia="Times New Roman" w:hAnsi="Arial" w:cs="Arial"/>
          <w:b/>
          <w:bCs/>
          <w:sz w:val="28"/>
          <w:szCs w:val="28"/>
          <w:lang w:eastAsia="en-AU"/>
        </w:rPr>
        <w:t>STV-TRO-</w:t>
      </w:r>
      <w:r w:rsidRPr="00841AFD">
        <w:rPr>
          <w:rFonts w:ascii="Arial" w:eastAsia="Times New Roman" w:hAnsi="Arial" w:cs="Arial"/>
          <w:b/>
          <w:bCs/>
          <w:sz w:val="28"/>
          <w:szCs w:val="28"/>
          <w:shd w:val="clear" w:color="auto" w:fill="FFFFFF" w:themeFill="background1"/>
          <w:lang w:eastAsia="en-AU"/>
        </w:rPr>
        <w:t>0013</w:t>
      </w:r>
      <w:r w:rsidR="00E85051" w:rsidRPr="00841AFD">
        <w:rPr>
          <w:rFonts w:ascii="Arial" w:eastAsia="Times New Roman" w:hAnsi="Arial" w:cs="Arial"/>
          <w:b/>
          <w:bCs/>
          <w:sz w:val="28"/>
          <w:szCs w:val="28"/>
          <w:shd w:val="clear" w:color="auto" w:fill="FFFFFF" w:themeFill="background1"/>
          <w:lang w:eastAsia="en-AU"/>
        </w:rPr>
        <w:t>9</w:t>
      </w:r>
      <w:r w:rsidRPr="00841AFD">
        <w:rPr>
          <w:rFonts w:ascii="Arial" w:eastAsia="Times New Roman" w:hAnsi="Arial" w:cs="Arial"/>
          <w:b/>
          <w:bCs/>
          <w:sz w:val="28"/>
          <w:szCs w:val="28"/>
          <w:shd w:val="clear" w:color="auto" w:fill="FFFFFF" w:themeFill="background1"/>
          <w:lang w:eastAsia="en-AU"/>
        </w:rPr>
        <w:t xml:space="preserve"> </w:t>
      </w:r>
      <w:r w:rsidR="007246B0" w:rsidRPr="00841AFD">
        <w:rPr>
          <w:rFonts w:ascii="Arial" w:eastAsia="Times New Roman" w:hAnsi="Arial" w:cs="Arial"/>
          <w:b/>
          <w:bCs/>
          <w:sz w:val="28"/>
          <w:szCs w:val="28"/>
          <w:lang w:eastAsia="en-AU"/>
        </w:rPr>
        <w:t xml:space="preserve">FOR </w:t>
      </w:r>
      <w:r w:rsidR="00F824FB" w:rsidRPr="00841AFD">
        <w:rPr>
          <w:rFonts w:ascii="Arial" w:eastAsia="Times New Roman" w:hAnsi="Arial" w:cs="Arial"/>
          <w:b/>
          <w:bCs/>
          <w:noProof/>
          <w:sz w:val="28"/>
          <w:szCs w:val="28"/>
          <w:shd w:val="clear" w:color="auto" w:fill="FFFFFF" w:themeFill="background1"/>
          <w:lang w:eastAsia="en-AU"/>
        </w:rPr>
        <w:t>FOXTEL CABLE TELEVISION</w:t>
      </w:r>
      <w:r w:rsidR="007246B0" w:rsidRPr="00841AFD">
        <w:rPr>
          <w:rFonts w:ascii="Arial" w:eastAsia="Times New Roman" w:hAnsi="Arial" w:cs="Arial"/>
          <w:b/>
          <w:bCs/>
          <w:noProof/>
          <w:sz w:val="28"/>
          <w:szCs w:val="28"/>
          <w:shd w:val="clear" w:color="auto" w:fill="FFFFFF" w:themeFill="background1"/>
          <w:lang w:eastAsia="en-AU"/>
        </w:rPr>
        <w:t xml:space="preserve"> PTY LTD</w:t>
      </w:r>
      <w:r w:rsidR="007246B0" w:rsidRPr="00841AFD">
        <w:rPr>
          <w:rFonts w:ascii="Arial" w:eastAsia="Times New Roman" w:hAnsi="Arial" w:cs="Arial"/>
          <w:b/>
          <w:bCs/>
          <w:sz w:val="28"/>
          <w:szCs w:val="28"/>
          <w:shd w:val="clear" w:color="auto" w:fill="FFFFFF" w:themeFill="background1"/>
          <w:lang w:eastAsia="en-AU"/>
        </w:rPr>
        <w:t xml:space="preserve"> IN RESPECT OF THE SUBSCRIPTION TELEVISION SERVICE </w:t>
      </w:r>
      <w:r w:rsidR="00367490" w:rsidRPr="00841AFD">
        <w:rPr>
          <w:rFonts w:ascii="Arial" w:eastAsia="Times New Roman" w:hAnsi="Arial" w:cs="Arial"/>
          <w:b/>
          <w:bCs/>
          <w:sz w:val="28"/>
          <w:szCs w:val="28"/>
          <w:shd w:val="clear" w:color="auto" w:fill="FFFFFF" w:themeFill="background1"/>
          <w:lang w:eastAsia="en-AU"/>
        </w:rPr>
        <w:t>TRT</w:t>
      </w:r>
      <w:r w:rsidR="001F0DFE" w:rsidRPr="00841AFD">
        <w:rPr>
          <w:rFonts w:ascii="Arial" w:eastAsia="Times New Roman" w:hAnsi="Arial" w:cs="Arial"/>
          <w:b/>
          <w:bCs/>
          <w:sz w:val="28"/>
          <w:szCs w:val="28"/>
          <w:shd w:val="clear" w:color="auto" w:fill="FFFFFF" w:themeFill="background1"/>
          <w:lang w:eastAsia="en-AU"/>
        </w:rPr>
        <w:t xml:space="preserve"> WORLD</w:t>
      </w:r>
      <w:r w:rsidRPr="00841AFD">
        <w:rPr>
          <w:rFonts w:ascii="Arial" w:eastAsia="Times New Roman" w:hAnsi="Arial" w:cs="Arial"/>
          <w:b/>
          <w:bCs/>
          <w:sz w:val="28"/>
          <w:szCs w:val="28"/>
          <w:shd w:val="clear" w:color="auto" w:fill="FFFFFF" w:themeFill="background1"/>
          <w:lang w:eastAsia="en-AU"/>
        </w:rPr>
        <w:t xml:space="preserve"> FOR</w:t>
      </w:r>
      <w:r w:rsidRPr="00AF7500">
        <w:rPr>
          <w:rFonts w:ascii="Arial" w:eastAsia="Times New Roman" w:hAnsi="Arial" w:cs="Arial"/>
          <w:b/>
          <w:bCs/>
          <w:sz w:val="28"/>
          <w:szCs w:val="28"/>
          <w:shd w:val="clear" w:color="auto" w:fill="FFFFFF" w:themeFill="background1"/>
          <w:lang w:eastAsia="en-AU"/>
        </w:rPr>
        <w:t xml:space="preserve"> </w:t>
      </w:r>
      <w:r>
        <w:rPr>
          <w:rFonts w:ascii="Arial" w:eastAsia="Times New Roman" w:hAnsi="Arial" w:cs="Arial"/>
          <w:b/>
          <w:bCs/>
          <w:sz w:val="28"/>
          <w:szCs w:val="28"/>
          <w:lang w:eastAsia="en-AU"/>
        </w:rPr>
        <w:t>THE 2021-2022 FINANCIAL YEAR</w:t>
      </w:r>
    </w:p>
    <w:p w14:paraId="64410547" w14:textId="3E764F3A" w:rsidR="00D64D2E" w:rsidRPr="00473918" w:rsidRDefault="00A374C1"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DECISION</w:t>
      </w:r>
    </w:p>
    <w:p w14:paraId="3BE2C932" w14:textId="47BCD7C9" w:rsidR="00EF0C46" w:rsidRDefault="007430F8" w:rsidP="00EF0C46">
      <w:pPr>
        <w:pStyle w:val="ListParagraph"/>
        <w:numPr>
          <w:ilvl w:val="1"/>
          <w:numId w:val="1"/>
        </w:numPr>
        <w:ind w:left="850" w:hanging="493"/>
        <w:contextualSpacing w:val="0"/>
        <w:rPr>
          <w:rFonts w:ascii="Arial" w:hAnsi="Arial" w:cs="Arial"/>
        </w:rPr>
      </w:pPr>
      <w:r w:rsidRPr="00F87D3C">
        <w:rPr>
          <w:rFonts w:ascii="Arial" w:hAnsi="Arial" w:cs="Arial"/>
        </w:rPr>
        <w:t xml:space="preserve">On </w:t>
      </w:r>
      <w:r w:rsidR="00300117">
        <w:rPr>
          <w:rFonts w:ascii="Arial" w:hAnsi="Arial" w:cs="Arial"/>
        </w:rPr>
        <w:t>[DATE]</w:t>
      </w:r>
      <w:r w:rsidRPr="003B49DA">
        <w:rPr>
          <w:rFonts w:ascii="Arial" w:hAnsi="Arial" w:cs="Arial"/>
        </w:rPr>
        <w:t>,</w:t>
      </w:r>
      <w:r w:rsidRPr="007A39DC">
        <w:rPr>
          <w:rFonts w:ascii="Arial" w:hAnsi="Arial" w:cs="Arial"/>
        </w:rPr>
        <w:t xml:space="preserve"> </w:t>
      </w:r>
      <w:r w:rsidR="00E11B3B" w:rsidRPr="007A39DC">
        <w:rPr>
          <w:rFonts w:ascii="Arial" w:hAnsi="Arial" w:cs="Arial"/>
        </w:rPr>
        <w:t>f</w:t>
      </w:r>
      <w:r w:rsidR="00DD38B1" w:rsidRPr="007A39DC">
        <w:rPr>
          <w:rFonts w:ascii="Arial" w:hAnsi="Arial" w:cs="Arial"/>
        </w:rPr>
        <w:t xml:space="preserve">or the reasons set out </w:t>
      </w:r>
      <w:r w:rsidR="00DD38B1" w:rsidRPr="001449FD">
        <w:rPr>
          <w:rFonts w:ascii="Arial" w:hAnsi="Arial" w:cs="Arial"/>
        </w:rPr>
        <w:t xml:space="preserve">below, </w:t>
      </w:r>
      <w:r w:rsidR="003B5FD0" w:rsidRPr="001449FD">
        <w:rPr>
          <w:rFonts w:ascii="Arial" w:hAnsi="Arial" w:cs="Arial"/>
        </w:rPr>
        <w:t xml:space="preserve">I, </w:t>
      </w:r>
      <w:r w:rsidR="00300117" w:rsidRPr="001449FD">
        <w:rPr>
          <w:rFonts w:ascii="Arial" w:hAnsi="Arial" w:cs="Arial"/>
        </w:rPr>
        <w:t>[</w:t>
      </w:r>
      <w:r w:rsidR="001449FD" w:rsidRPr="001449FD">
        <w:rPr>
          <w:rFonts w:ascii="Arial" w:hAnsi="Arial" w:cs="Arial"/>
        </w:rPr>
        <w:t>XXX XXX</w:t>
      </w:r>
      <w:r w:rsidR="00300117" w:rsidRPr="001449FD">
        <w:rPr>
          <w:rFonts w:ascii="Arial" w:hAnsi="Arial" w:cs="Arial"/>
        </w:rPr>
        <w:t>]</w:t>
      </w:r>
      <w:r w:rsidR="003B5FD0" w:rsidRPr="001449FD">
        <w:rPr>
          <w:rFonts w:ascii="Arial" w:hAnsi="Arial" w:cs="Arial"/>
        </w:rPr>
        <w:t>, as</w:t>
      </w:r>
      <w:r w:rsidR="003B5FD0">
        <w:rPr>
          <w:rFonts w:ascii="Arial" w:hAnsi="Arial" w:cs="Arial"/>
        </w:rPr>
        <w:t xml:space="preserve"> delegate of the </w:t>
      </w:r>
      <w:r w:rsidR="00DD38B1" w:rsidRPr="007A39DC">
        <w:rPr>
          <w:rFonts w:ascii="Arial" w:hAnsi="Arial" w:cs="Arial"/>
        </w:rPr>
        <w:t xml:space="preserve">Australian </w:t>
      </w:r>
      <w:r w:rsidR="00DD38B1" w:rsidRPr="007F2B0B">
        <w:rPr>
          <w:rFonts w:ascii="Arial" w:hAnsi="Arial" w:cs="Arial"/>
          <w:shd w:val="clear" w:color="auto" w:fill="FFFFFF" w:themeFill="background1"/>
        </w:rPr>
        <w:t>Communications and Media Authority (</w:t>
      </w:r>
      <w:r w:rsidR="00DD38B1" w:rsidRPr="007F2B0B">
        <w:rPr>
          <w:rFonts w:ascii="Arial" w:hAnsi="Arial" w:cs="Arial"/>
          <w:b/>
          <w:shd w:val="clear" w:color="auto" w:fill="FFFFFF" w:themeFill="background1"/>
        </w:rPr>
        <w:t>the ACMA</w:t>
      </w:r>
      <w:r w:rsidR="00DD38B1" w:rsidRPr="007F2B0B">
        <w:rPr>
          <w:rFonts w:ascii="Arial" w:hAnsi="Arial" w:cs="Arial"/>
          <w:shd w:val="clear" w:color="auto" w:fill="FFFFFF" w:themeFill="background1"/>
        </w:rPr>
        <w:t>)</w:t>
      </w:r>
      <w:r w:rsidR="002A72DF" w:rsidRPr="007F2B0B">
        <w:rPr>
          <w:rFonts w:ascii="Arial" w:hAnsi="Arial" w:cs="Arial"/>
          <w:shd w:val="clear" w:color="auto" w:fill="FFFFFF" w:themeFill="background1"/>
        </w:rPr>
        <w:t>,</w:t>
      </w:r>
      <w:r w:rsidR="002475B5" w:rsidRPr="007F2B0B">
        <w:rPr>
          <w:rFonts w:ascii="Arial" w:hAnsi="Arial" w:cs="Arial"/>
          <w:shd w:val="clear" w:color="auto" w:fill="FFFFFF" w:themeFill="background1"/>
        </w:rPr>
        <w:t xml:space="preserve"> </w:t>
      </w:r>
      <w:r w:rsidR="00300117" w:rsidRPr="007F2B0B">
        <w:rPr>
          <w:rFonts w:ascii="Arial" w:hAnsi="Arial" w:cs="Arial"/>
          <w:shd w:val="clear" w:color="auto" w:fill="FFFFFF" w:themeFill="background1"/>
        </w:rPr>
        <w:t xml:space="preserve">formed the preliminary view that </w:t>
      </w:r>
      <w:r w:rsidR="004B419F">
        <w:rPr>
          <w:rFonts w:ascii="Arial" w:hAnsi="Arial" w:cs="Arial"/>
          <w:shd w:val="clear" w:color="auto" w:fill="FFFFFF" w:themeFill="background1"/>
        </w:rPr>
        <w:t>the ACMA</w:t>
      </w:r>
      <w:r w:rsidR="00300117" w:rsidRPr="007F2B0B">
        <w:rPr>
          <w:rFonts w:ascii="Arial" w:hAnsi="Arial" w:cs="Arial"/>
          <w:shd w:val="clear" w:color="auto" w:fill="FFFFFF" w:themeFill="background1"/>
        </w:rPr>
        <w:t xml:space="preserve"> should </w:t>
      </w:r>
      <w:r w:rsidR="00300117" w:rsidRPr="00841AFD">
        <w:rPr>
          <w:rFonts w:ascii="Arial" w:hAnsi="Arial" w:cs="Arial"/>
          <w:shd w:val="clear" w:color="auto" w:fill="FFFFFF" w:themeFill="background1"/>
        </w:rPr>
        <w:t>make a target reduction order</w:t>
      </w:r>
      <w:r w:rsidR="00300117" w:rsidRPr="00841AFD" w:rsidDel="00C16C06">
        <w:rPr>
          <w:rFonts w:ascii="Arial" w:hAnsi="Arial" w:cs="Arial"/>
          <w:shd w:val="clear" w:color="auto" w:fill="FFFFFF" w:themeFill="background1"/>
        </w:rPr>
        <w:t xml:space="preserve"> </w:t>
      </w:r>
      <w:r w:rsidR="00300117" w:rsidRPr="00841AFD">
        <w:rPr>
          <w:rFonts w:ascii="Arial" w:hAnsi="Arial" w:cs="Arial"/>
          <w:shd w:val="clear" w:color="auto" w:fill="FFFFFF" w:themeFill="background1"/>
        </w:rPr>
        <w:t>for</w:t>
      </w:r>
      <w:r w:rsidR="00C742E2" w:rsidRPr="00841AFD">
        <w:rPr>
          <w:rFonts w:ascii="Arial" w:hAnsi="Arial" w:cs="Arial"/>
          <w:shd w:val="clear" w:color="auto" w:fill="FFFFFF" w:themeFill="background1"/>
        </w:rPr>
        <w:t xml:space="preserve"> </w:t>
      </w:r>
      <w:r w:rsidR="00F824FB" w:rsidRPr="00841AFD">
        <w:rPr>
          <w:rFonts w:ascii="Arial" w:hAnsi="Arial" w:cs="Arial"/>
          <w:shd w:val="clear" w:color="auto" w:fill="FFFFFF" w:themeFill="background1"/>
        </w:rPr>
        <w:t>Foxtel Cable Television</w:t>
      </w:r>
      <w:r w:rsidR="00172783" w:rsidRPr="00841AFD">
        <w:rPr>
          <w:rFonts w:ascii="Arial" w:hAnsi="Arial" w:cs="Arial"/>
          <w:shd w:val="clear" w:color="auto" w:fill="FFFFFF" w:themeFill="background1"/>
        </w:rPr>
        <w:t xml:space="preserve"> </w:t>
      </w:r>
      <w:r w:rsidR="009B2CD6" w:rsidRPr="00841AFD">
        <w:rPr>
          <w:rFonts w:ascii="Arial" w:hAnsi="Arial" w:cs="Arial"/>
          <w:shd w:val="clear" w:color="auto" w:fill="FFFFFF" w:themeFill="background1"/>
        </w:rPr>
        <w:t xml:space="preserve">Pty Ltd </w:t>
      </w:r>
      <w:r w:rsidR="00172783" w:rsidRPr="00841AFD">
        <w:rPr>
          <w:rFonts w:ascii="Arial" w:eastAsiaTheme="minorEastAsia" w:hAnsi="Arial" w:cs="Arial"/>
          <w:shd w:val="clear" w:color="auto" w:fill="FFFFFF" w:themeFill="background1"/>
          <w:lang w:eastAsia="en-AU"/>
        </w:rPr>
        <w:t xml:space="preserve">(ACN </w:t>
      </w:r>
      <w:r w:rsidR="00F824FB" w:rsidRPr="00841AFD">
        <w:rPr>
          <w:rFonts w:ascii="Arial" w:eastAsiaTheme="minorEastAsia" w:hAnsi="Arial" w:cs="Arial"/>
          <w:shd w:val="clear" w:color="auto" w:fill="FFFFFF" w:themeFill="background1"/>
          <w:lang w:eastAsia="en-AU"/>
        </w:rPr>
        <w:t>0</w:t>
      </w:r>
      <w:r w:rsidR="00172783" w:rsidRPr="00841AFD">
        <w:rPr>
          <w:rFonts w:ascii="Arial" w:eastAsiaTheme="minorEastAsia" w:hAnsi="Arial" w:cs="Arial"/>
          <w:shd w:val="clear" w:color="auto" w:fill="FFFFFF" w:themeFill="background1"/>
          <w:lang w:eastAsia="en-AU"/>
        </w:rPr>
        <w:t>69</w:t>
      </w:r>
      <w:r w:rsidR="00F824FB" w:rsidRPr="00841AFD">
        <w:rPr>
          <w:rFonts w:ascii="Arial" w:eastAsiaTheme="minorEastAsia" w:hAnsi="Arial" w:cs="Arial"/>
          <w:shd w:val="clear" w:color="auto" w:fill="FFFFFF" w:themeFill="background1"/>
          <w:lang w:eastAsia="en-AU"/>
        </w:rPr>
        <w:t xml:space="preserve"> 008 797)</w:t>
      </w:r>
      <w:r w:rsidR="00172783" w:rsidRPr="00841AFD">
        <w:rPr>
          <w:rFonts w:ascii="Arial" w:eastAsiaTheme="minorEastAsia" w:hAnsi="Arial" w:cs="Arial"/>
          <w:shd w:val="clear" w:color="auto" w:fill="FFFFFF" w:themeFill="background1"/>
          <w:lang w:eastAsia="en-AU"/>
        </w:rPr>
        <w:t xml:space="preserve"> </w:t>
      </w:r>
      <w:r w:rsidR="00DD38B1" w:rsidRPr="00841AFD">
        <w:rPr>
          <w:rFonts w:ascii="Arial" w:hAnsi="Arial" w:cs="Arial"/>
          <w:shd w:val="clear" w:color="auto" w:fill="FFFFFF" w:themeFill="background1"/>
        </w:rPr>
        <w:t>(</w:t>
      </w:r>
      <w:r w:rsidR="00DD38B1" w:rsidRPr="00841AFD">
        <w:rPr>
          <w:rFonts w:ascii="Arial" w:hAnsi="Arial" w:cs="Arial"/>
          <w:b/>
        </w:rPr>
        <w:t>the Applicant</w:t>
      </w:r>
      <w:r w:rsidR="00DD38B1" w:rsidRPr="00841AFD">
        <w:rPr>
          <w:rFonts w:ascii="Arial" w:hAnsi="Arial" w:cs="Arial"/>
        </w:rPr>
        <w:t xml:space="preserve">) in respect of </w:t>
      </w:r>
      <w:r w:rsidR="00421236" w:rsidRPr="00841AFD">
        <w:rPr>
          <w:rFonts w:ascii="Arial" w:hAnsi="Arial" w:cs="Arial"/>
        </w:rPr>
        <w:t xml:space="preserve">the subscription television </w:t>
      </w:r>
      <w:r w:rsidR="00620655" w:rsidRPr="00841AFD">
        <w:rPr>
          <w:rFonts w:ascii="Arial" w:hAnsi="Arial" w:cs="Arial"/>
          <w:shd w:val="clear" w:color="auto" w:fill="FFFFFF" w:themeFill="background1"/>
        </w:rPr>
        <w:t>s</w:t>
      </w:r>
      <w:r w:rsidR="00BB3DFC" w:rsidRPr="00841AFD">
        <w:rPr>
          <w:rFonts w:ascii="Arial" w:hAnsi="Arial" w:cs="Arial"/>
          <w:shd w:val="clear" w:color="auto" w:fill="FFFFFF" w:themeFill="background1"/>
        </w:rPr>
        <w:t>ervice</w:t>
      </w:r>
      <w:r w:rsidR="00620655" w:rsidRPr="00841AFD">
        <w:rPr>
          <w:rFonts w:ascii="Arial" w:hAnsi="Arial" w:cs="Arial"/>
          <w:shd w:val="clear" w:color="auto" w:fill="FFFFFF" w:themeFill="background1"/>
        </w:rPr>
        <w:t>,</w:t>
      </w:r>
      <w:r w:rsidR="00BB3DFC" w:rsidRPr="00841AFD">
        <w:rPr>
          <w:rFonts w:ascii="Arial" w:hAnsi="Arial" w:cs="Arial"/>
          <w:shd w:val="clear" w:color="auto" w:fill="FFFFFF" w:themeFill="background1"/>
        </w:rPr>
        <w:t xml:space="preserve"> </w:t>
      </w:r>
      <w:r w:rsidR="001F0DFE" w:rsidRPr="00841AFD">
        <w:rPr>
          <w:rFonts w:ascii="Arial" w:hAnsi="Arial" w:cs="Arial"/>
          <w:shd w:val="clear" w:color="auto" w:fill="FFFFFF" w:themeFill="background1"/>
        </w:rPr>
        <w:t>TRT World</w:t>
      </w:r>
      <w:r w:rsidR="00314486" w:rsidRPr="00841AFD">
        <w:rPr>
          <w:rFonts w:ascii="Arial" w:hAnsi="Arial" w:cs="Arial"/>
          <w:shd w:val="clear" w:color="auto" w:fill="FFFFFF" w:themeFill="background1"/>
        </w:rPr>
        <w:t xml:space="preserve"> </w:t>
      </w:r>
      <w:r w:rsidR="00DD38B1" w:rsidRPr="00841AFD">
        <w:rPr>
          <w:rFonts w:ascii="Arial" w:hAnsi="Arial" w:cs="Arial"/>
          <w:shd w:val="clear" w:color="auto" w:fill="FFFFFF" w:themeFill="background1"/>
        </w:rPr>
        <w:t>(</w:t>
      </w:r>
      <w:r w:rsidR="00DD38B1" w:rsidRPr="00841AFD">
        <w:rPr>
          <w:rFonts w:ascii="Arial" w:hAnsi="Arial" w:cs="Arial"/>
          <w:b/>
          <w:shd w:val="clear" w:color="auto" w:fill="FFFFFF" w:themeFill="background1"/>
        </w:rPr>
        <w:t>the</w:t>
      </w:r>
      <w:r w:rsidR="00DD38B1" w:rsidRPr="004451D2">
        <w:rPr>
          <w:rFonts w:ascii="Arial" w:hAnsi="Arial" w:cs="Arial"/>
          <w:b/>
        </w:rPr>
        <w:t xml:space="preserve"> Service</w:t>
      </w:r>
      <w:r w:rsidR="00DD38B1" w:rsidRPr="004451D2">
        <w:rPr>
          <w:rFonts w:ascii="Arial" w:hAnsi="Arial" w:cs="Arial"/>
        </w:rPr>
        <w:t>)</w:t>
      </w:r>
      <w:r w:rsidR="00E11B3B" w:rsidRPr="004451D2">
        <w:rPr>
          <w:rFonts w:ascii="Arial" w:hAnsi="Arial" w:cs="Arial"/>
        </w:rPr>
        <w:t xml:space="preserve">, for the specified eligible period of </w:t>
      </w:r>
      <w:r w:rsidR="002D49C4" w:rsidRPr="004451D2">
        <w:rPr>
          <w:rFonts w:ascii="Arial" w:hAnsi="Arial" w:cs="Arial"/>
        </w:rPr>
        <w:t>1 July 20</w:t>
      </w:r>
      <w:r w:rsidR="002F1209" w:rsidRPr="004451D2">
        <w:rPr>
          <w:rFonts w:ascii="Arial" w:hAnsi="Arial" w:cs="Arial"/>
        </w:rPr>
        <w:t>2</w:t>
      </w:r>
      <w:r w:rsidR="003B5FD0">
        <w:rPr>
          <w:rFonts w:ascii="Arial" w:hAnsi="Arial" w:cs="Arial"/>
        </w:rPr>
        <w:t>1</w:t>
      </w:r>
      <w:r w:rsidR="002D49C4" w:rsidRPr="004451D2">
        <w:rPr>
          <w:rFonts w:ascii="Arial" w:hAnsi="Arial" w:cs="Arial"/>
        </w:rPr>
        <w:t xml:space="preserve"> to 30</w:t>
      </w:r>
      <w:r>
        <w:rPr>
          <w:rFonts w:ascii="Arial" w:hAnsi="Arial" w:cs="Arial"/>
        </w:rPr>
        <w:t> </w:t>
      </w:r>
      <w:r w:rsidR="002D49C4" w:rsidRPr="004451D2">
        <w:rPr>
          <w:rFonts w:ascii="Arial" w:hAnsi="Arial" w:cs="Arial"/>
        </w:rPr>
        <w:t>June 20</w:t>
      </w:r>
      <w:r w:rsidR="00300117">
        <w:rPr>
          <w:rFonts w:ascii="Arial" w:hAnsi="Arial" w:cs="Arial"/>
        </w:rPr>
        <w:t>22</w:t>
      </w:r>
      <w:r w:rsidR="00DA279B" w:rsidRPr="004451D2">
        <w:rPr>
          <w:rFonts w:ascii="Arial" w:hAnsi="Arial" w:cs="Arial"/>
          <w:color w:val="548DD4" w:themeColor="text2" w:themeTint="99"/>
        </w:rPr>
        <w:t xml:space="preserve"> </w:t>
      </w:r>
      <w:r w:rsidR="00DA279B" w:rsidRPr="004451D2">
        <w:rPr>
          <w:rFonts w:ascii="Arial" w:hAnsi="Arial" w:cs="Arial"/>
        </w:rPr>
        <w:t>(</w:t>
      </w:r>
      <w:r w:rsidR="00DA279B" w:rsidRPr="004451D2">
        <w:rPr>
          <w:rFonts w:ascii="Arial" w:hAnsi="Arial" w:cs="Arial"/>
          <w:b/>
        </w:rPr>
        <w:t xml:space="preserve">the </w:t>
      </w:r>
      <w:r w:rsidR="00596627" w:rsidRPr="004451D2">
        <w:rPr>
          <w:rFonts w:ascii="Arial" w:hAnsi="Arial" w:cs="Arial"/>
          <w:b/>
        </w:rPr>
        <w:t>S</w:t>
      </w:r>
      <w:r w:rsidR="00DA279B" w:rsidRPr="004451D2">
        <w:rPr>
          <w:rFonts w:ascii="Arial" w:hAnsi="Arial" w:cs="Arial"/>
          <w:b/>
        </w:rPr>
        <w:t xml:space="preserve">pecified </w:t>
      </w:r>
      <w:r w:rsidR="00596627" w:rsidRPr="004451D2">
        <w:rPr>
          <w:rFonts w:ascii="Arial" w:hAnsi="Arial" w:cs="Arial"/>
          <w:b/>
        </w:rPr>
        <w:t>E</w:t>
      </w:r>
      <w:r w:rsidR="00DA279B" w:rsidRPr="004451D2">
        <w:rPr>
          <w:rFonts w:ascii="Arial" w:hAnsi="Arial" w:cs="Arial"/>
          <w:b/>
        </w:rPr>
        <w:t xml:space="preserve">ligible </w:t>
      </w:r>
      <w:r w:rsidR="00596627" w:rsidRPr="004451D2">
        <w:rPr>
          <w:rFonts w:ascii="Arial" w:hAnsi="Arial" w:cs="Arial"/>
          <w:b/>
        </w:rPr>
        <w:t>P</w:t>
      </w:r>
      <w:r w:rsidR="00DA279B" w:rsidRPr="004451D2">
        <w:rPr>
          <w:rFonts w:ascii="Arial" w:hAnsi="Arial" w:cs="Arial"/>
          <w:b/>
        </w:rPr>
        <w:t>eriod</w:t>
      </w:r>
      <w:r w:rsidR="00DA279B" w:rsidRPr="004451D2">
        <w:rPr>
          <w:rFonts w:ascii="Arial" w:hAnsi="Arial" w:cs="Arial"/>
        </w:rPr>
        <w:t>)</w:t>
      </w:r>
      <w:r w:rsidR="00612DA4" w:rsidRPr="004451D2">
        <w:rPr>
          <w:rFonts w:ascii="Arial" w:hAnsi="Arial" w:cs="Arial"/>
        </w:rPr>
        <w:t>.</w:t>
      </w:r>
    </w:p>
    <w:p w14:paraId="6441054A" w14:textId="433AE609" w:rsidR="00D64D2E" w:rsidRPr="004451D2" w:rsidRDefault="00D64D2E"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LEGISLATION</w:t>
      </w:r>
    </w:p>
    <w:p w14:paraId="4597B1D3" w14:textId="538E8478" w:rsidR="0063027C" w:rsidRPr="004451D2" w:rsidRDefault="0063027C" w:rsidP="00E46F00">
      <w:pPr>
        <w:spacing w:before="240"/>
        <w:ind w:left="357"/>
        <w:rPr>
          <w:rFonts w:ascii="Arial" w:hAnsi="Arial" w:cs="Arial"/>
          <w:b/>
          <w:sz w:val="28"/>
          <w:szCs w:val="28"/>
        </w:rPr>
      </w:pPr>
      <w:r w:rsidRPr="004451D2">
        <w:rPr>
          <w:rFonts w:ascii="Arial" w:hAnsi="Arial" w:cs="Arial"/>
          <w:b/>
        </w:rPr>
        <w:t>Annual captioning targets</w:t>
      </w:r>
    </w:p>
    <w:p w14:paraId="0321AE9A" w14:textId="71BB6CEF" w:rsidR="004F3196" w:rsidRPr="004451D2" w:rsidRDefault="004F3196"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Subsection 130ZV(1) of </w:t>
      </w:r>
      <w:r w:rsidR="00BF3169" w:rsidRPr="004451D2">
        <w:rPr>
          <w:rFonts w:ascii="Arial" w:hAnsi="Arial" w:cs="Arial"/>
        </w:rPr>
        <w:t>the</w:t>
      </w:r>
      <w:r w:rsidR="00664EDE">
        <w:rPr>
          <w:rFonts w:ascii="Arial" w:hAnsi="Arial" w:cs="Arial"/>
        </w:rPr>
        <w:t xml:space="preserve"> BSA</w:t>
      </w:r>
      <w:r w:rsidR="00BF3169">
        <w:rPr>
          <w:rFonts w:ascii="Arial" w:hAnsi="Arial" w:cs="Arial"/>
        </w:rPr>
        <w:t xml:space="preserve"> </w:t>
      </w:r>
      <w:r w:rsidRPr="004451D2">
        <w:rPr>
          <w:rFonts w:ascii="Arial" w:hAnsi="Arial" w:cs="Arial"/>
        </w:rPr>
        <w:t>requires a subscription television licensee to meet annual captioning targets for its subscription television service</w:t>
      </w:r>
      <w:r w:rsidR="00C525EE" w:rsidRPr="004451D2">
        <w:rPr>
          <w:rFonts w:ascii="Arial" w:hAnsi="Arial" w:cs="Arial"/>
        </w:rPr>
        <w:t>s</w:t>
      </w:r>
      <w:r w:rsidRPr="004451D2">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4451D2" w:rsidRDefault="00225897"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There are nine categories of subscription television services: movie service (divided into three sub-categories </w:t>
      </w:r>
      <w:r w:rsidR="00EE094A" w:rsidRPr="004451D2">
        <w:rPr>
          <w:rFonts w:ascii="Arial" w:hAnsi="Arial" w:cs="Arial"/>
        </w:rPr>
        <w:t>–</w:t>
      </w:r>
      <w:r w:rsidRPr="004451D2">
        <w:rPr>
          <w:rFonts w:ascii="Arial" w:hAnsi="Arial" w:cs="Arial"/>
        </w:rPr>
        <w:t xml:space="preserve"> Movies A, B and C); general entertainment service (divided into three sub-categories –</w:t>
      </w:r>
      <w:r w:rsidR="00D86D8D" w:rsidRPr="004451D2">
        <w:rPr>
          <w:rFonts w:ascii="Arial" w:hAnsi="Arial" w:cs="Arial"/>
        </w:rPr>
        <w:t xml:space="preserve"> </w:t>
      </w:r>
      <w:r w:rsidRPr="004451D2">
        <w:rPr>
          <w:rFonts w:ascii="Arial" w:hAnsi="Arial" w:cs="Arial"/>
        </w:rPr>
        <w:t>General Entertainment A, B and C); news service; sports service; and music service.</w:t>
      </w:r>
    </w:p>
    <w:p w14:paraId="67C836FE" w14:textId="20975545" w:rsidR="00940371" w:rsidRPr="004451D2" w:rsidRDefault="00940371" w:rsidP="00940371">
      <w:pPr>
        <w:ind w:firstLine="357"/>
        <w:rPr>
          <w:rFonts w:ascii="Arial" w:hAnsi="Arial" w:cs="Arial"/>
          <w:b/>
        </w:rPr>
      </w:pPr>
      <w:r w:rsidRPr="004451D2">
        <w:rPr>
          <w:rFonts w:ascii="Arial" w:hAnsi="Arial" w:cs="Arial"/>
          <w:b/>
        </w:rPr>
        <w:t>Application for a</w:t>
      </w:r>
      <w:r w:rsidR="00664EDE">
        <w:rPr>
          <w:rFonts w:ascii="Arial" w:hAnsi="Arial" w:cs="Arial"/>
          <w:b/>
        </w:rPr>
        <w:t xml:space="preserve"> target reduction</w:t>
      </w:r>
      <w:r w:rsidRPr="004451D2">
        <w:rPr>
          <w:rFonts w:ascii="Arial" w:hAnsi="Arial" w:cs="Arial"/>
          <w:b/>
        </w:rPr>
        <w:t xml:space="preserve"> order</w:t>
      </w:r>
    </w:p>
    <w:p w14:paraId="06F2A484" w14:textId="37C914B3" w:rsidR="00940371" w:rsidRDefault="00940371" w:rsidP="00940371">
      <w:pPr>
        <w:pStyle w:val="ListParagraph"/>
        <w:numPr>
          <w:ilvl w:val="1"/>
          <w:numId w:val="1"/>
        </w:numPr>
        <w:ind w:left="850" w:hanging="493"/>
        <w:contextualSpacing w:val="0"/>
        <w:rPr>
          <w:rFonts w:ascii="Arial" w:hAnsi="Arial" w:cs="Arial"/>
        </w:rPr>
      </w:pPr>
      <w:r w:rsidRPr="004451D2">
        <w:rPr>
          <w:rFonts w:ascii="Arial" w:hAnsi="Arial" w:cs="Arial"/>
        </w:rPr>
        <w:t>Paragraph 130ZY(1)(</w:t>
      </w:r>
      <w:r w:rsidR="00664EDE">
        <w:rPr>
          <w:rFonts w:ascii="Arial" w:hAnsi="Arial" w:cs="Arial"/>
        </w:rPr>
        <w:t>b</w:t>
      </w:r>
      <w:r w:rsidRPr="004451D2">
        <w:rPr>
          <w:rFonts w:ascii="Arial" w:hAnsi="Arial" w:cs="Arial"/>
        </w:rPr>
        <w:t xml:space="preserve">) of the BSA provides that a subscription television licensee may apply to the ACMA </w:t>
      </w:r>
      <w:r w:rsidR="00664EDE" w:rsidRPr="009D2AF6">
        <w:rPr>
          <w:rFonts w:ascii="Arial" w:hAnsi="Arial" w:cs="Arial"/>
        </w:rPr>
        <w:t>for a target reduction order that:</w:t>
      </w:r>
    </w:p>
    <w:p w14:paraId="0984DDA9" w14:textId="77777777" w:rsidR="00664EDE" w:rsidRPr="009D2AF6" w:rsidRDefault="00664EDE" w:rsidP="00664EDE">
      <w:pPr>
        <w:pStyle w:val="ListParagraph"/>
        <w:numPr>
          <w:ilvl w:val="0"/>
          <w:numId w:val="4"/>
        </w:numPr>
        <w:rPr>
          <w:rFonts w:ascii="Arial" w:hAnsi="Arial" w:cs="Arial"/>
        </w:rPr>
      </w:pPr>
      <w:r w:rsidRPr="009D2AF6">
        <w:rPr>
          <w:rFonts w:ascii="Arial" w:hAnsi="Arial" w:cs="Arial"/>
        </w:rPr>
        <w:t xml:space="preserve">is expressed to relate to a specified subscription television service provided by the licensee in a specified eligible period; and </w:t>
      </w:r>
    </w:p>
    <w:p w14:paraId="493847DA" w14:textId="77777777" w:rsidR="00664EDE" w:rsidRPr="009D2AF6" w:rsidRDefault="00664EDE" w:rsidP="00664EDE">
      <w:pPr>
        <w:pStyle w:val="ListParagraph"/>
        <w:numPr>
          <w:ilvl w:val="0"/>
          <w:numId w:val="4"/>
        </w:numPr>
        <w:ind w:left="1434" w:hanging="357"/>
        <w:contextualSpacing w:val="0"/>
        <w:rPr>
          <w:rFonts w:ascii="Arial" w:hAnsi="Arial" w:cs="Arial"/>
        </w:rPr>
      </w:pPr>
      <w:r w:rsidRPr="009D2AF6">
        <w:rPr>
          <w:rFonts w:ascii="Arial" w:hAnsi="Arial" w:cs="Arial"/>
        </w:rPr>
        <w:t>for each financial year included in the eligible period, provides that a specified percentage is the reduced annual captioning target for the service, for the financial year.</w:t>
      </w:r>
    </w:p>
    <w:p w14:paraId="0F295D86" w14:textId="3FCE6A6E"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lastRenderedPageBreak/>
        <w:t xml:space="preserve">A target reduction order, if granted, would mean that the service would need to meet the reduced annual captioning target for each financial year in </w:t>
      </w:r>
      <w:r w:rsidR="004B419F">
        <w:rPr>
          <w:rFonts w:ascii="Arial" w:hAnsi="Arial" w:cs="Arial"/>
        </w:rPr>
        <w:t>the</w:t>
      </w:r>
      <w:r w:rsidRPr="009D2AF6">
        <w:rPr>
          <w:rFonts w:ascii="Arial" w:hAnsi="Arial" w:cs="Arial"/>
        </w:rPr>
        <w:t xml:space="preserve"> specified eligible period of the target reduction order.</w:t>
      </w:r>
    </w:p>
    <w:p w14:paraId="40F5A3AA"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130ZY(4) provides that the ACMA must not make the target reduction order unless the ACMA is satisfied that a refusal to do so would impose an unjustifiable hardship on the applicant.</w:t>
      </w:r>
    </w:p>
    <w:p w14:paraId="7B57F238" w14:textId="550A0215"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 xml:space="preserve">In determining whether a failure to make the target reduction order would impose an unjustifiable hardship on the applicant, the ACMA must have regard to the matters specified in subsection 130ZY(5) (as addressed individually below). </w:t>
      </w:r>
    </w:p>
    <w:p w14:paraId="77F45164" w14:textId="7BFEB5B8"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130ZY(3) of the BSA provides that, if an application under subsection (1) has been made for a target reduction order, the ACMA must, after considering the application, either (by writing) make the order, or refuse to make the order.</w:t>
      </w:r>
    </w:p>
    <w:p w14:paraId="26F9B377"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 xml:space="preserve">Subsection 130ZY(6) of the BSA provides that, before making a target reduction order under subsection 130ZY(3) of the BSA, the ACMA must: </w:t>
      </w:r>
    </w:p>
    <w:p w14:paraId="5466B47F"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 xml:space="preserve">within 50 days after receiving the application for a target reduction order, publish on the ACMA’s website a notice: </w:t>
      </w:r>
    </w:p>
    <w:p w14:paraId="032744EE" w14:textId="77777777" w:rsidR="00664EDE" w:rsidRPr="009D2AF6" w:rsidRDefault="00664EDE" w:rsidP="00664EDE">
      <w:pPr>
        <w:pStyle w:val="ListParagraph"/>
        <w:numPr>
          <w:ilvl w:val="1"/>
          <w:numId w:val="8"/>
        </w:numPr>
        <w:contextualSpacing w:val="0"/>
        <w:rPr>
          <w:rFonts w:ascii="Arial" w:hAnsi="Arial" w:cs="Arial"/>
        </w:rPr>
      </w:pPr>
      <w:r w:rsidRPr="009D2AF6">
        <w:rPr>
          <w:rFonts w:ascii="Arial" w:hAnsi="Arial" w:cs="Arial"/>
        </w:rPr>
        <w:t xml:space="preserve">setting out the draft target reduction order; and </w:t>
      </w:r>
    </w:p>
    <w:p w14:paraId="148C1B4E" w14:textId="77777777" w:rsidR="00664EDE" w:rsidRPr="00664EDE" w:rsidRDefault="00664EDE" w:rsidP="00664EDE">
      <w:pPr>
        <w:pStyle w:val="ListParagraph"/>
        <w:numPr>
          <w:ilvl w:val="1"/>
          <w:numId w:val="8"/>
        </w:numPr>
        <w:contextualSpacing w:val="0"/>
        <w:rPr>
          <w:rFonts w:ascii="Arial" w:hAnsi="Arial" w:cs="Arial"/>
          <w:spacing w:val="-4"/>
        </w:rPr>
      </w:pPr>
      <w:r w:rsidRPr="00664EDE">
        <w:rPr>
          <w:rFonts w:ascii="Arial" w:hAnsi="Arial" w:cs="Arial"/>
          <w:spacing w:val="-2"/>
        </w:rPr>
        <w:t>inviting persons to make submissions to the ACMA about the draft</w:t>
      </w:r>
      <w:r w:rsidRPr="00664EDE">
        <w:rPr>
          <w:rFonts w:ascii="Arial" w:hAnsi="Arial" w:cs="Arial"/>
          <w:spacing w:val="-4"/>
        </w:rPr>
        <w:t xml:space="preserve"> target reduction order within 30 days after the notice is published; and </w:t>
      </w:r>
    </w:p>
    <w:p w14:paraId="5E0045B2"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consider any submissions received within the 30-day period mentioned in subparagraph 130ZY(6)(a)(ii) of the BSA.</w:t>
      </w:r>
    </w:p>
    <w:p w14:paraId="171CE7DF" w14:textId="36AB55AC" w:rsidR="002C56A8" w:rsidRPr="004451D2" w:rsidRDefault="009F74E5" w:rsidP="00EC04A3">
      <w:pPr>
        <w:pStyle w:val="ListParagraph"/>
        <w:numPr>
          <w:ilvl w:val="0"/>
          <w:numId w:val="1"/>
        </w:numPr>
        <w:spacing w:before="240"/>
        <w:ind w:left="714" w:hanging="357"/>
        <w:contextualSpacing w:val="0"/>
        <w:rPr>
          <w:b/>
        </w:rPr>
      </w:pPr>
      <w:r w:rsidRPr="004451D2">
        <w:rPr>
          <w:rFonts w:ascii="Arial" w:hAnsi="Arial" w:cs="Arial"/>
          <w:b/>
          <w:sz w:val="28"/>
          <w:szCs w:val="28"/>
        </w:rPr>
        <w:t>LEGISLATIVE</w:t>
      </w:r>
      <w:r w:rsidRPr="004451D2">
        <w:rPr>
          <w:b/>
        </w:rPr>
        <w:t xml:space="preserve"> </w:t>
      </w:r>
      <w:r w:rsidRPr="004451D2">
        <w:rPr>
          <w:rFonts w:ascii="Arial" w:hAnsi="Arial" w:cs="Arial"/>
          <w:b/>
          <w:sz w:val="28"/>
          <w:szCs w:val="28"/>
        </w:rPr>
        <w:t>OBJECTIVES</w:t>
      </w:r>
    </w:p>
    <w:p w14:paraId="176A92BD" w14:textId="22A0A9A4" w:rsidR="00514FA5"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r w:rsidR="00BF3169" w:rsidRPr="003529D1">
        <w:rPr>
          <w:rFonts w:ascii="Arial" w:hAnsi="Arial" w:cs="Arial"/>
        </w:rPr>
        <w:t xml:space="preserve">The </w:t>
      </w:r>
      <w:r w:rsidR="004B419F">
        <w:rPr>
          <w:rFonts w:ascii="Arial" w:hAnsi="Arial" w:cs="Arial"/>
        </w:rPr>
        <w:t xml:space="preserve">prescribed captioning targets </w:t>
      </w:r>
      <w:r w:rsidR="00BF3169" w:rsidRPr="003529D1">
        <w:rPr>
          <w:rFonts w:ascii="Arial" w:hAnsi="Arial" w:cs="Arial"/>
        </w:rPr>
        <w:t xml:space="preserve">for subscription television services </w:t>
      </w:r>
      <w:r w:rsidR="004B419F">
        <w:rPr>
          <w:rFonts w:ascii="Arial" w:hAnsi="Arial" w:cs="Arial"/>
        </w:rPr>
        <w:t>are legislated to increase by 5% annually until they reach</w:t>
      </w:r>
      <w:r w:rsidR="00BF3169" w:rsidRPr="003529D1">
        <w:rPr>
          <w:rFonts w:ascii="Arial" w:hAnsi="Arial" w:cs="Arial"/>
        </w:rPr>
        <w:t xml:space="preserve"> 100%</w:t>
      </w:r>
      <w:r w:rsidR="00BF3169">
        <w:rPr>
          <w:rFonts w:ascii="Arial" w:hAnsi="Arial" w:cs="Arial"/>
        </w:rPr>
        <w:t>.</w:t>
      </w:r>
    </w:p>
    <w:p w14:paraId="2F7BE723" w14:textId="77777777" w:rsidR="00E9652C"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The Second Reading Speech for the 2012 Amendment Bill</w:t>
      </w:r>
      <w:r w:rsidRPr="004451D2">
        <w:rPr>
          <w:vertAlign w:val="superscript"/>
        </w:rPr>
        <w:footnoteReference w:id="2"/>
      </w:r>
      <w:r w:rsidRPr="004451D2">
        <w:rPr>
          <w:rFonts w:ascii="Arial" w:hAnsi="Arial" w:cs="Arial"/>
        </w:rPr>
        <w:t xml:space="preserve"> </w:t>
      </w:r>
      <w:r w:rsidR="00E9652C" w:rsidRPr="004451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130ZY of the BSA, a licensee is able to satisfy the ACMA that compliance with the captioning obligations would impose an unjustifiable hardship on the licensee. </w:t>
      </w:r>
    </w:p>
    <w:p w14:paraId="3F5EFE02" w14:textId="77777777" w:rsidR="00E9652C" w:rsidRPr="004451D2" w:rsidRDefault="00E9652C"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Paragraph 63 of the Explanatory Memorandum to the 2012 Amendment Bill states: </w:t>
      </w:r>
    </w:p>
    <w:p w14:paraId="3E97BD28" w14:textId="038FF6DA" w:rsidR="004150AE" w:rsidRPr="004451D2" w:rsidRDefault="00E9652C">
      <w:pPr>
        <w:ind w:left="1276"/>
        <w:rPr>
          <w:rFonts w:ascii="Arial" w:hAnsi="Arial" w:cs="Arial"/>
          <w:sz w:val="20"/>
          <w:szCs w:val="20"/>
        </w:rPr>
      </w:pPr>
      <w:r w:rsidRPr="004451D2">
        <w:rPr>
          <w:rFonts w:ascii="Arial" w:hAnsi="Arial" w:cs="Arial"/>
          <w:sz w:val="20"/>
          <w:szCs w:val="20"/>
        </w:rPr>
        <w:lastRenderedPageBreak/>
        <w:t xml:space="preserve">The priority for government is for television services to be broadcast, and where possible for those services to be broadcast with captions. It is not the intention of the government that services not be shown because captioning obligations result in unjustified hardship on broadcasters. </w:t>
      </w:r>
    </w:p>
    <w:p w14:paraId="69544D09" w14:textId="77777777" w:rsidR="002C56A8" w:rsidRPr="00841AFD" w:rsidRDefault="002C56A8" w:rsidP="007D5BF8">
      <w:pPr>
        <w:pStyle w:val="ListParagraph"/>
        <w:numPr>
          <w:ilvl w:val="0"/>
          <w:numId w:val="1"/>
        </w:numPr>
        <w:spacing w:before="240"/>
        <w:ind w:left="714" w:hanging="357"/>
        <w:contextualSpacing w:val="0"/>
        <w:rPr>
          <w:rFonts w:ascii="Arial" w:hAnsi="Arial" w:cs="Arial"/>
          <w:b/>
          <w:sz w:val="28"/>
          <w:szCs w:val="28"/>
        </w:rPr>
      </w:pPr>
      <w:r w:rsidRPr="00841AFD">
        <w:rPr>
          <w:rFonts w:ascii="Arial" w:hAnsi="Arial" w:cs="Arial"/>
          <w:b/>
          <w:sz w:val="28"/>
          <w:szCs w:val="28"/>
        </w:rPr>
        <w:t>APPLICATION</w:t>
      </w:r>
    </w:p>
    <w:p w14:paraId="2693CECB" w14:textId="29537606" w:rsidR="00C359D2" w:rsidRPr="009D2AF6" w:rsidRDefault="00C359D2" w:rsidP="00C359D2">
      <w:pPr>
        <w:pStyle w:val="ListParagraph"/>
        <w:numPr>
          <w:ilvl w:val="1"/>
          <w:numId w:val="1"/>
        </w:numPr>
        <w:ind w:left="850" w:hanging="493"/>
        <w:contextualSpacing w:val="0"/>
        <w:rPr>
          <w:rFonts w:ascii="Arial" w:hAnsi="Arial" w:cs="Arial"/>
        </w:rPr>
      </w:pPr>
      <w:r w:rsidRPr="00841AFD">
        <w:rPr>
          <w:rFonts w:ascii="Arial" w:hAnsi="Arial" w:cs="Arial"/>
          <w:shd w:val="clear" w:color="auto" w:fill="FFFFFF" w:themeFill="background1"/>
        </w:rPr>
        <w:t>On 3</w:t>
      </w:r>
      <w:r w:rsidR="00F162F9" w:rsidRPr="00841AFD">
        <w:rPr>
          <w:rFonts w:ascii="Arial" w:hAnsi="Arial" w:cs="Arial"/>
          <w:shd w:val="clear" w:color="auto" w:fill="FFFFFF" w:themeFill="background1"/>
        </w:rPr>
        <w:t>1</w:t>
      </w:r>
      <w:r w:rsidRPr="00841AFD">
        <w:rPr>
          <w:rFonts w:ascii="Arial" w:hAnsi="Arial" w:cs="Arial"/>
          <w:shd w:val="clear" w:color="auto" w:fill="FFFFFF" w:themeFill="background1"/>
        </w:rPr>
        <w:t xml:space="preserve"> March 2022, the Applicant</w:t>
      </w:r>
      <w:r w:rsidRPr="009D2AF6">
        <w:rPr>
          <w:rFonts w:ascii="Arial" w:hAnsi="Arial" w:cs="Arial"/>
        </w:rPr>
        <w:t xml:space="preserve"> applied for a target reduction order under paragraph 130ZY(1)(b) of the BSA in relation to the Service for the Specified Eligible Period (</w:t>
      </w:r>
      <w:r w:rsidRPr="009D2AF6">
        <w:rPr>
          <w:rFonts w:ascii="Arial" w:hAnsi="Arial" w:cs="Arial"/>
          <w:b/>
        </w:rPr>
        <w:t>the Target Reduction Order</w:t>
      </w:r>
      <w:r w:rsidRPr="009D2AF6">
        <w:rPr>
          <w:rFonts w:ascii="Arial" w:hAnsi="Arial" w:cs="Arial"/>
        </w:rPr>
        <w:t xml:space="preserve">), as follows: </w:t>
      </w:r>
    </w:p>
    <w:tbl>
      <w:tblPr>
        <w:tblStyle w:val="TableGrid"/>
        <w:tblW w:w="0" w:type="auto"/>
        <w:tblInd w:w="842" w:type="dxa"/>
        <w:tblLook w:val="04A0" w:firstRow="1" w:lastRow="0" w:firstColumn="1" w:lastColumn="0" w:noHBand="0" w:noVBand="1"/>
      </w:tblPr>
      <w:tblGrid>
        <w:gridCol w:w="3122"/>
        <w:gridCol w:w="2127"/>
        <w:gridCol w:w="2836"/>
      </w:tblGrid>
      <w:tr w:rsidR="00C359D2" w:rsidRPr="009D2AF6" w14:paraId="6CB0B8B7" w14:textId="77777777" w:rsidTr="001D6E0F">
        <w:trPr>
          <w:trHeight w:val="340"/>
        </w:trPr>
        <w:tc>
          <w:tcPr>
            <w:tcW w:w="3122" w:type="dxa"/>
            <w:vAlign w:val="center"/>
          </w:tcPr>
          <w:p w14:paraId="0F710B07" w14:textId="77777777" w:rsidR="00C359D2" w:rsidRPr="009D2AF6" w:rsidRDefault="00C359D2" w:rsidP="001D6E0F">
            <w:pPr>
              <w:keepNext/>
              <w:spacing w:after="80" w:line="240" w:lineRule="atLeast"/>
              <w:rPr>
                <w:rFonts w:ascii="Arial" w:hAnsi="Arial" w:cs="Arial"/>
                <w:b/>
                <w:bCs/>
              </w:rPr>
            </w:pPr>
            <w:r w:rsidRPr="009D2AF6">
              <w:rPr>
                <w:rFonts w:ascii="Arial" w:hAnsi="Arial" w:cs="Arial"/>
                <w:b/>
                <w:bCs/>
              </w:rPr>
              <w:t>Specified Eligible Period</w:t>
            </w:r>
          </w:p>
        </w:tc>
        <w:tc>
          <w:tcPr>
            <w:tcW w:w="2127" w:type="dxa"/>
            <w:vAlign w:val="center"/>
          </w:tcPr>
          <w:p w14:paraId="7EC0D7BE" w14:textId="77777777" w:rsidR="00C359D2" w:rsidRPr="009D2AF6" w:rsidRDefault="00C359D2" w:rsidP="001D6E0F">
            <w:pPr>
              <w:keepNext/>
              <w:spacing w:after="80" w:line="240" w:lineRule="atLeast"/>
              <w:rPr>
                <w:rFonts w:ascii="Arial" w:hAnsi="Arial" w:cs="Arial"/>
                <w:b/>
                <w:bCs/>
              </w:rPr>
            </w:pPr>
            <w:r w:rsidRPr="009D2AF6">
              <w:rPr>
                <w:rFonts w:ascii="Arial" w:hAnsi="Arial" w:cs="Arial"/>
                <w:b/>
                <w:bCs/>
              </w:rPr>
              <w:t>Annual captioning target</w:t>
            </w:r>
          </w:p>
        </w:tc>
        <w:tc>
          <w:tcPr>
            <w:tcW w:w="2836" w:type="dxa"/>
            <w:vAlign w:val="center"/>
          </w:tcPr>
          <w:p w14:paraId="472189D0" w14:textId="77777777" w:rsidR="00C359D2" w:rsidRPr="009D2AF6" w:rsidRDefault="00C359D2" w:rsidP="001D6E0F">
            <w:pPr>
              <w:keepNext/>
              <w:spacing w:after="80" w:line="240" w:lineRule="atLeast"/>
              <w:rPr>
                <w:rFonts w:ascii="Arial" w:hAnsi="Arial" w:cs="Arial"/>
                <w:b/>
                <w:bCs/>
              </w:rPr>
            </w:pPr>
            <w:r w:rsidRPr="009D2AF6">
              <w:rPr>
                <w:rFonts w:ascii="Arial" w:hAnsi="Arial" w:cs="Arial"/>
                <w:b/>
                <w:bCs/>
              </w:rPr>
              <w:t>Proposed reduced annual captioning target</w:t>
            </w:r>
          </w:p>
        </w:tc>
      </w:tr>
      <w:tr w:rsidR="00C359D2" w:rsidRPr="009D2AF6" w14:paraId="4B559F39" w14:textId="77777777" w:rsidTr="001D6E0F">
        <w:trPr>
          <w:trHeight w:val="173"/>
        </w:trPr>
        <w:tc>
          <w:tcPr>
            <w:tcW w:w="3122" w:type="dxa"/>
          </w:tcPr>
          <w:p w14:paraId="52FFECD8" w14:textId="77777777" w:rsidR="00C359D2" w:rsidRPr="009D2AF6" w:rsidRDefault="00C359D2" w:rsidP="001D6E0F">
            <w:pPr>
              <w:spacing w:after="80" w:line="240" w:lineRule="atLeast"/>
              <w:rPr>
                <w:rFonts w:ascii="Arial" w:hAnsi="Arial" w:cs="Arial"/>
              </w:rPr>
            </w:pPr>
            <w:r w:rsidRPr="009D2AF6">
              <w:rPr>
                <w:rFonts w:ascii="Arial" w:hAnsi="Arial" w:cs="Arial"/>
              </w:rPr>
              <w:t>1 July 2021 to 30 June 2022</w:t>
            </w:r>
          </w:p>
        </w:tc>
        <w:tc>
          <w:tcPr>
            <w:tcW w:w="2127" w:type="dxa"/>
          </w:tcPr>
          <w:p w14:paraId="3F2E0697" w14:textId="543D9AF5" w:rsidR="00C359D2" w:rsidRPr="009D2AF6" w:rsidRDefault="00C359D2" w:rsidP="001D6E0F">
            <w:pPr>
              <w:spacing w:after="80" w:line="240" w:lineRule="atLeast"/>
              <w:jc w:val="center"/>
              <w:rPr>
                <w:rFonts w:ascii="Arial" w:hAnsi="Arial" w:cs="Arial"/>
              </w:rPr>
            </w:pPr>
            <w:r>
              <w:rPr>
                <w:rFonts w:ascii="Arial" w:hAnsi="Arial" w:cs="Arial"/>
              </w:rPr>
              <w:t>50</w:t>
            </w:r>
            <w:r w:rsidRPr="009D2AF6">
              <w:rPr>
                <w:rFonts w:ascii="Arial" w:hAnsi="Arial" w:cs="Arial"/>
              </w:rPr>
              <w:t>%</w:t>
            </w:r>
          </w:p>
        </w:tc>
        <w:tc>
          <w:tcPr>
            <w:tcW w:w="2836" w:type="dxa"/>
          </w:tcPr>
          <w:p w14:paraId="63BFACD0" w14:textId="2CFE8CE7" w:rsidR="00C359D2" w:rsidRPr="009D2AF6" w:rsidRDefault="00C359D2" w:rsidP="001D6E0F">
            <w:pPr>
              <w:spacing w:after="80" w:line="240" w:lineRule="atLeast"/>
              <w:jc w:val="center"/>
              <w:rPr>
                <w:rFonts w:ascii="Arial" w:hAnsi="Arial" w:cs="Arial"/>
              </w:rPr>
            </w:pPr>
            <w:r w:rsidRPr="00841AFD">
              <w:rPr>
                <w:rFonts w:ascii="Arial" w:hAnsi="Arial" w:cs="Arial"/>
              </w:rPr>
              <w:t>2</w:t>
            </w:r>
            <w:r w:rsidR="004061A4" w:rsidRPr="00841AFD">
              <w:rPr>
                <w:rFonts w:ascii="Arial" w:hAnsi="Arial" w:cs="Arial"/>
              </w:rPr>
              <w:t>9</w:t>
            </w:r>
            <w:r w:rsidRPr="00841AFD">
              <w:rPr>
                <w:rFonts w:ascii="Arial" w:hAnsi="Arial" w:cs="Arial"/>
              </w:rPr>
              <w:t>%</w:t>
            </w:r>
          </w:p>
        </w:tc>
      </w:tr>
    </w:tbl>
    <w:p w14:paraId="56AFB4F9" w14:textId="26814ACB" w:rsidR="003160E5" w:rsidRPr="004451D2" w:rsidRDefault="00CB60BB" w:rsidP="00D429F1">
      <w:pPr>
        <w:keepNext/>
        <w:spacing w:before="200"/>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Applicant</w:t>
      </w:r>
    </w:p>
    <w:p w14:paraId="5E6AA668" w14:textId="2BC60F3C" w:rsidR="004C6A46" w:rsidRDefault="004C6A46" w:rsidP="00E410E2">
      <w:pPr>
        <w:pStyle w:val="ListParagraph"/>
        <w:numPr>
          <w:ilvl w:val="1"/>
          <w:numId w:val="1"/>
        </w:numPr>
        <w:ind w:left="850" w:hanging="493"/>
        <w:contextualSpacing w:val="0"/>
        <w:rPr>
          <w:rFonts w:ascii="Arial" w:hAnsi="Arial" w:cs="Arial"/>
        </w:rPr>
      </w:pPr>
      <w:r w:rsidRPr="00734200">
        <w:rPr>
          <w:rFonts w:ascii="Arial" w:hAnsi="Arial" w:cs="Arial"/>
        </w:rPr>
        <w:t xml:space="preserve">The Applicant is a </w:t>
      </w:r>
      <w:r w:rsidRPr="00841AFD">
        <w:rPr>
          <w:rFonts w:ascii="Arial" w:hAnsi="Arial" w:cs="Arial"/>
        </w:rPr>
        <w:t xml:space="preserve">subscription television licensee. The Applicant is a subsidiary of </w:t>
      </w:r>
      <w:r w:rsidRPr="00841AFD">
        <w:rPr>
          <w:rFonts w:ascii="Arial" w:hAnsi="Arial" w:cs="Arial"/>
          <w:shd w:val="clear" w:color="auto" w:fill="FFFFFF" w:themeFill="background1"/>
        </w:rPr>
        <w:t>NXE Australia Pty Limited</w:t>
      </w:r>
      <w:r w:rsidR="00762AFE" w:rsidRPr="00841AFD">
        <w:rPr>
          <w:rFonts w:ascii="Arial" w:hAnsi="Arial" w:cs="Arial"/>
          <w:shd w:val="clear" w:color="auto" w:fill="FFFFFF" w:themeFill="background1"/>
        </w:rPr>
        <w:t xml:space="preserve"> (NXE)</w:t>
      </w:r>
      <w:r w:rsidRPr="00841AFD">
        <w:rPr>
          <w:rFonts w:ascii="Arial" w:hAnsi="Arial" w:cs="Arial"/>
        </w:rPr>
        <w:t>.</w:t>
      </w:r>
      <w:r w:rsidRPr="00841AFD">
        <w:rPr>
          <w:rStyle w:val="FootnoteReference"/>
          <w:rFonts w:ascii="Arial" w:hAnsi="Arial" w:cs="Arial"/>
        </w:rPr>
        <w:footnoteReference w:id="3"/>
      </w:r>
      <w:r w:rsidRPr="001A1799">
        <w:rPr>
          <w:rFonts w:ascii="Arial" w:hAnsi="Arial" w:cs="Arial"/>
        </w:rPr>
        <w:t xml:space="preserve"> </w:t>
      </w:r>
    </w:p>
    <w:p w14:paraId="3C7EC09E" w14:textId="41F11A72" w:rsidR="004C6A46" w:rsidRDefault="004C6A46" w:rsidP="00E410E2">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w:t>
      </w:r>
      <w:r w:rsidRPr="00D00539">
        <w:rPr>
          <w:rFonts w:ascii="Arial" w:hAnsi="Arial" w:cs="Arial"/>
          <w:shd w:val="clear" w:color="auto" w:fill="FFFFFF" w:themeFill="background1"/>
        </w:rPr>
        <w:t xml:space="preserve">movie, general entertainment, news, </w:t>
      </w:r>
      <w:r w:rsidR="00D85CD3" w:rsidRPr="00D00539">
        <w:rPr>
          <w:rFonts w:ascii="Arial" w:hAnsi="Arial" w:cs="Arial"/>
          <w:shd w:val="clear" w:color="auto" w:fill="FFFFFF" w:themeFill="background1"/>
        </w:rPr>
        <w:t>sport,</w:t>
      </w:r>
      <w:r w:rsidRPr="00D00539">
        <w:rPr>
          <w:rFonts w:ascii="Arial" w:hAnsi="Arial" w:cs="Arial"/>
          <w:shd w:val="clear" w:color="auto" w:fill="FFFFFF" w:themeFill="background1"/>
        </w:rPr>
        <w:t xml:space="preserve"> and music subscription television services</w:t>
      </w:r>
      <w:r>
        <w:rPr>
          <w:rFonts w:ascii="Arial" w:hAnsi="Arial" w:cs="Arial"/>
        </w:rPr>
        <w:t xml:space="preserve">. </w:t>
      </w:r>
    </w:p>
    <w:p w14:paraId="32409356" w14:textId="1B9BE582" w:rsidR="003160E5" w:rsidRPr="004451D2" w:rsidRDefault="00CB60BB" w:rsidP="0056244F">
      <w:pPr>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Service</w:t>
      </w:r>
    </w:p>
    <w:p w14:paraId="5E4192B6" w14:textId="79C19829" w:rsidR="006571A3" w:rsidRPr="00D13416" w:rsidRDefault="001F17C5" w:rsidP="00D13416">
      <w:pPr>
        <w:pStyle w:val="ListParagraph"/>
        <w:numPr>
          <w:ilvl w:val="1"/>
          <w:numId w:val="1"/>
        </w:numPr>
        <w:ind w:left="850" w:hanging="493"/>
        <w:contextualSpacing w:val="0"/>
        <w:rPr>
          <w:rFonts w:ascii="Arial" w:hAnsi="Arial" w:cs="Arial"/>
          <w:spacing w:val="-2"/>
        </w:rPr>
      </w:pPr>
      <w:r w:rsidRPr="004451D2">
        <w:rPr>
          <w:rFonts w:ascii="Arial" w:hAnsi="Arial" w:cs="Arial"/>
        </w:rPr>
        <w:t xml:space="preserve">The Service is provided </w:t>
      </w:r>
      <w:r w:rsidRPr="00841AFD">
        <w:rPr>
          <w:rFonts w:ascii="Arial" w:hAnsi="Arial" w:cs="Arial"/>
        </w:rPr>
        <w:t xml:space="preserve">by </w:t>
      </w:r>
      <w:r w:rsidRPr="00841AFD">
        <w:rPr>
          <w:rFonts w:ascii="Arial" w:hAnsi="Arial" w:cs="Arial"/>
          <w:shd w:val="clear" w:color="auto" w:fill="FFFFFF" w:themeFill="background1"/>
        </w:rPr>
        <w:t>TRT Corporation</w:t>
      </w:r>
      <w:r w:rsidRPr="00E07FF4">
        <w:rPr>
          <w:rFonts w:ascii="Arial" w:hAnsi="Arial" w:cs="Arial"/>
        </w:rPr>
        <w:t xml:space="preserve"> </w:t>
      </w:r>
      <w:r w:rsidRPr="004451D2">
        <w:rPr>
          <w:rFonts w:ascii="Arial" w:hAnsi="Arial" w:cs="Arial"/>
        </w:rPr>
        <w:t>(</w:t>
      </w:r>
      <w:r w:rsidRPr="004451D2">
        <w:rPr>
          <w:rFonts w:ascii="Arial" w:hAnsi="Arial" w:cs="Arial"/>
          <w:b/>
          <w:bCs/>
        </w:rPr>
        <w:t>the Channel Provider</w:t>
      </w:r>
      <w:r w:rsidRPr="004451D2">
        <w:rPr>
          <w:rFonts w:ascii="Arial" w:hAnsi="Arial" w:cs="Arial"/>
        </w:rPr>
        <w:t>)</w:t>
      </w:r>
      <w:r>
        <w:rPr>
          <w:rFonts w:ascii="Arial" w:hAnsi="Arial" w:cs="Arial"/>
        </w:rPr>
        <w:t xml:space="preserve"> </w:t>
      </w:r>
      <w:r w:rsidRPr="00E07FF4">
        <w:rPr>
          <w:rFonts w:ascii="Arial" w:hAnsi="Arial" w:cs="Arial"/>
        </w:rPr>
        <w:t>an</w:t>
      </w:r>
      <w:r w:rsidR="00817ABB">
        <w:rPr>
          <w:rFonts w:ascii="Arial" w:hAnsi="Arial" w:cs="Arial"/>
        </w:rPr>
        <w:t>d</w:t>
      </w:r>
      <w:r w:rsidRPr="00E07FF4">
        <w:rPr>
          <w:rFonts w:ascii="Arial" w:hAnsi="Arial" w:cs="Arial"/>
        </w:rPr>
        <w:t xml:space="preserve"> delivered to </w:t>
      </w:r>
      <w:r w:rsidR="003B4580" w:rsidRPr="003B4580">
        <w:rPr>
          <w:rFonts w:ascii="Arial" w:hAnsi="Arial" w:cs="Arial"/>
        </w:rPr>
        <w:t>the Applicant as a live pass-through service for transmission to the Applicant’s subscribers.</w:t>
      </w:r>
      <w:r w:rsidR="003B4580" w:rsidRPr="003B4580">
        <w:rPr>
          <w:rFonts w:ascii="Arial" w:hAnsi="Arial" w:cs="Arial"/>
          <w:vertAlign w:val="superscript"/>
        </w:rPr>
        <w:footnoteReference w:id="4"/>
      </w:r>
      <w:r w:rsidR="003B4580" w:rsidRPr="003B4580">
        <w:rPr>
          <w:rFonts w:ascii="Arial" w:hAnsi="Arial" w:cs="Arial"/>
        </w:rPr>
        <w:t xml:space="preserve"> </w:t>
      </w:r>
      <w:r w:rsidR="00D559F8" w:rsidRPr="00914830">
        <w:rPr>
          <w:rFonts w:ascii="Arial" w:hAnsi="Arial" w:cs="Arial"/>
        </w:rPr>
        <w:t xml:space="preserve">It is a 24-hour English-language international news </w:t>
      </w:r>
      <w:r w:rsidR="00D559F8">
        <w:rPr>
          <w:rFonts w:ascii="Arial" w:hAnsi="Arial" w:cs="Arial"/>
        </w:rPr>
        <w:t>service</w:t>
      </w:r>
      <w:r w:rsidR="00D559F8" w:rsidRPr="00914830">
        <w:rPr>
          <w:rFonts w:ascii="Arial" w:hAnsi="Arial" w:cs="Arial"/>
        </w:rPr>
        <w:t xml:space="preserve"> based in Istanbul, Turkey</w:t>
      </w:r>
      <w:r w:rsidR="00D559F8">
        <w:rPr>
          <w:rFonts w:ascii="Arial" w:hAnsi="Arial" w:cs="Arial"/>
        </w:rPr>
        <w:t>,</w:t>
      </w:r>
      <w:r w:rsidR="00D559F8" w:rsidRPr="00914830">
        <w:rPr>
          <w:rFonts w:ascii="Arial" w:hAnsi="Arial" w:cs="Arial"/>
        </w:rPr>
        <w:t xml:space="preserve"> that delivers worldwide news and current affairs as well as programming related to sport, business, </w:t>
      </w:r>
      <w:r w:rsidR="0021566A" w:rsidRPr="00914830">
        <w:rPr>
          <w:rFonts w:ascii="Arial" w:hAnsi="Arial" w:cs="Arial"/>
        </w:rPr>
        <w:t>arts,</w:t>
      </w:r>
      <w:r w:rsidR="00D559F8" w:rsidRPr="00914830">
        <w:rPr>
          <w:rFonts w:ascii="Arial" w:hAnsi="Arial" w:cs="Arial"/>
        </w:rPr>
        <w:t xml:space="preserve"> and culture. The target audience for the Service is those aged over 16 who are interested in international news.</w:t>
      </w:r>
    </w:p>
    <w:p w14:paraId="4D25E6C3" w14:textId="77777777" w:rsidR="00297646" w:rsidRPr="002A258F" w:rsidRDefault="00297646" w:rsidP="00297646">
      <w:pPr>
        <w:pStyle w:val="ListParagraph"/>
        <w:numPr>
          <w:ilvl w:val="1"/>
          <w:numId w:val="1"/>
        </w:numPr>
        <w:ind w:left="850" w:hanging="493"/>
        <w:contextualSpacing w:val="0"/>
        <w:rPr>
          <w:rFonts w:ascii="Arial" w:hAnsi="Arial" w:cs="Arial"/>
        </w:rPr>
      </w:pPr>
      <w:r w:rsidRPr="002A258F">
        <w:rPr>
          <w:rFonts w:ascii="Arial" w:hAnsi="Arial" w:cs="Arial"/>
        </w:rPr>
        <w:t xml:space="preserve">The Applicant distributes the Service </w:t>
      </w:r>
      <w:bookmarkStart w:id="0" w:name="_Hlk533415649"/>
      <w:r w:rsidRPr="002A258F">
        <w:rPr>
          <w:rFonts w:ascii="Arial" w:hAnsi="Arial" w:cs="Arial"/>
        </w:rPr>
        <w:t xml:space="preserve">as part of its 'Foxtel Plus Bundle' package. The Channel Provider is contractually obliged to the Applicant to provide captioning </w:t>
      </w:r>
      <w:bookmarkEnd w:id="0"/>
      <w:r w:rsidRPr="002A258F">
        <w:rPr>
          <w:rFonts w:ascii="Arial" w:hAnsi="Arial" w:cs="Arial"/>
        </w:rPr>
        <w:t xml:space="preserve">for programs broadcast on the Service. </w:t>
      </w:r>
    </w:p>
    <w:p w14:paraId="30A8AB1A" w14:textId="00B712B4" w:rsidR="00C359D2" w:rsidRPr="000A3BD6" w:rsidRDefault="00BB4B19" w:rsidP="000A3BD6">
      <w:pPr>
        <w:pStyle w:val="ListParagraph"/>
        <w:numPr>
          <w:ilvl w:val="1"/>
          <w:numId w:val="1"/>
        </w:numPr>
        <w:ind w:left="850" w:hanging="493"/>
        <w:contextualSpacing w:val="0"/>
        <w:rPr>
          <w:rFonts w:ascii="Arial" w:hAnsi="Arial" w:cs="Arial"/>
        </w:rPr>
      </w:pPr>
      <w:r w:rsidRPr="000A3BD6">
        <w:rPr>
          <w:rFonts w:ascii="Arial" w:hAnsi="Arial" w:cs="Arial"/>
          <w:shd w:val="clear" w:color="auto" w:fill="FFFFFF" w:themeFill="background1"/>
        </w:rPr>
        <w:t xml:space="preserve">The </w:t>
      </w:r>
      <w:r w:rsidR="00ED2B3F">
        <w:rPr>
          <w:rFonts w:ascii="Arial" w:hAnsi="Arial" w:cs="Arial"/>
          <w:shd w:val="clear" w:color="auto" w:fill="FFFFFF" w:themeFill="background1"/>
        </w:rPr>
        <w:t>S</w:t>
      </w:r>
      <w:r w:rsidR="00E07FF4" w:rsidRPr="000A3BD6">
        <w:rPr>
          <w:rFonts w:ascii="Arial" w:hAnsi="Arial" w:cs="Arial"/>
          <w:shd w:val="clear" w:color="auto" w:fill="FFFFFF" w:themeFill="background1"/>
        </w:rPr>
        <w:t>ervice</w:t>
      </w:r>
      <w:r w:rsidR="00C359D2" w:rsidRPr="000A3BD6">
        <w:rPr>
          <w:rFonts w:ascii="Arial" w:hAnsi="Arial" w:cs="Arial"/>
          <w:shd w:val="clear" w:color="auto" w:fill="FFFFFF" w:themeFill="background1"/>
        </w:rPr>
        <w:t xml:space="preserve"> falls within the captioning category of ‘subscription television </w:t>
      </w:r>
      <w:r w:rsidR="00095279" w:rsidRPr="000A3BD6">
        <w:rPr>
          <w:rFonts w:ascii="Arial" w:hAnsi="Arial" w:cs="Arial"/>
          <w:shd w:val="clear" w:color="auto" w:fill="FFFFFF" w:themeFill="background1"/>
        </w:rPr>
        <w:t>news</w:t>
      </w:r>
      <w:r w:rsidR="00C359D2" w:rsidRPr="000A3BD6">
        <w:rPr>
          <w:rFonts w:ascii="Arial" w:hAnsi="Arial" w:cs="Arial"/>
          <w:shd w:val="clear" w:color="auto" w:fill="FFFFFF" w:themeFill="background1"/>
        </w:rPr>
        <w:t xml:space="preserve"> service’</w:t>
      </w:r>
      <w:r w:rsidR="00EE6C69" w:rsidRPr="000A3BD6">
        <w:rPr>
          <w:rFonts w:ascii="Arial" w:hAnsi="Arial" w:cs="Arial"/>
          <w:shd w:val="clear" w:color="auto" w:fill="FFFFFF" w:themeFill="background1"/>
        </w:rPr>
        <w:t>, which would normally attract an annual captioning target of 50% for the financial year commencing 1 July 2021</w:t>
      </w:r>
      <w:r w:rsidR="00C359D2" w:rsidRPr="000A3BD6">
        <w:rPr>
          <w:rFonts w:ascii="Arial" w:hAnsi="Arial" w:cs="Arial"/>
          <w:shd w:val="clear" w:color="auto" w:fill="FFFFFF" w:themeFill="background1"/>
        </w:rPr>
        <w:t>.</w:t>
      </w:r>
      <w:r w:rsidR="00C359D2" w:rsidRPr="000A3BD6">
        <w:rPr>
          <w:rFonts w:ascii="Arial" w:hAnsi="Arial" w:cs="Arial"/>
        </w:rPr>
        <w:t xml:space="preserve"> </w:t>
      </w:r>
    </w:p>
    <w:p w14:paraId="7E77811E" w14:textId="4121B1AB" w:rsidR="00E16C37" w:rsidRPr="004451D2" w:rsidRDefault="00D64D2E" w:rsidP="00E410E2">
      <w:pPr>
        <w:pStyle w:val="ListParagraph"/>
        <w:keepNext/>
        <w:numPr>
          <w:ilvl w:val="0"/>
          <w:numId w:val="1"/>
        </w:numPr>
        <w:spacing w:before="240"/>
        <w:ind w:left="714" w:hanging="357"/>
        <w:contextualSpacing w:val="0"/>
        <w:rPr>
          <w:rFonts w:ascii="Arial" w:hAnsi="Arial" w:cs="Arial"/>
        </w:rPr>
      </w:pPr>
      <w:r w:rsidRPr="004451D2">
        <w:rPr>
          <w:rFonts w:ascii="Arial" w:hAnsi="Arial" w:cs="Arial"/>
          <w:b/>
          <w:sz w:val="28"/>
          <w:szCs w:val="28"/>
        </w:rPr>
        <w:t>EVIDENCE AND REASONS FOR</w:t>
      </w:r>
      <w:r w:rsidR="008768EF" w:rsidRPr="004451D2">
        <w:rPr>
          <w:rFonts w:ascii="Arial" w:hAnsi="Arial" w:cs="Arial"/>
          <w:b/>
          <w:sz w:val="28"/>
          <w:szCs w:val="28"/>
        </w:rPr>
        <w:t xml:space="preserve"> </w:t>
      </w:r>
      <w:r w:rsidR="00A374C1" w:rsidRPr="004451D2">
        <w:rPr>
          <w:rFonts w:ascii="Arial" w:hAnsi="Arial" w:cs="Arial"/>
          <w:b/>
          <w:sz w:val="28"/>
          <w:szCs w:val="28"/>
        </w:rPr>
        <w:t>DECISION</w:t>
      </w:r>
      <w:r w:rsidRPr="004451D2">
        <w:rPr>
          <w:rFonts w:ascii="Arial" w:hAnsi="Arial" w:cs="Arial"/>
          <w:b/>
          <w:sz w:val="28"/>
          <w:szCs w:val="28"/>
        </w:rPr>
        <w:t xml:space="preserve"> </w:t>
      </w:r>
      <w:bookmarkStart w:id="1" w:name="_Hlk534998368"/>
      <w:bookmarkStart w:id="2" w:name="_Hlk534998401"/>
    </w:p>
    <w:bookmarkEnd w:id="1"/>
    <w:bookmarkEnd w:id="2"/>
    <w:p w14:paraId="053442A0" w14:textId="5DC59FCE" w:rsidR="00616B97" w:rsidRPr="00594E35" w:rsidRDefault="00616B97" w:rsidP="00E410E2">
      <w:pPr>
        <w:pStyle w:val="ListParagraph"/>
        <w:numPr>
          <w:ilvl w:val="1"/>
          <w:numId w:val="1"/>
        </w:numPr>
        <w:ind w:left="850" w:hanging="493"/>
        <w:contextualSpacing w:val="0"/>
        <w:rPr>
          <w:rFonts w:ascii="Arial" w:hAnsi="Arial" w:cs="Arial"/>
        </w:rPr>
      </w:pPr>
      <w:r w:rsidRPr="00594E35">
        <w:rPr>
          <w:rFonts w:ascii="Arial" w:hAnsi="Arial" w:cs="Arial"/>
        </w:rPr>
        <w:t xml:space="preserve">As noted above, the ACMA must not make </w:t>
      </w:r>
      <w:r w:rsidR="00CE5C6B" w:rsidRPr="00594E35">
        <w:rPr>
          <w:rFonts w:ascii="Arial" w:hAnsi="Arial" w:cs="Arial"/>
        </w:rPr>
        <w:t>a target reduction</w:t>
      </w:r>
      <w:r w:rsidRPr="00594E35">
        <w:rPr>
          <w:rFonts w:ascii="Arial" w:hAnsi="Arial" w:cs="Arial"/>
        </w:rPr>
        <w:t xml:space="preserve"> order unless it is satisfied that a refusal to make that order would impose an unjustifiable hardship on the Applicant. In determining whether a failure to make </w:t>
      </w:r>
      <w:r w:rsidR="00CE5C6B" w:rsidRPr="00594E35">
        <w:rPr>
          <w:rFonts w:ascii="Arial" w:hAnsi="Arial" w:cs="Arial"/>
        </w:rPr>
        <w:t xml:space="preserve">a target reduction </w:t>
      </w:r>
      <w:r w:rsidRPr="00594E35">
        <w:rPr>
          <w:rFonts w:ascii="Arial" w:hAnsi="Arial" w:cs="Arial"/>
        </w:rPr>
        <w:t xml:space="preserve">order would impose an unjustifiable hardship, the ACMA must have regard to each of the </w:t>
      </w:r>
      <w:r w:rsidRPr="00594E35">
        <w:rPr>
          <w:rFonts w:ascii="Arial" w:hAnsi="Arial" w:cs="Arial"/>
        </w:rPr>
        <w:lastRenderedPageBreak/>
        <w:t>matters specified in subsection 130ZY(5) of the BSA, assessing their relative weight and significance.</w:t>
      </w:r>
    </w:p>
    <w:p w14:paraId="40ECAC9F"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 xml:space="preserve">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130ZY(5) of the BSA and the purpose and objects of the relevant statutory provisions. </w:t>
      </w:r>
    </w:p>
    <w:p w14:paraId="52A727F4" w14:textId="57412E3D" w:rsidR="00616B97" w:rsidRPr="004451D2" w:rsidRDefault="00616B97" w:rsidP="00E410E2">
      <w:pPr>
        <w:pStyle w:val="ListParagraph"/>
        <w:numPr>
          <w:ilvl w:val="1"/>
          <w:numId w:val="1"/>
        </w:numPr>
        <w:ind w:left="850" w:hanging="493"/>
        <w:contextualSpacing w:val="0"/>
        <w:rPr>
          <w:rFonts w:ascii="Arial" w:hAnsi="Arial" w:cs="Arial"/>
        </w:rPr>
      </w:pPr>
      <w:bookmarkStart w:id="3" w:name="_Hlk11340833"/>
      <w:r w:rsidRPr="004451D2">
        <w:rPr>
          <w:rFonts w:ascii="Arial" w:hAnsi="Arial" w:cs="Arial"/>
        </w:rPr>
        <w:t xml:space="preserve">In </w:t>
      </w:r>
      <w:bookmarkStart w:id="4" w:name="_Hlk11333030"/>
      <w:r w:rsidRPr="004451D2">
        <w:rPr>
          <w:rFonts w:ascii="Arial" w:hAnsi="Arial" w:cs="Arial"/>
        </w:rPr>
        <w:t xml:space="preserve">reaching </w:t>
      </w:r>
      <w:r w:rsidR="00594E35" w:rsidRPr="009D2AF6">
        <w:rPr>
          <w:rFonts w:ascii="Arial" w:hAnsi="Arial" w:cs="Arial"/>
        </w:rPr>
        <w:t xml:space="preserve">a preliminary </w:t>
      </w:r>
      <w:r w:rsidR="00594E35" w:rsidRPr="00F52DCA">
        <w:rPr>
          <w:rFonts w:ascii="Arial" w:hAnsi="Arial" w:cs="Arial"/>
          <w:shd w:val="clear" w:color="auto" w:fill="FFFFFF" w:themeFill="background1"/>
        </w:rPr>
        <w:t>decision to make the</w:t>
      </w:r>
      <w:r w:rsidR="00594E35" w:rsidRPr="009D2AF6">
        <w:rPr>
          <w:rFonts w:ascii="Arial" w:hAnsi="Arial" w:cs="Arial"/>
        </w:rPr>
        <w:t xml:space="preserve"> Target Reduction Order, </w:t>
      </w:r>
      <w:r w:rsidRPr="004451D2">
        <w:rPr>
          <w:rFonts w:ascii="Arial" w:hAnsi="Arial" w:cs="Arial"/>
        </w:rPr>
        <w:t>the ACMA has considered written representations and supporting evidence submitted by the Applicant.</w:t>
      </w:r>
    </w:p>
    <w:p w14:paraId="71B48D76"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This information is considered below by reference to each of the criteria specified in subsection 130ZY(5) of the BSA.</w:t>
      </w:r>
    </w:p>
    <w:bookmarkEnd w:id="3"/>
    <w:bookmarkEnd w:id="4"/>
    <w:p w14:paraId="43AB273B" w14:textId="3639FC1A" w:rsidR="005D7184" w:rsidRPr="004451D2" w:rsidRDefault="009746D0" w:rsidP="00D429F1">
      <w:pPr>
        <w:keepNext/>
        <w:ind w:left="357"/>
        <w:rPr>
          <w:rFonts w:ascii="Arial" w:hAnsi="Arial" w:cs="Arial"/>
          <w:i/>
          <w:u w:val="single"/>
        </w:rPr>
      </w:pPr>
      <w:r w:rsidRPr="004451D2">
        <w:rPr>
          <w:rFonts w:ascii="Arial" w:hAnsi="Arial" w:cs="Arial"/>
          <w:i/>
          <w:u w:val="single"/>
        </w:rPr>
        <w:t>N</w:t>
      </w:r>
      <w:r w:rsidR="005D7184" w:rsidRPr="004451D2">
        <w:rPr>
          <w:rFonts w:ascii="Arial" w:hAnsi="Arial" w:cs="Arial"/>
          <w:i/>
          <w:u w:val="single"/>
        </w:rPr>
        <w:t xml:space="preserve">ature of the detriment likely to be suffered by the </w:t>
      </w:r>
      <w:r w:rsidR="001876CF" w:rsidRPr="004451D2">
        <w:rPr>
          <w:rFonts w:ascii="Arial" w:hAnsi="Arial" w:cs="Arial"/>
          <w:i/>
          <w:u w:val="single"/>
        </w:rPr>
        <w:t>A</w:t>
      </w:r>
      <w:r w:rsidR="005D7184" w:rsidRPr="004451D2">
        <w:rPr>
          <w:rFonts w:ascii="Arial" w:hAnsi="Arial" w:cs="Arial"/>
          <w:i/>
          <w:u w:val="single"/>
        </w:rPr>
        <w:t>pplicant (</w:t>
      </w:r>
      <w:r w:rsidR="006A3776" w:rsidRPr="004451D2">
        <w:rPr>
          <w:rFonts w:ascii="Arial" w:hAnsi="Arial" w:cs="Arial"/>
          <w:i/>
          <w:u w:val="single"/>
        </w:rPr>
        <w:t xml:space="preserve">paragraph </w:t>
      </w:r>
      <w:r w:rsidR="005D7184" w:rsidRPr="004451D2">
        <w:rPr>
          <w:rFonts w:ascii="Arial" w:hAnsi="Arial" w:cs="Arial"/>
          <w:i/>
          <w:u w:val="single"/>
        </w:rPr>
        <w:t>130ZY(5)(a)</w:t>
      </w:r>
      <w:r w:rsidR="006A3776" w:rsidRPr="004451D2">
        <w:rPr>
          <w:rFonts w:ascii="Arial" w:hAnsi="Arial" w:cs="Arial"/>
          <w:i/>
          <w:u w:val="single"/>
        </w:rPr>
        <w:t xml:space="preserve"> of the BSA</w:t>
      </w:r>
      <w:r w:rsidR="005D7184" w:rsidRPr="004451D2">
        <w:rPr>
          <w:rFonts w:ascii="Arial" w:hAnsi="Arial" w:cs="Arial"/>
          <w:i/>
          <w:u w:val="single"/>
        </w:rPr>
        <w:t>)</w:t>
      </w:r>
    </w:p>
    <w:p w14:paraId="358B0B03" w14:textId="77777777" w:rsidR="00F51CF9" w:rsidRDefault="00F75719" w:rsidP="00E410E2">
      <w:pPr>
        <w:pStyle w:val="ListParagraph"/>
        <w:numPr>
          <w:ilvl w:val="1"/>
          <w:numId w:val="1"/>
        </w:numPr>
        <w:ind w:left="850" w:hanging="493"/>
        <w:contextualSpacing w:val="0"/>
        <w:rPr>
          <w:rFonts w:ascii="Arial" w:hAnsi="Arial" w:cs="Arial"/>
        </w:rPr>
      </w:pPr>
      <w:bookmarkStart w:id="5" w:name="_Hlk8316990"/>
      <w:r>
        <w:rPr>
          <w:rFonts w:ascii="Arial" w:hAnsi="Arial" w:cs="Arial"/>
        </w:rPr>
        <w:t xml:space="preserve">The Applicant has submitted that, if the Target Reduction Order is not made for the Service, it will be in breach of the captioning target requirements for subscription television services in Part 9D of the BSA. </w:t>
      </w:r>
    </w:p>
    <w:p w14:paraId="20DA2BBA" w14:textId="77777777" w:rsidR="008C1BC5" w:rsidRDefault="008C1BC5" w:rsidP="008C1BC5">
      <w:pPr>
        <w:pStyle w:val="ListParagraph"/>
        <w:numPr>
          <w:ilvl w:val="1"/>
          <w:numId w:val="1"/>
        </w:numPr>
        <w:ind w:left="850" w:hanging="493"/>
        <w:contextualSpacing w:val="0"/>
        <w:rPr>
          <w:rFonts w:ascii="Arial" w:hAnsi="Arial" w:cs="Arial"/>
        </w:rPr>
      </w:pPr>
      <w:r w:rsidRPr="004451D2">
        <w:rPr>
          <w:rFonts w:ascii="Arial" w:hAnsi="Arial" w:cs="Arial"/>
        </w:rPr>
        <w:t>The Applicant submitted that</w:t>
      </w:r>
      <w:r>
        <w:rPr>
          <w:rFonts w:ascii="Arial" w:hAnsi="Arial" w:cs="Arial"/>
        </w:rPr>
        <w:t xml:space="preserve">, under its contract with the Channel Provider, the Channel Provider is obliged to </w:t>
      </w:r>
      <w:r w:rsidRPr="00A03AF8">
        <w:rPr>
          <w:rFonts w:ascii="Arial" w:hAnsi="Arial" w:cs="Arial"/>
        </w:rPr>
        <w:t>provide necessary captioning on the Service to comply with the BSA,</w:t>
      </w:r>
      <w:r>
        <w:rPr>
          <w:rFonts w:ascii="Arial" w:hAnsi="Arial" w:cs="Arial"/>
        </w:rPr>
        <w:t xml:space="preserve"> and that </w:t>
      </w:r>
      <w:r w:rsidRPr="00F52DCA">
        <w:rPr>
          <w:rFonts w:ascii="Arial" w:hAnsi="Arial" w:cs="Arial"/>
          <w:shd w:val="clear" w:color="auto" w:fill="FFFFFF" w:themeFill="background1"/>
        </w:rPr>
        <w:t xml:space="preserve">the Applicant is not itself </w:t>
      </w:r>
      <w:r>
        <w:rPr>
          <w:rFonts w:ascii="Arial" w:hAnsi="Arial" w:cs="Arial"/>
          <w:shd w:val="clear" w:color="auto" w:fill="FFFFFF" w:themeFill="background1"/>
        </w:rPr>
        <w:t>able</w:t>
      </w:r>
      <w:r w:rsidRPr="00F52DCA">
        <w:rPr>
          <w:rFonts w:ascii="Arial" w:hAnsi="Arial" w:cs="Arial"/>
          <w:shd w:val="clear" w:color="auto" w:fill="FFFFFF" w:themeFill="background1"/>
        </w:rPr>
        <w:t xml:space="preserve"> to </w:t>
      </w:r>
      <w:r>
        <w:rPr>
          <w:rFonts w:ascii="Arial" w:hAnsi="Arial" w:cs="Arial"/>
          <w:shd w:val="clear" w:color="auto" w:fill="FFFFFF" w:themeFill="background1"/>
        </w:rPr>
        <w:t>insert</w:t>
      </w:r>
      <w:r w:rsidRPr="00F52DCA">
        <w:rPr>
          <w:rFonts w:ascii="Arial" w:hAnsi="Arial" w:cs="Arial"/>
          <w:shd w:val="clear" w:color="auto" w:fill="FFFFFF" w:themeFill="background1"/>
        </w:rPr>
        <w:t xml:space="preserve"> captioning.</w:t>
      </w:r>
      <w:r>
        <w:rPr>
          <w:rFonts w:ascii="Arial" w:hAnsi="Arial" w:cs="Arial"/>
        </w:rPr>
        <w:t xml:space="preserve"> </w:t>
      </w:r>
    </w:p>
    <w:p w14:paraId="6CCC4980" w14:textId="061C2A26" w:rsidR="008C1BC5" w:rsidRPr="006B2AC4" w:rsidRDefault="008C1BC5" w:rsidP="008C1BC5">
      <w:pPr>
        <w:pStyle w:val="ListParagraph"/>
        <w:numPr>
          <w:ilvl w:val="1"/>
          <w:numId w:val="1"/>
        </w:numPr>
        <w:ind w:left="850" w:hanging="493"/>
        <w:contextualSpacing w:val="0"/>
        <w:rPr>
          <w:rFonts w:ascii="Arial" w:hAnsi="Arial" w:cs="Arial"/>
        </w:rPr>
      </w:pPr>
      <w:r w:rsidRPr="00070509">
        <w:rPr>
          <w:rFonts w:ascii="Arial" w:hAnsi="Arial" w:cs="Arial"/>
        </w:rPr>
        <w:t>The Applicant has indicated that approximately 50% of the content broadcast on the Service is live, with the remaining content comprising repeats of live programming and pre-recorded programs</w:t>
      </w:r>
      <w:r w:rsidR="008E2FA1">
        <w:rPr>
          <w:rFonts w:ascii="Arial" w:hAnsi="Arial" w:cs="Arial"/>
        </w:rPr>
        <w:t>.</w:t>
      </w:r>
      <w:r w:rsidRPr="00070509">
        <w:rPr>
          <w:rFonts w:ascii="Arial" w:hAnsi="Arial" w:cs="Arial"/>
        </w:rPr>
        <w:t xml:space="preserve"> </w:t>
      </w:r>
      <w:r w:rsidR="008E2FA1">
        <w:rPr>
          <w:rFonts w:ascii="Arial" w:hAnsi="Arial" w:cs="Arial"/>
        </w:rPr>
        <w:t>C</w:t>
      </w:r>
      <w:r w:rsidRPr="00070509">
        <w:rPr>
          <w:rFonts w:ascii="Arial" w:hAnsi="Arial" w:cs="Arial"/>
        </w:rPr>
        <w:t>aptioning</w:t>
      </w:r>
      <w:r w:rsidR="008E2FA1">
        <w:rPr>
          <w:rFonts w:ascii="Arial" w:hAnsi="Arial" w:cs="Arial"/>
        </w:rPr>
        <w:t xml:space="preserve"> on the Service</w:t>
      </w:r>
      <w:r w:rsidRPr="00070509">
        <w:rPr>
          <w:rFonts w:ascii="Arial" w:hAnsi="Arial" w:cs="Arial"/>
        </w:rPr>
        <w:t> </w:t>
      </w:r>
      <w:r>
        <w:rPr>
          <w:rFonts w:ascii="Arial" w:hAnsi="Arial" w:cs="Arial"/>
        </w:rPr>
        <w:t>wa</w:t>
      </w:r>
      <w:r w:rsidRPr="00070509">
        <w:rPr>
          <w:rFonts w:ascii="Arial" w:hAnsi="Arial" w:cs="Arial"/>
        </w:rPr>
        <w:t>s sourced by the Channel Provider from</w:t>
      </w:r>
      <w:r w:rsidR="008E2FA1">
        <w:rPr>
          <w:rFonts w:ascii="Arial" w:hAnsi="Arial" w:cs="Arial"/>
        </w:rPr>
        <w:t xml:space="preserve"> another company</w:t>
      </w:r>
      <w:r w:rsidRPr="00070509">
        <w:rPr>
          <w:rFonts w:ascii="Arial" w:hAnsi="Arial" w:cs="Arial"/>
        </w:rPr>
        <w:t xml:space="preserve"> </w:t>
      </w:r>
      <w:r w:rsidR="008E2FA1">
        <w:rPr>
          <w:rFonts w:ascii="Arial" w:hAnsi="Arial" w:cs="Arial"/>
        </w:rPr>
        <w:t>(</w:t>
      </w:r>
      <w:r w:rsidRPr="00581FD6">
        <w:rPr>
          <w:rFonts w:ascii="Arial" w:hAnsi="Arial" w:cs="Arial"/>
          <w:b/>
          <w:bCs/>
        </w:rPr>
        <w:t>the Captioning Provider</w:t>
      </w:r>
      <w:r w:rsidR="008E2FA1">
        <w:rPr>
          <w:rFonts w:ascii="Arial" w:hAnsi="Arial" w:cs="Arial"/>
        </w:rPr>
        <w:t>)</w:t>
      </w:r>
      <w:r w:rsidRPr="00070509">
        <w:rPr>
          <w:rFonts w:ascii="Arial" w:hAnsi="Arial" w:cs="Arial"/>
        </w:rPr>
        <w:t xml:space="preserve"> based in Turkey.</w:t>
      </w:r>
      <w:r>
        <w:rPr>
          <w:rFonts w:ascii="Arial" w:hAnsi="Arial" w:cs="Arial"/>
        </w:rPr>
        <w:t xml:space="preserve"> T</w:t>
      </w:r>
      <w:r w:rsidRPr="009A7B93">
        <w:rPr>
          <w:rFonts w:ascii="Arial" w:hAnsi="Arial" w:cs="Arial"/>
        </w:rPr>
        <w:t xml:space="preserve">he </w:t>
      </w:r>
      <w:r w:rsidR="008E2FA1">
        <w:rPr>
          <w:rFonts w:ascii="Arial" w:hAnsi="Arial" w:cs="Arial"/>
        </w:rPr>
        <w:t>C</w:t>
      </w:r>
      <w:r w:rsidRPr="009A7B93">
        <w:rPr>
          <w:rFonts w:ascii="Arial" w:hAnsi="Arial" w:cs="Arial"/>
        </w:rPr>
        <w:t xml:space="preserve">aptioning </w:t>
      </w:r>
      <w:r w:rsidR="008E2FA1">
        <w:rPr>
          <w:rFonts w:ascii="Arial" w:hAnsi="Arial" w:cs="Arial"/>
        </w:rPr>
        <w:t>P</w:t>
      </w:r>
      <w:r w:rsidRPr="009A7B93">
        <w:rPr>
          <w:rFonts w:ascii="Arial" w:hAnsi="Arial" w:cs="Arial"/>
        </w:rPr>
        <w:t xml:space="preserve">rovider was only able to deliver captions for repeat and pre-recorded </w:t>
      </w:r>
      <w:r w:rsidR="00E847F2" w:rsidRPr="009A7B93">
        <w:rPr>
          <w:rFonts w:ascii="Arial" w:hAnsi="Arial" w:cs="Arial"/>
        </w:rPr>
        <w:t>programs and</w:t>
      </w:r>
      <w:r w:rsidRPr="009A7B93">
        <w:rPr>
          <w:rFonts w:ascii="Arial" w:hAnsi="Arial" w:cs="Arial"/>
        </w:rPr>
        <w:t xml:space="preserve"> did not caption live content.  </w:t>
      </w:r>
    </w:p>
    <w:p w14:paraId="5454D46B" w14:textId="607D95EE" w:rsidR="00F51CF9" w:rsidRDefault="0013032A" w:rsidP="00F51CF9">
      <w:pPr>
        <w:pStyle w:val="ListParagraph"/>
        <w:numPr>
          <w:ilvl w:val="1"/>
          <w:numId w:val="1"/>
        </w:numPr>
        <w:ind w:left="850" w:hanging="493"/>
        <w:contextualSpacing w:val="0"/>
        <w:rPr>
          <w:rFonts w:ascii="Arial" w:hAnsi="Arial" w:cs="Arial"/>
          <w:bCs/>
          <w:color w:val="000000"/>
        </w:rPr>
      </w:pPr>
      <w:r>
        <w:rPr>
          <w:rFonts w:ascii="Arial" w:hAnsi="Arial" w:cs="Arial"/>
        </w:rPr>
        <w:t xml:space="preserve">The Applicant has </w:t>
      </w:r>
      <w:r w:rsidR="008E2FA1">
        <w:rPr>
          <w:rFonts w:ascii="Arial" w:hAnsi="Arial" w:cs="Arial"/>
        </w:rPr>
        <w:t>explained</w:t>
      </w:r>
      <w:r>
        <w:rPr>
          <w:rFonts w:ascii="Arial" w:hAnsi="Arial" w:cs="Arial"/>
        </w:rPr>
        <w:t xml:space="preserve"> that</w:t>
      </w:r>
      <w:r w:rsidR="008E2FA1">
        <w:rPr>
          <w:rFonts w:ascii="Arial" w:hAnsi="Arial" w:cs="Arial"/>
        </w:rPr>
        <w:t>,</w:t>
      </w:r>
      <w:r w:rsidR="00F51CF9">
        <w:rPr>
          <w:rFonts w:ascii="Arial" w:hAnsi="Arial" w:cs="Arial"/>
        </w:rPr>
        <w:t xml:space="preserve"> from 6 March 2022, </w:t>
      </w:r>
      <w:r w:rsidR="00FA1E22" w:rsidRPr="00B23E84">
        <w:rPr>
          <w:rFonts w:ascii="Arial" w:hAnsi="Arial" w:cs="Arial"/>
          <w:bCs/>
          <w:color w:val="000000"/>
        </w:rPr>
        <w:t xml:space="preserve">the </w:t>
      </w:r>
      <w:r w:rsidR="00565C94" w:rsidRPr="00B23E84">
        <w:rPr>
          <w:rFonts w:ascii="Arial" w:hAnsi="Arial" w:cs="Arial"/>
          <w:bCs/>
          <w:color w:val="000000"/>
        </w:rPr>
        <w:t>C</w:t>
      </w:r>
      <w:r w:rsidR="008E2FA1">
        <w:rPr>
          <w:rFonts w:ascii="Arial" w:hAnsi="Arial" w:cs="Arial"/>
          <w:bCs/>
          <w:color w:val="000000"/>
        </w:rPr>
        <w:t>aptioning</w:t>
      </w:r>
      <w:r w:rsidR="00565C94" w:rsidRPr="00B23E84">
        <w:rPr>
          <w:rFonts w:ascii="Arial" w:hAnsi="Arial" w:cs="Arial"/>
          <w:bCs/>
          <w:color w:val="000000"/>
        </w:rPr>
        <w:t xml:space="preserve"> Provider e</w:t>
      </w:r>
      <w:r w:rsidR="00C722FE" w:rsidRPr="00B23E84">
        <w:rPr>
          <w:rFonts w:ascii="Arial" w:hAnsi="Arial" w:cs="Arial"/>
          <w:bCs/>
          <w:color w:val="000000"/>
        </w:rPr>
        <w:t>xperienced</w:t>
      </w:r>
      <w:r w:rsidR="00565C94" w:rsidRPr="00B23E84">
        <w:rPr>
          <w:rFonts w:ascii="Arial" w:hAnsi="Arial" w:cs="Arial"/>
          <w:bCs/>
          <w:color w:val="000000"/>
        </w:rPr>
        <w:t xml:space="preserve"> </w:t>
      </w:r>
      <w:r w:rsidR="00C722FE" w:rsidRPr="00B23E84">
        <w:rPr>
          <w:rFonts w:ascii="Arial" w:hAnsi="Arial" w:cs="Arial"/>
          <w:bCs/>
          <w:color w:val="000000"/>
        </w:rPr>
        <w:t>difficulties</w:t>
      </w:r>
      <w:r w:rsidR="00F51CF9" w:rsidRPr="00B23E84">
        <w:rPr>
          <w:rFonts w:ascii="Arial" w:hAnsi="Arial" w:cs="Arial"/>
          <w:bCs/>
          <w:color w:val="000000"/>
        </w:rPr>
        <w:t xml:space="preserve"> in </w:t>
      </w:r>
      <w:r w:rsidR="008E2FA1">
        <w:rPr>
          <w:rFonts w:ascii="Arial" w:hAnsi="Arial" w:cs="Arial"/>
          <w:bCs/>
          <w:color w:val="000000"/>
        </w:rPr>
        <w:t>provid</w:t>
      </w:r>
      <w:r w:rsidR="00F51CF9" w:rsidRPr="00B23E84">
        <w:rPr>
          <w:rFonts w:ascii="Arial" w:hAnsi="Arial" w:cs="Arial"/>
          <w:bCs/>
          <w:color w:val="000000"/>
        </w:rPr>
        <w:t>ing caption</w:t>
      </w:r>
      <w:r w:rsidR="008E2FA1">
        <w:rPr>
          <w:rFonts w:ascii="Arial" w:hAnsi="Arial" w:cs="Arial"/>
          <w:bCs/>
          <w:color w:val="000000"/>
        </w:rPr>
        <w:t>s</w:t>
      </w:r>
      <w:r w:rsidR="00F51CF9" w:rsidRPr="00B23E84">
        <w:rPr>
          <w:rFonts w:ascii="Arial" w:hAnsi="Arial" w:cs="Arial"/>
          <w:bCs/>
          <w:color w:val="000000"/>
        </w:rPr>
        <w:t xml:space="preserve"> for programs on the Service</w:t>
      </w:r>
      <w:r w:rsidR="008E2FA1">
        <w:rPr>
          <w:rFonts w:ascii="Arial" w:hAnsi="Arial" w:cs="Arial"/>
          <w:bCs/>
          <w:color w:val="000000"/>
        </w:rPr>
        <w:t xml:space="preserve"> due to a shortage of qualified staff as a result of the Covid-19 pandemic</w:t>
      </w:r>
      <w:r w:rsidR="00F51CF9">
        <w:rPr>
          <w:rFonts w:ascii="Arial" w:hAnsi="Arial" w:cs="Arial"/>
          <w:bCs/>
          <w:color w:val="000000"/>
        </w:rPr>
        <w:t>. Consequently</w:t>
      </w:r>
      <w:r w:rsidR="00F60976" w:rsidRPr="00B23E84">
        <w:rPr>
          <w:rFonts w:ascii="Arial" w:hAnsi="Arial" w:cs="Arial"/>
          <w:bCs/>
          <w:color w:val="000000"/>
        </w:rPr>
        <w:t xml:space="preserve">, </w:t>
      </w:r>
      <w:r w:rsidR="000847D1" w:rsidRPr="00B23E84">
        <w:rPr>
          <w:rFonts w:ascii="Arial" w:hAnsi="Arial" w:cs="Arial"/>
          <w:bCs/>
          <w:color w:val="000000"/>
        </w:rPr>
        <w:t xml:space="preserve">captioning </w:t>
      </w:r>
      <w:r w:rsidR="00F51CF9">
        <w:rPr>
          <w:rFonts w:ascii="Arial" w:hAnsi="Arial" w:cs="Arial"/>
          <w:bCs/>
          <w:color w:val="000000"/>
        </w:rPr>
        <w:t xml:space="preserve">on the Service </w:t>
      </w:r>
      <w:r w:rsidR="000847D1" w:rsidRPr="00B23E84">
        <w:rPr>
          <w:rFonts w:ascii="Arial" w:hAnsi="Arial" w:cs="Arial"/>
          <w:bCs/>
          <w:color w:val="000000"/>
        </w:rPr>
        <w:t>ceas</w:t>
      </w:r>
      <w:r w:rsidR="00F51CF9">
        <w:rPr>
          <w:rFonts w:ascii="Arial" w:hAnsi="Arial" w:cs="Arial"/>
          <w:bCs/>
          <w:color w:val="000000"/>
        </w:rPr>
        <w:t xml:space="preserve">ed from </w:t>
      </w:r>
      <w:r w:rsidR="000847D1" w:rsidRPr="00B23E84">
        <w:rPr>
          <w:rFonts w:ascii="Arial" w:hAnsi="Arial" w:cs="Arial"/>
          <w:bCs/>
          <w:color w:val="000000"/>
        </w:rPr>
        <w:t>7</w:t>
      </w:r>
      <w:r w:rsidR="00F51CF9">
        <w:rPr>
          <w:rFonts w:ascii="Arial" w:hAnsi="Arial" w:cs="Arial"/>
          <w:bCs/>
          <w:color w:val="000000"/>
        </w:rPr>
        <w:t> </w:t>
      </w:r>
      <w:r w:rsidR="000847D1" w:rsidRPr="00B23E84">
        <w:rPr>
          <w:rFonts w:ascii="Arial" w:hAnsi="Arial" w:cs="Arial"/>
          <w:bCs/>
          <w:color w:val="000000"/>
        </w:rPr>
        <w:t>March 2022</w:t>
      </w:r>
      <w:r w:rsidR="00BF0CAE" w:rsidRPr="00B23E84">
        <w:rPr>
          <w:rFonts w:ascii="Arial" w:hAnsi="Arial" w:cs="Arial"/>
          <w:bCs/>
          <w:color w:val="000000"/>
        </w:rPr>
        <w:t>. Up until that point, the Channel Provider was, on average, captioning 42.91% of programming on the Service</w:t>
      </w:r>
      <w:r w:rsidR="00F51CF9">
        <w:rPr>
          <w:rFonts w:ascii="Arial" w:hAnsi="Arial" w:cs="Arial"/>
          <w:bCs/>
          <w:color w:val="000000"/>
        </w:rPr>
        <w:t>.</w:t>
      </w:r>
      <w:r w:rsidR="008E2FA1">
        <w:rPr>
          <w:rFonts w:ascii="Arial" w:hAnsi="Arial" w:cs="Arial"/>
          <w:bCs/>
          <w:color w:val="000000"/>
        </w:rPr>
        <w:t xml:space="preserve"> The Channel </w:t>
      </w:r>
      <w:r w:rsidR="00DB7AC4">
        <w:rPr>
          <w:rFonts w:ascii="Arial" w:hAnsi="Arial" w:cs="Arial"/>
          <w:bCs/>
          <w:color w:val="000000"/>
        </w:rPr>
        <w:t>P</w:t>
      </w:r>
      <w:r w:rsidR="008E2FA1">
        <w:rPr>
          <w:rFonts w:ascii="Arial" w:hAnsi="Arial" w:cs="Arial"/>
          <w:bCs/>
          <w:color w:val="000000"/>
        </w:rPr>
        <w:t>rovider thereafter ended its engagement of the Captioning Provider.</w:t>
      </w:r>
      <w:r w:rsidR="008C1BC5" w:rsidRPr="008C1BC5">
        <w:rPr>
          <w:rFonts w:ascii="Arial" w:hAnsi="Arial" w:cs="Arial"/>
          <w:shd w:val="clear" w:color="auto" w:fill="FFFFFF" w:themeFill="background1"/>
        </w:rPr>
        <w:t xml:space="preserve"> </w:t>
      </w:r>
    </w:p>
    <w:p w14:paraId="5D16B994" w14:textId="6F2D72CA" w:rsidR="00A11BA7" w:rsidRDefault="005A7033" w:rsidP="00B23E84">
      <w:pPr>
        <w:pStyle w:val="ListParagraph"/>
        <w:numPr>
          <w:ilvl w:val="1"/>
          <w:numId w:val="1"/>
        </w:numPr>
        <w:ind w:left="850" w:hanging="493"/>
        <w:contextualSpacing w:val="0"/>
        <w:rPr>
          <w:rFonts w:ascii="Arial" w:hAnsi="Arial" w:cs="Arial"/>
          <w:bCs/>
          <w:color w:val="000000"/>
        </w:rPr>
      </w:pPr>
      <w:r>
        <w:rPr>
          <w:rFonts w:ascii="Arial" w:hAnsi="Arial" w:cs="Arial"/>
          <w:bCs/>
          <w:color w:val="000000"/>
        </w:rPr>
        <w:t>T</w:t>
      </w:r>
      <w:r w:rsidRPr="00B23E84">
        <w:rPr>
          <w:rFonts w:ascii="Arial" w:hAnsi="Arial" w:cs="Arial"/>
          <w:bCs/>
          <w:color w:val="000000"/>
        </w:rPr>
        <w:t xml:space="preserve">he </w:t>
      </w:r>
      <w:r w:rsidR="00A11BA7" w:rsidRPr="00B23E84">
        <w:rPr>
          <w:rFonts w:ascii="Arial" w:hAnsi="Arial" w:cs="Arial"/>
          <w:bCs/>
          <w:color w:val="000000"/>
        </w:rPr>
        <w:t xml:space="preserve">Applicant </w:t>
      </w:r>
      <w:r>
        <w:rPr>
          <w:rFonts w:ascii="Arial" w:hAnsi="Arial" w:cs="Arial"/>
          <w:bCs/>
          <w:color w:val="000000"/>
        </w:rPr>
        <w:t xml:space="preserve">has suggested </w:t>
      </w:r>
      <w:r w:rsidR="00824389" w:rsidRPr="00B23E84">
        <w:rPr>
          <w:rFonts w:ascii="Arial" w:hAnsi="Arial" w:cs="Arial"/>
          <w:bCs/>
          <w:color w:val="000000"/>
        </w:rPr>
        <w:t>alternat</w:t>
      </w:r>
      <w:r>
        <w:rPr>
          <w:rFonts w:ascii="Arial" w:hAnsi="Arial" w:cs="Arial"/>
          <w:bCs/>
          <w:color w:val="000000"/>
        </w:rPr>
        <w:t>iv</w:t>
      </w:r>
      <w:r w:rsidR="00824389" w:rsidRPr="00B23E84">
        <w:rPr>
          <w:rFonts w:ascii="Arial" w:hAnsi="Arial" w:cs="Arial"/>
          <w:bCs/>
          <w:color w:val="000000"/>
        </w:rPr>
        <w:t xml:space="preserve">e captioning solutions </w:t>
      </w:r>
      <w:r w:rsidR="00190C39" w:rsidRPr="00B23E84">
        <w:rPr>
          <w:rFonts w:ascii="Arial" w:hAnsi="Arial" w:cs="Arial"/>
          <w:bCs/>
          <w:color w:val="000000"/>
        </w:rPr>
        <w:t>to the C</w:t>
      </w:r>
      <w:r w:rsidR="00A11BA7" w:rsidRPr="00B23E84">
        <w:rPr>
          <w:rFonts w:ascii="Arial" w:hAnsi="Arial" w:cs="Arial"/>
          <w:bCs/>
          <w:color w:val="000000"/>
        </w:rPr>
        <w:t>hannel Provider</w:t>
      </w:r>
      <w:r>
        <w:rPr>
          <w:rFonts w:ascii="Arial" w:hAnsi="Arial" w:cs="Arial"/>
          <w:bCs/>
          <w:color w:val="000000"/>
        </w:rPr>
        <w:t xml:space="preserve"> to address the current captioning shortfall, </w:t>
      </w:r>
      <w:r w:rsidR="0021566A">
        <w:rPr>
          <w:rFonts w:ascii="Arial" w:hAnsi="Arial" w:cs="Arial"/>
          <w:bCs/>
          <w:color w:val="000000"/>
        </w:rPr>
        <w:t>including</w:t>
      </w:r>
      <w:r>
        <w:rPr>
          <w:rFonts w:ascii="Arial" w:hAnsi="Arial" w:cs="Arial"/>
          <w:bCs/>
          <w:color w:val="000000"/>
        </w:rPr>
        <w:t xml:space="preserve"> live-</w:t>
      </w:r>
      <w:r w:rsidR="002A6E45" w:rsidRPr="00B23E84">
        <w:rPr>
          <w:rFonts w:ascii="Arial" w:hAnsi="Arial" w:cs="Arial"/>
          <w:bCs/>
          <w:color w:val="000000"/>
        </w:rPr>
        <w:t>captioning</w:t>
      </w:r>
      <w:r>
        <w:rPr>
          <w:rFonts w:ascii="Arial" w:hAnsi="Arial" w:cs="Arial"/>
          <w:bCs/>
          <w:color w:val="000000"/>
        </w:rPr>
        <w:t xml:space="preserve">; changing the existing programming mix to include more captioned content; and engaging a new captioning provider. The Channel Provider has </w:t>
      </w:r>
      <w:r w:rsidR="005D1B6C">
        <w:rPr>
          <w:rFonts w:ascii="Arial" w:hAnsi="Arial" w:cs="Arial"/>
          <w:bCs/>
          <w:color w:val="000000"/>
        </w:rPr>
        <w:t>not been prepared</w:t>
      </w:r>
      <w:r>
        <w:rPr>
          <w:rFonts w:ascii="Arial" w:hAnsi="Arial" w:cs="Arial"/>
          <w:bCs/>
          <w:color w:val="000000"/>
        </w:rPr>
        <w:t xml:space="preserve"> to action any of the suggestions, primarily because it is of the view that the cost to engage a new captioning provider is not</w:t>
      </w:r>
      <w:r w:rsidR="008E2FA1">
        <w:rPr>
          <w:rFonts w:ascii="Arial" w:hAnsi="Arial" w:cs="Arial"/>
          <w:bCs/>
          <w:color w:val="000000"/>
        </w:rPr>
        <w:t xml:space="preserve"> commercially</w:t>
      </w:r>
      <w:r>
        <w:rPr>
          <w:rFonts w:ascii="Arial" w:hAnsi="Arial" w:cs="Arial"/>
          <w:bCs/>
          <w:color w:val="000000"/>
        </w:rPr>
        <w:t xml:space="preserve"> viable</w:t>
      </w:r>
      <w:r w:rsidR="008E2FA1">
        <w:rPr>
          <w:rFonts w:ascii="Arial" w:hAnsi="Arial" w:cs="Arial"/>
          <w:bCs/>
          <w:color w:val="000000"/>
        </w:rPr>
        <w:t xml:space="preserve"> given the short time that the channel supply agreement </w:t>
      </w:r>
      <w:r w:rsidR="005D1B6C">
        <w:rPr>
          <w:rFonts w:ascii="Arial" w:hAnsi="Arial" w:cs="Arial"/>
          <w:bCs/>
          <w:color w:val="000000"/>
        </w:rPr>
        <w:t xml:space="preserve">with Foxtel </w:t>
      </w:r>
      <w:r w:rsidR="008E2FA1">
        <w:rPr>
          <w:rFonts w:ascii="Arial" w:hAnsi="Arial" w:cs="Arial"/>
          <w:bCs/>
          <w:color w:val="000000"/>
        </w:rPr>
        <w:t>has left to run</w:t>
      </w:r>
      <w:r w:rsidR="005D1B6C">
        <w:rPr>
          <w:rFonts w:ascii="Arial" w:hAnsi="Arial" w:cs="Arial"/>
          <w:bCs/>
          <w:color w:val="000000"/>
        </w:rPr>
        <w:t xml:space="preserve"> (it expires in </w:t>
      </w:r>
      <w:r w:rsidR="005D1B6C">
        <w:rPr>
          <w:rFonts w:ascii="Arial" w:hAnsi="Arial" w:cs="Arial"/>
          <w:bCs/>
          <w:color w:val="000000"/>
        </w:rPr>
        <w:lastRenderedPageBreak/>
        <w:t>September 2022),</w:t>
      </w:r>
      <w:r>
        <w:rPr>
          <w:rFonts w:ascii="Arial" w:hAnsi="Arial" w:cs="Arial"/>
          <w:bCs/>
          <w:color w:val="000000"/>
        </w:rPr>
        <w:t xml:space="preserve"> and</w:t>
      </w:r>
      <w:r w:rsidR="005D1B6C">
        <w:rPr>
          <w:rFonts w:ascii="Arial" w:hAnsi="Arial" w:cs="Arial"/>
          <w:bCs/>
          <w:color w:val="000000"/>
        </w:rPr>
        <w:t xml:space="preserve"> because</w:t>
      </w:r>
      <w:r>
        <w:rPr>
          <w:rFonts w:ascii="Arial" w:hAnsi="Arial" w:cs="Arial"/>
          <w:bCs/>
          <w:color w:val="000000"/>
        </w:rPr>
        <w:t xml:space="preserve"> </w:t>
      </w:r>
      <w:r w:rsidRPr="00B23E84">
        <w:rPr>
          <w:rFonts w:ascii="Arial" w:hAnsi="Arial" w:cs="Arial"/>
          <w:bCs/>
          <w:color w:val="000000"/>
        </w:rPr>
        <w:t>chang</w:t>
      </w:r>
      <w:r>
        <w:rPr>
          <w:rFonts w:ascii="Arial" w:hAnsi="Arial" w:cs="Arial"/>
          <w:bCs/>
          <w:color w:val="000000"/>
        </w:rPr>
        <w:t>ing</w:t>
      </w:r>
      <w:r w:rsidRPr="00B23E84">
        <w:rPr>
          <w:rFonts w:ascii="Arial" w:hAnsi="Arial" w:cs="Arial"/>
          <w:bCs/>
          <w:color w:val="000000"/>
        </w:rPr>
        <w:t xml:space="preserve"> </w:t>
      </w:r>
      <w:r w:rsidR="00B2179B" w:rsidRPr="00B23E84">
        <w:rPr>
          <w:rFonts w:ascii="Arial" w:hAnsi="Arial" w:cs="Arial"/>
          <w:bCs/>
          <w:color w:val="000000"/>
        </w:rPr>
        <w:t xml:space="preserve">the programming mix </w:t>
      </w:r>
      <w:r w:rsidR="005D1B6C">
        <w:rPr>
          <w:rFonts w:ascii="Arial" w:hAnsi="Arial" w:cs="Arial"/>
          <w:bCs/>
          <w:color w:val="000000"/>
        </w:rPr>
        <w:t xml:space="preserve">to suit Foxtel </w:t>
      </w:r>
      <w:r>
        <w:rPr>
          <w:rFonts w:ascii="Arial" w:hAnsi="Arial" w:cs="Arial"/>
          <w:bCs/>
          <w:color w:val="000000"/>
        </w:rPr>
        <w:t xml:space="preserve">would </w:t>
      </w:r>
      <w:r w:rsidR="005D1B6C">
        <w:rPr>
          <w:rFonts w:ascii="Arial" w:hAnsi="Arial" w:cs="Arial"/>
          <w:bCs/>
          <w:color w:val="000000"/>
        </w:rPr>
        <w:t xml:space="preserve">adversely </w:t>
      </w:r>
      <w:r>
        <w:rPr>
          <w:rFonts w:ascii="Arial" w:hAnsi="Arial" w:cs="Arial"/>
          <w:bCs/>
          <w:color w:val="000000"/>
        </w:rPr>
        <w:t>impact viewing for customers in other countries</w:t>
      </w:r>
      <w:r w:rsidR="00B2179B" w:rsidRPr="00B23E84">
        <w:rPr>
          <w:rFonts w:ascii="Arial" w:hAnsi="Arial" w:cs="Arial"/>
          <w:bCs/>
          <w:color w:val="000000"/>
        </w:rPr>
        <w:t>.</w:t>
      </w:r>
    </w:p>
    <w:p w14:paraId="4E7280F5" w14:textId="7DC3DCD2" w:rsidR="005D1B6C" w:rsidRPr="001449FD" w:rsidRDefault="005D1B6C" w:rsidP="001449FD">
      <w:pPr>
        <w:pStyle w:val="ListParagraph"/>
        <w:numPr>
          <w:ilvl w:val="1"/>
          <w:numId w:val="1"/>
        </w:numPr>
        <w:ind w:left="850" w:hanging="493"/>
        <w:contextualSpacing w:val="0"/>
        <w:rPr>
          <w:rFonts w:ascii="Arial" w:hAnsi="Arial" w:cs="Arial"/>
          <w:spacing w:val="-2"/>
        </w:rPr>
      </w:pPr>
      <w:r w:rsidRPr="008B379B">
        <w:rPr>
          <w:rFonts w:ascii="Arial" w:hAnsi="Arial" w:cs="Arial"/>
          <w:spacing w:val="-2"/>
          <w:shd w:val="clear" w:color="auto" w:fill="FFFFFF" w:themeFill="background1"/>
        </w:rPr>
        <w:t xml:space="preserve">Based on the level of captioning that was provided during the Specified Eligible Period before captioning ceased, </w:t>
      </w:r>
      <w:r>
        <w:rPr>
          <w:rFonts w:ascii="Arial" w:hAnsi="Arial" w:cs="Arial"/>
          <w:spacing w:val="-2"/>
        </w:rPr>
        <w:t>t</w:t>
      </w:r>
      <w:r w:rsidRPr="00C65871">
        <w:rPr>
          <w:rFonts w:ascii="Arial" w:hAnsi="Arial" w:cs="Arial"/>
          <w:spacing w:val="-2"/>
        </w:rPr>
        <w:t>he Applicant submitted that</w:t>
      </w:r>
      <w:r>
        <w:rPr>
          <w:rFonts w:ascii="Arial" w:hAnsi="Arial" w:cs="Arial"/>
          <w:spacing w:val="-2"/>
        </w:rPr>
        <w:t xml:space="preserve"> it</w:t>
      </w:r>
      <w:r w:rsidRPr="00C65871">
        <w:rPr>
          <w:rFonts w:ascii="Arial" w:hAnsi="Arial" w:cs="Arial"/>
          <w:spacing w:val="-2"/>
        </w:rPr>
        <w:t xml:space="preserve"> </w:t>
      </w:r>
      <w:r>
        <w:rPr>
          <w:rFonts w:ascii="Arial" w:hAnsi="Arial" w:cs="Arial"/>
          <w:spacing w:val="-2"/>
        </w:rPr>
        <w:t>can</w:t>
      </w:r>
      <w:r w:rsidRPr="00C65871">
        <w:rPr>
          <w:rFonts w:ascii="Arial" w:hAnsi="Arial" w:cs="Arial"/>
          <w:spacing w:val="-2"/>
        </w:rPr>
        <w:t>not meet the 50% target for the Service for the Specified Eligible Period</w:t>
      </w:r>
      <w:r>
        <w:rPr>
          <w:rFonts w:ascii="Arial" w:hAnsi="Arial" w:cs="Arial"/>
          <w:spacing w:val="-2"/>
        </w:rPr>
        <w:t xml:space="preserve"> and that </w:t>
      </w:r>
      <w:r w:rsidRPr="008B379B">
        <w:rPr>
          <w:rFonts w:ascii="Arial" w:hAnsi="Arial" w:cs="Arial"/>
          <w:spacing w:val="-2"/>
          <w:shd w:val="clear" w:color="auto" w:fill="FFFFFF" w:themeFill="background1"/>
        </w:rPr>
        <w:t xml:space="preserve">29% of content on the Service will have been captioned throughout the Specified Eligible </w:t>
      </w:r>
      <w:r w:rsidRPr="00461821">
        <w:rPr>
          <w:rFonts w:ascii="Arial" w:hAnsi="Arial" w:cs="Arial"/>
          <w:spacing w:val="-2"/>
          <w:shd w:val="clear" w:color="auto" w:fill="FFFFFF" w:themeFill="background1"/>
        </w:rPr>
        <w:t>Period.</w:t>
      </w:r>
    </w:p>
    <w:p w14:paraId="0AA42EAF" w14:textId="33F9BA5B" w:rsidR="00F52B55" w:rsidRPr="00857963" w:rsidDel="00F63060" w:rsidRDefault="002B1DF8" w:rsidP="00F52B55">
      <w:pPr>
        <w:pStyle w:val="ListParagraph"/>
        <w:numPr>
          <w:ilvl w:val="1"/>
          <w:numId w:val="1"/>
        </w:numPr>
        <w:ind w:left="850" w:hanging="493"/>
        <w:contextualSpacing w:val="0"/>
        <w:rPr>
          <w:rFonts w:ascii="Arial" w:hAnsi="Arial" w:cs="Arial"/>
          <w:spacing w:val="-2"/>
        </w:rPr>
      </w:pPr>
      <w:r w:rsidDel="00F63060">
        <w:rPr>
          <w:rFonts w:ascii="Arial" w:hAnsi="Arial" w:cs="Arial"/>
        </w:rPr>
        <w:t xml:space="preserve">The </w:t>
      </w:r>
      <w:r w:rsidRPr="00A03AF8" w:rsidDel="00F63060">
        <w:rPr>
          <w:rFonts w:ascii="Arial" w:hAnsi="Arial" w:cs="Arial"/>
        </w:rPr>
        <w:t>Applicant</w:t>
      </w:r>
      <w:r w:rsidR="00A01EA8">
        <w:rPr>
          <w:rFonts w:ascii="Arial" w:hAnsi="Arial" w:cs="Arial"/>
        </w:rPr>
        <w:t xml:space="preserve"> </w:t>
      </w:r>
      <w:r w:rsidR="002C1758">
        <w:rPr>
          <w:rFonts w:ascii="Arial" w:hAnsi="Arial" w:cs="Arial"/>
        </w:rPr>
        <w:t xml:space="preserve">submitted that it and </w:t>
      </w:r>
      <w:r w:rsidR="002C1758" w:rsidRPr="000C2135">
        <w:rPr>
          <w:rFonts w:ascii="Arial" w:hAnsi="Arial" w:cs="Arial"/>
        </w:rPr>
        <w:t>the Channel Provider</w:t>
      </w:r>
      <w:r w:rsidR="002C1758">
        <w:rPr>
          <w:rFonts w:ascii="Arial" w:hAnsi="Arial" w:cs="Arial"/>
        </w:rPr>
        <w:t>,</w:t>
      </w:r>
      <w:r w:rsidR="002C1758" w:rsidRPr="000C2135">
        <w:rPr>
          <w:rFonts w:ascii="Arial" w:hAnsi="Arial" w:cs="Arial"/>
        </w:rPr>
        <w:t xml:space="preserve"> could not have anticipated the issues </w:t>
      </w:r>
      <w:r w:rsidR="008C1BC5">
        <w:rPr>
          <w:rFonts w:ascii="Arial" w:hAnsi="Arial" w:cs="Arial"/>
        </w:rPr>
        <w:t>affecting</w:t>
      </w:r>
      <w:r w:rsidR="008C1BC5" w:rsidRPr="000C2135">
        <w:rPr>
          <w:rFonts w:ascii="Arial" w:hAnsi="Arial" w:cs="Arial"/>
        </w:rPr>
        <w:t xml:space="preserve"> </w:t>
      </w:r>
      <w:r w:rsidR="002C1758" w:rsidRPr="000C2135">
        <w:rPr>
          <w:rFonts w:ascii="Arial" w:hAnsi="Arial" w:cs="Arial"/>
        </w:rPr>
        <w:t xml:space="preserve">the external </w:t>
      </w:r>
      <w:r w:rsidR="005D1B6C">
        <w:rPr>
          <w:rFonts w:ascii="Arial" w:hAnsi="Arial" w:cs="Arial"/>
        </w:rPr>
        <w:t>C</w:t>
      </w:r>
      <w:r w:rsidR="002C1758" w:rsidRPr="000C2135">
        <w:rPr>
          <w:rFonts w:ascii="Arial" w:hAnsi="Arial" w:cs="Arial"/>
        </w:rPr>
        <w:t xml:space="preserve">aptioning </w:t>
      </w:r>
      <w:r w:rsidR="005D1B6C">
        <w:rPr>
          <w:rFonts w:ascii="Arial" w:hAnsi="Arial" w:cs="Arial"/>
        </w:rPr>
        <w:t>P</w:t>
      </w:r>
      <w:r w:rsidR="002C1758" w:rsidRPr="000C2135">
        <w:rPr>
          <w:rFonts w:ascii="Arial" w:hAnsi="Arial" w:cs="Arial"/>
        </w:rPr>
        <w:t>rovider</w:t>
      </w:r>
      <w:r w:rsidR="002C1758">
        <w:rPr>
          <w:rFonts w:ascii="Arial" w:hAnsi="Arial" w:cs="Arial"/>
        </w:rPr>
        <w:t>.</w:t>
      </w:r>
      <w:r w:rsidR="00F52B55">
        <w:rPr>
          <w:rFonts w:ascii="Arial" w:hAnsi="Arial" w:cs="Arial"/>
        </w:rPr>
        <w:t xml:space="preserve"> The Applicant has submitted that, if the Target Reduction Order is not made, it will be in breach of its captioning obligations in Part 9D of the BSA and may cease providing the Service.</w:t>
      </w:r>
    </w:p>
    <w:p w14:paraId="6EFF079B" w14:textId="00B4E8D4" w:rsidR="002B1DF8" w:rsidRPr="00B23E84" w:rsidRDefault="00F52B55" w:rsidP="002C1758">
      <w:pPr>
        <w:pStyle w:val="ListParagraph"/>
        <w:numPr>
          <w:ilvl w:val="1"/>
          <w:numId w:val="1"/>
        </w:numPr>
        <w:ind w:left="850" w:hanging="493"/>
        <w:contextualSpacing w:val="0"/>
        <w:rPr>
          <w:rFonts w:ascii="Arial" w:hAnsi="Arial" w:cs="Arial"/>
          <w:spacing w:val="-2"/>
        </w:rPr>
      </w:pPr>
      <w:r>
        <w:rPr>
          <w:rFonts w:ascii="Arial" w:hAnsi="Arial" w:cs="Arial"/>
        </w:rPr>
        <w:t xml:space="preserve">The ACMA understands that the circumstances causing the current lack of captions </w:t>
      </w:r>
      <w:r w:rsidR="005D1B6C">
        <w:rPr>
          <w:rFonts w:ascii="Arial" w:hAnsi="Arial" w:cs="Arial"/>
        </w:rPr>
        <w:t>are</w:t>
      </w:r>
      <w:r w:rsidR="009F6E32">
        <w:rPr>
          <w:rFonts w:ascii="Arial" w:hAnsi="Arial" w:cs="Arial"/>
        </w:rPr>
        <w:t xml:space="preserve"> likely</w:t>
      </w:r>
      <w:r>
        <w:rPr>
          <w:rFonts w:ascii="Arial" w:hAnsi="Arial" w:cs="Arial"/>
        </w:rPr>
        <w:t xml:space="preserve"> </w:t>
      </w:r>
      <w:r w:rsidR="00E77C13">
        <w:rPr>
          <w:rFonts w:ascii="Arial" w:hAnsi="Arial" w:cs="Arial"/>
        </w:rPr>
        <w:t xml:space="preserve">to </w:t>
      </w:r>
      <w:r>
        <w:rPr>
          <w:rFonts w:ascii="Arial" w:hAnsi="Arial" w:cs="Arial"/>
        </w:rPr>
        <w:t xml:space="preserve">continue </w:t>
      </w:r>
      <w:r w:rsidR="005D1B6C">
        <w:rPr>
          <w:rFonts w:ascii="Arial" w:hAnsi="Arial" w:cs="Arial"/>
        </w:rPr>
        <w:t xml:space="preserve">unless and </w:t>
      </w:r>
      <w:r>
        <w:rPr>
          <w:rFonts w:ascii="Arial" w:hAnsi="Arial" w:cs="Arial"/>
        </w:rPr>
        <w:t xml:space="preserve">until the Applicant makes a decision to renew its channel supply agreement with the Channel Provider </w:t>
      </w:r>
      <w:r w:rsidR="005D1B6C">
        <w:rPr>
          <w:rFonts w:ascii="Arial" w:hAnsi="Arial" w:cs="Arial"/>
        </w:rPr>
        <w:t>from</w:t>
      </w:r>
      <w:r w:rsidR="009F6E32">
        <w:rPr>
          <w:rFonts w:ascii="Arial" w:hAnsi="Arial" w:cs="Arial"/>
        </w:rPr>
        <w:t xml:space="preserve"> September 2022 </w:t>
      </w:r>
      <w:r>
        <w:rPr>
          <w:rFonts w:ascii="Arial" w:hAnsi="Arial" w:cs="Arial"/>
        </w:rPr>
        <w:t>(</w:t>
      </w:r>
      <w:r w:rsidR="005D1B6C">
        <w:rPr>
          <w:rFonts w:ascii="Arial" w:hAnsi="Arial" w:cs="Arial"/>
        </w:rPr>
        <w:t xml:space="preserve">a decision </w:t>
      </w:r>
      <w:r>
        <w:rPr>
          <w:rFonts w:ascii="Arial" w:hAnsi="Arial" w:cs="Arial"/>
        </w:rPr>
        <w:t xml:space="preserve">which may </w:t>
      </w:r>
      <w:r w:rsidR="005D1B6C">
        <w:rPr>
          <w:rFonts w:ascii="Arial" w:hAnsi="Arial" w:cs="Arial"/>
        </w:rPr>
        <w:t>be affected by</w:t>
      </w:r>
      <w:r>
        <w:rPr>
          <w:rFonts w:ascii="Arial" w:hAnsi="Arial" w:cs="Arial"/>
        </w:rPr>
        <w:t xml:space="preserve"> the outcome of th</w:t>
      </w:r>
      <w:r w:rsidR="005D1B6C">
        <w:rPr>
          <w:rFonts w:ascii="Arial" w:hAnsi="Arial" w:cs="Arial"/>
        </w:rPr>
        <w:t>is</w:t>
      </w:r>
      <w:r>
        <w:rPr>
          <w:rFonts w:ascii="Arial" w:hAnsi="Arial" w:cs="Arial"/>
        </w:rPr>
        <w:t xml:space="preserve"> application)</w:t>
      </w:r>
      <w:r w:rsidR="005D1B6C">
        <w:rPr>
          <w:rFonts w:ascii="Arial" w:hAnsi="Arial" w:cs="Arial"/>
        </w:rPr>
        <w:t>. I</w:t>
      </w:r>
      <w:r w:rsidR="009F6E32">
        <w:rPr>
          <w:rFonts w:ascii="Arial" w:hAnsi="Arial" w:cs="Arial"/>
        </w:rPr>
        <w:t xml:space="preserve">f the Target Reduction Order is given, </w:t>
      </w:r>
      <w:r w:rsidR="005D1B6C">
        <w:rPr>
          <w:rFonts w:ascii="Arial" w:hAnsi="Arial" w:cs="Arial"/>
        </w:rPr>
        <w:t>and the Applicant decides to renew the channel supply agreement for the Service</w:t>
      </w:r>
      <w:r w:rsidR="00C90B4D">
        <w:rPr>
          <w:rFonts w:ascii="Arial" w:hAnsi="Arial" w:cs="Arial"/>
        </w:rPr>
        <w:t xml:space="preserve">, </w:t>
      </w:r>
      <w:r w:rsidR="009F6E32">
        <w:rPr>
          <w:rFonts w:ascii="Arial" w:hAnsi="Arial" w:cs="Arial"/>
        </w:rPr>
        <w:t>captioning will</w:t>
      </w:r>
      <w:r w:rsidR="00C90B4D">
        <w:rPr>
          <w:rFonts w:ascii="Arial" w:hAnsi="Arial" w:cs="Arial"/>
        </w:rPr>
        <w:t xml:space="preserve"> likely</w:t>
      </w:r>
      <w:r w:rsidR="009F6E32">
        <w:rPr>
          <w:rFonts w:ascii="Arial" w:hAnsi="Arial" w:cs="Arial"/>
        </w:rPr>
        <w:t xml:space="preserve"> be restored in the 2022-2023 financial year, allowing the Applicant to meet the captioning target for the Service in that year.</w:t>
      </w:r>
    </w:p>
    <w:p w14:paraId="24C11D7C" w14:textId="0DCB5A6B" w:rsidR="00E00FD0" w:rsidRPr="00E00FD0" w:rsidRDefault="00E00FD0" w:rsidP="00E00FD0">
      <w:pPr>
        <w:pStyle w:val="ListParagraph"/>
        <w:numPr>
          <w:ilvl w:val="1"/>
          <w:numId w:val="1"/>
        </w:numPr>
        <w:ind w:left="850" w:hanging="493"/>
        <w:contextualSpacing w:val="0"/>
        <w:rPr>
          <w:rFonts w:ascii="Arial" w:hAnsi="Arial" w:cs="Arial"/>
        </w:rPr>
      </w:pPr>
      <w:r>
        <w:rPr>
          <w:rFonts w:ascii="Arial" w:hAnsi="Arial" w:cs="Arial"/>
        </w:rPr>
        <w:t>The ACMA considers that</w:t>
      </w:r>
      <w:r w:rsidR="002F76CC">
        <w:rPr>
          <w:rFonts w:ascii="Arial" w:hAnsi="Arial" w:cs="Arial"/>
        </w:rPr>
        <w:t xml:space="preserve"> the expected failure by the Applicant to provide the </w:t>
      </w:r>
      <w:r w:rsidR="0021566A">
        <w:rPr>
          <w:rFonts w:ascii="Arial" w:hAnsi="Arial" w:cs="Arial"/>
        </w:rPr>
        <w:t>Service</w:t>
      </w:r>
      <w:r w:rsidR="002F76CC">
        <w:rPr>
          <w:rFonts w:ascii="Arial" w:hAnsi="Arial" w:cs="Arial"/>
        </w:rPr>
        <w:t xml:space="preserve"> with captioning t</w:t>
      </w:r>
      <w:r w:rsidR="00C90B4D">
        <w:rPr>
          <w:rFonts w:ascii="Arial" w:hAnsi="Arial" w:cs="Arial"/>
        </w:rPr>
        <w:t>o</w:t>
      </w:r>
      <w:r w:rsidR="002F76CC">
        <w:rPr>
          <w:rFonts w:ascii="Arial" w:hAnsi="Arial" w:cs="Arial"/>
        </w:rPr>
        <w:t xml:space="preserve"> the required 50% target has been caused by</w:t>
      </w:r>
      <w:r>
        <w:rPr>
          <w:rFonts w:ascii="Arial" w:hAnsi="Arial" w:cs="Arial"/>
        </w:rPr>
        <w:t xml:space="preserve"> </w:t>
      </w:r>
      <w:r w:rsidR="00576667">
        <w:rPr>
          <w:rFonts w:ascii="Arial" w:hAnsi="Arial" w:cs="Arial"/>
        </w:rPr>
        <w:t>unexpected issue</w:t>
      </w:r>
      <w:r w:rsidR="002F76CC">
        <w:rPr>
          <w:rFonts w:ascii="Arial" w:hAnsi="Arial" w:cs="Arial"/>
        </w:rPr>
        <w:t xml:space="preserve">s </w:t>
      </w:r>
      <w:r w:rsidR="00C90B4D">
        <w:rPr>
          <w:rFonts w:ascii="Arial" w:hAnsi="Arial" w:cs="Arial"/>
        </w:rPr>
        <w:t xml:space="preserve">(primarily </w:t>
      </w:r>
      <w:r w:rsidR="002F76CC">
        <w:rPr>
          <w:rFonts w:ascii="Arial" w:hAnsi="Arial" w:cs="Arial"/>
        </w:rPr>
        <w:t xml:space="preserve">with the </w:t>
      </w:r>
      <w:r w:rsidR="00C90B4D">
        <w:rPr>
          <w:rFonts w:ascii="Arial" w:hAnsi="Arial" w:cs="Arial"/>
        </w:rPr>
        <w:t>C</w:t>
      </w:r>
      <w:r w:rsidR="002F76CC">
        <w:rPr>
          <w:rFonts w:ascii="Arial" w:hAnsi="Arial" w:cs="Arial"/>
        </w:rPr>
        <w:t xml:space="preserve">aptioning </w:t>
      </w:r>
      <w:r w:rsidR="00C90B4D">
        <w:rPr>
          <w:rFonts w:ascii="Arial" w:hAnsi="Arial" w:cs="Arial"/>
        </w:rPr>
        <w:t>P</w:t>
      </w:r>
      <w:r w:rsidR="002F76CC">
        <w:rPr>
          <w:rFonts w:ascii="Arial" w:hAnsi="Arial" w:cs="Arial"/>
        </w:rPr>
        <w:t>rovider</w:t>
      </w:r>
      <w:r w:rsidR="00576667">
        <w:rPr>
          <w:rFonts w:ascii="Arial" w:hAnsi="Arial" w:cs="Arial"/>
        </w:rPr>
        <w:t xml:space="preserve"> </w:t>
      </w:r>
      <w:r w:rsidR="00C90B4D">
        <w:rPr>
          <w:rFonts w:ascii="Arial" w:hAnsi="Arial" w:cs="Arial"/>
        </w:rPr>
        <w:t xml:space="preserve">experiencing staff shortages due to the Covid-19 pandemic) that are beyond the Applicant’s control. The Applicant has incurred a substantial expense in its contract with the Channel Provider to allow for the cost of </w:t>
      </w:r>
      <w:r w:rsidR="00E847F2">
        <w:rPr>
          <w:rFonts w:ascii="Arial" w:hAnsi="Arial" w:cs="Arial"/>
        </w:rPr>
        <w:t>captioning and</w:t>
      </w:r>
      <w:r w:rsidR="00C90B4D">
        <w:rPr>
          <w:rFonts w:ascii="Arial" w:hAnsi="Arial" w:cs="Arial"/>
        </w:rPr>
        <w:t xml:space="preserve"> has put several alternatives to the Channel Provider to attempt to achieve the 50% captioning target. However, none of these alternatives was acceptable to the Channel Provider for its own commercial reasons.</w:t>
      </w:r>
      <w:r>
        <w:rPr>
          <w:rFonts w:ascii="Arial" w:hAnsi="Arial" w:cs="Arial"/>
        </w:rPr>
        <w:t xml:space="preserve"> </w:t>
      </w:r>
    </w:p>
    <w:p w14:paraId="137958C3" w14:textId="5A74A9F0" w:rsidR="0076086D" w:rsidRPr="009F6E32" w:rsidRDefault="00C90B4D" w:rsidP="00E410E2">
      <w:pPr>
        <w:pStyle w:val="ListParagraph"/>
        <w:numPr>
          <w:ilvl w:val="1"/>
          <w:numId w:val="1"/>
        </w:numPr>
        <w:ind w:left="850" w:hanging="493"/>
        <w:contextualSpacing w:val="0"/>
        <w:rPr>
          <w:rFonts w:ascii="Arial" w:hAnsi="Arial" w:cs="Arial"/>
        </w:rPr>
      </w:pPr>
      <w:r>
        <w:rPr>
          <w:rFonts w:ascii="Arial" w:hAnsi="Arial" w:cs="Arial"/>
        </w:rPr>
        <w:t>I</w:t>
      </w:r>
      <w:r w:rsidR="0076086D" w:rsidRPr="009F6E32">
        <w:rPr>
          <w:rFonts w:ascii="Arial" w:hAnsi="Arial" w:cs="Arial"/>
        </w:rPr>
        <w:t xml:space="preserve">f the Target Reduction Order is not made, the Applicant </w:t>
      </w:r>
      <w:r>
        <w:rPr>
          <w:rFonts w:ascii="Arial" w:hAnsi="Arial" w:cs="Arial"/>
        </w:rPr>
        <w:t xml:space="preserve">will breach a licence condition and </w:t>
      </w:r>
      <w:r w:rsidR="00F52B55" w:rsidRPr="009F6E32">
        <w:rPr>
          <w:rFonts w:ascii="Arial" w:hAnsi="Arial" w:cs="Arial"/>
        </w:rPr>
        <w:t>may</w:t>
      </w:r>
      <w:r w:rsidR="008E0A2C">
        <w:rPr>
          <w:rFonts w:ascii="Arial" w:hAnsi="Arial" w:cs="Arial"/>
        </w:rPr>
        <w:t xml:space="preserve"> need to</w:t>
      </w:r>
      <w:r w:rsidR="0076086D" w:rsidRPr="009F6E32">
        <w:rPr>
          <w:rFonts w:ascii="Arial" w:hAnsi="Arial" w:cs="Arial"/>
        </w:rPr>
        <w:t xml:space="preserve"> cease providing the Service. The ACMA considers that</w:t>
      </w:r>
      <w:r w:rsidR="00386BDF">
        <w:rPr>
          <w:rFonts w:ascii="Arial" w:hAnsi="Arial" w:cs="Arial"/>
        </w:rPr>
        <w:t xml:space="preserve"> </w:t>
      </w:r>
      <w:r w:rsidR="008E0A2C">
        <w:rPr>
          <w:rFonts w:ascii="Arial" w:hAnsi="Arial" w:cs="Arial"/>
        </w:rPr>
        <w:t>the Applicant has taken reasonable commercial steps to fulfil its captioning obligations, and the failure to do so appears to be beyond its control, meaning that the</w:t>
      </w:r>
      <w:r w:rsidR="009F6E32" w:rsidRPr="009F6E32">
        <w:rPr>
          <w:rFonts w:ascii="Arial" w:hAnsi="Arial" w:cs="Arial"/>
        </w:rPr>
        <w:t xml:space="preserve"> detriment to the Applicant</w:t>
      </w:r>
      <w:r w:rsidR="00386BDF">
        <w:rPr>
          <w:rFonts w:ascii="Arial" w:hAnsi="Arial" w:cs="Arial"/>
        </w:rPr>
        <w:t xml:space="preserve">, </w:t>
      </w:r>
      <w:r w:rsidR="00386BDF" w:rsidRPr="009F6E32">
        <w:rPr>
          <w:rFonts w:ascii="Arial" w:hAnsi="Arial" w:cs="Arial"/>
        </w:rPr>
        <w:t>in the circumstances described above,</w:t>
      </w:r>
      <w:r w:rsidR="00386BDF">
        <w:rPr>
          <w:rFonts w:ascii="Arial" w:hAnsi="Arial" w:cs="Arial"/>
        </w:rPr>
        <w:t xml:space="preserve"> </w:t>
      </w:r>
      <w:r w:rsidR="009F6E32" w:rsidRPr="009F6E32">
        <w:rPr>
          <w:rFonts w:ascii="Arial" w:hAnsi="Arial" w:cs="Arial"/>
        </w:rPr>
        <w:t xml:space="preserve">would </w:t>
      </w:r>
      <w:r w:rsidR="00386BDF">
        <w:rPr>
          <w:rFonts w:ascii="Arial" w:hAnsi="Arial" w:cs="Arial"/>
        </w:rPr>
        <w:t>constitute</w:t>
      </w:r>
      <w:r w:rsidR="009F6E32" w:rsidRPr="009F6E32">
        <w:rPr>
          <w:rFonts w:ascii="Arial" w:hAnsi="Arial" w:cs="Arial"/>
        </w:rPr>
        <w:t xml:space="preserve"> an </w:t>
      </w:r>
      <w:r w:rsidR="0076086D" w:rsidRPr="009F6E32">
        <w:rPr>
          <w:rFonts w:ascii="Arial" w:hAnsi="Arial" w:cs="Arial"/>
        </w:rPr>
        <w:t>unjustifiable hardship</w:t>
      </w:r>
      <w:r w:rsidR="009F6E32" w:rsidRPr="009F6E32">
        <w:rPr>
          <w:rFonts w:ascii="Arial" w:hAnsi="Arial" w:cs="Arial"/>
        </w:rPr>
        <w:t>.</w:t>
      </w:r>
    </w:p>
    <w:bookmarkEnd w:id="5"/>
    <w:p w14:paraId="1EBB90D7" w14:textId="60BE8542" w:rsidR="005D7184" w:rsidRPr="004451D2" w:rsidRDefault="006B3350" w:rsidP="000973C0">
      <w:pPr>
        <w:keepNext/>
        <w:ind w:left="357"/>
        <w:rPr>
          <w:rFonts w:ascii="Arial" w:hAnsi="Arial" w:cs="Arial"/>
          <w:i/>
          <w:u w:val="single"/>
        </w:rPr>
      </w:pPr>
      <w:r w:rsidRPr="004451D2">
        <w:rPr>
          <w:rFonts w:ascii="Arial" w:hAnsi="Arial" w:cs="Arial"/>
          <w:i/>
          <w:u w:val="single"/>
        </w:rPr>
        <w:t>I</w:t>
      </w:r>
      <w:r w:rsidR="00C3224F" w:rsidRPr="004451D2">
        <w:rPr>
          <w:rFonts w:ascii="Arial" w:hAnsi="Arial" w:cs="Arial"/>
          <w:i/>
          <w:u w:val="single"/>
        </w:rPr>
        <w:t xml:space="preserve">mpact of making the </w:t>
      </w:r>
      <w:r w:rsidR="00537E6C">
        <w:rPr>
          <w:rFonts w:ascii="Arial" w:hAnsi="Arial" w:cs="Arial"/>
          <w:i/>
          <w:u w:val="single"/>
        </w:rPr>
        <w:t>target reduction</w:t>
      </w:r>
      <w:r w:rsidR="00FD2E56" w:rsidRPr="004451D2">
        <w:rPr>
          <w:rFonts w:ascii="Arial" w:hAnsi="Arial" w:cs="Arial"/>
          <w:i/>
          <w:u w:val="single"/>
        </w:rPr>
        <w:t xml:space="preserve"> </w:t>
      </w:r>
      <w:r w:rsidR="00C3224F" w:rsidRPr="004451D2">
        <w:rPr>
          <w:rFonts w:ascii="Arial" w:hAnsi="Arial" w:cs="Arial"/>
          <w:i/>
          <w:u w:val="single"/>
        </w:rPr>
        <w:t>order on deaf or hearing</w:t>
      </w:r>
      <w:r w:rsidR="003D2FCA" w:rsidRPr="004451D2">
        <w:rPr>
          <w:rFonts w:ascii="Arial" w:hAnsi="Arial" w:cs="Arial"/>
          <w:i/>
          <w:u w:val="single"/>
        </w:rPr>
        <w:t>-</w:t>
      </w:r>
      <w:r w:rsidR="00C3224F" w:rsidRPr="004451D2">
        <w:rPr>
          <w:rFonts w:ascii="Arial" w:hAnsi="Arial" w:cs="Arial"/>
          <w:i/>
          <w:u w:val="single"/>
        </w:rPr>
        <w:t>impaired viewers</w:t>
      </w:r>
      <w:r w:rsidR="003D2FCA" w:rsidRPr="004451D2">
        <w:rPr>
          <w:rFonts w:ascii="Arial" w:hAnsi="Arial" w:cs="Arial"/>
          <w:i/>
          <w:u w:val="single"/>
        </w:rPr>
        <w:t>, or potential viewers</w:t>
      </w:r>
      <w:r w:rsidR="005A19A4" w:rsidRPr="004451D2">
        <w:rPr>
          <w:rFonts w:ascii="Arial" w:hAnsi="Arial" w:cs="Arial"/>
          <w:i/>
          <w:u w:val="single"/>
        </w:rPr>
        <w:t>,</w:t>
      </w:r>
      <w:r w:rsidR="003D2FCA" w:rsidRPr="004451D2">
        <w:rPr>
          <w:rFonts w:ascii="Arial" w:hAnsi="Arial" w:cs="Arial"/>
          <w:i/>
          <w:u w:val="single"/>
        </w:rPr>
        <w:t xml:space="preserve"> of the </w:t>
      </w:r>
      <w:r w:rsidR="00FD2E56" w:rsidRPr="004451D2">
        <w:rPr>
          <w:rFonts w:ascii="Arial" w:hAnsi="Arial" w:cs="Arial"/>
          <w:i/>
          <w:u w:val="single"/>
        </w:rPr>
        <w:t>S</w:t>
      </w:r>
      <w:r w:rsidR="003D2FCA" w:rsidRPr="004451D2">
        <w:rPr>
          <w:rFonts w:ascii="Arial" w:hAnsi="Arial" w:cs="Arial"/>
          <w:i/>
          <w:u w:val="single"/>
        </w:rPr>
        <w:t xml:space="preserve">ervice </w:t>
      </w:r>
      <w:r w:rsidR="00C3224F" w:rsidRPr="004451D2">
        <w:rPr>
          <w:rFonts w:ascii="Arial" w:hAnsi="Arial" w:cs="Arial"/>
          <w:i/>
          <w:u w:val="single"/>
        </w:rPr>
        <w:t>(</w:t>
      </w:r>
      <w:r w:rsidR="006A3776" w:rsidRPr="004451D2">
        <w:rPr>
          <w:rFonts w:ascii="Arial" w:hAnsi="Arial" w:cs="Arial"/>
          <w:i/>
          <w:u w:val="single"/>
        </w:rPr>
        <w:t xml:space="preserve">paragraph </w:t>
      </w:r>
      <w:r w:rsidR="00C3224F" w:rsidRPr="004451D2">
        <w:rPr>
          <w:rFonts w:ascii="Arial" w:hAnsi="Arial" w:cs="Arial"/>
          <w:i/>
          <w:u w:val="single"/>
        </w:rPr>
        <w:t>130ZY(5)(b)</w:t>
      </w:r>
      <w:r w:rsidR="00B25BA0" w:rsidRPr="004451D2">
        <w:rPr>
          <w:rFonts w:ascii="Arial" w:hAnsi="Arial" w:cs="Arial"/>
          <w:i/>
          <w:u w:val="single"/>
        </w:rPr>
        <w:t xml:space="preserve"> of the BSA</w:t>
      </w:r>
      <w:r w:rsidR="00BA2418" w:rsidRPr="004451D2">
        <w:rPr>
          <w:rFonts w:ascii="Arial" w:hAnsi="Arial" w:cs="Arial"/>
          <w:i/>
          <w:u w:val="single"/>
        </w:rPr>
        <w:t>)</w:t>
      </w:r>
    </w:p>
    <w:p w14:paraId="3B03599E" w14:textId="2F2EC2D7" w:rsidR="000269B2" w:rsidRDefault="00701690"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 xml:space="preserve">The Applicant submitted that </w:t>
      </w:r>
      <w:r w:rsidR="000269B2">
        <w:rPr>
          <w:rFonts w:ascii="Arial" w:hAnsi="Arial" w:cs="Arial"/>
          <w:spacing w:val="-2"/>
        </w:rPr>
        <w:t xml:space="preserve">if the ACMA makes </w:t>
      </w:r>
      <w:r w:rsidR="00537E6C">
        <w:rPr>
          <w:rFonts w:ascii="Arial" w:hAnsi="Arial" w:cs="Arial"/>
          <w:spacing w:val="-2"/>
        </w:rPr>
        <w:t>the Target Reduction Order</w:t>
      </w:r>
      <w:r w:rsidR="000269B2">
        <w:rPr>
          <w:rFonts w:ascii="Arial" w:hAnsi="Arial" w:cs="Arial"/>
          <w:spacing w:val="-2"/>
        </w:rPr>
        <w:t xml:space="preserve">, </w:t>
      </w:r>
      <w:r w:rsidR="00537E6C">
        <w:rPr>
          <w:rFonts w:ascii="Arial" w:hAnsi="Arial" w:cs="Arial"/>
          <w:spacing w:val="-2"/>
        </w:rPr>
        <w:t>it</w:t>
      </w:r>
      <w:r w:rsidRPr="004451D2">
        <w:rPr>
          <w:rFonts w:ascii="Arial" w:hAnsi="Arial" w:cs="Arial"/>
          <w:spacing w:val="-2"/>
        </w:rPr>
        <w:t xml:space="preserve"> </w:t>
      </w:r>
      <w:r w:rsidR="000269B2">
        <w:rPr>
          <w:rFonts w:ascii="Arial" w:hAnsi="Arial" w:cs="Arial"/>
          <w:spacing w:val="-2"/>
        </w:rPr>
        <w:t>would have</w:t>
      </w:r>
      <w:r w:rsidRPr="004451D2">
        <w:rPr>
          <w:rFonts w:ascii="Arial" w:hAnsi="Arial" w:cs="Arial"/>
          <w:spacing w:val="-2"/>
        </w:rPr>
        <w:t xml:space="preserve"> </w:t>
      </w:r>
      <w:r w:rsidR="004010E9" w:rsidRPr="004451D2">
        <w:rPr>
          <w:rFonts w:ascii="Arial" w:hAnsi="Arial" w:cs="Arial"/>
          <w:spacing w:val="-2"/>
        </w:rPr>
        <w:t>a low</w:t>
      </w:r>
      <w:r w:rsidRPr="004451D2">
        <w:rPr>
          <w:rFonts w:ascii="Arial" w:hAnsi="Arial" w:cs="Arial"/>
          <w:spacing w:val="-2"/>
        </w:rPr>
        <w:t xml:space="preserve"> impact on </w:t>
      </w:r>
      <w:r w:rsidR="00165FA9" w:rsidRPr="004451D2">
        <w:rPr>
          <w:rFonts w:ascii="Arial" w:hAnsi="Arial" w:cs="Arial"/>
          <w:iCs/>
        </w:rPr>
        <w:t>deaf or hearing-impaired</w:t>
      </w:r>
      <w:r w:rsidR="00165FA9" w:rsidRPr="000269B2">
        <w:rPr>
          <w:rFonts w:ascii="Arial" w:hAnsi="Arial" w:cs="Arial"/>
          <w:i/>
        </w:rPr>
        <w:t xml:space="preserve"> </w:t>
      </w:r>
      <w:r w:rsidRPr="004451D2">
        <w:rPr>
          <w:rFonts w:ascii="Arial" w:hAnsi="Arial" w:cs="Arial"/>
          <w:spacing w:val="-2"/>
        </w:rPr>
        <w:t>viewers</w:t>
      </w:r>
      <w:r w:rsidR="000269B2">
        <w:rPr>
          <w:rFonts w:ascii="Arial" w:hAnsi="Arial" w:cs="Arial"/>
          <w:spacing w:val="-2"/>
        </w:rPr>
        <w:t xml:space="preserve"> because:</w:t>
      </w:r>
    </w:p>
    <w:p w14:paraId="2026F44D" w14:textId="1376AA54" w:rsidR="007710DD" w:rsidRPr="00B331EC" w:rsidRDefault="0075774D" w:rsidP="00A33DA4">
      <w:pPr>
        <w:pStyle w:val="ListParagraph"/>
        <w:numPr>
          <w:ilvl w:val="0"/>
          <w:numId w:val="20"/>
        </w:numPr>
        <w:ind w:left="1565" w:hanging="357"/>
        <w:contextualSpacing w:val="0"/>
        <w:rPr>
          <w:rFonts w:ascii="Arial" w:hAnsi="Arial" w:cs="Arial"/>
        </w:rPr>
      </w:pPr>
      <w:r w:rsidRPr="00FE60B6">
        <w:rPr>
          <w:rFonts w:ascii="Arial" w:hAnsi="Arial" w:cs="Arial"/>
        </w:rPr>
        <w:t xml:space="preserve">some </w:t>
      </w:r>
      <w:r w:rsidR="00537E6C" w:rsidRPr="00FE60B6">
        <w:rPr>
          <w:rFonts w:ascii="Arial" w:hAnsi="Arial" w:cs="Arial"/>
        </w:rPr>
        <w:t xml:space="preserve">captioning </w:t>
      </w:r>
      <w:r w:rsidR="00472EEA" w:rsidRPr="00FE60B6">
        <w:rPr>
          <w:rFonts w:ascii="Arial" w:hAnsi="Arial" w:cs="Arial"/>
        </w:rPr>
        <w:t xml:space="preserve">(29%) </w:t>
      </w:r>
      <w:r w:rsidR="00B331EC">
        <w:rPr>
          <w:rFonts w:ascii="Arial" w:hAnsi="Arial" w:cs="Arial"/>
        </w:rPr>
        <w:t>will have been</w:t>
      </w:r>
      <w:r w:rsidR="00537E6C" w:rsidRPr="00FE60B6">
        <w:rPr>
          <w:rFonts w:ascii="Arial" w:hAnsi="Arial" w:cs="Arial"/>
        </w:rPr>
        <w:t xml:space="preserve"> provided on the Service </w:t>
      </w:r>
      <w:r w:rsidR="00FE60B6" w:rsidRPr="00FE60B6">
        <w:rPr>
          <w:rFonts w:ascii="Arial" w:hAnsi="Arial" w:cs="Arial"/>
        </w:rPr>
        <w:t xml:space="preserve">since </w:t>
      </w:r>
      <w:r w:rsidR="00472EEA" w:rsidRPr="00FE60B6">
        <w:rPr>
          <w:rFonts w:ascii="Arial" w:hAnsi="Arial" w:cs="Arial"/>
        </w:rPr>
        <w:t>the commencement of the Specified Eligible Period</w:t>
      </w:r>
      <w:r w:rsidR="00B331EC">
        <w:rPr>
          <w:rFonts w:ascii="Arial" w:hAnsi="Arial" w:cs="Arial"/>
        </w:rPr>
        <w:t xml:space="preserve"> and </w:t>
      </w:r>
      <w:r w:rsidR="007710DD" w:rsidRPr="00B331EC">
        <w:rPr>
          <w:rFonts w:ascii="Arial" w:hAnsi="Arial" w:cs="Arial"/>
        </w:rPr>
        <w:t xml:space="preserve">the </w:t>
      </w:r>
      <w:r w:rsidR="00B331EC" w:rsidRPr="00B331EC">
        <w:rPr>
          <w:rFonts w:ascii="Arial" w:hAnsi="Arial" w:cs="Arial"/>
        </w:rPr>
        <w:t>T</w:t>
      </w:r>
      <w:r w:rsidR="007710DD" w:rsidRPr="00B331EC">
        <w:rPr>
          <w:rFonts w:ascii="Arial" w:hAnsi="Arial" w:cs="Arial"/>
        </w:rPr>
        <w:t xml:space="preserve">arget </w:t>
      </w:r>
      <w:r w:rsidR="00B331EC" w:rsidRPr="00B331EC">
        <w:rPr>
          <w:rFonts w:ascii="Arial" w:hAnsi="Arial" w:cs="Arial"/>
        </w:rPr>
        <w:t>R</w:t>
      </w:r>
      <w:r w:rsidR="007710DD" w:rsidRPr="00B331EC">
        <w:rPr>
          <w:rFonts w:ascii="Arial" w:hAnsi="Arial" w:cs="Arial"/>
        </w:rPr>
        <w:t>eduction</w:t>
      </w:r>
      <w:r w:rsidR="00B331EC" w:rsidRPr="00B331EC">
        <w:rPr>
          <w:rFonts w:ascii="Arial" w:hAnsi="Arial" w:cs="Arial"/>
        </w:rPr>
        <w:t xml:space="preserve"> Order</w:t>
      </w:r>
      <w:r w:rsidR="00B331EC">
        <w:rPr>
          <w:rFonts w:ascii="Arial" w:hAnsi="Arial" w:cs="Arial"/>
        </w:rPr>
        <w:t xml:space="preserve"> will only</w:t>
      </w:r>
      <w:r w:rsidR="00B331EC" w:rsidRPr="00B331EC">
        <w:rPr>
          <w:rFonts w:ascii="Arial" w:hAnsi="Arial" w:cs="Arial"/>
        </w:rPr>
        <w:t xml:space="preserve"> cover the </w:t>
      </w:r>
      <w:r w:rsidR="00386BDF">
        <w:rPr>
          <w:rFonts w:ascii="Arial" w:hAnsi="Arial" w:cs="Arial"/>
        </w:rPr>
        <w:t>current financial year</w:t>
      </w:r>
    </w:p>
    <w:p w14:paraId="322683B7" w14:textId="1D131048" w:rsidR="0075774D" w:rsidRDefault="00F4773F" w:rsidP="000269B2">
      <w:pPr>
        <w:pStyle w:val="ListParagraph"/>
        <w:numPr>
          <w:ilvl w:val="0"/>
          <w:numId w:val="20"/>
        </w:numPr>
        <w:ind w:left="1565" w:hanging="357"/>
        <w:contextualSpacing w:val="0"/>
        <w:rPr>
          <w:rFonts w:ascii="Arial" w:hAnsi="Arial" w:cs="Arial"/>
        </w:rPr>
      </w:pPr>
      <w:r w:rsidRPr="00FE60B6">
        <w:rPr>
          <w:rFonts w:ascii="Arial" w:hAnsi="Arial" w:cs="Arial"/>
        </w:rPr>
        <w:t xml:space="preserve">a lot of the news content on the </w:t>
      </w:r>
      <w:r w:rsidR="009B361F" w:rsidRPr="00FE60B6">
        <w:rPr>
          <w:rFonts w:ascii="Arial" w:hAnsi="Arial" w:cs="Arial"/>
        </w:rPr>
        <w:t>Service</w:t>
      </w:r>
      <w:r w:rsidRPr="00FE60B6">
        <w:rPr>
          <w:rFonts w:ascii="Arial" w:hAnsi="Arial" w:cs="Arial"/>
        </w:rPr>
        <w:t xml:space="preserve"> is highly text and visual based including on</w:t>
      </w:r>
      <w:r w:rsidR="00DE563C" w:rsidRPr="00FE60B6">
        <w:rPr>
          <w:rFonts w:ascii="Arial" w:hAnsi="Arial" w:cs="Arial"/>
        </w:rPr>
        <w:t>-</w:t>
      </w:r>
      <w:r w:rsidRPr="00FE60B6">
        <w:rPr>
          <w:rFonts w:ascii="Arial" w:hAnsi="Arial" w:cs="Arial"/>
        </w:rPr>
        <w:t>screen news tickers and scrolling text headlines</w:t>
      </w:r>
      <w:r w:rsidR="009B361F" w:rsidRPr="00FE60B6">
        <w:rPr>
          <w:rFonts w:ascii="Arial" w:hAnsi="Arial" w:cs="Arial"/>
        </w:rPr>
        <w:t xml:space="preserve">, </w:t>
      </w:r>
      <w:r w:rsidR="008779D9" w:rsidRPr="00FE60B6">
        <w:rPr>
          <w:rFonts w:ascii="Arial" w:hAnsi="Arial" w:cs="Arial"/>
        </w:rPr>
        <w:t>and captioning</w:t>
      </w:r>
      <w:r w:rsidR="00C216C9" w:rsidRPr="00FE60B6">
        <w:rPr>
          <w:rFonts w:ascii="Arial" w:hAnsi="Arial" w:cs="Arial"/>
        </w:rPr>
        <w:t xml:space="preserve"> is</w:t>
      </w:r>
      <w:r w:rsidR="008779D9" w:rsidRPr="00FE60B6">
        <w:rPr>
          <w:rFonts w:ascii="Arial" w:hAnsi="Arial" w:cs="Arial"/>
        </w:rPr>
        <w:t xml:space="preserve"> not likely to dramatically</w:t>
      </w:r>
      <w:r w:rsidR="00C216C9" w:rsidRPr="00FE60B6">
        <w:rPr>
          <w:rFonts w:ascii="Arial" w:hAnsi="Arial" w:cs="Arial"/>
        </w:rPr>
        <w:t xml:space="preserve"> enhance the viewing experience of the audience</w:t>
      </w:r>
    </w:p>
    <w:p w14:paraId="46C02D2B" w14:textId="4A092DE8" w:rsidR="00B331EC" w:rsidRPr="00FE60B6" w:rsidRDefault="00B331EC" w:rsidP="000269B2">
      <w:pPr>
        <w:pStyle w:val="ListParagraph"/>
        <w:numPr>
          <w:ilvl w:val="0"/>
          <w:numId w:val="20"/>
        </w:numPr>
        <w:ind w:left="1565" w:hanging="357"/>
        <w:contextualSpacing w:val="0"/>
        <w:rPr>
          <w:rFonts w:ascii="Arial" w:hAnsi="Arial" w:cs="Arial"/>
        </w:rPr>
      </w:pPr>
      <w:r>
        <w:rPr>
          <w:rFonts w:ascii="Arial" w:hAnsi="Arial" w:cs="Arial"/>
        </w:rPr>
        <w:lastRenderedPageBreak/>
        <w:t xml:space="preserve">only a small number of deaf and hearing-impaired </w:t>
      </w:r>
      <w:r w:rsidR="00A33DA4">
        <w:rPr>
          <w:rFonts w:ascii="Arial" w:hAnsi="Arial" w:cs="Arial"/>
        </w:rPr>
        <w:t>viewers are expected to watch the service on any given day.</w:t>
      </w:r>
    </w:p>
    <w:p w14:paraId="6249D099" w14:textId="1D63940D" w:rsidR="007710DD" w:rsidRPr="007710DD" w:rsidRDefault="00B331EC" w:rsidP="0028149F">
      <w:pPr>
        <w:pStyle w:val="ListParagraph"/>
        <w:numPr>
          <w:ilvl w:val="1"/>
          <w:numId w:val="1"/>
        </w:numPr>
        <w:ind w:left="850" w:hanging="493"/>
        <w:contextualSpacing w:val="0"/>
        <w:rPr>
          <w:rFonts w:ascii="Arial" w:hAnsi="Arial" w:cs="Arial"/>
          <w:spacing w:val="-2"/>
        </w:rPr>
      </w:pPr>
      <w:r>
        <w:rPr>
          <w:rFonts w:ascii="Arial" w:hAnsi="Arial" w:cs="Arial"/>
          <w:spacing w:val="-2"/>
        </w:rPr>
        <w:t>C</w:t>
      </w:r>
      <w:r w:rsidR="004A0C67" w:rsidRPr="0028149F">
        <w:rPr>
          <w:rFonts w:ascii="Arial" w:hAnsi="Arial" w:cs="Arial"/>
          <w:spacing w:val="-2"/>
        </w:rPr>
        <w:t>onfidentially</w:t>
      </w:r>
      <w:r w:rsidR="004A0C67" w:rsidRPr="0018051D">
        <w:rPr>
          <w:rFonts w:ascii="Arial" w:hAnsi="Arial" w:cs="Arial"/>
          <w:spacing w:val="-2"/>
        </w:rPr>
        <w:t>, the Applicant provided figures for the average daily reach for the Service on the Foxtel platfo</w:t>
      </w:r>
      <w:r w:rsidR="004A0C67" w:rsidRPr="00A33DA4">
        <w:rPr>
          <w:rFonts w:ascii="Arial" w:hAnsi="Arial" w:cs="Arial"/>
          <w:spacing w:val="-2"/>
        </w:rPr>
        <w:t>rm</w:t>
      </w:r>
      <w:r w:rsidR="0075774D" w:rsidRPr="004E0925">
        <w:rPr>
          <w:rFonts w:ascii="Arial" w:hAnsi="Arial" w:cs="Arial"/>
          <w:spacing w:val="-2"/>
        </w:rPr>
        <w:t xml:space="preserve"> </w:t>
      </w:r>
      <w:r w:rsidR="004A0C67" w:rsidRPr="00A33DA4">
        <w:rPr>
          <w:rFonts w:ascii="Arial" w:hAnsi="Arial" w:cs="Arial"/>
          <w:spacing w:val="-2"/>
        </w:rPr>
        <w:t xml:space="preserve">and estimates that </w:t>
      </w:r>
      <w:r w:rsidR="004A0C67" w:rsidRPr="0028149F">
        <w:rPr>
          <w:rFonts w:ascii="Arial" w:hAnsi="Arial" w:cs="Arial"/>
          <w:spacing w:val="-2"/>
        </w:rPr>
        <w:t>1 in 6 of</w:t>
      </w:r>
      <w:r w:rsidR="004A0C67" w:rsidRPr="00A33DA4">
        <w:rPr>
          <w:rFonts w:ascii="Arial" w:hAnsi="Arial" w:cs="Arial"/>
          <w:spacing w:val="-2"/>
        </w:rPr>
        <w:t xml:space="preserve"> its viewers is deaf or hearing impaired</w:t>
      </w:r>
      <w:r w:rsidR="001F04C8">
        <w:rPr>
          <w:rFonts w:ascii="Arial" w:hAnsi="Arial" w:cs="Arial"/>
          <w:spacing w:val="-2"/>
        </w:rPr>
        <w:t>.</w:t>
      </w:r>
    </w:p>
    <w:p w14:paraId="32BD32E1" w14:textId="3B46985E" w:rsidR="009528AD" w:rsidRPr="00C95CF0" w:rsidRDefault="0082692F"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Information available to the ACMA indicates that between 10.2% and </w:t>
      </w:r>
      <w:r w:rsidR="00451E9C">
        <w:rPr>
          <w:rFonts w:ascii="Arial" w:hAnsi="Arial" w:cs="Arial"/>
          <w:spacing w:val="-2"/>
        </w:rPr>
        <w:t>15.3</w:t>
      </w:r>
      <w:r>
        <w:rPr>
          <w:rFonts w:ascii="Arial" w:hAnsi="Arial" w:cs="Arial"/>
          <w:spacing w:val="-2"/>
        </w:rPr>
        <w:t xml:space="preserve">% of Australians </w:t>
      </w:r>
      <w:r w:rsidR="001A7EC6">
        <w:rPr>
          <w:rFonts w:ascii="Arial" w:hAnsi="Arial" w:cs="Arial"/>
          <w:spacing w:val="-2"/>
        </w:rPr>
        <w:t>(</w:t>
      </w:r>
      <w:r w:rsidR="001E69AE">
        <w:rPr>
          <w:rFonts w:ascii="Arial" w:hAnsi="Arial" w:cs="Arial"/>
          <w:spacing w:val="-2"/>
        </w:rPr>
        <w:t>i.e.,</w:t>
      </w:r>
      <w:r w:rsidR="001A7EC6">
        <w:rPr>
          <w:rFonts w:ascii="Arial" w:hAnsi="Arial" w:cs="Arial"/>
          <w:spacing w:val="-2"/>
        </w:rPr>
        <w:t xml:space="preserve"> between</w:t>
      </w:r>
      <w:r w:rsidR="00C0289E">
        <w:rPr>
          <w:rFonts w:ascii="Arial" w:hAnsi="Arial" w:cs="Arial"/>
          <w:spacing w:val="-2"/>
        </w:rPr>
        <w:t xml:space="preserve"> approximately</w:t>
      </w:r>
      <w:r w:rsidR="001A7EC6">
        <w:rPr>
          <w:rFonts w:ascii="Arial" w:hAnsi="Arial" w:cs="Arial"/>
          <w:spacing w:val="-2"/>
        </w:rPr>
        <w:t xml:space="preserve"> 1 in 10 and 1 in </w:t>
      </w:r>
      <w:r w:rsidR="00444654">
        <w:rPr>
          <w:rFonts w:ascii="Arial" w:hAnsi="Arial" w:cs="Arial"/>
          <w:spacing w:val="-2"/>
        </w:rPr>
        <w:t>6</w:t>
      </w:r>
      <w:r w:rsidR="001A7EC6">
        <w:rPr>
          <w:rFonts w:ascii="Arial" w:hAnsi="Arial" w:cs="Arial"/>
          <w:spacing w:val="-2"/>
        </w:rPr>
        <w:t xml:space="preserve">) </w:t>
      </w:r>
      <w:r w:rsidR="001A7EC6" w:rsidRPr="004451D2">
        <w:rPr>
          <w:rFonts w:ascii="Arial" w:hAnsi="Arial" w:cs="Arial"/>
          <w:spacing w:val="-2"/>
        </w:rPr>
        <w:t>are affected by total or partial hearing loss</w:t>
      </w:r>
      <w:r w:rsidR="009528AD">
        <w:rPr>
          <w:rFonts w:ascii="Arial" w:hAnsi="Arial" w:cs="Arial"/>
          <w:spacing w:val="-2"/>
        </w:rPr>
        <w:t>, a figure equivalent to that cited by the Applicant</w:t>
      </w:r>
      <w:r w:rsidR="001A7EC6" w:rsidRPr="004451D2">
        <w:rPr>
          <w:rFonts w:ascii="Arial" w:hAnsi="Arial" w:cs="Arial"/>
          <w:spacing w:val="-2"/>
        </w:rPr>
        <w:t>.</w:t>
      </w:r>
      <w:r w:rsidR="001A7EC6" w:rsidRPr="004451D2">
        <w:rPr>
          <w:rFonts w:ascii="Arial" w:hAnsi="Arial" w:cs="Arial"/>
          <w:spacing w:val="-2"/>
          <w:vertAlign w:val="superscript"/>
        </w:rPr>
        <w:t>[</w:t>
      </w:r>
      <w:r w:rsidR="001A7EC6" w:rsidRPr="004451D2">
        <w:rPr>
          <w:rFonts w:ascii="Arial" w:hAnsi="Arial" w:cs="Arial"/>
          <w:spacing w:val="-2"/>
          <w:vertAlign w:val="superscript"/>
        </w:rPr>
        <w:footnoteReference w:id="5"/>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6"/>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7"/>
      </w:r>
      <w:r w:rsidR="001A7EC6" w:rsidRPr="004451D2">
        <w:rPr>
          <w:rFonts w:ascii="Arial" w:hAnsi="Arial" w:cs="Arial"/>
          <w:spacing w:val="-2"/>
          <w:vertAlign w:val="superscript"/>
        </w:rPr>
        <w:t>].</w:t>
      </w:r>
      <w:r w:rsidR="009B0E27">
        <w:rPr>
          <w:rFonts w:ascii="Arial" w:hAnsi="Arial" w:cs="Arial"/>
          <w:spacing w:val="-2"/>
          <w:vertAlign w:val="superscript"/>
        </w:rPr>
        <w:t xml:space="preserve"> </w:t>
      </w:r>
    </w:p>
    <w:p w14:paraId="3F181FF3" w14:textId="7C506199" w:rsidR="0082692F" w:rsidRPr="004451D2" w:rsidRDefault="00444654" w:rsidP="00E410E2">
      <w:pPr>
        <w:pStyle w:val="ListParagraph"/>
        <w:numPr>
          <w:ilvl w:val="1"/>
          <w:numId w:val="1"/>
        </w:numPr>
        <w:ind w:left="850" w:hanging="493"/>
        <w:contextualSpacing w:val="0"/>
        <w:rPr>
          <w:rFonts w:ascii="Arial" w:hAnsi="Arial" w:cs="Arial"/>
          <w:spacing w:val="-2"/>
        </w:rPr>
      </w:pPr>
      <w:r>
        <w:rPr>
          <w:rFonts w:ascii="Arial" w:hAnsi="Arial" w:cs="Arial"/>
          <w:spacing w:val="-2"/>
        </w:rPr>
        <w:t>Therefore,</w:t>
      </w:r>
      <w:r w:rsidR="0082692F" w:rsidRPr="004451D2">
        <w:rPr>
          <w:rFonts w:ascii="Arial" w:hAnsi="Arial" w:cs="Arial"/>
          <w:spacing w:val="-2"/>
        </w:rPr>
        <w:t xml:space="preserve"> </w:t>
      </w:r>
      <w:r>
        <w:rPr>
          <w:rFonts w:ascii="Arial" w:hAnsi="Arial" w:cs="Arial"/>
          <w:spacing w:val="-2"/>
        </w:rPr>
        <w:t>a</w:t>
      </w:r>
      <w:r w:rsidR="0082692F" w:rsidRPr="004451D2">
        <w:rPr>
          <w:rFonts w:ascii="Arial" w:hAnsi="Arial" w:cs="Arial"/>
          <w:spacing w:val="-2"/>
        </w:rPr>
        <w:t>lthough total</w:t>
      </w:r>
      <w:r>
        <w:rPr>
          <w:rFonts w:ascii="Arial" w:hAnsi="Arial" w:cs="Arial"/>
          <w:spacing w:val="-2"/>
        </w:rPr>
        <w:t xml:space="preserve"> audience</w:t>
      </w:r>
      <w:r w:rsidR="0082692F" w:rsidRPr="004451D2">
        <w:rPr>
          <w:rFonts w:ascii="Arial" w:hAnsi="Arial" w:cs="Arial"/>
          <w:spacing w:val="-2"/>
        </w:rPr>
        <w:t xml:space="preserve"> numbers may be </w:t>
      </w:r>
      <w:r w:rsidR="00EA49BE">
        <w:rPr>
          <w:rFonts w:ascii="Arial" w:hAnsi="Arial" w:cs="Arial"/>
          <w:spacing w:val="-2"/>
        </w:rPr>
        <w:t xml:space="preserve">very </w:t>
      </w:r>
      <w:r w:rsidR="0082692F" w:rsidRPr="004451D2">
        <w:rPr>
          <w:rFonts w:ascii="Arial" w:hAnsi="Arial" w:cs="Arial"/>
          <w:spacing w:val="-2"/>
        </w:rPr>
        <w:t xml:space="preserve">low, hearing-impaired viewers may make up a reasonable proportion of total viewers. The ACMA considers that making the </w:t>
      </w:r>
      <w:bookmarkStart w:id="6" w:name="_Hlk99543930"/>
      <w:r w:rsidR="007F063A">
        <w:rPr>
          <w:rFonts w:ascii="Arial" w:hAnsi="Arial" w:cs="Arial"/>
          <w:spacing w:val="-2"/>
        </w:rPr>
        <w:t>Target Reduction</w:t>
      </w:r>
      <w:r w:rsidR="007F063A" w:rsidRPr="004451D2">
        <w:rPr>
          <w:rFonts w:ascii="Arial" w:hAnsi="Arial" w:cs="Arial"/>
          <w:spacing w:val="-2"/>
        </w:rPr>
        <w:t xml:space="preserve"> </w:t>
      </w:r>
      <w:r w:rsidR="007F063A">
        <w:rPr>
          <w:rFonts w:ascii="Arial" w:hAnsi="Arial" w:cs="Arial"/>
          <w:spacing w:val="-2"/>
        </w:rPr>
        <w:t>O</w:t>
      </w:r>
      <w:r w:rsidR="0082692F" w:rsidRPr="004451D2">
        <w:rPr>
          <w:rFonts w:ascii="Arial" w:hAnsi="Arial" w:cs="Arial"/>
          <w:spacing w:val="-2"/>
        </w:rPr>
        <w:t xml:space="preserve">rder </w:t>
      </w:r>
      <w:r w:rsidR="0082692F" w:rsidRPr="006877C6">
        <w:rPr>
          <w:rFonts w:ascii="Arial" w:hAnsi="Arial" w:cs="Arial"/>
          <w:spacing w:val="-2"/>
          <w:shd w:val="clear" w:color="auto" w:fill="FFFFFF" w:themeFill="background1"/>
        </w:rPr>
        <w:t xml:space="preserve">would have </w:t>
      </w:r>
      <w:r w:rsidR="00313A21">
        <w:rPr>
          <w:rFonts w:ascii="Arial" w:hAnsi="Arial" w:cs="Arial"/>
          <w:spacing w:val="-2"/>
          <w:shd w:val="clear" w:color="auto" w:fill="FFFFFF" w:themeFill="background1"/>
        </w:rPr>
        <w:t>some</w:t>
      </w:r>
      <w:r w:rsidR="0082692F" w:rsidRPr="006877C6">
        <w:rPr>
          <w:rFonts w:ascii="Arial" w:hAnsi="Arial" w:cs="Arial"/>
          <w:spacing w:val="-2"/>
          <w:shd w:val="clear" w:color="auto" w:fill="FFFFFF" w:themeFill="background1"/>
        </w:rPr>
        <w:t xml:space="preserve"> adverse impact on deaf and hearing-impaired viewers</w:t>
      </w:r>
      <w:bookmarkEnd w:id="6"/>
      <w:r w:rsidR="0082692F" w:rsidRPr="006877C6">
        <w:rPr>
          <w:rFonts w:ascii="Arial" w:hAnsi="Arial" w:cs="Arial"/>
          <w:spacing w:val="-2"/>
          <w:shd w:val="clear" w:color="auto" w:fill="FFFFFF" w:themeFill="background1"/>
        </w:rPr>
        <w:t>, and potential viewers</w:t>
      </w:r>
      <w:r w:rsidR="0082692F" w:rsidRPr="004451D2">
        <w:rPr>
          <w:rFonts w:ascii="Arial" w:hAnsi="Arial" w:cs="Arial"/>
          <w:spacing w:val="-2"/>
        </w:rPr>
        <w:t xml:space="preserve">. </w:t>
      </w:r>
    </w:p>
    <w:p w14:paraId="30E6501D" w14:textId="406F4DE6" w:rsidR="00386BDF" w:rsidRDefault="00386BDF" w:rsidP="00386BDF">
      <w:pPr>
        <w:pStyle w:val="ListParagraph"/>
        <w:numPr>
          <w:ilvl w:val="1"/>
          <w:numId w:val="1"/>
        </w:numPr>
        <w:ind w:left="850" w:hanging="493"/>
        <w:contextualSpacing w:val="0"/>
        <w:rPr>
          <w:rFonts w:ascii="Arial" w:hAnsi="Arial" w:cs="Arial"/>
        </w:rPr>
      </w:pPr>
      <w:r w:rsidRPr="004E0925">
        <w:rPr>
          <w:rFonts w:ascii="Arial" w:hAnsi="Arial" w:cs="Arial"/>
        </w:rPr>
        <w:t xml:space="preserve">The ACMA notes the Applicant’s view that </w:t>
      </w:r>
      <w:r w:rsidR="008E0A2C">
        <w:rPr>
          <w:rFonts w:ascii="Arial" w:hAnsi="Arial" w:cs="Arial"/>
        </w:rPr>
        <w:t>the</w:t>
      </w:r>
      <w:r w:rsidRPr="004E0925">
        <w:rPr>
          <w:rFonts w:ascii="Arial" w:hAnsi="Arial" w:cs="Arial"/>
        </w:rPr>
        <w:t xml:space="preserve"> adverse impact</w:t>
      </w:r>
      <w:r w:rsidR="008E0A2C">
        <w:rPr>
          <w:rFonts w:ascii="Arial" w:hAnsi="Arial" w:cs="Arial"/>
        </w:rPr>
        <w:t xml:space="preserve"> of an absence of captioning</w:t>
      </w:r>
      <w:r w:rsidRPr="004E0925">
        <w:rPr>
          <w:rFonts w:ascii="Arial" w:hAnsi="Arial" w:cs="Arial"/>
        </w:rPr>
        <w:t xml:space="preserve"> would be mitigated to some extent by on-screen text such as on-screen news tickers and scrolling text headlines. The ACMA </w:t>
      </w:r>
      <w:r>
        <w:rPr>
          <w:rFonts w:ascii="Arial" w:hAnsi="Arial" w:cs="Arial"/>
        </w:rPr>
        <w:t>considers</w:t>
      </w:r>
      <w:r w:rsidRPr="004E0925">
        <w:rPr>
          <w:rFonts w:ascii="Arial" w:hAnsi="Arial" w:cs="Arial"/>
        </w:rPr>
        <w:t xml:space="preserve"> that although this text may assist the comprehension of a news program by deaf and hearing-impaired viewers, it is not a</w:t>
      </w:r>
      <w:r w:rsidR="008E0A2C">
        <w:rPr>
          <w:rFonts w:ascii="Arial" w:hAnsi="Arial" w:cs="Arial"/>
        </w:rPr>
        <w:t>n adequate</w:t>
      </w:r>
      <w:r w:rsidRPr="004E0925">
        <w:rPr>
          <w:rFonts w:ascii="Arial" w:hAnsi="Arial" w:cs="Arial"/>
        </w:rPr>
        <w:t xml:space="preserve"> replacement for an absence of captions.</w:t>
      </w:r>
    </w:p>
    <w:p w14:paraId="1F415F7E" w14:textId="56208C69" w:rsidR="000264C1" w:rsidRPr="000264C1" w:rsidRDefault="00C02A4E" w:rsidP="00E410E2">
      <w:pPr>
        <w:pStyle w:val="ListParagraph"/>
        <w:numPr>
          <w:ilvl w:val="1"/>
          <w:numId w:val="1"/>
        </w:numPr>
        <w:ind w:left="850" w:hanging="493"/>
        <w:contextualSpacing w:val="0"/>
        <w:rPr>
          <w:rFonts w:ascii="Arial" w:hAnsi="Arial" w:cs="Arial"/>
          <w:spacing w:val="-2"/>
        </w:rPr>
      </w:pPr>
      <w:r w:rsidRPr="000264C1">
        <w:rPr>
          <w:rFonts w:ascii="Arial" w:hAnsi="Arial" w:cs="Arial"/>
          <w:spacing w:val="-2"/>
        </w:rPr>
        <w:t>T</w:t>
      </w:r>
      <w:r w:rsidR="00EE5494" w:rsidRPr="000264C1">
        <w:rPr>
          <w:rFonts w:ascii="Arial" w:hAnsi="Arial" w:cs="Arial"/>
          <w:spacing w:val="-2"/>
        </w:rPr>
        <w:t xml:space="preserve">he </w:t>
      </w:r>
      <w:r w:rsidR="00FE2829" w:rsidRPr="000264C1">
        <w:rPr>
          <w:rFonts w:ascii="Arial" w:hAnsi="Arial" w:cs="Arial"/>
          <w:spacing w:val="-2"/>
        </w:rPr>
        <w:t xml:space="preserve">ACMA </w:t>
      </w:r>
      <w:r w:rsidR="00310AE4">
        <w:rPr>
          <w:rFonts w:ascii="Arial" w:hAnsi="Arial" w:cs="Arial"/>
          <w:spacing w:val="-2"/>
        </w:rPr>
        <w:t xml:space="preserve">has reached a preliminary view </w:t>
      </w:r>
      <w:r w:rsidR="00FE2829" w:rsidRPr="000264C1">
        <w:rPr>
          <w:rFonts w:ascii="Arial" w:hAnsi="Arial" w:cs="Arial"/>
          <w:spacing w:val="-2"/>
        </w:rPr>
        <w:t>that the Target Reduction Order</w:t>
      </w:r>
      <w:r w:rsidR="00310AE4">
        <w:rPr>
          <w:rFonts w:ascii="Arial" w:hAnsi="Arial" w:cs="Arial"/>
          <w:spacing w:val="-2"/>
        </w:rPr>
        <w:t xml:space="preserve">, if made, </w:t>
      </w:r>
      <w:r w:rsidR="00FE2829" w:rsidRPr="000264C1">
        <w:rPr>
          <w:rFonts w:ascii="Arial" w:hAnsi="Arial" w:cs="Arial"/>
          <w:spacing w:val="-2"/>
        </w:rPr>
        <w:t xml:space="preserve">would </w:t>
      </w:r>
      <w:r w:rsidR="00FE2829" w:rsidRPr="006877C6">
        <w:rPr>
          <w:rFonts w:ascii="Arial" w:hAnsi="Arial" w:cs="Arial"/>
          <w:spacing w:val="-2"/>
          <w:shd w:val="clear" w:color="auto" w:fill="FFFFFF" w:themeFill="background1"/>
        </w:rPr>
        <w:t>have a</w:t>
      </w:r>
      <w:r w:rsidR="00A33DA4">
        <w:rPr>
          <w:rFonts w:ascii="Arial" w:hAnsi="Arial" w:cs="Arial"/>
          <w:spacing w:val="-2"/>
          <w:shd w:val="clear" w:color="auto" w:fill="FFFFFF" w:themeFill="background1"/>
        </w:rPr>
        <w:t xml:space="preserve">n </w:t>
      </w:r>
      <w:r w:rsidR="00313A21">
        <w:rPr>
          <w:rFonts w:ascii="Arial" w:hAnsi="Arial" w:cs="Arial"/>
          <w:spacing w:val="-2"/>
          <w:shd w:val="clear" w:color="auto" w:fill="FFFFFF" w:themeFill="background1"/>
        </w:rPr>
        <w:t>adverse</w:t>
      </w:r>
      <w:r w:rsidR="00FE2829" w:rsidRPr="006877C6">
        <w:rPr>
          <w:rFonts w:ascii="Arial" w:hAnsi="Arial" w:cs="Arial"/>
          <w:spacing w:val="-2"/>
          <w:shd w:val="clear" w:color="auto" w:fill="FFFFFF" w:themeFill="background1"/>
        </w:rPr>
        <w:t xml:space="preserve"> impact</w:t>
      </w:r>
      <w:r w:rsidR="00FE2829" w:rsidRPr="000264C1">
        <w:rPr>
          <w:rFonts w:ascii="Arial" w:hAnsi="Arial" w:cs="Arial"/>
          <w:spacing w:val="-2"/>
        </w:rPr>
        <w:t xml:space="preserve"> on deaf or hearing-impaired viewers</w:t>
      </w:r>
      <w:r w:rsidR="00A33DA4">
        <w:rPr>
          <w:rFonts w:ascii="Arial" w:hAnsi="Arial" w:cs="Arial"/>
          <w:spacing w:val="-2"/>
        </w:rPr>
        <w:t xml:space="preserve">, although this effect would be minimal </w:t>
      </w:r>
      <w:r w:rsidR="000264C1" w:rsidRPr="000264C1">
        <w:rPr>
          <w:rFonts w:ascii="Arial" w:hAnsi="Arial" w:cs="Arial"/>
          <w:spacing w:val="-2"/>
        </w:rPr>
        <w:t>because</w:t>
      </w:r>
      <w:r w:rsidR="00E410E2" w:rsidRPr="002E103F">
        <w:rPr>
          <w:rFonts w:ascii="Arial" w:hAnsi="Arial" w:cs="Arial"/>
          <w:spacing w:val="-2"/>
        </w:rPr>
        <w:t>:</w:t>
      </w:r>
    </w:p>
    <w:p w14:paraId="588C65C6" w14:textId="48A725A1" w:rsidR="009B0E27" w:rsidRPr="00C21D4A" w:rsidRDefault="009B0E27" w:rsidP="000264C1">
      <w:pPr>
        <w:pStyle w:val="ListParagraph"/>
        <w:numPr>
          <w:ilvl w:val="0"/>
          <w:numId w:val="20"/>
        </w:numPr>
        <w:ind w:left="1565" w:hanging="357"/>
        <w:contextualSpacing w:val="0"/>
        <w:rPr>
          <w:rFonts w:ascii="Arial" w:hAnsi="Arial" w:cs="Arial"/>
          <w:spacing w:val="-2"/>
        </w:rPr>
      </w:pPr>
      <w:r w:rsidRPr="00C21D4A">
        <w:rPr>
          <w:rFonts w:ascii="Arial" w:hAnsi="Arial" w:cs="Arial"/>
          <w:spacing w:val="-2"/>
        </w:rPr>
        <w:t>the overall number of viewers of the Service, and therefore the</w:t>
      </w:r>
      <w:r w:rsidR="00313A21" w:rsidRPr="00C21D4A">
        <w:rPr>
          <w:rFonts w:ascii="Arial" w:hAnsi="Arial" w:cs="Arial"/>
          <w:spacing w:val="-2"/>
        </w:rPr>
        <w:t xml:space="preserve"> likely</w:t>
      </w:r>
      <w:r w:rsidRPr="00C21D4A">
        <w:rPr>
          <w:rFonts w:ascii="Arial" w:hAnsi="Arial" w:cs="Arial"/>
          <w:spacing w:val="-2"/>
        </w:rPr>
        <w:t xml:space="preserve"> number of deaf and hearing-impaired viewers, or potential viewers, </w:t>
      </w:r>
      <w:r w:rsidR="00313A21" w:rsidRPr="00C21D4A">
        <w:rPr>
          <w:rFonts w:ascii="Arial" w:hAnsi="Arial" w:cs="Arial"/>
          <w:spacing w:val="-2"/>
        </w:rPr>
        <w:t>is</w:t>
      </w:r>
      <w:r w:rsidRPr="00C21D4A">
        <w:rPr>
          <w:rFonts w:ascii="Arial" w:hAnsi="Arial" w:cs="Arial"/>
          <w:spacing w:val="-2"/>
        </w:rPr>
        <w:t xml:space="preserve"> </w:t>
      </w:r>
      <w:r w:rsidR="0060292E" w:rsidRPr="00C21D4A">
        <w:rPr>
          <w:rFonts w:ascii="Arial" w:hAnsi="Arial" w:cs="Arial"/>
          <w:spacing w:val="-2"/>
        </w:rPr>
        <w:t xml:space="preserve">very </w:t>
      </w:r>
      <w:r w:rsidRPr="00C21D4A">
        <w:rPr>
          <w:rFonts w:ascii="Arial" w:hAnsi="Arial" w:cs="Arial"/>
          <w:spacing w:val="-2"/>
        </w:rPr>
        <w:t>low</w:t>
      </w:r>
    </w:p>
    <w:p w14:paraId="5F542AC1" w14:textId="090C34F8" w:rsidR="00A33DA4" w:rsidRPr="00C72F42" w:rsidRDefault="00A33DA4" w:rsidP="000264C1">
      <w:pPr>
        <w:pStyle w:val="ListParagraph"/>
        <w:numPr>
          <w:ilvl w:val="0"/>
          <w:numId w:val="20"/>
        </w:numPr>
        <w:ind w:left="1565" w:hanging="357"/>
        <w:contextualSpacing w:val="0"/>
        <w:rPr>
          <w:rFonts w:ascii="Arial" w:hAnsi="Arial" w:cs="Arial"/>
          <w:spacing w:val="-2"/>
        </w:rPr>
      </w:pPr>
      <w:r>
        <w:rPr>
          <w:rFonts w:ascii="Arial" w:hAnsi="Arial" w:cs="Arial"/>
          <w:spacing w:val="-4"/>
        </w:rPr>
        <w:t>a significant amount of captioning (29%) has already been provided across the Specified Eligible Period</w:t>
      </w:r>
      <w:bookmarkStart w:id="7" w:name="_Hlk99919001"/>
    </w:p>
    <w:p w14:paraId="26CB638E" w14:textId="4CE78EB8" w:rsidR="008E0A2C" w:rsidRPr="00C756AD" w:rsidRDefault="00A861FD" w:rsidP="000264C1">
      <w:pPr>
        <w:pStyle w:val="ListParagraph"/>
        <w:numPr>
          <w:ilvl w:val="0"/>
          <w:numId w:val="20"/>
        </w:numPr>
        <w:ind w:left="1565" w:hanging="357"/>
        <w:contextualSpacing w:val="0"/>
        <w:rPr>
          <w:rFonts w:ascii="Arial" w:hAnsi="Arial" w:cs="Arial"/>
          <w:spacing w:val="-2"/>
        </w:rPr>
      </w:pPr>
      <w:r>
        <w:rPr>
          <w:rFonts w:ascii="Arial" w:hAnsi="Arial" w:cs="Arial"/>
          <w:spacing w:val="-4"/>
        </w:rPr>
        <w:t>t</w:t>
      </w:r>
      <w:r w:rsidR="008E0A2C">
        <w:rPr>
          <w:rFonts w:ascii="Arial" w:hAnsi="Arial" w:cs="Arial"/>
          <w:spacing w:val="-4"/>
        </w:rPr>
        <w:t>he use of on-screen text as described above may assist comprehension by deaf and hearing-impaired viewers.</w:t>
      </w:r>
    </w:p>
    <w:bookmarkEnd w:id="7"/>
    <w:p w14:paraId="4E56D687" w14:textId="33903C77"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74946D3C" w14:textId="6B3F40C9" w:rsidR="002E1D38" w:rsidRPr="00653841" w:rsidRDefault="00004845" w:rsidP="00E410E2">
      <w:pPr>
        <w:pStyle w:val="ListParagraph"/>
        <w:numPr>
          <w:ilvl w:val="1"/>
          <w:numId w:val="1"/>
        </w:numPr>
        <w:ind w:left="850" w:hanging="493"/>
        <w:contextualSpacing w:val="0"/>
        <w:rPr>
          <w:rFonts w:ascii="Arial" w:hAnsi="Arial" w:cs="Arial"/>
        </w:rPr>
      </w:pPr>
      <w:r>
        <w:rPr>
          <w:rFonts w:ascii="Arial" w:hAnsi="Arial" w:cs="Arial"/>
        </w:rPr>
        <w:t xml:space="preserve">The </w:t>
      </w:r>
      <w:r w:rsidR="008679B1">
        <w:rPr>
          <w:rFonts w:ascii="Arial" w:hAnsi="Arial" w:cs="Arial"/>
        </w:rPr>
        <w:t xml:space="preserve">Applicant provided information, on a confidential basis, about the number of people who subscribe to the ‘Foxtel Plus Bundle’ via the Applicant (and who can therefore access the Service) and about the average daily number of viewers who watched the Service across the Foxtel platform as a whole (i.e., including subscribers </w:t>
      </w:r>
      <w:r w:rsidR="008679B1" w:rsidRPr="00C21D4A">
        <w:rPr>
          <w:rFonts w:ascii="Arial" w:hAnsi="Arial" w:cs="Arial"/>
        </w:rPr>
        <w:t xml:space="preserve">of the Applicant and </w:t>
      </w:r>
      <w:r w:rsidR="004E0925">
        <w:rPr>
          <w:rFonts w:ascii="Arial" w:hAnsi="Arial" w:cs="Arial"/>
        </w:rPr>
        <w:t xml:space="preserve">of </w:t>
      </w:r>
      <w:r w:rsidR="008679B1" w:rsidRPr="00C21D4A">
        <w:rPr>
          <w:rFonts w:ascii="Arial" w:hAnsi="Arial" w:cs="Arial"/>
        </w:rPr>
        <w:t xml:space="preserve">other licensees who resell Foxtel services), sourced from </w:t>
      </w:r>
      <w:r w:rsidR="003F3572" w:rsidRPr="00C21D4A">
        <w:rPr>
          <w:rFonts w:ascii="Arial" w:hAnsi="Arial" w:cs="Arial"/>
        </w:rPr>
        <w:t>Foxtel DWH viewing data</w:t>
      </w:r>
      <w:r w:rsidR="004E0925">
        <w:rPr>
          <w:rFonts w:ascii="Arial" w:hAnsi="Arial" w:cs="Arial"/>
        </w:rPr>
        <w:t>. Information that was provided comprised</w:t>
      </w:r>
      <w:r w:rsidR="002E1D38" w:rsidRPr="00C21D4A">
        <w:rPr>
          <w:rFonts w:ascii="Arial" w:hAnsi="Arial" w:cs="Arial"/>
        </w:rPr>
        <w:t>:</w:t>
      </w:r>
    </w:p>
    <w:p w14:paraId="58B9801E" w14:textId="1F8697D0" w:rsidR="00AE4D01" w:rsidRPr="007C34A7" w:rsidRDefault="002E1D38" w:rsidP="007C34A7">
      <w:pPr>
        <w:pStyle w:val="ListParagraph"/>
        <w:numPr>
          <w:ilvl w:val="0"/>
          <w:numId w:val="3"/>
        </w:numPr>
        <w:contextualSpacing w:val="0"/>
        <w:rPr>
          <w:rFonts w:ascii="Arial" w:hAnsi="Arial" w:cs="Arial"/>
        </w:rPr>
      </w:pPr>
      <w:r w:rsidRPr="004F7816">
        <w:rPr>
          <w:rFonts w:ascii="Arial" w:hAnsi="Arial" w:cs="Arial"/>
          <w:spacing w:val="-2"/>
        </w:rPr>
        <w:lastRenderedPageBreak/>
        <w:t xml:space="preserve">the total number of subscribers to the </w:t>
      </w:r>
      <w:r w:rsidR="004F7816" w:rsidRPr="00483E89">
        <w:rPr>
          <w:rFonts w:ascii="Arial" w:hAnsi="Arial" w:cs="Arial"/>
          <w:spacing w:val="-2"/>
          <w:shd w:val="clear" w:color="auto" w:fill="FFFFFF" w:themeFill="background1"/>
        </w:rPr>
        <w:t>Foxtel Plus Bundle (</w:t>
      </w:r>
      <w:r w:rsidR="004F7816" w:rsidRPr="004F7816">
        <w:rPr>
          <w:rFonts w:ascii="Arial" w:hAnsi="Arial" w:cs="Arial"/>
          <w:spacing w:val="-2"/>
        </w:rPr>
        <w:t xml:space="preserve">containing the </w:t>
      </w:r>
      <w:r w:rsidR="00AE4D01" w:rsidRPr="004F7816">
        <w:rPr>
          <w:rFonts w:ascii="Arial" w:hAnsi="Arial" w:cs="Arial"/>
          <w:spacing w:val="-2"/>
        </w:rPr>
        <w:t>Service</w:t>
      </w:r>
      <w:r w:rsidR="004F7816" w:rsidRPr="004F7816">
        <w:rPr>
          <w:rFonts w:ascii="Arial" w:hAnsi="Arial" w:cs="Arial"/>
          <w:spacing w:val="-2"/>
        </w:rPr>
        <w:t>)</w:t>
      </w:r>
      <w:r w:rsidR="00AE4D01" w:rsidRPr="004F7816">
        <w:rPr>
          <w:rFonts w:ascii="Arial" w:hAnsi="Arial" w:cs="Arial"/>
          <w:spacing w:val="-2"/>
        </w:rPr>
        <w:t xml:space="preserve"> </w:t>
      </w:r>
      <w:r w:rsidR="001A42D3" w:rsidRPr="004F7816">
        <w:rPr>
          <w:rFonts w:ascii="Arial" w:hAnsi="Arial" w:cs="Arial"/>
          <w:spacing w:val="-2"/>
        </w:rPr>
        <w:t>provided by the Applicant</w:t>
      </w:r>
      <w:r w:rsidR="004F7816" w:rsidRPr="004F7816">
        <w:rPr>
          <w:rFonts w:ascii="Arial" w:hAnsi="Arial" w:cs="Arial"/>
          <w:spacing w:val="-2"/>
        </w:rPr>
        <w:t xml:space="preserve"> at the close of the 2020-2021 financial year</w:t>
      </w:r>
    </w:p>
    <w:p w14:paraId="1CD3F3EA" w14:textId="48141734" w:rsidR="00AE4D01" w:rsidRPr="007C34A7" w:rsidRDefault="00AE4940" w:rsidP="007C34A7">
      <w:pPr>
        <w:pStyle w:val="ListParagraph"/>
        <w:numPr>
          <w:ilvl w:val="0"/>
          <w:numId w:val="3"/>
        </w:numPr>
        <w:contextualSpacing w:val="0"/>
        <w:rPr>
          <w:rFonts w:ascii="Arial" w:hAnsi="Arial" w:cs="Arial"/>
        </w:rPr>
      </w:pPr>
      <w:r w:rsidRPr="00653841">
        <w:rPr>
          <w:rFonts w:ascii="Arial" w:hAnsi="Arial" w:cs="Arial"/>
        </w:rPr>
        <w:t xml:space="preserve">the </w:t>
      </w:r>
      <w:r w:rsidR="00AE4D01" w:rsidRPr="00653841">
        <w:rPr>
          <w:rFonts w:ascii="Arial" w:hAnsi="Arial" w:cs="Arial"/>
        </w:rPr>
        <w:t xml:space="preserve">average daily reach for the Service </w:t>
      </w:r>
      <w:r w:rsidR="002F3D6A" w:rsidRPr="00653841">
        <w:rPr>
          <w:rFonts w:ascii="Arial" w:hAnsi="Arial" w:cs="Arial"/>
        </w:rPr>
        <w:t xml:space="preserve">as supplied by all licensees </w:t>
      </w:r>
      <w:r w:rsidR="00AE4D01" w:rsidRPr="00653841">
        <w:rPr>
          <w:rFonts w:ascii="Arial" w:hAnsi="Arial" w:cs="Arial"/>
        </w:rPr>
        <w:t xml:space="preserve">on the </w:t>
      </w:r>
      <w:r w:rsidR="002F3D6A" w:rsidRPr="00483E89">
        <w:rPr>
          <w:rFonts w:ascii="Arial" w:hAnsi="Arial" w:cs="Arial"/>
          <w:shd w:val="clear" w:color="auto" w:fill="FFFFFF" w:themeFill="background1"/>
        </w:rPr>
        <w:t>Foxtel</w:t>
      </w:r>
      <w:r w:rsidR="00AE4D01" w:rsidRPr="00483E89">
        <w:rPr>
          <w:rFonts w:ascii="Arial" w:hAnsi="Arial" w:cs="Arial"/>
          <w:shd w:val="clear" w:color="auto" w:fill="FFFFFF" w:themeFill="background1"/>
        </w:rPr>
        <w:t xml:space="preserve"> platform</w:t>
      </w:r>
      <w:r w:rsidR="004F7816" w:rsidRPr="00483E89">
        <w:rPr>
          <w:rFonts w:ascii="Arial" w:hAnsi="Arial" w:cs="Arial"/>
          <w:shd w:val="clear" w:color="auto" w:fill="FFFFFF" w:themeFill="background1"/>
        </w:rPr>
        <w:t xml:space="preserve"> in</w:t>
      </w:r>
      <w:r w:rsidR="004F7816">
        <w:rPr>
          <w:rFonts w:ascii="Arial" w:hAnsi="Arial" w:cs="Arial"/>
        </w:rPr>
        <w:t xml:space="preserve"> the </w:t>
      </w:r>
      <w:r w:rsidR="004F7816" w:rsidRPr="004F7816">
        <w:rPr>
          <w:rFonts w:ascii="Arial" w:hAnsi="Arial" w:cs="Arial"/>
          <w:spacing w:val="-2"/>
        </w:rPr>
        <w:t>2020-2021 financial year</w:t>
      </w:r>
      <w:r w:rsidR="007C34A7" w:rsidRPr="00653841">
        <w:rPr>
          <w:rFonts w:ascii="Arial" w:hAnsi="Arial" w:cs="Arial"/>
        </w:rPr>
        <w:t xml:space="preserve"> </w:t>
      </w:r>
    </w:p>
    <w:p w14:paraId="008B99E7" w14:textId="4185C879" w:rsidR="00AE4D01" w:rsidRPr="007C34A7" w:rsidRDefault="00EC40EC" w:rsidP="007C34A7">
      <w:pPr>
        <w:pStyle w:val="ListParagraph"/>
        <w:numPr>
          <w:ilvl w:val="0"/>
          <w:numId w:val="3"/>
        </w:numPr>
        <w:contextualSpacing w:val="0"/>
        <w:rPr>
          <w:rFonts w:ascii="Arial" w:hAnsi="Arial" w:cs="Arial"/>
        </w:rPr>
      </w:pPr>
      <w:r w:rsidRPr="00653841">
        <w:rPr>
          <w:rFonts w:ascii="Arial" w:hAnsi="Arial" w:cs="Arial"/>
          <w:spacing w:val="-2"/>
        </w:rPr>
        <w:t xml:space="preserve">the total </w:t>
      </w:r>
      <w:r w:rsidR="00AE4D01" w:rsidRPr="00653841">
        <w:rPr>
          <w:rFonts w:ascii="Arial" w:hAnsi="Arial" w:cs="Arial"/>
          <w:spacing w:val="-2"/>
        </w:rPr>
        <w:t xml:space="preserve">percentage audience share of the Service across </w:t>
      </w:r>
      <w:r w:rsidR="00AE4D01" w:rsidRPr="00483E89">
        <w:rPr>
          <w:rFonts w:ascii="Arial" w:hAnsi="Arial" w:cs="Arial"/>
          <w:spacing w:val="-2"/>
          <w:shd w:val="clear" w:color="auto" w:fill="FFFFFF" w:themeFill="background1"/>
        </w:rPr>
        <w:t>all Foxtel providers</w:t>
      </w:r>
      <w:r w:rsidR="004F7816">
        <w:rPr>
          <w:rFonts w:ascii="Arial" w:hAnsi="Arial" w:cs="Arial"/>
          <w:spacing w:val="-2"/>
        </w:rPr>
        <w:t xml:space="preserve"> </w:t>
      </w:r>
      <w:r w:rsidR="004F7816">
        <w:rPr>
          <w:rFonts w:ascii="Arial" w:hAnsi="Arial" w:cs="Arial"/>
        </w:rPr>
        <w:t xml:space="preserve">in the </w:t>
      </w:r>
      <w:r w:rsidR="004F7816" w:rsidRPr="004F7816">
        <w:rPr>
          <w:rFonts w:ascii="Arial" w:hAnsi="Arial" w:cs="Arial"/>
          <w:spacing w:val="-2"/>
        </w:rPr>
        <w:t>2020-2021 financial year</w:t>
      </w:r>
      <w:r w:rsidR="00AE4D01" w:rsidRPr="00653841">
        <w:rPr>
          <w:rFonts w:ascii="Arial" w:hAnsi="Arial" w:cs="Arial"/>
        </w:rPr>
        <w:t>.</w:t>
      </w:r>
    </w:p>
    <w:p w14:paraId="3AD7A95C" w14:textId="2755D13E" w:rsidR="00EC40EC" w:rsidRDefault="00EC40EC" w:rsidP="00E410E2">
      <w:pPr>
        <w:numPr>
          <w:ilvl w:val="1"/>
          <w:numId w:val="1"/>
        </w:numPr>
        <w:ind w:left="850" w:hanging="493"/>
        <w:rPr>
          <w:rFonts w:ascii="Arial" w:hAnsi="Arial" w:cs="Arial"/>
        </w:rPr>
      </w:pPr>
      <w:r w:rsidRPr="004451D2">
        <w:rPr>
          <w:rFonts w:ascii="Arial" w:hAnsi="Arial" w:cs="Arial"/>
        </w:rPr>
        <w:t xml:space="preserve">Having regard to the figures supplied by the Applicant in confidence, </w:t>
      </w:r>
      <w:r w:rsidR="009528AD">
        <w:rPr>
          <w:rFonts w:ascii="Arial" w:hAnsi="Arial" w:cs="Arial"/>
        </w:rPr>
        <w:t xml:space="preserve">and information available to the ACMA about the number of people affected by partial or total hearing loss, </w:t>
      </w:r>
      <w:r w:rsidRPr="004451D2">
        <w:rPr>
          <w:rFonts w:ascii="Arial" w:hAnsi="Arial" w:cs="Arial"/>
        </w:rPr>
        <w:t>the ACMA accepts that the number of subscribers who access the Service</w:t>
      </w:r>
      <w:r w:rsidR="00AE4D01">
        <w:rPr>
          <w:rFonts w:ascii="Arial" w:hAnsi="Arial" w:cs="Arial"/>
        </w:rPr>
        <w:t xml:space="preserve"> is</w:t>
      </w:r>
      <w:r w:rsidRPr="004451D2">
        <w:rPr>
          <w:rFonts w:ascii="Arial" w:hAnsi="Arial" w:cs="Arial"/>
        </w:rPr>
        <w:t xml:space="preserve"> </w:t>
      </w:r>
      <w:r w:rsidR="00347FB7">
        <w:rPr>
          <w:rFonts w:ascii="Arial" w:hAnsi="Arial" w:cs="Arial"/>
        </w:rPr>
        <w:t xml:space="preserve">very </w:t>
      </w:r>
      <w:r w:rsidRPr="004451D2">
        <w:rPr>
          <w:rFonts w:ascii="Arial" w:hAnsi="Arial" w:cs="Arial"/>
        </w:rPr>
        <w:t>low</w:t>
      </w:r>
      <w:r w:rsidR="003632F1">
        <w:rPr>
          <w:rFonts w:ascii="Arial" w:hAnsi="Arial" w:cs="Arial"/>
        </w:rPr>
        <w:t xml:space="preserve">, </w:t>
      </w:r>
      <w:r w:rsidR="00D64443">
        <w:rPr>
          <w:rFonts w:ascii="Arial" w:hAnsi="Arial" w:cs="Arial"/>
        </w:rPr>
        <w:t>but that</w:t>
      </w:r>
      <w:r w:rsidR="003632F1">
        <w:rPr>
          <w:rFonts w:ascii="Arial" w:hAnsi="Arial" w:cs="Arial"/>
        </w:rPr>
        <w:t xml:space="preserve"> deaf and hearing-impaired viewers</w:t>
      </w:r>
      <w:r w:rsidR="00950727">
        <w:rPr>
          <w:rFonts w:ascii="Arial" w:hAnsi="Arial" w:cs="Arial"/>
        </w:rPr>
        <w:t xml:space="preserve"> are likely to</w:t>
      </w:r>
      <w:r w:rsidR="003632F1">
        <w:rPr>
          <w:rFonts w:ascii="Arial" w:hAnsi="Arial" w:cs="Arial"/>
        </w:rPr>
        <w:t xml:space="preserve"> make up a reasonable proportion</w:t>
      </w:r>
      <w:r w:rsidR="00950727">
        <w:rPr>
          <w:rFonts w:ascii="Arial" w:hAnsi="Arial" w:cs="Arial"/>
        </w:rPr>
        <w:t xml:space="preserve"> </w:t>
      </w:r>
      <w:r w:rsidR="003632F1">
        <w:rPr>
          <w:rFonts w:ascii="Arial" w:hAnsi="Arial" w:cs="Arial"/>
        </w:rPr>
        <w:t>of viewers</w:t>
      </w:r>
      <w:r w:rsidR="00C407DE">
        <w:rPr>
          <w:rFonts w:ascii="Arial" w:hAnsi="Arial" w:cs="Arial"/>
        </w:rPr>
        <w:t xml:space="preserve"> (</w:t>
      </w:r>
      <w:r w:rsidR="00C407DE">
        <w:rPr>
          <w:rFonts w:ascii="Arial" w:hAnsi="Arial" w:cs="Arial"/>
          <w:spacing w:val="-2"/>
        </w:rPr>
        <w:t>up to approximately 16.7%</w:t>
      </w:r>
      <w:r w:rsidR="00C407DE">
        <w:rPr>
          <w:rFonts w:ascii="Arial" w:hAnsi="Arial" w:cs="Arial"/>
        </w:rPr>
        <w:t>)</w:t>
      </w:r>
      <w:r w:rsidR="003632F1">
        <w:rPr>
          <w:rFonts w:ascii="Arial" w:hAnsi="Arial" w:cs="Arial"/>
        </w:rPr>
        <w:t>.</w:t>
      </w:r>
    </w:p>
    <w:p w14:paraId="22490886" w14:textId="4B24A66D" w:rsidR="00D13B0E" w:rsidRPr="00D13B0E" w:rsidRDefault="00D13B0E" w:rsidP="00D13B0E">
      <w:pPr>
        <w:pStyle w:val="ListParagraph"/>
        <w:numPr>
          <w:ilvl w:val="1"/>
          <w:numId w:val="1"/>
        </w:numPr>
        <w:ind w:left="850" w:hanging="493"/>
        <w:contextualSpacing w:val="0"/>
        <w:rPr>
          <w:rFonts w:ascii="Arial" w:hAnsi="Arial" w:cs="Arial"/>
        </w:rPr>
      </w:pPr>
      <w:r>
        <w:rPr>
          <w:rFonts w:ascii="Arial" w:hAnsi="Arial" w:cs="Arial"/>
        </w:rPr>
        <w:t xml:space="preserve">Further, while </w:t>
      </w:r>
      <w:r w:rsidRPr="00636D76">
        <w:rPr>
          <w:rFonts w:ascii="Arial" w:hAnsi="Arial" w:cs="Arial"/>
        </w:rPr>
        <w:t xml:space="preserve">the Service has a low number of viewers, the ACMA considers that it is preferable </w:t>
      </w:r>
      <w:r w:rsidRPr="000E50F8">
        <w:rPr>
          <w:rFonts w:ascii="Arial" w:hAnsi="Arial" w:cs="Arial"/>
        </w:rPr>
        <w:t>for</w:t>
      </w:r>
      <w:r w:rsidRPr="00636D76">
        <w:rPr>
          <w:rFonts w:ascii="Arial" w:hAnsi="Arial" w:cs="Arial"/>
        </w:rPr>
        <w:t xml:space="preserve"> those viewers </w:t>
      </w:r>
      <w:r w:rsidRPr="000E50F8">
        <w:rPr>
          <w:rFonts w:ascii="Arial" w:hAnsi="Arial" w:cs="Arial"/>
        </w:rPr>
        <w:t xml:space="preserve">to </w:t>
      </w:r>
      <w:r>
        <w:rPr>
          <w:rFonts w:ascii="Arial" w:hAnsi="Arial" w:cs="Arial"/>
        </w:rPr>
        <w:t xml:space="preserve">have </w:t>
      </w:r>
      <w:r w:rsidRPr="00636D76">
        <w:rPr>
          <w:rFonts w:ascii="Arial" w:hAnsi="Arial" w:cs="Arial"/>
        </w:rPr>
        <w:t xml:space="preserve">some captioning </w:t>
      </w:r>
      <w:r>
        <w:rPr>
          <w:rFonts w:ascii="Arial" w:hAnsi="Arial" w:cs="Arial"/>
        </w:rPr>
        <w:t>available on</w:t>
      </w:r>
      <w:r w:rsidRPr="00636D76">
        <w:rPr>
          <w:rFonts w:ascii="Arial" w:hAnsi="Arial" w:cs="Arial"/>
        </w:rPr>
        <w:t xml:space="preserve"> the </w:t>
      </w:r>
      <w:r>
        <w:rPr>
          <w:rFonts w:ascii="Arial" w:hAnsi="Arial" w:cs="Arial"/>
        </w:rPr>
        <w:t>Service r</w:t>
      </w:r>
      <w:r w:rsidRPr="00636D76">
        <w:rPr>
          <w:rFonts w:ascii="Arial" w:hAnsi="Arial" w:cs="Arial"/>
        </w:rPr>
        <w:t xml:space="preserve">ather than </w:t>
      </w:r>
      <w:r>
        <w:rPr>
          <w:rFonts w:ascii="Arial" w:hAnsi="Arial" w:cs="Arial"/>
        </w:rPr>
        <w:t xml:space="preserve">for </w:t>
      </w:r>
      <w:r w:rsidRPr="00636D76">
        <w:rPr>
          <w:rFonts w:ascii="Arial" w:hAnsi="Arial" w:cs="Arial"/>
        </w:rPr>
        <w:t>those viewers</w:t>
      </w:r>
      <w:r w:rsidR="009E0531">
        <w:rPr>
          <w:rFonts w:ascii="Arial" w:hAnsi="Arial" w:cs="Arial"/>
        </w:rPr>
        <w:t xml:space="preserve"> to</w:t>
      </w:r>
      <w:r w:rsidRPr="00636D76">
        <w:rPr>
          <w:rFonts w:ascii="Arial" w:hAnsi="Arial" w:cs="Arial"/>
        </w:rPr>
        <w:t xml:space="preserve"> </w:t>
      </w:r>
      <w:r w:rsidRPr="000E50F8">
        <w:rPr>
          <w:rFonts w:ascii="Arial" w:hAnsi="Arial" w:cs="Arial"/>
        </w:rPr>
        <w:t xml:space="preserve">lose access to the Service </w:t>
      </w:r>
      <w:r>
        <w:rPr>
          <w:rFonts w:ascii="Arial" w:hAnsi="Arial" w:cs="Arial"/>
        </w:rPr>
        <w:t>through its</w:t>
      </w:r>
      <w:r w:rsidR="009E0531">
        <w:rPr>
          <w:rFonts w:ascii="Arial" w:hAnsi="Arial" w:cs="Arial"/>
        </w:rPr>
        <w:t xml:space="preserve"> possible</w:t>
      </w:r>
      <w:r>
        <w:rPr>
          <w:rFonts w:ascii="Arial" w:hAnsi="Arial" w:cs="Arial"/>
        </w:rPr>
        <w:t xml:space="preserve"> cancellation or suspension</w:t>
      </w:r>
      <w:r w:rsidRPr="00636D76">
        <w:rPr>
          <w:rFonts w:ascii="Arial" w:hAnsi="Arial" w:cs="Arial"/>
        </w:rPr>
        <w:t>.</w:t>
      </w:r>
    </w:p>
    <w:p w14:paraId="397EC6D1" w14:textId="7E88F035" w:rsidR="00023567" w:rsidRPr="004451D2" w:rsidRDefault="001A5F02" w:rsidP="00C407DE">
      <w:pPr>
        <w:keepNext/>
        <w:ind w:left="284"/>
        <w:rPr>
          <w:rFonts w:ascii="Arial" w:hAnsi="Arial" w:cs="Arial"/>
          <w:i/>
          <w:u w:val="single"/>
        </w:rPr>
      </w:pPr>
      <w:r w:rsidRPr="004451D2">
        <w:rPr>
          <w:rFonts w:ascii="Arial" w:hAnsi="Arial" w:cs="Arial"/>
          <w:i/>
          <w:u w:val="single"/>
        </w:rPr>
        <w:t>F</w:t>
      </w:r>
      <w:r w:rsidR="00023567" w:rsidRPr="004451D2">
        <w:rPr>
          <w:rFonts w:ascii="Arial" w:hAnsi="Arial" w:cs="Arial"/>
          <w:i/>
          <w:u w:val="single"/>
        </w:rPr>
        <w:t>inancial circumstances of the Applicant</w:t>
      </w:r>
      <w:r w:rsidR="00FA110F" w:rsidRPr="004451D2">
        <w:rPr>
          <w:rFonts w:ascii="Arial" w:hAnsi="Arial" w:cs="Arial"/>
          <w:i/>
          <w:u w:val="single"/>
        </w:rPr>
        <w:t xml:space="preserve"> (</w:t>
      </w:r>
      <w:r w:rsidR="006A3776" w:rsidRPr="004451D2">
        <w:rPr>
          <w:rFonts w:ascii="Arial" w:hAnsi="Arial" w:cs="Arial"/>
          <w:i/>
          <w:u w:val="single"/>
        </w:rPr>
        <w:t xml:space="preserve">paragraph </w:t>
      </w:r>
      <w:r w:rsidR="00FA110F" w:rsidRPr="004451D2">
        <w:rPr>
          <w:rFonts w:ascii="Arial" w:hAnsi="Arial" w:cs="Arial"/>
          <w:i/>
          <w:u w:val="single"/>
        </w:rPr>
        <w:t>130ZY(5)(d)</w:t>
      </w:r>
      <w:r w:rsidRPr="004451D2">
        <w:rPr>
          <w:rFonts w:ascii="Arial" w:hAnsi="Arial" w:cs="Arial"/>
          <w:i/>
          <w:u w:val="single"/>
        </w:rPr>
        <w:t xml:space="preserve"> of the BSA</w:t>
      </w:r>
      <w:r w:rsidR="00FA110F" w:rsidRPr="004451D2">
        <w:rPr>
          <w:rFonts w:ascii="Arial" w:hAnsi="Arial" w:cs="Arial"/>
          <w:i/>
          <w:u w:val="single"/>
        </w:rPr>
        <w:t>)</w:t>
      </w:r>
    </w:p>
    <w:p w14:paraId="64F0BDC8" w14:textId="0B730729" w:rsidR="005F4958" w:rsidRPr="00C407DE" w:rsidRDefault="005F4958" w:rsidP="00E410E2">
      <w:pPr>
        <w:numPr>
          <w:ilvl w:val="1"/>
          <w:numId w:val="1"/>
        </w:numPr>
        <w:ind w:left="850" w:hanging="493"/>
        <w:rPr>
          <w:rFonts w:ascii="Arial" w:hAnsi="Arial" w:cs="Arial"/>
          <w:spacing w:val="-3"/>
        </w:rPr>
      </w:pPr>
      <w:bookmarkStart w:id="8" w:name="_Hlk534289924"/>
      <w:r w:rsidRPr="00C407DE">
        <w:rPr>
          <w:rFonts w:ascii="Arial" w:hAnsi="Arial" w:cs="Arial"/>
          <w:spacing w:val="-3"/>
        </w:rPr>
        <w:t xml:space="preserve">The Applicant is owned by </w:t>
      </w:r>
      <w:r w:rsidRPr="00C407DE">
        <w:rPr>
          <w:rFonts w:ascii="Arial" w:hAnsi="Arial" w:cs="Arial"/>
          <w:spacing w:val="-3"/>
          <w:shd w:val="clear" w:color="auto" w:fill="FFFFFF" w:themeFill="background1"/>
        </w:rPr>
        <w:t>NXE, which</w:t>
      </w:r>
      <w:r w:rsidRPr="00C407DE">
        <w:rPr>
          <w:rFonts w:ascii="Arial" w:hAnsi="Arial" w:cs="Arial"/>
          <w:spacing w:val="-3"/>
        </w:rPr>
        <w:t xml:space="preserve"> is a joint venture between News Corporation (which has a 65% interest) and Telstra Corporation Limited (which has a 35% interest).</w:t>
      </w:r>
    </w:p>
    <w:p w14:paraId="4DC30601" w14:textId="621EFA40" w:rsidR="003B7EC9" w:rsidRPr="00653841" w:rsidRDefault="00AD6339" w:rsidP="00E410E2">
      <w:pPr>
        <w:numPr>
          <w:ilvl w:val="1"/>
          <w:numId w:val="1"/>
        </w:numPr>
        <w:ind w:left="850" w:hanging="493"/>
        <w:rPr>
          <w:rFonts w:ascii="Arial" w:hAnsi="Arial" w:cs="Arial"/>
        </w:rPr>
      </w:pPr>
      <w:r w:rsidRPr="00653841">
        <w:rPr>
          <w:rFonts w:ascii="Arial" w:hAnsi="Arial" w:cs="Arial"/>
        </w:rPr>
        <w:t xml:space="preserve">The Applicant has </w:t>
      </w:r>
      <w:r w:rsidR="003632F1" w:rsidRPr="00653841">
        <w:rPr>
          <w:rFonts w:ascii="Arial" w:hAnsi="Arial" w:cs="Arial"/>
        </w:rPr>
        <w:t xml:space="preserve">submitted </w:t>
      </w:r>
      <w:r w:rsidRPr="00653841">
        <w:rPr>
          <w:rFonts w:ascii="Arial" w:hAnsi="Arial" w:cs="Arial"/>
        </w:rPr>
        <w:t xml:space="preserve">that </w:t>
      </w:r>
      <w:r w:rsidR="003632F1" w:rsidRPr="00653841">
        <w:rPr>
          <w:rFonts w:ascii="Arial" w:hAnsi="Arial" w:cs="Arial"/>
        </w:rPr>
        <w:t>it is part of a group of companies and partnership entities</w:t>
      </w:r>
      <w:r w:rsidR="005F4958" w:rsidRPr="00653841">
        <w:rPr>
          <w:rFonts w:ascii="Arial" w:hAnsi="Arial" w:cs="Arial"/>
        </w:rPr>
        <w:t xml:space="preserve"> held by NXE</w:t>
      </w:r>
      <w:r w:rsidR="003632F1" w:rsidRPr="00653841">
        <w:rPr>
          <w:rFonts w:ascii="Arial" w:hAnsi="Arial" w:cs="Arial"/>
        </w:rPr>
        <w:t xml:space="preserve"> that generates revenue through subscriptions and advertising. </w:t>
      </w:r>
    </w:p>
    <w:p w14:paraId="6B18DF3B" w14:textId="7E47D2A8" w:rsidR="00AD6339" w:rsidRPr="0030302D" w:rsidRDefault="00AF6FE9" w:rsidP="00E410E2">
      <w:pPr>
        <w:numPr>
          <w:ilvl w:val="1"/>
          <w:numId w:val="1"/>
        </w:numPr>
        <w:ind w:left="850" w:hanging="493"/>
        <w:rPr>
          <w:rFonts w:ascii="Arial" w:hAnsi="Arial" w:cs="Arial"/>
        </w:rPr>
      </w:pPr>
      <w:r>
        <w:rPr>
          <w:rFonts w:ascii="Arial" w:hAnsi="Arial" w:cs="Arial"/>
        </w:rPr>
        <w:t>On a confidential basis, the Applicant</w:t>
      </w:r>
      <w:r w:rsidR="00E907FC">
        <w:rPr>
          <w:rFonts w:ascii="Arial" w:hAnsi="Arial" w:cs="Arial"/>
        </w:rPr>
        <w:t xml:space="preserve"> provided the revenue for this group of companies for the 2020-2021 financial year.</w:t>
      </w:r>
    </w:p>
    <w:p w14:paraId="0EFD1A0E" w14:textId="77777777" w:rsidR="00FA5372" w:rsidRPr="002968AA" w:rsidRDefault="005F4958" w:rsidP="00E410E2">
      <w:pPr>
        <w:pStyle w:val="ListParagraph"/>
        <w:numPr>
          <w:ilvl w:val="1"/>
          <w:numId w:val="1"/>
        </w:numPr>
        <w:ind w:left="850" w:hanging="493"/>
        <w:contextualSpacing w:val="0"/>
        <w:rPr>
          <w:rFonts w:ascii="Arial" w:hAnsi="Arial" w:cs="Arial"/>
        </w:rPr>
      </w:pPr>
      <w:r w:rsidRPr="00C407DE">
        <w:rPr>
          <w:rFonts w:ascii="Arial" w:hAnsi="Arial" w:cs="Arial"/>
        </w:rPr>
        <w:t xml:space="preserve">The ACMA has considered the financial information provided by the </w:t>
      </w:r>
      <w:r w:rsidR="008E7DB0" w:rsidRPr="00C407DE">
        <w:rPr>
          <w:rFonts w:ascii="Arial" w:hAnsi="Arial" w:cs="Arial"/>
        </w:rPr>
        <w:t>A</w:t>
      </w:r>
      <w:r w:rsidRPr="00C407DE">
        <w:rPr>
          <w:rFonts w:ascii="Arial" w:hAnsi="Arial" w:cs="Arial"/>
        </w:rPr>
        <w:t>pplicant, in</w:t>
      </w:r>
      <w:r w:rsidR="00B938E0" w:rsidRPr="00C407DE">
        <w:rPr>
          <w:rFonts w:ascii="Arial" w:hAnsi="Arial" w:cs="Arial"/>
        </w:rPr>
        <w:t xml:space="preserve"> </w:t>
      </w:r>
      <w:r w:rsidRPr="00C407DE">
        <w:rPr>
          <w:rFonts w:ascii="Arial" w:hAnsi="Arial" w:cs="Arial"/>
        </w:rPr>
        <w:t xml:space="preserve">confidence, in </w:t>
      </w:r>
      <w:r w:rsidRPr="00C407DE">
        <w:rPr>
          <w:rFonts w:ascii="Arial" w:hAnsi="Arial" w:cs="Arial"/>
          <w:shd w:val="clear" w:color="auto" w:fill="FFFFFF" w:themeFill="background1"/>
        </w:rPr>
        <w:t xml:space="preserve">respect of NXE. </w:t>
      </w:r>
    </w:p>
    <w:p w14:paraId="4E7F66A9" w14:textId="62B77444" w:rsidR="005F4958" w:rsidRPr="00C407DE" w:rsidRDefault="00E907FC" w:rsidP="00E410E2">
      <w:pPr>
        <w:pStyle w:val="ListParagraph"/>
        <w:numPr>
          <w:ilvl w:val="1"/>
          <w:numId w:val="1"/>
        </w:numPr>
        <w:ind w:left="850" w:hanging="493"/>
        <w:contextualSpacing w:val="0"/>
        <w:rPr>
          <w:rFonts w:ascii="Arial" w:hAnsi="Arial" w:cs="Arial"/>
        </w:rPr>
      </w:pPr>
      <w:r w:rsidRPr="00C407DE">
        <w:rPr>
          <w:rFonts w:ascii="Arial" w:hAnsi="Arial" w:cs="Arial"/>
          <w:shd w:val="clear" w:color="auto" w:fill="FFFFFF" w:themeFill="background1"/>
        </w:rPr>
        <w:t>The</w:t>
      </w:r>
      <w:r w:rsidRPr="00C407DE">
        <w:rPr>
          <w:rFonts w:ascii="Arial" w:hAnsi="Arial" w:cs="Arial"/>
        </w:rPr>
        <w:t xml:space="preserve"> ACMA notes that the Applicant has </w:t>
      </w:r>
      <w:r w:rsidR="005F4958" w:rsidRPr="00C407DE">
        <w:rPr>
          <w:rFonts w:ascii="Arial" w:hAnsi="Arial" w:cs="Arial"/>
          <w:shd w:val="clear" w:color="auto" w:fill="FFFFFF" w:themeFill="background1"/>
        </w:rPr>
        <w:t>contracted the Channel Provider to supply</w:t>
      </w:r>
      <w:r w:rsidR="009E0531">
        <w:rPr>
          <w:rFonts w:ascii="Arial" w:hAnsi="Arial" w:cs="Arial"/>
          <w:shd w:val="clear" w:color="auto" w:fill="FFFFFF" w:themeFill="background1"/>
        </w:rPr>
        <w:t xml:space="preserve"> required captioning for</w:t>
      </w:r>
      <w:r w:rsidR="005F4958" w:rsidRPr="00C407DE">
        <w:rPr>
          <w:rFonts w:ascii="Arial" w:hAnsi="Arial" w:cs="Arial"/>
          <w:shd w:val="clear" w:color="auto" w:fill="FFFFFF" w:themeFill="background1"/>
        </w:rPr>
        <w:t xml:space="preserve"> the Service</w:t>
      </w:r>
      <w:r w:rsidR="009E0531">
        <w:rPr>
          <w:rFonts w:ascii="Arial" w:hAnsi="Arial" w:cs="Arial"/>
          <w:shd w:val="clear" w:color="auto" w:fill="FFFFFF" w:themeFill="background1"/>
        </w:rPr>
        <w:t xml:space="preserve"> at a significant cost</w:t>
      </w:r>
      <w:r w:rsidR="009528AD">
        <w:rPr>
          <w:rFonts w:ascii="Arial" w:hAnsi="Arial" w:cs="Arial"/>
          <w:shd w:val="clear" w:color="auto" w:fill="FFFFFF" w:themeFill="background1"/>
        </w:rPr>
        <w:t xml:space="preserve"> ($466,000 </w:t>
      </w:r>
      <w:r w:rsidR="00FA5372">
        <w:rPr>
          <w:rFonts w:ascii="Arial" w:hAnsi="Arial" w:cs="Arial"/>
          <w:shd w:val="clear" w:color="auto" w:fill="FFFFFF" w:themeFill="background1"/>
        </w:rPr>
        <w:t xml:space="preserve">for the </w:t>
      </w:r>
      <w:r w:rsidR="009E0531">
        <w:rPr>
          <w:rFonts w:ascii="Arial" w:hAnsi="Arial" w:cs="Arial"/>
          <w:shd w:val="clear" w:color="auto" w:fill="FFFFFF" w:themeFill="background1"/>
        </w:rPr>
        <w:t>S</w:t>
      </w:r>
      <w:r w:rsidR="00FA5372">
        <w:rPr>
          <w:rFonts w:ascii="Arial" w:hAnsi="Arial" w:cs="Arial"/>
          <w:shd w:val="clear" w:color="auto" w:fill="FFFFFF" w:themeFill="background1"/>
        </w:rPr>
        <w:t xml:space="preserve">pecified </w:t>
      </w:r>
      <w:r w:rsidR="009E0531">
        <w:rPr>
          <w:rFonts w:ascii="Arial" w:hAnsi="Arial" w:cs="Arial"/>
          <w:shd w:val="clear" w:color="auto" w:fill="FFFFFF" w:themeFill="background1"/>
        </w:rPr>
        <w:t>E</w:t>
      </w:r>
      <w:r w:rsidR="00FA5372">
        <w:rPr>
          <w:rFonts w:ascii="Arial" w:hAnsi="Arial" w:cs="Arial"/>
          <w:shd w:val="clear" w:color="auto" w:fill="FFFFFF" w:themeFill="background1"/>
        </w:rPr>
        <w:t xml:space="preserve">ligible </w:t>
      </w:r>
      <w:r w:rsidR="009E0531">
        <w:rPr>
          <w:rFonts w:ascii="Arial" w:hAnsi="Arial" w:cs="Arial"/>
          <w:shd w:val="clear" w:color="auto" w:fill="FFFFFF" w:themeFill="background1"/>
        </w:rPr>
        <w:t>P</w:t>
      </w:r>
      <w:r w:rsidR="00FA5372">
        <w:rPr>
          <w:rFonts w:ascii="Arial" w:hAnsi="Arial" w:cs="Arial"/>
          <w:shd w:val="clear" w:color="auto" w:fill="FFFFFF" w:themeFill="background1"/>
        </w:rPr>
        <w:t>eriod)</w:t>
      </w:r>
      <w:r w:rsidR="009E0531">
        <w:rPr>
          <w:rFonts w:ascii="Arial" w:hAnsi="Arial" w:cs="Arial"/>
          <w:shd w:val="clear" w:color="auto" w:fill="FFFFFF" w:themeFill="background1"/>
        </w:rPr>
        <w:t>.</w:t>
      </w:r>
    </w:p>
    <w:bookmarkEnd w:id="8"/>
    <w:p w14:paraId="2D658378" w14:textId="3871A6B2" w:rsidR="00023567" w:rsidRPr="004451D2" w:rsidRDefault="001A3C77" w:rsidP="00E46F00">
      <w:pPr>
        <w:keepNext/>
        <w:ind w:left="284"/>
        <w:rPr>
          <w:rFonts w:ascii="Arial" w:hAnsi="Arial" w:cs="Arial"/>
          <w:i/>
          <w:u w:val="single"/>
        </w:rPr>
      </w:pPr>
      <w:r w:rsidRPr="004451D2">
        <w:rPr>
          <w:rFonts w:ascii="Arial" w:hAnsi="Arial" w:cs="Arial"/>
          <w:i/>
          <w:u w:val="single"/>
        </w:rPr>
        <w:t xml:space="preserve">Expenditure that would be required to caption the </w:t>
      </w:r>
      <w:r w:rsidR="00C25B2A" w:rsidRPr="004451D2">
        <w:rPr>
          <w:rFonts w:ascii="Arial" w:hAnsi="Arial" w:cs="Arial"/>
          <w:i/>
          <w:u w:val="single"/>
        </w:rPr>
        <w:t>S</w:t>
      </w:r>
      <w:r w:rsidRPr="004451D2">
        <w:rPr>
          <w:rFonts w:ascii="Arial" w:hAnsi="Arial" w:cs="Arial"/>
          <w:i/>
          <w:u w:val="single"/>
        </w:rPr>
        <w:t xml:space="preserve">ervice </w:t>
      </w:r>
      <w:r w:rsidR="00CB1FBD" w:rsidRPr="004451D2">
        <w:rPr>
          <w:rFonts w:ascii="Arial" w:hAnsi="Arial" w:cs="Arial"/>
          <w:i/>
          <w:u w:val="single"/>
        </w:rPr>
        <w:t xml:space="preserve">if the </w:t>
      </w:r>
      <w:r w:rsidR="009319D2">
        <w:rPr>
          <w:rFonts w:ascii="Arial" w:hAnsi="Arial" w:cs="Arial"/>
          <w:i/>
          <w:u w:val="single"/>
        </w:rPr>
        <w:t>target reduction</w:t>
      </w:r>
      <w:r w:rsidR="00A51FF2" w:rsidRPr="004451D2">
        <w:rPr>
          <w:rFonts w:ascii="Arial" w:hAnsi="Arial" w:cs="Arial"/>
          <w:i/>
          <w:u w:val="single"/>
        </w:rPr>
        <w:t xml:space="preserve"> </w:t>
      </w:r>
      <w:r w:rsidR="00CB1FBD" w:rsidRPr="004451D2">
        <w:rPr>
          <w:rFonts w:ascii="Arial" w:hAnsi="Arial" w:cs="Arial"/>
          <w:i/>
          <w:u w:val="single"/>
        </w:rPr>
        <w:t xml:space="preserve">order was not made </w:t>
      </w:r>
      <w:r w:rsidRPr="004451D2">
        <w:rPr>
          <w:rFonts w:ascii="Arial" w:hAnsi="Arial" w:cs="Arial"/>
          <w:i/>
          <w:u w:val="single"/>
        </w:rPr>
        <w:t>(paragraph</w:t>
      </w:r>
      <w:r w:rsidRPr="004451D2" w:rsidDel="00EE3F90">
        <w:rPr>
          <w:rFonts w:ascii="Arial" w:hAnsi="Arial" w:cs="Arial"/>
          <w:i/>
          <w:u w:val="single"/>
        </w:rPr>
        <w:t xml:space="preserve"> </w:t>
      </w:r>
      <w:r w:rsidRPr="004451D2">
        <w:rPr>
          <w:rFonts w:ascii="Arial" w:hAnsi="Arial" w:cs="Arial"/>
          <w:i/>
          <w:u w:val="single"/>
        </w:rPr>
        <w:t>130ZY(5)(e) of the BSA)</w:t>
      </w:r>
    </w:p>
    <w:p w14:paraId="0FE7EC98" w14:textId="77777777" w:rsidR="00FA5372" w:rsidRDefault="00D85404" w:rsidP="00E410E2">
      <w:pPr>
        <w:numPr>
          <w:ilvl w:val="1"/>
          <w:numId w:val="1"/>
        </w:numPr>
        <w:ind w:left="850" w:hanging="493"/>
        <w:rPr>
          <w:rFonts w:ascii="Arial" w:hAnsi="Arial" w:cs="Arial"/>
        </w:rPr>
      </w:pPr>
      <w:bookmarkStart w:id="9" w:name="_Ref81915331"/>
      <w:bookmarkStart w:id="10" w:name="_Ref68599770"/>
      <w:r w:rsidRPr="00A97AC2">
        <w:rPr>
          <w:rFonts w:ascii="Arial" w:hAnsi="Arial" w:cs="Arial"/>
        </w:rPr>
        <w:t xml:space="preserve">The Applicant </w:t>
      </w:r>
      <w:r>
        <w:rPr>
          <w:rFonts w:ascii="Arial" w:hAnsi="Arial" w:cs="Arial"/>
        </w:rPr>
        <w:t>submitted that</w:t>
      </w:r>
      <w:r w:rsidRPr="00731FE7">
        <w:rPr>
          <w:rFonts w:ascii="Arial" w:hAnsi="Arial" w:cs="Arial"/>
        </w:rPr>
        <w:t xml:space="preserve"> the estimated amount of expenditure </w:t>
      </w:r>
      <w:r>
        <w:rPr>
          <w:rFonts w:ascii="Arial" w:hAnsi="Arial" w:cs="Arial"/>
        </w:rPr>
        <w:t>for the Channel Provider</w:t>
      </w:r>
      <w:r w:rsidRPr="00731FE7">
        <w:rPr>
          <w:rFonts w:ascii="Arial" w:hAnsi="Arial" w:cs="Arial"/>
        </w:rPr>
        <w:t xml:space="preserve"> to meet the required </w:t>
      </w:r>
      <w:r w:rsidRPr="003F5835">
        <w:rPr>
          <w:rFonts w:ascii="Arial" w:hAnsi="Arial" w:cs="Arial"/>
        </w:rPr>
        <w:t xml:space="preserve">captioning level </w:t>
      </w:r>
      <w:r w:rsidR="00CC4513">
        <w:rPr>
          <w:rFonts w:ascii="Arial" w:hAnsi="Arial" w:cs="Arial"/>
        </w:rPr>
        <w:t>would be</w:t>
      </w:r>
      <w:r w:rsidR="00CC4513" w:rsidRPr="003F5835">
        <w:rPr>
          <w:rFonts w:ascii="Arial" w:hAnsi="Arial" w:cs="Arial"/>
        </w:rPr>
        <w:t xml:space="preserve"> </w:t>
      </w:r>
      <w:r w:rsidRPr="003F5835">
        <w:rPr>
          <w:rFonts w:ascii="Arial" w:hAnsi="Arial" w:cs="Arial"/>
        </w:rPr>
        <w:t>approximately</w:t>
      </w:r>
      <w:r w:rsidR="00CD4694">
        <w:rPr>
          <w:rFonts w:ascii="Arial" w:hAnsi="Arial" w:cs="Arial"/>
        </w:rPr>
        <w:t xml:space="preserve"> </w:t>
      </w:r>
      <w:r w:rsidR="00CD4694" w:rsidRPr="0030302D">
        <w:rPr>
          <w:rFonts w:ascii="Arial" w:hAnsi="Arial" w:cs="Arial"/>
        </w:rPr>
        <w:t>$</w:t>
      </w:r>
      <w:r w:rsidR="00600E8E" w:rsidRPr="0030302D">
        <w:rPr>
          <w:rFonts w:ascii="Arial" w:hAnsi="Arial" w:cs="Arial"/>
        </w:rPr>
        <w:t>466</w:t>
      </w:r>
      <w:r w:rsidR="00CD4694" w:rsidRPr="0030302D">
        <w:rPr>
          <w:rFonts w:ascii="Arial" w:hAnsi="Arial" w:cs="Arial"/>
        </w:rPr>
        <w:t>,000.00</w:t>
      </w:r>
      <w:r w:rsidRPr="0030302D">
        <w:rPr>
          <w:rFonts w:ascii="Arial" w:hAnsi="Arial" w:cs="Arial"/>
        </w:rPr>
        <w:t xml:space="preserve">, </w:t>
      </w:r>
      <w:r w:rsidR="00FA0A65" w:rsidRPr="0030302D">
        <w:rPr>
          <w:rFonts w:ascii="Arial" w:hAnsi="Arial" w:cs="Arial"/>
        </w:rPr>
        <w:t>for</w:t>
      </w:r>
      <w:r w:rsidR="00FA0A65">
        <w:rPr>
          <w:rFonts w:ascii="Arial" w:hAnsi="Arial" w:cs="Arial"/>
        </w:rPr>
        <w:t xml:space="preserve"> the</w:t>
      </w:r>
      <w:r w:rsidR="004D724B">
        <w:rPr>
          <w:rFonts w:ascii="Arial" w:hAnsi="Arial" w:cs="Arial"/>
        </w:rPr>
        <w:t xml:space="preserve"> Specified Eligible Period</w:t>
      </w:r>
      <w:r w:rsidRPr="003F5835">
        <w:rPr>
          <w:rFonts w:ascii="Arial" w:hAnsi="Arial" w:cs="Arial"/>
        </w:rPr>
        <w:t>.</w:t>
      </w:r>
    </w:p>
    <w:p w14:paraId="7C9EFCF3" w14:textId="74A895DB" w:rsidR="004D724B" w:rsidRDefault="00FA5372" w:rsidP="00E410E2">
      <w:pPr>
        <w:numPr>
          <w:ilvl w:val="1"/>
          <w:numId w:val="1"/>
        </w:numPr>
        <w:ind w:left="850" w:hanging="493"/>
        <w:rPr>
          <w:rFonts w:ascii="Arial" w:hAnsi="Arial" w:cs="Arial"/>
        </w:rPr>
      </w:pPr>
      <w:r>
        <w:rPr>
          <w:rFonts w:ascii="Arial" w:hAnsi="Arial" w:cs="Arial"/>
        </w:rPr>
        <w:t>However, the Applicant has also indicated that the cost of providing captioning on the service to meet the required target is not the reason why the target will not be met</w:t>
      </w:r>
      <w:r w:rsidR="009E0531">
        <w:rPr>
          <w:rFonts w:ascii="Arial" w:hAnsi="Arial" w:cs="Arial"/>
        </w:rPr>
        <w:t>.</w:t>
      </w:r>
      <w:r w:rsidR="00D85404">
        <w:rPr>
          <w:rFonts w:ascii="Arial" w:hAnsi="Arial" w:cs="Arial"/>
        </w:rPr>
        <w:t xml:space="preserve"> </w:t>
      </w:r>
      <w:bookmarkEnd w:id="9"/>
    </w:p>
    <w:bookmarkEnd w:id="10"/>
    <w:p w14:paraId="0F80AEF6" w14:textId="64548315" w:rsidR="00E62D73" w:rsidRPr="00D62119" w:rsidRDefault="00E93137" w:rsidP="0088555E">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723D91C7" w14:textId="725C61BB" w:rsidR="009C560E" w:rsidRDefault="00134638" w:rsidP="00E410E2">
      <w:pPr>
        <w:numPr>
          <w:ilvl w:val="1"/>
          <w:numId w:val="1"/>
        </w:numPr>
        <w:ind w:left="850" w:hanging="493"/>
        <w:rPr>
          <w:rFonts w:ascii="Arial" w:hAnsi="Arial" w:cs="Arial"/>
          <w:spacing w:val="-2"/>
        </w:rPr>
      </w:pPr>
      <w:bookmarkStart w:id="11" w:name="_Hlk70498353"/>
      <w:bookmarkStart w:id="12" w:name="_Hlk70771257"/>
      <w:bookmarkStart w:id="13" w:name="_Hlk8321808"/>
      <w:bookmarkStart w:id="14" w:name="_Hlk8321651"/>
      <w:r w:rsidRPr="009E1F60">
        <w:rPr>
          <w:rFonts w:ascii="Arial" w:hAnsi="Arial" w:cs="Arial"/>
          <w:spacing w:val="-2"/>
        </w:rPr>
        <w:lastRenderedPageBreak/>
        <w:t>In its annual compliance report for 20</w:t>
      </w:r>
      <w:r w:rsidR="00933AB6">
        <w:rPr>
          <w:rFonts w:ascii="Arial" w:hAnsi="Arial" w:cs="Arial"/>
          <w:spacing w:val="-2"/>
        </w:rPr>
        <w:t>20</w:t>
      </w:r>
      <w:r w:rsidRPr="009E1F60">
        <w:rPr>
          <w:rFonts w:ascii="Arial" w:hAnsi="Arial" w:cs="Arial"/>
          <w:spacing w:val="-2"/>
        </w:rPr>
        <w:t>-</w:t>
      </w:r>
      <w:r w:rsidR="00EB49B6">
        <w:rPr>
          <w:rFonts w:ascii="Arial" w:hAnsi="Arial" w:cs="Arial"/>
          <w:spacing w:val="-2"/>
        </w:rPr>
        <w:t>20</w:t>
      </w:r>
      <w:r w:rsidRPr="009E1F60">
        <w:rPr>
          <w:rFonts w:ascii="Arial" w:hAnsi="Arial" w:cs="Arial"/>
          <w:spacing w:val="-2"/>
        </w:rPr>
        <w:t>2</w:t>
      </w:r>
      <w:r w:rsidR="00933AB6">
        <w:rPr>
          <w:rFonts w:ascii="Arial" w:hAnsi="Arial" w:cs="Arial"/>
          <w:spacing w:val="-2"/>
        </w:rPr>
        <w:t>1</w:t>
      </w:r>
      <w:r w:rsidRPr="009E1F60">
        <w:rPr>
          <w:rFonts w:ascii="Arial" w:hAnsi="Arial" w:cs="Arial"/>
          <w:spacing w:val="-2"/>
        </w:rPr>
        <w:t xml:space="preserve">, provided in accordance with subsection 130ZZC(5) of the BSA, the Applicant </w:t>
      </w:r>
      <w:r w:rsidR="009C560E">
        <w:rPr>
          <w:rFonts w:ascii="Arial" w:hAnsi="Arial" w:cs="Arial"/>
          <w:spacing w:val="-2"/>
        </w:rPr>
        <w:t xml:space="preserve">reported providing captioning </w:t>
      </w:r>
      <w:r w:rsidR="009C560E" w:rsidRPr="00F12057">
        <w:rPr>
          <w:rFonts w:ascii="Arial" w:hAnsi="Arial" w:cs="Arial"/>
          <w:spacing w:val="-2"/>
        </w:rPr>
        <w:t xml:space="preserve">on </w:t>
      </w:r>
      <w:r w:rsidR="00F12057" w:rsidRPr="009954DA">
        <w:rPr>
          <w:rFonts w:ascii="Arial" w:hAnsi="Arial" w:cs="Arial"/>
          <w:spacing w:val="-2"/>
        </w:rPr>
        <w:t xml:space="preserve">91 </w:t>
      </w:r>
      <w:r w:rsidR="009C560E" w:rsidRPr="009954DA">
        <w:rPr>
          <w:rFonts w:ascii="Arial" w:hAnsi="Arial" w:cs="Arial"/>
          <w:spacing w:val="-2"/>
        </w:rPr>
        <w:t xml:space="preserve">of </w:t>
      </w:r>
      <w:r w:rsidR="00F12057" w:rsidRPr="009954DA">
        <w:rPr>
          <w:rFonts w:ascii="Arial" w:hAnsi="Arial" w:cs="Arial"/>
          <w:spacing w:val="-2"/>
        </w:rPr>
        <w:t>99</w:t>
      </w:r>
      <w:r w:rsidR="00F12057">
        <w:rPr>
          <w:rFonts w:ascii="Arial" w:hAnsi="Arial" w:cs="Arial"/>
          <w:spacing w:val="-2"/>
        </w:rPr>
        <w:t xml:space="preserve"> </w:t>
      </w:r>
      <w:r w:rsidR="009C560E">
        <w:rPr>
          <w:rFonts w:ascii="Arial" w:hAnsi="Arial" w:cs="Arial"/>
          <w:spacing w:val="-2"/>
        </w:rPr>
        <w:t>subscription television services.</w:t>
      </w:r>
    </w:p>
    <w:bookmarkEnd w:id="11"/>
    <w:bookmarkEnd w:id="12"/>
    <w:bookmarkEnd w:id="13"/>
    <w:bookmarkEnd w:id="14"/>
    <w:p w14:paraId="01954128" w14:textId="77777777" w:rsidR="006B1B6C" w:rsidRPr="00AC2603" w:rsidRDefault="006B1B6C" w:rsidP="006B1B6C">
      <w:pPr>
        <w:numPr>
          <w:ilvl w:val="1"/>
          <w:numId w:val="1"/>
        </w:numPr>
        <w:ind w:left="850" w:hanging="493"/>
        <w:rPr>
          <w:rFonts w:ascii="Arial" w:hAnsi="Arial" w:cs="Arial"/>
          <w:spacing w:val="-2"/>
        </w:rPr>
      </w:pPr>
      <w:r>
        <w:rPr>
          <w:rFonts w:ascii="Arial" w:hAnsi="Arial" w:cs="Arial"/>
          <w:spacing w:val="-2"/>
        </w:rPr>
        <w:t xml:space="preserve">With respect to the Service, the Applicant has submitted that, over the previous </w:t>
      </w:r>
      <w:r w:rsidRPr="00506606">
        <w:rPr>
          <w:rFonts w:ascii="Arial" w:hAnsi="Arial" w:cs="Arial"/>
          <w:spacing w:val="-2"/>
          <w:shd w:val="clear" w:color="auto" w:fill="FFFFFF" w:themeFill="background1"/>
        </w:rPr>
        <w:t>6 months</w:t>
      </w:r>
      <w:r>
        <w:rPr>
          <w:rFonts w:ascii="Arial" w:hAnsi="Arial" w:cs="Arial"/>
          <w:spacing w:val="-2"/>
          <w:shd w:val="clear" w:color="auto" w:fill="FFFFFF" w:themeFill="background1"/>
        </w:rPr>
        <w:t>,</w:t>
      </w:r>
      <w:r w:rsidRPr="00506606">
        <w:rPr>
          <w:rFonts w:ascii="Arial" w:hAnsi="Arial" w:cs="Arial"/>
          <w:spacing w:val="-2"/>
          <w:shd w:val="clear" w:color="auto" w:fill="FFFFFF" w:themeFill="background1"/>
        </w:rPr>
        <w:t xml:space="preserve"> </w:t>
      </w:r>
      <w:r w:rsidRPr="000D3424">
        <w:rPr>
          <w:rFonts w:ascii="Arial" w:hAnsi="Arial" w:cs="Arial"/>
          <w:spacing w:val="-2"/>
          <w:shd w:val="clear" w:color="auto" w:fill="FFFFFF" w:themeFill="background1"/>
        </w:rPr>
        <w:t>approximately 70.22 hours</w:t>
      </w:r>
      <w:r w:rsidRPr="00506606">
        <w:rPr>
          <w:rFonts w:ascii="Arial" w:hAnsi="Arial" w:cs="Arial"/>
          <w:spacing w:val="-2"/>
          <w:shd w:val="clear" w:color="auto" w:fill="FFFFFF" w:themeFill="background1"/>
        </w:rPr>
        <w:t xml:space="preserve"> of caption</w:t>
      </w:r>
      <w:r>
        <w:rPr>
          <w:rFonts w:ascii="Arial" w:hAnsi="Arial" w:cs="Arial"/>
          <w:spacing w:val="-2"/>
          <w:shd w:val="clear" w:color="auto" w:fill="FFFFFF" w:themeFill="background1"/>
        </w:rPr>
        <w:t>ed programs were transmitted</w:t>
      </w:r>
      <w:r w:rsidRPr="00506606">
        <w:rPr>
          <w:rFonts w:ascii="Arial" w:hAnsi="Arial" w:cs="Arial"/>
          <w:spacing w:val="-2"/>
          <w:shd w:val="clear" w:color="auto" w:fill="FFFFFF" w:themeFill="background1"/>
        </w:rPr>
        <w:t xml:space="preserve"> on the Service each week. </w:t>
      </w:r>
    </w:p>
    <w:p w14:paraId="55F144D1" w14:textId="2B8FCD1F" w:rsidR="006B1B6C" w:rsidRPr="00161C1B" w:rsidRDefault="006B1B6C" w:rsidP="006B1B6C">
      <w:pPr>
        <w:numPr>
          <w:ilvl w:val="1"/>
          <w:numId w:val="1"/>
        </w:numPr>
        <w:ind w:left="850" w:hanging="493"/>
        <w:rPr>
          <w:rFonts w:ascii="Arial" w:hAnsi="Arial" w:cs="Arial"/>
          <w:spacing w:val="-2"/>
        </w:rPr>
      </w:pPr>
      <w:r>
        <w:rPr>
          <w:rFonts w:ascii="Arial" w:hAnsi="Arial" w:cs="Arial"/>
          <w:spacing w:val="-2"/>
          <w:shd w:val="clear" w:color="auto" w:fill="FFFFFF" w:themeFill="background1"/>
        </w:rPr>
        <w:t>The Applicant submitted that the captioned programming was</w:t>
      </w:r>
      <w:r w:rsidR="009E0531">
        <w:rPr>
          <w:rFonts w:ascii="Arial" w:hAnsi="Arial" w:cs="Arial"/>
          <w:spacing w:val="-2"/>
          <w:shd w:val="clear" w:color="auto" w:fill="FFFFFF" w:themeFill="background1"/>
        </w:rPr>
        <w:t xml:space="preserve"> all</w:t>
      </w:r>
      <w:r>
        <w:rPr>
          <w:rFonts w:ascii="Arial" w:hAnsi="Arial" w:cs="Arial"/>
          <w:spacing w:val="-2"/>
          <w:shd w:val="clear" w:color="auto" w:fill="FFFFFF" w:themeFill="background1"/>
        </w:rPr>
        <w:t xml:space="preserve"> provided by </w:t>
      </w:r>
      <w:r w:rsidR="009E0531">
        <w:rPr>
          <w:rFonts w:ascii="Arial" w:hAnsi="Arial" w:cs="Arial"/>
          <w:spacing w:val="-2"/>
          <w:shd w:val="clear" w:color="auto" w:fill="FFFFFF" w:themeFill="background1"/>
        </w:rPr>
        <w:t>the</w:t>
      </w:r>
      <w:r>
        <w:rPr>
          <w:rFonts w:ascii="Arial" w:hAnsi="Arial" w:cs="Arial"/>
          <w:spacing w:val="-2"/>
          <w:shd w:val="clear" w:color="auto" w:fill="FFFFFF" w:themeFill="background1"/>
        </w:rPr>
        <w:t xml:space="preserve"> external </w:t>
      </w:r>
      <w:r w:rsidR="009E0531">
        <w:rPr>
          <w:rFonts w:ascii="Arial" w:hAnsi="Arial" w:cs="Arial"/>
          <w:spacing w:val="-2"/>
          <w:shd w:val="clear" w:color="auto" w:fill="FFFFFF" w:themeFill="background1"/>
        </w:rPr>
        <w:t>C</w:t>
      </w:r>
      <w:r>
        <w:rPr>
          <w:rFonts w:ascii="Arial" w:hAnsi="Arial" w:cs="Arial"/>
          <w:spacing w:val="-2"/>
          <w:shd w:val="clear" w:color="auto" w:fill="FFFFFF" w:themeFill="background1"/>
        </w:rPr>
        <w:t xml:space="preserve">aptioning </w:t>
      </w:r>
      <w:r w:rsidR="009E0531">
        <w:rPr>
          <w:rFonts w:ascii="Arial" w:hAnsi="Arial" w:cs="Arial"/>
          <w:spacing w:val="-2"/>
          <w:shd w:val="clear" w:color="auto" w:fill="FFFFFF" w:themeFill="background1"/>
        </w:rPr>
        <w:t>P</w:t>
      </w:r>
      <w:r>
        <w:rPr>
          <w:rFonts w:ascii="Arial" w:hAnsi="Arial" w:cs="Arial"/>
          <w:spacing w:val="-2"/>
          <w:shd w:val="clear" w:color="auto" w:fill="FFFFFF" w:themeFill="background1"/>
        </w:rPr>
        <w:t>rovider.</w:t>
      </w:r>
    </w:p>
    <w:p w14:paraId="24F2EE73" w14:textId="0EB4235B" w:rsidR="006863F5" w:rsidRPr="004451D2" w:rsidRDefault="00F920B4" w:rsidP="00423652">
      <w:pPr>
        <w:keepNext/>
        <w:ind w:left="284"/>
        <w:rPr>
          <w:rFonts w:ascii="Arial" w:hAnsi="Arial" w:cs="Arial"/>
          <w:i/>
          <w:u w:val="single"/>
        </w:rPr>
      </w:pPr>
      <w:r w:rsidRPr="004F2453">
        <w:rPr>
          <w:rFonts w:ascii="Arial" w:hAnsi="Arial" w:cs="Arial"/>
          <w:i/>
          <w:u w:val="single"/>
        </w:rPr>
        <w:t>L</w:t>
      </w:r>
      <w:r w:rsidR="006863F5" w:rsidRPr="004F2453">
        <w:rPr>
          <w:rFonts w:ascii="Arial" w:hAnsi="Arial" w:cs="Arial"/>
          <w:i/>
          <w:u w:val="single"/>
        </w:rPr>
        <w:t xml:space="preserve">ikely impact of a failure to make the </w:t>
      </w:r>
      <w:r w:rsidR="004804EB">
        <w:rPr>
          <w:rFonts w:ascii="Arial" w:hAnsi="Arial" w:cs="Arial"/>
          <w:i/>
          <w:u w:val="single"/>
        </w:rPr>
        <w:t>target reduction</w:t>
      </w:r>
      <w:r w:rsidR="003572DC">
        <w:rPr>
          <w:rFonts w:ascii="Arial" w:hAnsi="Arial" w:cs="Arial"/>
          <w:i/>
          <w:u w:val="single"/>
        </w:rPr>
        <w:t xml:space="preserve">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w:t>
      </w:r>
      <w:r w:rsidR="006863F5" w:rsidRPr="004451D2">
        <w:rPr>
          <w:rFonts w:ascii="Arial" w:hAnsi="Arial" w:cs="Arial"/>
          <w:i/>
          <w:u w:val="single"/>
        </w:rPr>
        <w:t xml:space="preserve">television programs </w:t>
      </w:r>
      <w:r w:rsidR="00D12E93" w:rsidRPr="004451D2">
        <w:rPr>
          <w:rFonts w:ascii="Arial" w:hAnsi="Arial" w:cs="Arial"/>
          <w:i/>
          <w:u w:val="single"/>
        </w:rPr>
        <w:t xml:space="preserve">transmitted on </w:t>
      </w:r>
      <w:r w:rsidR="00D52A9A" w:rsidRPr="004451D2">
        <w:rPr>
          <w:rFonts w:ascii="Arial" w:hAnsi="Arial" w:cs="Arial"/>
          <w:i/>
          <w:u w:val="single"/>
        </w:rPr>
        <w:t xml:space="preserve">subscription television </w:t>
      </w:r>
      <w:r w:rsidR="00D12E93" w:rsidRPr="004451D2">
        <w:rPr>
          <w:rFonts w:ascii="Arial" w:hAnsi="Arial" w:cs="Arial"/>
          <w:i/>
          <w:u w:val="single"/>
        </w:rPr>
        <w:t xml:space="preserve">services </w:t>
      </w:r>
      <w:r w:rsidR="006863F5" w:rsidRPr="004451D2">
        <w:rPr>
          <w:rFonts w:ascii="Arial" w:hAnsi="Arial" w:cs="Arial"/>
          <w:i/>
          <w:u w:val="single"/>
        </w:rPr>
        <w:t xml:space="preserve">provided by the </w:t>
      </w:r>
      <w:r w:rsidR="001876CF" w:rsidRPr="004451D2">
        <w:rPr>
          <w:rFonts w:ascii="Arial" w:hAnsi="Arial" w:cs="Arial"/>
          <w:i/>
          <w:u w:val="single"/>
        </w:rPr>
        <w:t>A</w:t>
      </w:r>
      <w:r w:rsidR="006863F5" w:rsidRPr="004451D2">
        <w:rPr>
          <w:rFonts w:ascii="Arial" w:hAnsi="Arial" w:cs="Arial"/>
          <w:i/>
          <w:u w:val="single"/>
        </w:rPr>
        <w:t>pplicant (</w:t>
      </w:r>
      <w:r w:rsidR="006A3776" w:rsidRPr="004451D2">
        <w:rPr>
          <w:rFonts w:ascii="Arial" w:hAnsi="Arial" w:cs="Arial"/>
          <w:i/>
          <w:u w:val="single"/>
        </w:rPr>
        <w:t xml:space="preserve">paragraph </w:t>
      </w:r>
      <w:r w:rsidR="006863F5" w:rsidRPr="004451D2">
        <w:rPr>
          <w:rFonts w:ascii="Arial" w:hAnsi="Arial" w:cs="Arial"/>
          <w:i/>
          <w:u w:val="single"/>
        </w:rPr>
        <w:t>130ZY(5)(g)</w:t>
      </w:r>
      <w:r w:rsidR="006A3776" w:rsidRPr="004451D2">
        <w:rPr>
          <w:rFonts w:ascii="Arial" w:hAnsi="Arial" w:cs="Arial"/>
          <w:i/>
          <w:u w:val="single"/>
        </w:rPr>
        <w:t xml:space="preserve"> of the BSA</w:t>
      </w:r>
      <w:r w:rsidR="006863F5" w:rsidRPr="004451D2">
        <w:rPr>
          <w:rFonts w:ascii="Arial" w:hAnsi="Arial" w:cs="Arial"/>
          <w:i/>
          <w:u w:val="single"/>
        </w:rPr>
        <w:t>)</w:t>
      </w:r>
    </w:p>
    <w:p w14:paraId="2D1C3E55" w14:textId="34ADD7FC" w:rsidR="007D7669" w:rsidRPr="007732AA" w:rsidRDefault="0035498E" w:rsidP="00E410E2">
      <w:pPr>
        <w:numPr>
          <w:ilvl w:val="1"/>
          <w:numId w:val="1"/>
        </w:numPr>
        <w:ind w:left="850" w:hanging="493"/>
        <w:rPr>
          <w:rFonts w:ascii="Arial" w:hAnsi="Arial" w:cs="Arial"/>
          <w:spacing w:val="-2"/>
        </w:rPr>
      </w:pPr>
      <w:r w:rsidRPr="007732AA">
        <w:rPr>
          <w:rFonts w:ascii="Arial" w:hAnsi="Arial" w:cs="Arial"/>
          <w:spacing w:val="-2"/>
        </w:rPr>
        <w:t xml:space="preserve">The Applicant submitted that, if the ACMA does not make </w:t>
      </w:r>
      <w:r w:rsidR="004804EB">
        <w:rPr>
          <w:rFonts w:ascii="Arial" w:hAnsi="Arial" w:cs="Arial"/>
          <w:spacing w:val="-2"/>
        </w:rPr>
        <w:t>the Target Reduction Order</w:t>
      </w:r>
      <w:r w:rsidR="007D7669" w:rsidRPr="007732AA">
        <w:rPr>
          <w:rFonts w:ascii="Arial" w:hAnsi="Arial" w:cs="Arial"/>
          <w:spacing w:val="-2"/>
        </w:rPr>
        <w:t xml:space="preserve"> and the Channel Provider does not meet the captioning target for the Service, the Applicant will be in breach of Part 9D of the BSA in respect of the Service.</w:t>
      </w:r>
    </w:p>
    <w:p w14:paraId="053E5DFD" w14:textId="77777777" w:rsidR="00DD72D9" w:rsidRDefault="007D7669" w:rsidP="00DD72D9">
      <w:pPr>
        <w:numPr>
          <w:ilvl w:val="1"/>
          <w:numId w:val="1"/>
        </w:numPr>
        <w:ind w:left="850" w:hanging="493"/>
        <w:rPr>
          <w:rFonts w:ascii="Arial" w:hAnsi="Arial" w:cs="Arial"/>
          <w:spacing w:val="-2"/>
        </w:rPr>
      </w:pPr>
      <w:r w:rsidRPr="007732AA">
        <w:rPr>
          <w:rFonts w:ascii="Arial" w:hAnsi="Arial" w:cs="Arial"/>
          <w:spacing w:val="-2"/>
        </w:rPr>
        <w:t>The Applicant submitted that</w:t>
      </w:r>
      <w:r w:rsidR="00A74287">
        <w:rPr>
          <w:rFonts w:ascii="Arial" w:hAnsi="Arial" w:cs="Arial"/>
          <w:spacing w:val="-2"/>
        </w:rPr>
        <w:t>,</w:t>
      </w:r>
      <w:r w:rsidRPr="007732AA">
        <w:rPr>
          <w:rFonts w:ascii="Arial" w:hAnsi="Arial" w:cs="Arial"/>
          <w:spacing w:val="-2"/>
        </w:rPr>
        <w:t xml:space="preserve"> in that event</w:t>
      </w:r>
      <w:r w:rsidR="00A74287">
        <w:rPr>
          <w:rFonts w:ascii="Arial" w:hAnsi="Arial" w:cs="Arial"/>
          <w:spacing w:val="-2"/>
        </w:rPr>
        <w:t>,</w:t>
      </w:r>
      <w:r w:rsidRPr="007732AA">
        <w:rPr>
          <w:rFonts w:ascii="Arial" w:hAnsi="Arial" w:cs="Arial"/>
          <w:spacing w:val="-2"/>
        </w:rPr>
        <w:t xml:space="preserve"> it may be forced to limit the number of </w:t>
      </w:r>
      <w:r w:rsidR="00214FB1" w:rsidRPr="000D3424">
        <w:rPr>
          <w:rFonts w:ascii="Arial" w:hAnsi="Arial" w:cs="Arial"/>
          <w:spacing w:val="-2"/>
        </w:rPr>
        <w:t xml:space="preserve">international </w:t>
      </w:r>
      <w:r w:rsidR="00B6028D" w:rsidRPr="000D3424">
        <w:rPr>
          <w:rFonts w:ascii="Arial" w:hAnsi="Arial" w:cs="Arial"/>
          <w:spacing w:val="-2"/>
        </w:rPr>
        <w:t>pass-through</w:t>
      </w:r>
      <w:r w:rsidR="00214FB1" w:rsidRPr="000D3424">
        <w:rPr>
          <w:rFonts w:ascii="Arial" w:hAnsi="Arial" w:cs="Arial"/>
          <w:spacing w:val="-2"/>
        </w:rPr>
        <w:t xml:space="preserve"> news channels on its platform in the future, which will have a wider impact on the availability of international global news services in Australia.</w:t>
      </w:r>
      <w:r w:rsidR="00214FB1" w:rsidRPr="00214FB1">
        <w:rPr>
          <w:rFonts w:ascii="Arial" w:hAnsi="Arial" w:cs="Arial"/>
          <w:spacing w:val="-2"/>
        </w:rPr>
        <w:t xml:space="preserve"> </w:t>
      </w:r>
    </w:p>
    <w:p w14:paraId="63BE195C" w14:textId="0D199378" w:rsidR="007D7669" w:rsidRPr="00F04E88" w:rsidRDefault="00003FA3" w:rsidP="00DD72D9">
      <w:pPr>
        <w:numPr>
          <w:ilvl w:val="1"/>
          <w:numId w:val="1"/>
        </w:numPr>
        <w:ind w:left="850" w:hanging="493"/>
        <w:rPr>
          <w:rFonts w:ascii="Arial" w:hAnsi="Arial" w:cs="Arial"/>
          <w:spacing w:val="-2"/>
        </w:rPr>
      </w:pPr>
      <w:r w:rsidRPr="00DD72D9">
        <w:rPr>
          <w:rFonts w:ascii="Arial" w:hAnsi="Arial" w:cs="Arial"/>
        </w:rPr>
        <w:t>The ACMA considers that a loss of the Service would reduce the quantity of television programs relating t</w:t>
      </w:r>
      <w:r w:rsidR="00DD72D9">
        <w:rPr>
          <w:rFonts w:ascii="Arial" w:hAnsi="Arial" w:cs="Arial"/>
        </w:rPr>
        <w:t>o news</w:t>
      </w:r>
      <w:r w:rsidRPr="00DD72D9">
        <w:rPr>
          <w:rFonts w:ascii="Arial" w:hAnsi="Arial" w:cs="Arial"/>
        </w:rPr>
        <w:t xml:space="preserve"> that are offered on the Applicant’s platform. </w:t>
      </w:r>
    </w:p>
    <w:p w14:paraId="293B0F2E" w14:textId="460FA312" w:rsidR="00F04E88" w:rsidRPr="00F04E88" w:rsidRDefault="00F04E88" w:rsidP="00F04E88">
      <w:pPr>
        <w:pStyle w:val="ListParagraph"/>
        <w:numPr>
          <w:ilvl w:val="1"/>
          <w:numId w:val="1"/>
        </w:numPr>
        <w:ind w:left="850" w:hanging="493"/>
        <w:contextualSpacing w:val="0"/>
        <w:rPr>
          <w:rFonts w:ascii="Arial" w:hAnsi="Arial" w:cs="Arial"/>
          <w:spacing w:val="-2"/>
        </w:rPr>
      </w:pPr>
      <w:r w:rsidRPr="00A967BE">
        <w:rPr>
          <w:rFonts w:ascii="Arial" w:hAnsi="Arial" w:cs="Arial"/>
          <w:spacing w:val="-2"/>
        </w:rPr>
        <w:t xml:space="preserve">While making the Target Reduction Order is likely to impact the quality of the Service for deaf and hearing-impaired viewers in the short term, the ACMA considers that the quality of the Service for deaf and hearing-impaired viewers should </w:t>
      </w:r>
      <w:r w:rsidR="000F23A0">
        <w:rPr>
          <w:rFonts w:ascii="Arial" w:hAnsi="Arial" w:cs="Arial"/>
          <w:spacing w:val="-2"/>
        </w:rPr>
        <w:t>improve</w:t>
      </w:r>
      <w:r w:rsidRPr="00A967BE">
        <w:rPr>
          <w:rFonts w:ascii="Arial" w:hAnsi="Arial" w:cs="Arial"/>
          <w:spacing w:val="-2"/>
        </w:rPr>
        <w:t xml:space="preserve"> </w:t>
      </w:r>
      <w:r w:rsidR="009E0531">
        <w:rPr>
          <w:rFonts w:ascii="Arial" w:hAnsi="Arial" w:cs="Arial"/>
          <w:spacing w:val="-2"/>
        </w:rPr>
        <w:t>if Foxtel decides to renew the contract for provision of the Service</w:t>
      </w:r>
      <w:r w:rsidR="000F23A0">
        <w:rPr>
          <w:rFonts w:ascii="Arial" w:hAnsi="Arial" w:cs="Arial"/>
          <w:spacing w:val="-2"/>
        </w:rPr>
        <w:t xml:space="preserve"> and a new captioning provider is sourced</w:t>
      </w:r>
      <w:r w:rsidRPr="00A967BE">
        <w:rPr>
          <w:rFonts w:ascii="Arial" w:hAnsi="Arial" w:cs="Arial"/>
          <w:spacing w:val="-2"/>
        </w:rPr>
        <w:t>.</w:t>
      </w:r>
    </w:p>
    <w:p w14:paraId="205C05BF" w14:textId="3C939706" w:rsidR="006863F5" w:rsidRPr="004451D2" w:rsidRDefault="00DD58F3" w:rsidP="005E4914">
      <w:pPr>
        <w:ind w:left="357"/>
        <w:rPr>
          <w:rFonts w:ascii="Arial" w:hAnsi="Arial" w:cs="Arial"/>
          <w:i/>
          <w:u w:val="single"/>
        </w:rPr>
      </w:pPr>
      <w:r w:rsidRPr="004451D2">
        <w:rPr>
          <w:rFonts w:ascii="Arial" w:hAnsi="Arial" w:cs="Arial"/>
          <w:i/>
          <w:u w:val="single"/>
        </w:rPr>
        <w:t>Whether the Applicant has a</w:t>
      </w:r>
      <w:r w:rsidR="00E93137" w:rsidRPr="004451D2">
        <w:rPr>
          <w:rFonts w:ascii="Arial" w:hAnsi="Arial" w:cs="Arial"/>
          <w:i/>
          <w:u w:val="single"/>
        </w:rPr>
        <w:t>ppli</w:t>
      </w:r>
      <w:r w:rsidR="00F46C71" w:rsidRPr="004451D2">
        <w:rPr>
          <w:rFonts w:ascii="Arial" w:hAnsi="Arial" w:cs="Arial"/>
          <w:i/>
          <w:u w:val="single"/>
        </w:rPr>
        <w:t xml:space="preserve">ed, </w:t>
      </w:r>
      <w:r w:rsidR="00E93137" w:rsidRPr="004451D2">
        <w:rPr>
          <w:rFonts w:ascii="Arial" w:hAnsi="Arial" w:cs="Arial"/>
          <w:i/>
          <w:u w:val="single"/>
        </w:rPr>
        <w:t xml:space="preserve">or </w:t>
      </w:r>
      <w:r w:rsidR="00F46C71" w:rsidRPr="004451D2">
        <w:rPr>
          <w:rFonts w:ascii="Arial" w:hAnsi="Arial" w:cs="Arial"/>
          <w:i/>
          <w:u w:val="single"/>
        </w:rPr>
        <w:t xml:space="preserve">has </w:t>
      </w:r>
      <w:r w:rsidR="00E93137" w:rsidRPr="004451D2">
        <w:rPr>
          <w:rFonts w:ascii="Arial" w:hAnsi="Arial" w:cs="Arial"/>
          <w:i/>
          <w:u w:val="single"/>
        </w:rPr>
        <w:t xml:space="preserve">proposed </w:t>
      </w:r>
      <w:r w:rsidR="00F46C71" w:rsidRPr="004451D2">
        <w:rPr>
          <w:rFonts w:ascii="Arial" w:hAnsi="Arial" w:cs="Arial"/>
          <w:i/>
          <w:u w:val="single"/>
        </w:rPr>
        <w:t xml:space="preserve">to </w:t>
      </w:r>
      <w:r w:rsidR="00E93137" w:rsidRPr="004451D2">
        <w:rPr>
          <w:rFonts w:ascii="Arial" w:hAnsi="Arial" w:cs="Arial"/>
          <w:i/>
          <w:u w:val="single"/>
        </w:rPr>
        <w:t>appl</w:t>
      </w:r>
      <w:r w:rsidR="00F46C71" w:rsidRPr="004451D2">
        <w:rPr>
          <w:rFonts w:ascii="Arial" w:hAnsi="Arial" w:cs="Arial"/>
          <w:i/>
          <w:u w:val="single"/>
        </w:rPr>
        <w:t>y</w:t>
      </w:r>
      <w:r w:rsidR="006C5B19" w:rsidRPr="004451D2">
        <w:rPr>
          <w:rFonts w:ascii="Arial" w:hAnsi="Arial" w:cs="Arial"/>
          <w:i/>
          <w:u w:val="single"/>
        </w:rPr>
        <w:t xml:space="preserve">, </w:t>
      </w:r>
      <w:r w:rsidR="0054663D" w:rsidRPr="004451D2">
        <w:rPr>
          <w:rFonts w:ascii="Arial" w:hAnsi="Arial" w:cs="Arial"/>
          <w:i/>
          <w:u w:val="single"/>
        </w:rPr>
        <w:t>for</w:t>
      </w:r>
      <w:r w:rsidR="00E93137" w:rsidRPr="004451D2">
        <w:rPr>
          <w:rFonts w:ascii="Arial" w:hAnsi="Arial" w:cs="Arial"/>
          <w:i/>
          <w:u w:val="single"/>
        </w:rPr>
        <w:t xml:space="preserve"> exemption orders or target reduction orders in relation to any other </w:t>
      </w:r>
      <w:r w:rsidR="00502AFA" w:rsidRPr="004451D2">
        <w:rPr>
          <w:rFonts w:ascii="Arial" w:hAnsi="Arial" w:cs="Arial"/>
          <w:i/>
          <w:u w:val="single"/>
        </w:rPr>
        <w:t>subscription television</w:t>
      </w:r>
      <w:r w:rsidR="00E93137" w:rsidRPr="004451D2">
        <w:rPr>
          <w:rFonts w:ascii="Arial" w:hAnsi="Arial" w:cs="Arial"/>
          <w:i/>
          <w:u w:val="single"/>
        </w:rPr>
        <w:t xml:space="preserve"> services provided by the Applicant (paragraph</w:t>
      </w:r>
      <w:r w:rsidR="00E93137" w:rsidRPr="004451D2" w:rsidDel="00EE3F90">
        <w:rPr>
          <w:rFonts w:ascii="Arial" w:hAnsi="Arial" w:cs="Arial"/>
          <w:i/>
          <w:u w:val="single"/>
        </w:rPr>
        <w:t xml:space="preserve"> </w:t>
      </w:r>
      <w:r w:rsidR="00E93137" w:rsidRPr="004451D2">
        <w:rPr>
          <w:rFonts w:ascii="Arial" w:hAnsi="Arial" w:cs="Arial"/>
          <w:i/>
          <w:u w:val="single"/>
        </w:rPr>
        <w:t>130ZY(5)(h) of the BSA)</w:t>
      </w:r>
    </w:p>
    <w:p w14:paraId="1340E40E" w14:textId="2CA9F0E7" w:rsidR="00FD1928" w:rsidRPr="001E247B" w:rsidRDefault="0035498E" w:rsidP="001E247B">
      <w:pPr>
        <w:numPr>
          <w:ilvl w:val="1"/>
          <w:numId w:val="1"/>
        </w:numPr>
        <w:ind w:left="850" w:hanging="493"/>
        <w:rPr>
          <w:rFonts w:ascii="Arial" w:hAnsi="Arial" w:cs="Arial"/>
        </w:rPr>
      </w:pPr>
      <w:bookmarkStart w:id="15" w:name="_Hlk7708750"/>
      <w:r w:rsidRPr="002967EB">
        <w:rPr>
          <w:rFonts w:ascii="Arial" w:hAnsi="Arial" w:cs="Arial"/>
        </w:rPr>
        <w:t xml:space="preserve">The </w:t>
      </w:r>
      <w:r w:rsidRPr="000D3424">
        <w:rPr>
          <w:rFonts w:ascii="Arial" w:hAnsi="Arial" w:cs="Arial"/>
        </w:rPr>
        <w:t xml:space="preserve">Applicant </w:t>
      </w:r>
      <w:r w:rsidR="00B3344D">
        <w:rPr>
          <w:rFonts w:ascii="Arial" w:hAnsi="Arial" w:cs="Arial"/>
        </w:rPr>
        <w:t>has</w:t>
      </w:r>
      <w:bookmarkEnd w:id="15"/>
      <w:r w:rsidR="001E247B">
        <w:rPr>
          <w:rFonts w:ascii="Arial" w:hAnsi="Arial" w:cs="Arial"/>
        </w:rPr>
        <w:t xml:space="preserve"> made applications for </w:t>
      </w:r>
      <w:r w:rsidR="004E73AA">
        <w:rPr>
          <w:rFonts w:ascii="Arial" w:hAnsi="Arial" w:cs="Arial"/>
        </w:rPr>
        <w:t xml:space="preserve">3 Exemption Orders and </w:t>
      </w:r>
      <w:r w:rsidR="004E73AA">
        <w:rPr>
          <w:rFonts w:ascii="Arial" w:hAnsi="Arial" w:cs="Arial"/>
          <w:spacing w:val="-2"/>
        </w:rPr>
        <w:t>2</w:t>
      </w:r>
      <w:r w:rsidR="00D35CAA" w:rsidRPr="00DE32EF">
        <w:rPr>
          <w:rFonts w:ascii="Arial" w:hAnsi="Arial" w:cs="Arial"/>
          <w:spacing w:val="-2"/>
        </w:rPr>
        <w:t xml:space="preserve"> Target Reduction Orders for the 202</w:t>
      </w:r>
      <w:r w:rsidR="00DA7D3F">
        <w:rPr>
          <w:rFonts w:ascii="Arial" w:hAnsi="Arial" w:cs="Arial"/>
          <w:spacing w:val="-2"/>
        </w:rPr>
        <w:t>1</w:t>
      </w:r>
      <w:r w:rsidR="00D35CAA">
        <w:rPr>
          <w:rFonts w:ascii="Arial" w:hAnsi="Arial" w:cs="Arial"/>
          <w:spacing w:val="-2"/>
        </w:rPr>
        <w:noBreakHyphen/>
      </w:r>
      <w:r w:rsidR="00D35CAA" w:rsidRPr="00DE32EF">
        <w:rPr>
          <w:rFonts w:ascii="Arial" w:hAnsi="Arial" w:cs="Arial"/>
          <w:spacing w:val="-2"/>
        </w:rPr>
        <w:t>202</w:t>
      </w:r>
      <w:r w:rsidR="00DA7D3F">
        <w:rPr>
          <w:rFonts w:ascii="Arial" w:hAnsi="Arial" w:cs="Arial"/>
          <w:spacing w:val="-2"/>
        </w:rPr>
        <w:t>2</w:t>
      </w:r>
      <w:r w:rsidR="00D35CAA" w:rsidRPr="00DE32EF">
        <w:rPr>
          <w:rFonts w:ascii="Arial" w:hAnsi="Arial" w:cs="Arial"/>
          <w:spacing w:val="-2"/>
        </w:rPr>
        <w:t xml:space="preserve"> financial year</w:t>
      </w:r>
      <w:r w:rsidR="00DA7D3F">
        <w:rPr>
          <w:rFonts w:ascii="Arial" w:hAnsi="Arial" w:cs="Arial"/>
          <w:spacing w:val="-2"/>
        </w:rPr>
        <w:t>.</w:t>
      </w:r>
      <w:r w:rsidR="00871081" w:rsidRPr="00871081">
        <w:rPr>
          <w:rFonts w:ascii="Arial" w:hAnsi="Arial" w:cs="Arial"/>
          <w:spacing w:val="-2"/>
        </w:rPr>
        <w:t xml:space="preserve"> </w:t>
      </w:r>
      <w:r w:rsidR="005A79E4">
        <w:rPr>
          <w:rFonts w:ascii="Arial" w:hAnsi="Arial" w:cs="Arial"/>
          <w:spacing w:val="-2"/>
        </w:rPr>
        <w:t>The</w:t>
      </w:r>
      <w:r w:rsidR="00AD3D9B">
        <w:rPr>
          <w:rFonts w:ascii="Arial" w:hAnsi="Arial" w:cs="Arial"/>
          <w:spacing w:val="-2"/>
        </w:rPr>
        <w:t xml:space="preserve"> Applicant was notified that </w:t>
      </w:r>
      <w:r w:rsidR="0021566A">
        <w:rPr>
          <w:rFonts w:ascii="Arial" w:hAnsi="Arial" w:cs="Arial"/>
          <w:spacing w:val="-2"/>
        </w:rPr>
        <w:t>the 3</w:t>
      </w:r>
      <w:r w:rsidR="005A79E4">
        <w:rPr>
          <w:rFonts w:ascii="Arial" w:hAnsi="Arial" w:cs="Arial"/>
          <w:spacing w:val="-2"/>
        </w:rPr>
        <w:t xml:space="preserve"> Exemption Orders </w:t>
      </w:r>
      <w:r w:rsidR="00ED5062">
        <w:rPr>
          <w:rFonts w:ascii="Arial" w:hAnsi="Arial" w:cs="Arial"/>
          <w:spacing w:val="-2"/>
        </w:rPr>
        <w:t>were not approved on 8 September 2021</w:t>
      </w:r>
      <w:r w:rsidR="0048096B">
        <w:rPr>
          <w:rFonts w:ascii="Arial" w:hAnsi="Arial" w:cs="Arial"/>
          <w:spacing w:val="-2"/>
        </w:rPr>
        <w:t>;</w:t>
      </w:r>
      <w:r w:rsidR="00ED5062">
        <w:rPr>
          <w:rFonts w:ascii="Arial" w:hAnsi="Arial" w:cs="Arial"/>
          <w:spacing w:val="-2"/>
        </w:rPr>
        <w:t xml:space="preserve"> and 2</w:t>
      </w:r>
      <w:r w:rsidR="00871081" w:rsidRPr="00871081">
        <w:rPr>
          <w:rFonts w:ascii="Arial" w:hAnsi="Arial" w:cs="Arial"/>
          <w:spacing w:val="-2"/>
        </w:rPr>
        <w:t xml:space="preserve"> </w:t>
      </w:r>
      <w:r w:rsidR="00D53CAC">
        <w:rPr>
          <w:rFonts w:ascii="Arial" w:hAnsi="Arial" w:cs="Arial"/>
          <w:spacing w:val="-2"/>
        </w:rPr>
        <w:t>draft T</w:t>
      </w:r>
      <w:r w:rsidR="00871081" w:rsidRPr="00871081">
        <w:rPr>
          <w:rFonts w:ascii="Arial" w:hAnsi="Arial" w:cs="Arial"/>
          <w:spacing w:val="-2"/>
        </w:rPr>
        <w:t xml:space="preserve">arget </w:t>
      </w:r>
      <w:r w:rsidR="00D53CAC">
        <w:rPr>
          <w:rFonts w:ascii="Arial" w:hAnsi="Arial" w:cs="Arial"/>
          <w:spacing w:val="-2"/>
        </w:rPr>
        <w:t>R</w:t>
      </w:r>
      <w:r w:rsidR="00871081" w:rsidRPr="00871081">
        <w:rPr>
          <w:rFonts w:ascii="Arial" w:hAnsi="Arial" w:cs="Arial"/>
          <w:spacing w:val="-2"/>
        </w:rPr>
        <w:t>eduction order</w:t>
      </w:r>
      <w:r w:rsidR="00080ADC">
        <w:rPr>
          <w:rFonts w:ascii="Arial" w:hAnsi="Arial" w:cs="Arial"/>
          <w:spacing w:val="-2"/>
        </w:rPr>
        <w:t>s</w:t>
      </w:r>
      <w:r w:rsidR="00871081" w:rsidRPr="00871081">
        <w:rPr>
          <w:rFonts w:ascii="Arial" w:hAnsi="Arial" w:cs="Arial"/>
          <w:spacing w:val="-2"/>
        </w:rPr>
        <w:t xml:space="preserve"> w</w:t>
      </w:r>
      <w:r w:rsidR="00080ADC">
        <w:rPr>
          <w:rFonts w:ascii="Arial" w:hAnsi="Arial" w:cs="Arial"/>
          <w:spacing w:val="-2"/>
        </w:rPr>
        <w:t>er</w:t>
      </w:r>
      <w:r w:rsidR="00D53CAC">
        <w:rPr>
          <w:rFonts w:ascii="Arial" w:hAnsi="Arial" w:cs="Arial"/>
          <w:spacing w:val="-2"/>
        </w:rPr>
        <w:t>e</w:t>
      </w:r>
      <w:r w:rsidR="00871081" w:rsidRPr="00871081">
        <w:rPr>
          <w:rFonts w:ascii="Arial" w:hAnsi="Arial" w:cs="Arial"/>
          <w:spacing w:val="-2"/>
        </w:rPr>
        <w:t xml:space="preserve"> published </w:t>
      </w:r>
      <w:r w:rsidR="007F1D54">
        <w:rPr>
          <w:rFonts w:ascii="Arial" w:hAnsi="Arial" w:cs="Arial"/>
          <w:spacing w:val="-2"/>
        </w:rPr>
        <w:t xml:space="preserve">for comment </w:t>
      </w:r>
      <w:r w:rsidR="00871081" w:rsidRPr="00871081">
        <w:rPr>
          <w:rFonts w:ascii="Arial" w:hAnsi="Arial" w:cs="Arial"/>
          <w:spacing w:val="-2"/>
        </w:rPr>
        <w:t xml:space="preserve">on 22 </w:t>
      </w:r>
      <w:r w:rsidR="006138D7">
        <w:rPr>
          <w:rFonts w:ascii="Arial" w:hAnsi="Arial" w:cs="Arial"/>
          <w:spacing w:val="-2"/>
        </w:rPr>
        <w:t xml:space="preserve">April </w:t>
      </w:r>
      <w:r w:rsidR="00871081" w:rsidRPr="00871081">
        <w:rPr>
          <w:rFonts w:ascii="Arial" w:hAnsi="Arial" w:cs="Arial"/>
          <w:spacing w:val="-2"/>
        </w:rPr>
        <w:t>202</w:t>
      </w:r>
      <w:r w:rsidR="006138D7">
        <w:rPr>
          <w:rFonts w:ascii="Arial" w:hAnsi="Arial" w:cs="Arial"/>
          <w:spacing w:val="-2"/>
        </w:rPr>
        <w:t>2</w:t>
      </w:r>
      <w:r w:rsidR="00871081" w:rsidRPr="00871081">
        <w:rPr>
          <w:rFonts w:ascii="Arial" w:hAnsi="Arial" w:cs="Arial"/>
          <w:spacing w:val="-2"/>
        </w:rPr>
        <w:t>.</w:t>
      </w:r>
      <w:r w:rsidR="00871081" w:rsidRPr="00871081">
        <w:rPr>
          <w:rFonts w:ascii="Arial" w:hAnsi="Arial" w:cs="Arial"/>
          <w:spacing w:val="-2"/>
          <w:vertAlign w:val="superscript"/>
        </w:rPr>
        <w:footnoteReference w:id="8"/>
      </w:r>
    </w:p>
    <w:p w14:paraId="40802B1C" w14:textId="433B7621" w:rsidR="009B107D" w:rsidRPr="004451D2" w:rsidRDefault="009B107D" w:rsidP="00653841">
      <w:pPr>
        <w:keepNext/>
        <w:ind w:left="357"/>
        <w:rPr>
          <w:rFonts w:ascii="Arial" w:hAnsi="Arial" w:cs="Arial"/>
          <w:i/>
          <w:u w:val="single"/>
        </w:rPr>
      </w:pPr>
      <w:r w:rsidRPr="004451D2">
        <w:rPr>
          <w:rFonts w:ascii="Arial" w:hAnsi="Arial" w:cs="Arial"/>
          <w:i/>
          <w:u w:val="single"/>
        </w:rPr>
        <w:t>Other matters as the ACMA considers relevant (paragraph 130ZY(5)(i) of the BSA)</w:t>
      </w:r>
    </w:p>
    <w:p w14:paraId="347B2EFA" w14:textId="3BF494C1" w:rsidR="001D2422" w:rsidRPr="004451D2" w:rsidRDefault="0007619C" w:rsidP="00431D22">
      <w:pPr>
        <w:numPr>
          <w:ilvl w:val="1"/>
          <w:numId w:val="1"/>
        </w:numPr>
        <w:ind w:left="850" w:hanging="493"/>
        <w:rPr>
          <w:rFonts w:ascii="Arial" w:hAnsi="Arial" w:cs="Arial"/>
        </w:rPr>
      </w:pPr>
      <w:r w:rsidRPr="004451D2">
        <w:rPr>
          <w:rFonts w:ascii="Arial" w:hAnsi="Arial" w:cs="Arial"/>
        </w:rPr>
        <w:t>Th</w:t>
      </w:r>
      <w:r w:rsidR="005B6FD4" w:rsidRPr="004451D2">
        <w:rPr>
          <w:rFonts w:ascii="Arial" w:hAnsi="Arial" w:cs="Arial"/>
        </w:rPr>
        <w:t xml:space="preserve">ere are no other matters the ACMA considers relevant in respect of this </w:t>
      </w:r>
      <w:r w:rsidR="00386E5D" w:rsidRPr="004451D2">
        <w:rPr>
          <w:rFonts w:ascii="Arial" w:hAnsi="Arial" w:cs="Arial"/>
        </w:rPr>
        <w:t>a</w:t>
      </w:r>
      <w:r w:rsidR="005B6FD4" w:rsidRPr="004451D2">
        <w:rPr>
          <w:rFonts w:ascii="Arial" w:hAnsi="Arial" w:cs="Arial"/>
        </w:rPr>
        <w:t>pplication.</w:t>
      </w:r>
    </w:p>
    <w:p w14:paraId="1A7E62F3" w14:textId="5738C28E" w:rsidR="006C52C5" w:rsidRPr="001E6177" w:rsidRDefault="00047E32" w:rsidP="00E410E2">
      <w:pPr>
        <w:pStyle w:val="ListParagraph"/>
        <w:keepNext/>
        <w:numPr>
          <w:ilvl w:val="0"/>
          <w:numId w:val="1"/>
        </w:numPr>
        <w:spacing w:before="240"/>
        <w:ind w:left="714" w:hanging="357"/>
        <w:contextualSpacing w:val="0"/>
      </w:pPr>
      <w:r w:rsidRPr="001E6177">
        <w:rPr>
          <w:rFonts w:ascii="Arial" w:hAnsi="Arial" w:cs="Arial"/>
          <w:b/>
          <w:sz w:val="28"/>
          <w:szCs w:val="28"/>
        </w:rPr>
        <w:lastRenderedPageBreak/>
        <w:t>CONCLUSION</w:t>
      </w:r>
    </w:p>
    <w:p w14:paraId="4492E3CD" w14:textId="1EB7DB1D" w:rsidR="00150659" w:rsidRPr="000D3506" w:rsidRDefault="00431093" w:rsidP="00E410E2">
      <w:pPr>
        <w:numPr>
          <w:ilvl w:val="1"/>
          <w:numId w:val="1"/>
        </w:numPr>
        <w:ind w:left="850" w:hanging="493"/>
        <w:rPr>
          <w:rFonts w:ascii="Arial" w:hAnsi="Arial" w:cs="Arial"/>
        </w:rPr>
      </w:pPr>
      <w:bookmarkStart w:id="16" w:name="_Hlk534996757"/>
      <w:r w:rsidRPr="001B1445">
        <w:rPr>
          <w:rFonts w:ascii="Arial" w:hAnsi="Arial" w:cs="Arial"/>
          <w:spacing w:val="-2"/>
        </w:rPr>
        <w:t xml:space="preserve">In </w:t>
      </w:r>
      <w:r w:rsidR="00B4038D">
        <w:rPr>
          <w:rFonts w:ascii="Arial" w:hAnsi="Arial" w:cs="Arial"/>
          <w:spacing w:val="-2"/>
        </w:rPr>
        <w:t xml:space="preserve">summary, the ACMA </w:t>
      </w:r>
      <w:r w:rsidR="000746AE">
        <w:rPr>
          <w:rFonts w:ascii="Arial" w:hAnsi="Arial" w:cs="Arial"/>
          <w:spacing w:val="-2"/>
        </w:rPr>
        <w:t>considers</w:t>
      </w:r>
      <w:r w:rsidR="00B4038D">
        <w:rPr>
          <w:rFonts w:ascii="Arial" w:hAnsi="Arial" w:cs="Arial"/>
          <w:spacing w:val="-2"/>
        </w:rPr>
        <w:t xml:space="preserve"> that a refusal to </w:t>
      </w:r>
      <w:r w:rsidR="00761004">
        <w:rPr>
          <w:rFonts w:ascii="Arial" w:hAnsi="Arial" w:cs="Arial"/>
          <w:spacing w:val="-2"/>
        </w:rPr>
        <w:t xml:space="preserve">make </w:t>
      </w:r>
      <w:r w:rsidR="00761004" w:rsidRPr="004349D0">
        <w:rPr>
          <w:rFonts w:ascii="Arial" w:hAnsi="Arial" w:cs="Arial"/>
          <w:spacing w:val="-2"/>
        </w:rPr>
        <w:t xml:space="preserve">the </w:t>
      </w:r>
      <w:r w:rsidR="00BF1193" w:rsidRPr="004349D0">
        <w:rPr>
          <w:rFonts w:ascii="Arial" w:hAnsi="Arial" w:cs="Arial"/>
          <w:spacing w:val="-2"/>
        </w:rPr>
        <w:t xml:space="preserve">Target Reduction </w:t>
      </w:r>
      <w:r w:rsidR="00761004" w:rsidRPr="004349D0">
        <w:rPr>
          <w:rFonts w:ascii="Arial" w:hAnsi="Arial" w:cs="Arial"/>
          <w:spacing w:val="-2"/>
        </w:rPr>
        <w:t>Order would impose an unjustifiable hardship on the Applic</w:t>
      </w:r>
      <w:r w:rsidR="00761004">
        <w:rPr>
          <w:rFonts w:ascii="Arial" w:hAnsi="Arial" w:cs="Arial"/>
          <w:spacing w:val="-2"/>
        </w:rPr>
        <w:t>a</w:t>
      </w:r>
      <w:r w:rsidR="00150659">
        <w:rPr>
          <w:rFonts w:ascii="Arial" w:hAnsi="Arial" w:cs="Arial"/>
          <w:spacing w:val="-2"/>
        </w:rPr>
        <w:t>nt</w:t>
      </w:r>
      <w:r w:rsidR="00822188">
        <w:rPr>
          <w:rFonts w:ascii="Arial" w:hAnsi="Arial" w:cs="Arial"/>
          <w:spacing w:val="-2"/>
        </w:rPr>
        <w:t xml:space="preserve"> because:</w:t>
      </w:r>
    </w:p>
    <w:p w14:paraId="6409C391" w14:textId="4750DCB3" w:rsidR="009F4573" w:rsidRDefault="009E0531" w:rsidP="002773D1">
      <w:pPr>
        <w:pStyle w:val="ListParagraph"/>
        <w:numPr>
          <w:ilvl w:val="0"/>
          <w:numId w:val="35"/>
        </w:numPr>
        <w:rPr>
          <w:rFonts w:ascii="Arial" w:hAnsi="Arial" w:cs="Arial"/>
        </w:rPr>
      </w:pPr>
      <w:r>
        <w:rPr>
          <w:rFonts w:ascii="Arial" w:hAnsi="Arial" w:cs="Arial"/>
        </w:rPr>
        <w:t>t</w:t>
      </w:r>
      <w:r w:rsidR="00122613">
        <w:rPr>
          <w:rFonts w:ascii="Arial" w:hAnsi="Arial" w:cs="Arial"/>
        </w:rPr>
        <w:t xml:space="preserve">he failure to caption programs on the Service from 7 March 2022 was due to </w:t>
      </w:r>
      <w:r w:rsidR="00036326" w:rsidRPr="009F4573">
        <w:rPr>
          <w:rFonts w:ascii="Arial" w:hAnsi="Arial" w:cs="Arial"/>
        </w:rPr>
        <w:t xml:space="preserve">significant </w:t>
      </w:r>
      <w:r w:rsidR="00036326">
        <w:rPr>
          <w:rFonts w:ascii="Arial" w:hAnsi="Arial" w:cs="Arial"/>
        </w:rPr>
        <w:t xml:space="preserve">and </w:t>
      </w:r>
      <w:r w:rsidR="00AB7104" w:rsidRPr="009F4573">
        <w:rPr>
          <w:rFonts w:ascii="Arial" w:hAnsi="Arial" w:cs="Arial"/>
        </w:rPr>
        <w:t xml:space="preserve">unexpected </w:t>
      </w:r>
      <w:r w:rsidR="009F4573" w:rsidRPr="009F4573">
        <w:rPr>
          <w:rFonts w:ascii="Arial" w:hAnsi="Arial" w:cs="Arial"/>
        </w:rPr>
        <w:t>difficulties</w:t>
      </w:r>
      <w:r w:rsidR="00036326">
        <w:rPr>
          <w:rFonts w:ascii="Arial" w:hAnsi="Arial" w:cs="Arial"/>
        </w:rPr>
        <w:t xml:space="preserve"> </w:t>
      </w:r>
      <w:r>
        <w:rPr>
          <w:rFonts w:ascii="Arial" w:hAnsi="Arial" w:cs="Arial"/>
        </w:rPr>
        <w:t>(</w:t>
      </w:r>
      <w:r w:rsidR="00036326">
        <w:rPr>
          <w:rFonts w:ascii="Arial" w:hAnsi="Arial" w:cs="Arial"/>
        </w:rPr>
        <w:t>caused by COVID-19 and outside of the Applicant’s control</w:t>
      </w:r>
      <w:r>
        <w:rPr>
          <w:rFonts w:ascii="Arial" w:hAnsi="Arial" w:cs="Arial"/>
        </w:rPr>
        <w:t>) which</w:t>
      </w:r>
      <w:r w:rsidR="009F4573" w:rsidRPr="009F4573">
        <w:rPr>
          <w:rFonts w:ascii="Arial" w:hAnsi="Arial" w:cs="Arial"/>
        </w:rPr>
        <w:t xml:space="preserve"> disrupted the</w:t>
      </w:r>
      <w:r w:rsidR="00036326">
        <w:rPr>
          <w:rFonts w:ascii="Arial" w:hAnsi="Arial" w:cs="Arial"/>
        </w:rPr>
        <w:t xml:space="preserve"> operations of the</w:t>
      </w:r>
      <w:r w:rsidR="009F4573" w:rsidRPr="009F4573">
        <w:rPr>
          <w:rFonts w:ascii="Arial" w:hAnsi="Arial" w:cs="Arial"/>
        </w:rPr>
        <w:t xml:space="preserve"> Channel Provider’s Turkish-based captioning </w:t>
      </w:r>
      <w:r w:rsidR="00036326">
        <w:rPr>
          <w:rFonts w:ascii="Arial" w:hAnsi="Arial" w:cs="Arial"/>
        </w:rPr>
        <w:t>provider</w:t>
      </w:r>
      <w:r w:rsidR="00036326" w:rsidRPr="009F4573">
        <w:rPr>
          <w:rFonts w:ascii="Arial" w:hAnsi="Arial" w:cs="Arial"/>
        </w:rPr>
        <w:t xml:space="preserve"> </w:t>
      </w:r>
      <w:r w:rsidR="009F4573" w:rsidRPr="009F4573">
        <w:rPr>
          <w:rFonts w:ascii="Arial" w:hAnsi="Arial" w:cs="Arial"/>
        </w:rPr>
        <w:t>for the Service</w:t>
      </w:r>
      <w:r w:rsidR="00122613">
        <w:rPr>
          <w:rFonts w:ascii="Arial" w:hAnsi="Arial" w:cs="Arial"/>
        </w:rPr>
        <w:t>,</w:t>
      </w:r>
      <w:r w:rsidR="0093652A">
        <w:rPr>
          <w:rFonts w:ascii="Arial" w:hAnsi="Arial" w:cs="Arial"/>
        </w:rPr>
        <w:t xml:space="preserve"> </w:t>
      </w:r>
      <w:r w:rsidR="00122613" w:rsidRPr="009F4573">
        <w:rPr>
          <w:rFonts w:ascii="Arial" w:hAnsi="Arial" w:cs="Arial"/>
        </w:rPr>
        <w:t>prevent</w:t>
      </w:r>
      <w:r w:rsidR="00122613">
        <w:rPr>
          <w:rFonts w:ascii="Arial" w:hAnsi="Arial" w:cs="Arial"/>
        </w:rPr>
        <w:t>ing</w:t>
      </w:r>
      <w:r w:rsidR="00122613" w:rsidRPr="009F4573">
        <w:rPr>
          <w:rFonts w:ascii="Arial" w:hAnsi="Arial" w:cs="Arial"/>
        </w:rPr>
        <w:t xml:space="preserve"> the Channel Provider from fulfilling its contractual obligation to meet the prescribed captioning target in the Specified Eligible Period</w:t>
      </w:r>
      <w:r w:rsidR="00122613">
        <w:rPr>
          <w:rFonts w:ascii="Arial" w:hAnsi="Arial" w:cs="Arial"/>
        </w:rPr>
        <w:t xml:space="preserve"> </w:t>
      </w:r>
    </w:p>
    <w:p w14:paraId="3AC59AC9" w14:textId="0DD130C3" w:rsidR="00122613" w:rsidRDefault="0057241F" w:rsidP="002773D1">
      <w:pPr>
        <w:pStyle w:val="ListParagraph"/>
        <w:numPr>
          <w:ilvl w:val="0"/>
          <w:numId w:val="35"/>
        </w:numPr>
        <w:rPr>
          <w:rFonts w:ascii="Arial" w:hAnsi="Arial" w:cs="Arial"/>
        </w:rPr>
      </w:pPr>
      <w:r>
        <w:rPr>
          <w:rFonts w:ascii="Arial" w:hAnsi="Arial" w:cs="Arial"/>
        </w:rPr>
        <w:t>the Applicant has tried, but been unable, to resolve these difficulties</w:t>
      </w:r>
      <w:r w:rsidR="00122613">
        <w:rPr>
          <w:rFonts w:ascii="Arial" w:hAnsi="Arial" w:cs="Arial"/>
        </w:rPr>
        <w:t>, primarily because</w:t>
      </w:r>
      <w:r>
        <w:rPr>
          <w:rFonts w:ascii="Arial" w:hAnsi="Arial" w:cs="Arial"/>
        </w:rPr>
        <w:t xml:space="preserve"> they relate to the relationship between the Channel Provider and </w:t>
      </w:r>
      <w:r w:rsidR="009E0531">
        <w:rPr>
          <w:rFonts w:ascii="Arial" w:hAnsi="Arial" w:cs="Arial"/>
        </w:rPr>
        <w:t>the</w:t>
      </w:r>
      <w:r>
        <w:rPr>
          <w:rFonts w:ascii="Arial" w:hAnsi="Arial" w:cs="Arial"/>
        </w:rPr>
        <w:t xml:space="preserve"> </w:t>
      </w:r>
      <w:r w:rsidR="009E0531">
        <w:rPr>
          <w:rFonts w:ascii="Arial" w:hAnsi="Arial" w:cs="Arial"/>
        </w:rPr>
        <w:t>C</w:t>
      </w:r>
      <w:r>
        <w:rPr>
          <w:rFonts w:ascii="Arial" w:hAnsi="Arial" w:cs="Arial"/>
        </w:rPr>
        <w:t xml:space="preserve">aptioning </w:t>
      </w:r>
      <w:r w:rsidR="009E0531">
        <w:rPr>
          <w:rFonts w:ascii="Arial" w:hAnsi="Arial" w:cs="Arial"/>
        </w:rPr>
        <w:t>P</w:t>
      </w:r>
      <w:r>
        <w:rPr>
          <w:rFonts w:ascii="Arial" w:hAnsi="Arial" w:cs="Arial"/>
        </w:rPr>
        <w:t>rovider</w:t>
      </w:r>
      <w:r w:rsidR="009E0531">
        <w:rPr>
          <w:rFonts w:ascii="Arial" w:hAnsi="Arial" w:cs="Arial"/>
        </w:rPr>
        <w:t xml:space="preserve">, and to the Channel Provider’s own commercial circumstances </w:t>
      </w:r>
    </w:p>
    <w:p w14:paraId="299445C2" w14:textId="4BF08243" w:rsidR="00122613" w:rsidRDefault="00122613" w:rsidP="002773D1">
      <w:pPr>
        <w:pStyle w:val="ListParagraph"/>
        <w:numPr>
          <w:ilvl w:val="0"/>
          <w:numId w:val="35"/>
        </w:numPr>
        <w:rPr>
          <w:rFonts w:ascii="Arial" w:hAnsi="Arial" w:cs="Arial"/>
        </w:rPr>
      </w:pPr>
      <w:r>
        <w:rPr>
          <w:rFonts w:ascii="Arial" w:hAnsi="Arial" w:cs="Arial"/>
        </w:rPr>
        <w:t xml:space="preserve">irrespective of whether the Target </w:t>
      </w:r>
      <w:r w:rsidR="0021566A">
        <w:rPr>
          <w:rFonts w:ascii="Arial" w:hAnsi="Arial" w:cs="Arial"/>
        </w:rPr>
        <w:t>Reduction</w:t>
      </w:r>
      <w:r>
        <w:rPr>
          <w:rFonts w:ascii="Arial" w:hAnsi="Arial" w:cs="Arial"/>
        </w:rPr>
        <w:t xml:space="preserve"> Order is made, the level of captioning on the Service will</w:t>
      </w:r>
      <w:r w:rsidR="009E0531">
        <w:rPr>
          <w:rFonts w:ascii="Arial" w:hAnsi="Arial" w:cs="Arial"/>
        </w:rPr>
        <w:t xml:space="preserve"> not</w:t>
      </w:r>
      <w:r>
        <w:rPr>
          <w:rFonts w:ascii="Arial" w:hAnsi="Arial" w:cs="Arial"/>
        </w:rPr>
        <w:t xml:space="preserve"> increase</w:t>
      </w:r>
      <w:r w:rsidR="005B1267">
        <w:rPr>
          <w:rFonts w:ascii="Arial" w:hAnsi="Arial" w:cs="Arial"/>
        </w:rPr>
        <w:t xml:space="preserve"> during the Specified Eligible Period</w:t>
      </w:r>
    </w:p>
    <w:p w14:paraId="0475E1E1" w14:textId="634FAABE" w:rsidR="0005470C" w:rsidRPr="009F4573" w:rsidRDefault="00122613" w:rsidP="002773D1">
      <w:pPr>
        <w:pStyle w:val="ListParagraph"/>
        <w:numPr>
          <w:ilvl w:val="0"/>
          <w:numId w:val="35"/>
        </w:numPr>
        <w:rPr>
          <w:rFonts w:ascii="Arial" w:hAnsi="Arial" w:cs="Arial"/>
        </w:rPr>
      </w:pPr>
      <w:r>
        <w:rPr>
          <w:rFonts w:ascii="Arial" w:hAnsi="Arial" w:cs="Arial"/>
        </w:rPr>
        <w:t xml:space="preserve">the Applicant </w:t>
      </w:r>
      <w:r w:rsidR="005B1267">
        <w:rPr>
          <w:rFonts w:ascii="Arial" w:hAnsi="Arial" w:cs="Arial"/>
        </w:rPr>
        <w:t>being</w:t>
      </w:r>
      <w:r>
        <w:rPr>
          <w:rFonts w:ascii="Arial" w:hAnsi="Arial" w:cs="Arial"/>
        </w:rPr>
        <w:t xml:space="preserve"> found to be in </w:t>
      </w:r>
      <w:r w:rsidR="005B1267">
        <w:rPr>
          <w:rFonts w:ascii="Arial" w:hAnsi="Arial" w:cs="Arial"/>
        </w:rPr>
        <w:t>b</w:t>
      </w:r>
      <w:r>
        <w:rPr>
          <w:rFonts w:ascii="Arial" w:hAnsi="Arial" w:cs="Arial"/>
        </w:rPr>
        <w:t>reach of Part 9D</w:t>
      </w:r>
      <w:r w:rsidR="005B1267">
        <w:rPr>
          <w:rFonts w:ascii="Arial" w:hAnsi="Arial" w:cs="Arial"/>
        </w:rPr>
        <w:t>,</w:t>
      </w:r>
      <w:r>
        <w:rPr>
          <w:rFonts w:ascii="Arial" w:hAnsi="Arial" w:cs="Arial"/>
        </w:rPr>
        <w:t xml:space="preserve"> </w:t>
      </w:r>
      <w:r w:rsidR="005B1267">
        <w:rPr>
          <w:rFonts w:ascii="Arial" w:hAnsi="Arial" w:cs="Arial"/>
        </w:rPr>
        <w:t>and likely</w:t>
      </w:r>
      <w:r>
        <w:rPr>
          <w:rFonts w:ascii="Arial" w:hAnsi="Arial" w:cs="Arial"/>
        </w:rPr>
        <w:t xml:space="preserve"> ceas</w:t>
      </w:r>
      <w:r w:rsidR="005B1267">
        <w:rPr>
          <w:rFonts w:ascii="Arial" w:hAnsi="Arial" w:cs="Arial"/>
        </w:rPr>
        <w:t>ing to</w:t>
      </w:r>
      <w:r>
        <w:rPr>
          <w:rFonts w:ascii="Arial" w:hAnsi="Arial" w:cs="Arial"/>
        </w:rPr>
        <w:t xml:space="preserve"> provid</w:t>
      </w:r>
      <w:r w:rsidR="005B1267">
        <w:rPr>
          <w:rFonts w:ascii="Arial" w:hAnsi="Arial" w:cs="Arial"/>
        </w:rPr>
        <w:t>e</w:t>
      </w:r>
      <w:r>
        <w:rPr>
          <w:rFonts w:ascii="Arial" w:hAnsi="Arial" w:cs="Arial"/>
        </w:rPr>
        <w:t xml:space="preserve"> the Service</w:t>
      </w:r>
      <w:r w:rsidR="00523D56">
        <w:rPr>
          <w:rFonts w:ascii="Arial" w:hAnsi="Arial" w:cs="Arial"/>
        </w:rPr>
        <w:t xml:space="preserve">, </w:t>
      </w:r>
      <w:r w:rsidR="005B1267">
        <w:rPr>
          <w:rFonts w:ascii="Arial" w:hAnsi="Arial" w:cs="Arial"/>
        </w:rPr>
        <w:t xml:space="preserve">would be </w:t>
      </w:r>
      <w:r w:rsidR="0021566A">
        <w:rPr>
          <w:rFonts w:ascii="Arial" w:hAnsi="Arial" w:cs="Arial"/>
        </w:rPr>
        <w:t>to</w:t>
      </w:r>
      <w:r w:rsidR="00523D56">
        <w:rPr>
          <w:rFonts w:ascii="Arial" w:hAnsi="Arial" w:cs="Arial"/>
        </w:rPr>
        <w:t xml:space="preserve"> the detriment of its own business and to audiences, including deaf and hearing-impaired audiences. </w:t>
      </w:r>
      <w:bookmarkEnd w:id="16"/>
    </w:p>
    <w:sectPr w:rsidR="0005470C" w:rsidRPr="009F4573" w:rsidSect="00CE5C6B">
      <w:footerReference w:type="default" r:id="rId13"/>
      <w:pgSz w:w="11906" w:h="16838"/>
      <w:pgMar w:top="1276"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576A" w14:textId="77777777" w:rsidR="00430F26" w:rsidRDefault="00430F26" w:rsidP="002E2183">
      <w:pPr>
        <w:spacing w:after="0" w:line="240" w:lineRule="auto"/>
      </w:pPr>
      <w:r>
        <w:separator/>
      </w:r>
    </w:p>
  </w:endnote>
  <w:endnote w:type="continuationSeparator" w:id="0">
    <w:p w14:paraId="36E67961" w14:textId="77777777" w:rsidR="00430F26" w:rsidRDefault="00430F26" w:rsidP="002E2183">
      <w:pPr>
        <w:spacing w:after="0" w:line="240" w:lineRule="auto"/>
      </w:pPr>
      <w:r>
        <w:continuationSeparator/>
      </w:r>
    </w:p>
  </w:endnote>
  <w:endnote w:type="continuationNotice" w:id="1">
    <w:p w14:paraId="0B894543" w14:textId="77777777" w:rsidR="00430F26" w:rsidRDefault="00430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C40712" w:rsidRDefault="00C40712"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29F6" w14:textId="77777777" w:rsidR="00430F26" w:rsidRDefault="00430F26" w:rsidP="002E2183">
      <w:pPr>
        <w:spacing w:after="0" w:line="240" w:lineRule="auto"/>
      </w:pPr>
      <w:r>
        <w:separator/>
      </w:r>
    </w:p>
  </w:footnote>
  <w:footnote w:type="continuationSeparator" w:id="0">
    <w:p w14:paraId="58B0A5EE" w14:textId="77777777" w:rsidR="00430F26" w:rsidRDefault="00430F26" w:rsidP="002E2183">
      <w:pPr>
        <w:spacing w:after="0" w:line="240" w:lineRule="auto"/>
      </w:pPr>
      <w:r>
        <w:continuationSeparator/>
      </w:r>
    </w:p>
  </w:footnote>
  <w:footnote w:type="continuationNotice" w:id="1">
    <w:p w14:paraId="567400E9" w14:textId="77777777" w:rsidR="00430F26" w:rsidRDefault="00430F26">
      <w:pPr>
        <w:spacing w:after="0" w:line="240" w:lineRule="auto"/>
      </w:pPr>
    </w:p>
  </w:footnote>
  <w:footnote w:id="2">
    <w:p w14:paraId="34E84173" w14:textId="26B1043A" w:rsidR="00C40712" w:rsidRPr="007246B0" w:rsidRDefault="00C40712" w:rsidP="00AB1BC4">
      <w:pPr>
        <w:pStyle w:val="FootnoteText"/>
        <w:ind w:left="142" w:hanging="142"/>
        <w:rPr>
          <w:rFonts w:ascii="Arial" w:hAnsi="Arial" w:cs="Arial"/>
          <w:sz w:val="18"/>
          <w:szCs w:val="18"/>
        </w:rPr>
      </w:pPr>
      <w:r w:rsidRPr="007246B0">
        <w:rPr>
          <w:rStyle w:val="FootnoteReference"/>
          <w:rFonts w:ascii="Arial" w:hAnsi="Arial" w:cs="Arial"/>
          <w:sz w:val="18"/>
          <w:szCs w:val="18"/>
        </w:rPr>
        <w:footnoteRef/>
      </w:r>
      <w:r w:rsidRPr="007246B0">
        <w:rPr>
          <w:rFonts w:ascii="Arial" w:hAnsi="Arial" w:cs="Arial"/>
          <w:sz w:val="18"/>
          <w:szCs w:val="18"/>
        </w:rPr>
        <w:t xml:space="preserve"> </w:t>
      </w:r>
      <w:r w:rsidRPr="007246B0">
        <w:rPr>
          <w:rFonts w:ascii="Arial" w:hAnsi="Arial" w:cs="Arial"/>
          <w:i/>
          <w:iCs/>
          <w:sz w:val="18"/>
          <w:szCs w:val="18"/>
        </w:rPr>
        <w:t>Broadcasting Services Amendment (Improved Access to Television Services) Bill 2012</w:t>
      </w:r>
      <w:r w:rsidRPr="007246B0">
        <w:rPr>
          <w:rFonts w:ascii="Arial" w:hAnsi="Arial" w:cs="Arial"/>
          <w:sz w:val="18"/>
          <w:szCs w:val="18"/>
        </w:rPr>
        <w:t xml:space="preserve"> – Second Reading Speech before the House of Representatives on 30 May 2012, available at </w:t>
      </w:r>
      <w:hyperlink r:id="rId1" w:history="1">
        <w:r w:rsidRPr="007246B0">
          <w:rPr>
            <w:rStyle w:val="Hyperlink"/>
            <w:rFonts w:ascii="Arial" w:hAnsi="Arial" w:cs="Arial"/>
            <w:sz w:val="18"/>
            <w:szCs w:val="18"/>
          </w:rPr>
          <w:t>https://parlinfo.aph.gov.au/parlInfo/genpdf/chamber/hansardr/4a17e30d-c43b-48b9-83ed-4280fc00314c/0029/hansard_frag.pdf;fileType=application%2Fpdf</w:t>
        </w:r>
      </w:hyperlink>
      <w:r w:rsidRPr="007246B0">
        <w:rPr>
          <w:rFonts w:ascii="Arial" w:hAnsi="Arial" w:cs="Arial"/>
          <w:sz w:val="18"/>
          <w:szCs w:val="18"/>
        </w:rPr>
        <w:t>.</w:t>
      </w:r>
    </w:p>
  </w:footnote>
  <w:footnote w:id="3">
    <w:p w14:paraId="65B04942" w14:textId="09A373EA" w:rsidR="004C6A46" w:rsidRPr="00DE32EF" w:rsidRDefault="004C6A46" w:rsidP="004C6A46">
      <w:pPr>
        <w:pStyle w:val="FootnoteText"/>
        <w:ind w:left="142" w:hanging="142"/>
        <w:rPr>
          <w:rFonts w:ascii="Arial" w:hAnsi="Arial" w:cs="Arial"/>
          <w:sz w:val="18"/>
          <w:szCs w:val="18"/>
        </w:rPr>
      </w:pPr>
      <w:r w:rsidRPr="00DE32EF">
        <w:rPr>
          <w:rStyle w:val="FootnoteReference"/>
          <w:rFonts w:ascii="Arial" w:hAnsi="Arial" w:cs="Arial"/>
          <w:sz w:val="18"/>
          <w:szCs w:val="18"/>
        </w:rPr>
        <w:footnoteRef/>
      </w:r>
      <w:r w:rsidR="00C359D2">
        <w:rPr>
          <w:rFonts w:ascii="Arial" w:hAnsi="Arial" w:cs="Arial"/>
          <w:sz w:val="18"/>
          <w:szCs w:val="18"/>
        </w:rPr>
        <w:tab/>
      </w:r>
      <w:r w:rsidRPr="00DE32EF">
        <w:rPr>
          <w:rFonts w:ascii="Arial" w:hAnsi="Arial" w:cs="Arial"/>
          <w:sz w:val="18"/>
          <w:szCs w:val="18"/>
        </w:rPr>
        <w:t xml:space="preserve">NXE Australia Pty Limited is a joint venture between News Corporation and Telstra Corporation Limited. News Corporation </w:t>
      </w:r>
      <w:r>
        <w:rPr>
          <w:rFonts w:ascii="Arial" w:hAnsi="Arial" w:cs="Arial"/>
          <w:sz w:val="18"/>
          <w:szCs w:val="18"/>
        </w:rPr>
        <w:t>holds</w:t>
      </w:r>
      <w:r w:rsidRPr="00DE32EF">
        <w:rPr>
          <w:rFonts w:ascii="Arial" w:hAnsi="Arial" w:cs="Arial"/>
          <w:sz w:val="18"/>
          <w:szCs w:val="18"/>
        </w:rPr>
        <w:t xml:space="preserve"> a 65% interest </w:t>
      </w:r>
      <w:r>
        <w:rPr>
          <w:rFonts w:ascii="Arial" w:hAnsi="Arial" w:cs="Arial"/>
          <w:sz w:val="18"/>
          <w:szCs w:val="18"/>
        </w:rPr>
        <w:t>and</w:t>
      </w:r>
      <w:r w:rsidRPr="00DE32EF">
        <w:rPr>
          <w:rFonts w:ascii="Arial" w:hAnsi="Arial" w:cs="Arial"/>
          <w:sz w:val="18"/>
          <w:szCs w:val="18"/>
        </w:rPr>
        <w:t xml:space="preserve"> Telstra Corporation Limited </w:t>
      </w:r>
      <w:r>
        <w:rPr>
          <w:rFonts w:ascii="Arial" w:hAnsi="Arial" w:cs="Arial"/>
          <w:sz w:val="18"/>
          <w:szCs w:val="18"/>
        </w:rPr>
        <w:t>holds</w:t>
      </w:r>
      <w:r w:rsidRPr="00DE32EF">
        <w:rPr>
          <w:rFonts w:ascii="Arial" w:hAnsi="Arial" w:cs="Arial"/>
          <w:sz w:val="18"/>
          <w:szCs w:val="18"/>
        </w:rPr>
        <w:t xml:space="preserve"> the remaining 35%. </w:t>
      </w:r>
    </w:p>
  </w:footnote>
  <w:footnote w:id="4">
    <w:p w14:paraId="7848D931" w14:textId="77777777" w:rsidR="003B4580" w:rsidRPr="00DE32EF" w:rsidRDefault="003B4580" w:rsidP="003B4580">
      <w:pPr>
        <w:pStyle w:val="FootnoteText"/>
        <w:ind w:left="142" w:hanging="142"/>
        <w:rPr>
          <w:rFonts w:ascii="Arial" w:hAnsi="Arial" w:cs="Arial"/>
          <w:sz w:val="18"/>
          <w:szCs w:val="18"/>
        </w:rPr>
      </w:pPr>
      <w:r w:rsidRPr="00DE32EF">
        <w:rPr>
          <w:rStyle w:val="FootnoteReference"/>
          <w:rFonts w:ascii="Arial" w:hAnsi="Arial" w:cs="Arial"/>
          <w:sz w:val="18"/>
          <w:szCs w:val="18"/>
        </w:rPr>
        <w:footnoteRef/>
      </w:r>
      <w:r w:rsidRPr="00DE32EF">
        <w:rPr>
          <w:rFonts w:ascii="Arial" w:hAnsi="Arial" w:cs="Arial"/>
          <w:sz w:val="18"/>
          <w:szCs w:val="18"/>
        </w:rPr>
        <w:t xml:space="preserve"> A pass-through channel or service is one obtained under a licensing agreement from the Channel Provider. Under its agreement with </w:t>
      </w:r>
      <w:r>
        <w:rPr>
          <w:rFonts w:ascii="Arial" w:hAnsi="Arial" w:cs="Arial"/>
          <w:sz w:val="18"/>
          <w:szCs w:val="18"/>
        </w:rPr>
        <w:t>TRT Corporation</w:t>
      </w:r>
      <w:r w:rsidRPr="00DE32EF">
        <w:rPr>
          <w:rFonts w:ascii="Arial" w:hAnsi="Arial" w:cs="Arial"/>
          <w:sz w:val="18"/>
          <w:szCs w:val="18"/>
        </w:rPr>
        <w:t>, the Applicant does not alter the content that is provided on the TRT World Service or insert additional content.</w:t>
      </w:r>
    </w:p>
  </w:footnote>
  <w:footnote w:id="5">
    <w:p w14:paraId="66F4FEE9" w14:textId="689D67A7" w:rsidR="001A7EC6" w:rsidRPr="00473172" w:rsidRDefault="001A7EC6" w:rsidP="001A7EC6">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 xml:space="preserve">2017-18 </w:t>
      </w:r>
      <w:r w:rsidRPr="00451E9C">
        <w:rPr>
          <w:rFonts w:ascii="Arial" w:hAnsi="Arial" w:cs="Arial"/>
          <w:i/>
          <w:iCs/>
          <w:sz w:val="16"/>
          <w:szCs w:val="16"/>
        </w:rPr>
        <w:t>National Health survey: First results</w:t>
      </w:r>
      <w:r w:rsidRPr="00473172">
        <w:rPr>
          <w:rFonts w:ascii="Arial" w:hAnsi="Arial" w:cs="Arial"/>
          <w:sz w:val="16"/>
          <w:szCs w:val="16"/>
        </w:rPr>
        <w:t xml:space="preserve">, </w:t>
      </w:r>
      <w:r w:rsidR="00451E9C">
        <w:rPr>
          <w:rFonts w:ascii="Arial" w:hAnsi="Arial" w:cs="Arial"/>
          <w:sz w:val="16"/>
          <w:szCs w:val="16"/>
        </w:rPr>
        <w:t xml:space="preserve">Australian Bureau of Statistics, Table 3.3 Long-term health conditions, Proportion of persons, located at </w:t>
      </w:r>
      <w:hyperlink r:id="rId2" w:history="1">
        <w:r w:rsidR="00451E9C" w:rsidRPr="009A545E">
          <w:rPr>
            <w:rStyle w:val="Hyperlink"/>
            <w:rFonts w:ascii="Arial" w:hAnsi="Arial" w:cs="Arial"/>
            <w:sz w:val="16"/>
            <w:szCs w:val="16"/>
          </w:rPr>
          <w:t>https://www.abs.gov.au/statistics/health/health-conditions-and-risks/national-health-survey-first-results/latest-release</w:t>
        </w:r>
      </w:hyperlink>
      <w:r w:rsidR="00451E9C">
        <w:rPr>
          <w:rFonts w:ascii="Arial" w:hAnsi="Arial" w:cs="Arial"/>
          <w:sz w:val="16"/>
          <w:szCs w:val="16"/>
        </w:rPr>
        <w:t xml:space="preserve">. </w:t>
      </w:r>
    </w:p>
  </w:footnote>
  <w:footnote w:id="6">
    <w:p w14:paraId="5FE41DAA" w14:textId="4956254D" w:rsidR="001A7EC6" w:rsidRDefault="001A7EC6" w:rsidP="001A7EC6">
      <w:pPr>
        <w:pStyle w:val="FootnoteText"/>
        <w:ind w:left="142" w:hanging="142"/>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Hearing for Life – the Value of Hearing Services for Vulnerable Australians</w:t>
      </w:r>
      <w:r w:rsidR="00451E9C">
        <w:rPr>
          <w:rFonts w:ascii="Arial" w:hAnsi="Arial" w:cs="Arial"/>
          <w:sz w:val="16"/>
          <w:szCs w:val="16"/>
        </w:rPr>
        <w:t xml:space="preserve">, </w:t>
      </w:r>
      <w:r w:rsidR="00451E9C" w:rsidRPr="00451E9C">
        <w:rPr>
          <w:rFonts w:ascii="Arial" w:hAnsi="Arial" w:cs="Arial"/>
          <w:sz w:val="16"/>
          <w:szCs w:val="16"/>
        </w:rPr>
        <w:t>Hearing Care Industry Association</w:t>
      </w:r>
      <w:r w:rsidR="00451E9C">
        <w:rPr>
          <w:rFonts w:ascii="Arial" w:hAnsi="Arial" w:cs="Arial"/>
          <w:sz w:val="16"/>
          <w:szCs w:val="16"/>
        </w:rPr>
        <w:t>, March 2020,</w:t>
      </w:r>
      <w:r w:rsidRPr="00473172">
        <w:rPr>
          <w:rFonts w:ascii="Arial" w:hAnsi="Arial" w:cs="Arial"/>
          <w:sz w:val="16"/>
          <w:szCs w:val="16"/>
        </w:rPr>
        <w:t xml:space="preserve"> located at </w:t>
      </w:r>
      <w:hyperlink r:id="rId3" w:history="1">
        <w:r w:rsidR="00451E9C" w:rsidRPr="009A545E">
          <w:rPr>
            <w:rStyle w:val="Hyperlink"/>
            <w:rFonts w:ascii="Arial" w:hAnsi="Arial" w:cs="Arial"/>
            <w:sz w:val="16"/>
            <w:szCs w:val="16"/>
          </w:rPr>
          <w:t>https://www.hcia.com.au/hcia-wp/wp-content/uploads/2020/02/Hearing_for_Life.pdf</w:t>
        </w:r>
      </w:hyperlink>
      <w:r w:rsidR="00451E9C">
        <w:rPr>
          <w:rFonts w:ascii="Arial" w:hAnsi="Arial" w:cs="Arial"/>
          <w:sz w:val="16"/>
          <w:szCs w:val="16"/>
        </w:rPr>
        <w:t xml:space="preserve">. </w:t>
      </w:r>
    </w:p>
  </w:footnote>
  <w:footnote w:id="7">
    <w:p w14:paraId="4D52E79C" w14:textId="5D9F1F59" w:rsidR="001A7EC6" w:rsidRDefault="001A7EC6" w:rsidP="00E410E2">
      <w:pPr>
        <w:pStyle w:val="FootnoteText"/>
        <w:ind w:left="142" w:hanging="142"/>
        <w:rPr>
          <w:rFonts w:ascii="Arial" w:hAnsi="Arial" w:cs="Arial"/>
          <w:sz w:val="16"/>
          <w:szCs w:val="16"/>
        </w:rPr>
      </w:pPr>
      <w:r>
        <w:rPr>
          <w:rStyle w:val="FootnoteReference"/>
        </w:rPr>
        <w:footnoteRef/>
      </w:r>
      <w:r w:rsidR="00E410E2">
        <w:tab/>
      </w:r>
      <w:r w:rsidRPr="00444654">
        <w:rPr>
          <w:rFonts w:ascii="Arial" w:hAnsi="Arial" w:cs="Arial"/>
          <w:i/>
          <w:iCs/>
          <w:sz w:val="16"/>
          <w:szCs w:val="16"/>
        </w:rPr>
        <w:t>Roadmap for Hearing Health</w:t>
      </w:r>
      <w:r w:rsidRPr="000623FC">
        <w:rPr>
          <w:rFonts w:ascii="Arial" w:hAnsi="Arial" w:cs="Arial"/>
          <w:sz w:val="16"/>
          <w:szCs w:val="16"/>
        </w:rPr>
        <w:t xml:space="preserve">, </w:t>
      </w:r>
      <w:r>
        <w:rPr>
          <w:rFonts w:ascii="Arial" w:hAnsi="Arial" w:cs="Arial"/>
          <w:sz w:val="16"/>
          <w:szCs w:val="16"/>
        </w:rPr>
        <w:t>Department of Health, February 2019 located at</w:t>
      </w:r>
    </w:p>
    <w:p w14:paraId="008C383F" w14:textId="77777777" w:rsidR="001A7EC6" w:rsidRDefault="001449FD" w:rsidP="001A7EC6">
      <w:pPr>
        <w:pStyle w:val="FootnoteText"/>
        <w:ind w:left="142"/>
      </w:pPr>
      <w:hyperlink r:id="rId4" w:history="1">
        <w:r w:rsidR="001A7EC6" w:rsidRPr="00425509">
          <w:rPr>
            <w:rStyle w:val="Hyperlink"/>
            <w:rFonts w:ascii="Arial" w:hAnsi="Arial" w:cs="Arial"/>
            <w:sz w:val="16"/>
            <w:szCs w:val="16"/>
          </w:rPr>
          <w:t>https://www1.health.gov.au/internet/main/publishing.nsf/content/CDFD1B86FA5F437CCA2583B7000465DB/$File/Roadmap%20for%20Hearing%20Health.pdf</w:t>
        </w:r>
      </w:hyperlink>
    </w:p>
  </w:footnote>
  <w:footnote w:id="8">
    <w:p w14:paraId="1A2968E6" w14:textId="77D908A3" w:rsidR="00871081" w:rsidRPr="00840F09" w:rsidRDefault="00871081" w:rsidP="00871081">
      <w:pPr>
        <w:pStyle w:val="FootnoteText"/>
        <w:rPr>
          <w:rFonts w:ascii="Arial" w:hAnsi="Arial" w:cs="Arial"/>
          <w:spacing w:val="-3"/>
          <w:sz w:val="18"/>
          <w:szCs w:val="18"/>
        </w:rPr>
      </w:pPr>
      <w:r w:rsidRPr="007256E0">
        <w:rPr>
          <w:rStyle w:val="FootnoteReference"/>
          <w:rFonts w:ascii="Arial" w:hAnsi="Arial" w:cs="Arial"/>
          <w:spacing w:val="-3"/>
          <w:sz w:val="18"/>
          <w:szCs w:val="18"/>
        </w:rPr>
        <w:footnoteRef/>
      </w:r>
      <w:r w:rsidRPr="007256E0">
        <w:rPr>
          <w:rFonts w:ascii="Arial" w:hAnsi="Arial" w:cs="Arial"/>
          <w:spacing w:val="-3"/>
          <w:sz w:val="18"/>
          <w:szCs w:val="18"/>
        </w:rPr>
        <w:t xml:space="preserve"> STV/TRO-1</w:t>
      </w:r>
      <w:r w:rsidR="00DE0814">
        <w:rPr>
          <w:rFonts w:ascii="Arial" w:hAnsi="Arial" w:cs="Arial"/>
          <w:spacing w:val="-3"/>
          <w:sz w:val="18"/>
          <w:szCs w:val="18"/>
        </w:rPr>
        <w:t>3</w:t>
      </w:r>
      <w:r w:rsidRPr="007256E0">
        <w:rPr>
          <w:rFonts w:ascii="Arial" w:hAnsi="Arial" w:cs="Arial"/>
          <w:spacing w:val="-3"/>
          <w:sz w:val="18"/>
          <w:szCs w:val="18"/>
        </w:rPr>
        <w:t>2</w:t>
      </w:r>
      <w:r w:rsidR="00DE0814">
        <w:rPr>
          <w:rFonts w:ascii="Arial" w:hAnsi="Arial" w:cs="Arial"/>
          <w:spacing w:val="-3"/>
          <w:sz w:val="18"/>
          <w:szCs w:val="18"/>
        </w:rPr>
        <w:t xml:space="preserve"> and </w:t>
      </w:r>
      <w:r w:rsidR="0095357C">
        <w:rPr>
          <w:rFonts w:ascii="Arial" w:hAnsi="Arial" w:cs="Arial"/>
          <w:spacing w:val="-3"/>
          <w:sz w:val="18"/>
          <w:szCs w:val="18"/>
        </w:rPr>
        <w:t>STV/TRO</w:t>
      </w:r>
      <w:r w:rsidR="00212C02">
        <w:rPr>
          <w:rFonts w:ascii="Arial" w:hAnsi="Arial" w:cs="Arial"/>
          <w:spacing w:val="-3"/>
          <w:sz w:val="18"/>
          <w:szCs w:val="18"/>
        </w:rPr>
        <w:t>-</w:t>
      </w:r>
      <w:r w:rsidR="00DE0814">
        <w:rPr>
          <w:rFonts w:ascii="Arial" w:hAnsi="Arial" w:cs="Arial"/>
          <w:spacing w:val="-3"/>
          <w:sz w:val="18"/>
          <w:szCs w:val="18"/>
        </w:rPr>
        <w:t>133</w:t>
      </w:r>
      <w:r w:rsidRPr="007256E0">
        <w:rPr>
          <w:rFonts w:ascii="Arial" w:hAnsi="Arial" w:cs="Arial"/>
          <w:spacing w:val="-3"/>
          <w:sz w:val="18"/>
          <w:szCs w:val="18"/>
        </w:rPr>
        <w:t xml:space="preserve"> </w:t>
      </w:r>
      <w:hyperlink r:id="rId5" w:history="1">
        <w:r w:rsidR="00D74668" w:rsidRPr="007A65BA">
          <w:rPr>
            <w:rStyle w:val="Hyperlink"/>
            <w:rFonts w:ascii="Arial" w:hAnsi="Arial" w:cs="Arial"/>
            <w:spacing w:val="-3"/>
            <w:sz w:val="18"/>
            <w:szCs w:val="18"/>
          </w:rPr>
          <w:t>https://www.acma.gov.au/draft-exemption-orders-and-target-reduction-orders-consultation</w:t>
        </w:r>
      </w:hyperlink>
      <w:r w:rsidR="00D74668">
        <w:rPr>
          <w:rFonts w:ascii="Arial" w:hAnsi="Arial" w:cs="Arial"/>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54"/>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1776F6B"/>
    <w:multiLevelType w:val="hybridMultilevel"/>
    <w:tmpl w:val="E3D28968"/>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3"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5" w15:restartNumberingAfterBreak="0">
    <w:nsid w:val="143D148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7"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8"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0"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45A2A"/>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3" w15:restartNumberingAfterBreak="0">
    <w:nsid w:val="324F42FA"/>
    <w:multiLevelType w:val="hybridMultilevel"/>
    <w:tmpl w:val="46F0F024"/>
    <w:lvl w:ilvl="0" w:tplc="0C090001">
      <w:start w:val="1"/>
      <w:numFmt w:val="bullet"/>
      <w:lvlText w:val=""/>
      <w:lvlJc w:val="left"/>
      <w:pPr>
        <w:ind w:left="1509" w:hanging="360"/>
      </w:pPr>
      <w:rPr>
        <w:rFonts w:ascii="Symbol" w:hAnsi="Symbol" w:hint="default"/>
      </w:rPr>
    </w:lvl>
    <w:lvl w:ilvl="1" w:tplc="49B631C0">
      <w:start w:val="1"/>
      <w:numFmt w:val="bullet"/>
      <w:lvlText w:val="&gt;"/>
      <w:lvlJc w:val="left"/>
      <w:pPr>
        <w:ind w:left="2229" w:hanging="360"/>
      </w:pPr>
      <w:rPr>
        <w:rFonts w:ascii="Courier New" w:hAnsi="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4" w15:restartNumberingAfterBreak="0">
    <w:nsid w:val="36547207"/>
    <w:multiLevelType w:val="multilevel"/>
    <w:tmpl w:val="6870FAA4"/>
    <w:lvl w:ilvl="0">
      <w:start w:val="1"/>
      <w:numFmt w:val="decimal"/>
      <w:lvlText w:val="%1."/>
      <w:lvlJc w:val="left"/>
      <w:pPr>
        <w:ind w:left="6030" w:hanging="360"/>
      </w:pPr>
      <w:rPr>
        <w:rFonts w:ascii="Arial" w:hAnsi="Arial" w:cs="Arial" w:hint="default"/>
        <w:b/>
        <w:bCs w:val="0"/>
        <w:sz w:val="28"/>
        <w:szCs w:val="28"/>
      </w:rPr>
    </w:lvl>
    <w:lvl w:ilvl="1">
      <w:start w:val="1"/>
      <w:numFmt w:val="bullet"/>
      <w:lvlText w:val=""/>
      <w:lvlJc w:val="left"/>
      <w:pPr>
        <w:ind w:left="8156" w:hanging="360"/>
      </w:pPr>
      <w:rPr>
        <w:rFonts w:ascii="Symbol" w:hAnsi="Symbol" w:hint="default"/>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5"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6"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4DDE717B"/>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9" w15:restartNumberingAfterBreak="0">
    <w:nsid w:val="52426EA7"/>
    <w:multiLevelType w:val="multilevel"/>
    <w:tmpl w:val="9AEE4376"/>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color w:val="auto"/>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23" w15:restartNumberingAfterBreak="0">
    <w:nsid w:val="57884162"/>
    <w:multiLevelType w:val="hybridMultilevel"/>
    <w:tmpl w:val="C6C0305E"/>
    <w:lvl w:ilvl="0" w:tplc="E8467B2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4" w15:restartNumberingAfterBreak="0">
    <w:nsid w:val="57D96D27"/>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5"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5D3D347F"/>
    <w:multiLevelType w:val="hybridMultilevel"/>
    <w:tmpl w:val="C9C89C40"/>
    <w:lvl w:ilvl="0" w:tplc="D15AFB88">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7"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29"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0"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1"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2"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DD65E4F"/>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774"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33"/>
  </w:num>
  <w:num w:numId="2">
    <w:abstractNumId w:val="4"/>
  </w:num>
  <w:num w:numId="3">
    <w:abstractNumId w:val="31"/>
  </w:num>
  <w:num w:numId="4">
    <w:abstractNumId w:val="32"/>
  </w:num>
  <w:num w:numId="5">
    <w:abstractNumId w:val="16"/>
  </w:num>
  <w:num w:numId="6">
    <w:abstractNumId w:val="8"/>
  </w:num>
  <w:num w:numId="7">
    <w:abstractNumId w:val="6"/>
  </w:num>
  <w:num w:numId="8">
    <w:abstractNumId w:val="2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1"/>
  </w:num>
  <w:num w:numId="12">
    <w:abstractNumId w:val="3"/>
  </w:num>
  <w:num w:numId="13">
    <w:abstractNumId w:val="25"/>
  </w:num>
  <w:num w:numId="14">
    <w:abstractNumId w:val="20"/>
  </w:num>
  <w:num w:numId="15">
    <w:abstractNumId w:val="7"/>
  </w:num>
  <w:num w:numId="16">
    <w:abstractNumId w:val="28"/>
  </w:num>
  <w:num w:numId="17">
    <w:abstractNumId w:val="11"/>
  </w:num>
  <w:num w:numId="18">
    <w:abstractNumId w:val="9"/>
  </w:num>
  <w:num w:numId="19">
    <w:abstractNumId w:val="2"/>
  </w:num>
  <w:num w:numId="20">
    <w:abstractNumId w:val="15"/>
  </w:num>
  <w:num w:numId="21">
    <w:abstractNumId w:val="22"/>
  </w:num>
  <w:num w:numId="22">
    <w:abstractNumId w:val="29"/>
  </w:num>
  <w:num w:numId="23">
    <w:abstractNumId w:val="30"/>
  </w:num>
  <w:num w:numId="24">
    <w:abstractNumId w:val="1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lvlOverride w:ilvl="2"/>
    <w:lvlOverride w:ilvl="3"/>
    <w:lvlOverride w:ilvl="4"/>
    <w:lvlOverride w:ilvl="5"/>
    <w:lvlOverride w:ilvl="6"/>
    <w:lvlOverride w:ilvl="7"/>
    <w:lvlOverride w:ilvl="8"/>
  </w:num>
  <w:num w:numId="28">
    <w:abstractNumId w:val="18"/>
  </w:num>
  <w:num w:numId="29">
    <w:abstractNumId w:val="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4"/>
  </w:num>
  <w:num w:numId="33">
    <w:abstractNumId w:val="5"/>
  </w:num>
  <w:num w:numId="34">
    <w:abstractNumId w:val="12"/>
  </w:num>
  <w:num w:numId="35">
    <w:abstractNumId w:val="1"/>
  </w:num>
  <w:num w:numId="36">
    <w:abstractNumId w:val="1"/>
  </w:num>
  <w:num w:numId="3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23"/>
    <w:rsid w:val="0000037D"/>
    <w:rsid w:val="000003F8"/>
    <w:rsid w:val="000004F9"/>
    <w:rsid w:val="000005F0"/>
    <w:rsid w:val="00000CC4"/>
    <w:rsid w:val="00001FE8"/>
    <w:rsid w:val="00002738"/>
    <w:rsid w:val="00003535"/>
    <w:rsid w:val="00003AA4"/>
    <w:rsid w:val="00003FA3"/>
    <w:rsid w:val="000041BE"/>
    <w:rsid w:val="00004845"/>
    <w:rsid w:val="000054C1"/>
    <w:rsid w:val="0000682C"/>
    <w:rsid w:val="00006A3D"/>
    <w:rsid w:val="00007086"/>
    <w:rsid w:val="0001077B"/>
    <w:rsid w:val="00010AA7"/>
    <w:rsid w:val="00011A41"/>
    <w:rsid w:val="00011A77"/>
    <w:rsid w:val="00012539"/>
    <w:rsid w:val="00012C15"/>
    <w:rsid w:val="000134A6"/>
    <w:rsid w:val="000136B6"/>
    <w:rsid w:val="00013E22"/>
    <w:rsid w:val="00014205"/>
    <w:rsid w:val="00014749"/>
    <w:rsid w:val="00015850"/>
    <w:rsid w:val="00015BD3"/>
    <w:rsid w:val="000161F6"/>
    <w:rsid w:val="0001626B"/>
    <w:rsid w:val="0001628D"/>
    <w:rsid w:val="000167FE"/>
    <w:rsid w:val="00017100"/>
    <w:rsid w:val="00017F8A"/>
    <w:rsid w:val="000209F4"/>
    <w:rsid w:val="00021240"/>
    <w:rsid w:val="000213F2"/>
    <w:rsid w:val="00021408"/>
    <w:rsid w:val="0002226C"/>
    <w:rsid w:val="000222B1"/>
    <w:rsid w:val="000223FE"/>
    <w:rsid w:val="000224FE"/>
    <w:rsid w:val="00022B58"/>
    <w:rsid w:val="00022E02"/>
    <w:rsid w:val="000230A8"/>
    <w:rsid w:val="0002314A"/>
    <w:rsid w:val="0002328B"/>
    <w:rsid w:val="00023567"/>
    <w:rsid w:val="000238BF"/>
    <w:rsid w:val="00023EC3"/>
    <w:rsid w:val="00024034"/>
    <w:rsid w:val="00024605"/>
    <w:rsid w:val="0002480C"/>
    <w:rsid w:val="00025405"/>
    <w:rsid w:val="00025AF9"/>
    <w:rsid w:val="00025EE5"/>
    <w:rsid w:val="000264C1"/>
    <w:rsid w:val="00026627"/>
    <w:rsid w:val="00026790"/>
    <w:rsid w:val="000269B2"/>
    <w:rsid w:val="000269C0"/>
    <w:rsid w:val="00026C19"/>
    <w:rsid w:val="000301FF"/>
    <w:rsid w:val="000308E2"/>
    <w:rsid w:val="00030AB6"/>
    <w:rsid w:val="00030B01"/>
    <w:rsid w:val="00031531"/>
    <w:rsid w:val="000316AC"/>
    <w:rsid w:val="0003199C"/>
    <w:rsid w:val="00031B3C"/>
    <w:rsid w:val="00032018"/>
    <w:rsid w:val="000327A5"/>
    <w:rsid w:val="00032F40"/>
    <w:rsid w:val="0003324A"/>
    <w:rsid w:val="000349A4"/>
    <w:rsid w:val="000350C1"/>
    <w:rsid w:val="0003548C"/>
    <w:rsid w:val="0003550A"/>
    <w:rsid w:val="00035EA3"/>
    <w:rsid w:val="00036326"/>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AF8"/>
    <w:rsid w:val="00047E32"/>
    <w:rsid w:val="00050DCD"/>
    <w:rsid w:val="00051421"/>
    <w:rsid w:val="00051676"/>
    <w:rsid w:val="00051768"/>
    <w:rsid w:val="00052390"/>
    <w:rsid w:val="0005245E"/>
    <w:rsid w:val="00052787"/>
    <w:rsid w:val="000534F0"/>
    <w:rsid w:val="0005470C"/>
    <w:rsid w:val="000548FF"/>
    <w:rsid w:val="00054B27"/>
    <w:rsid w:val="00055269"/>
    <w:rsid w:val="000552B3"/>
    <w:rsid w:val="000554C0"/>
    <w:rsid w:val="00055705"/>
    <w:rsid w:val="00055965"/>
    <w:rsid w:val="0005765C"/>
    <w:rsid w:val="00060443"/>
    <w:rsid w:val="0006178C"/>
    <w:rsid w:val="00062030"/>
    <w:rsid w:val="000623FC"/>
    <w:rsid w:val="000624A5"/>
    <w:rsid w:val="000626EE"/>
    <w:rsid w:val="00062D7F"/>
    <w:rsid w:val="00063B0E"/>
    <w:rsid w:val="00063D39"/>
    <w:rsid w:val="000644FB"/>
    <w:rsid w:val="00064BC4"/>
    <w:rsid w:val="0006509A"/>
    <w:rsid w:val="0006590E"/>
    <w:rsid w:val="000661D4"/>
    <w:rsid w:val="00066E6B"/>
    <w:rsid w:val="0006737D"/>
    <w:rsid w:val="000675F5"/>
    <w:rsid w:val="00067923"/>
    <w:rsid w:val="00070082"/>
    <w:rsid w:val="00070267"/>
    <w:rsid w:val="00070509"/>
    <w:rsid w:val="00070577"/>
    <w:rsid w:val="00070823"/>
    <w:rsid w:val="00070B85"/>
    <w:rsid w:val="00071196"/>
    <w:rsid w:val="000714C7"/>
    <w:rsid w:val="0007170F"/>
    <w:rsid w:val="00071970"/>
    <w:rsid w:val="00071B66"/>
    <w:rsid w:val="00071D23"/>
    <w:rsid w:val="00072AF4"/>
    <w:rsid w:val="00072CFB"/>
    <w:rsid w:val="0007324F"/>
    <w:rsid w:val="000734F9"/>
    <w:rsid w:val="0007393F"/>
    <w:rsid w:val="00073A37"/>
    <w:rsid w:val="0007423F"/>
    <w:rsid w:val="000746AE"/>
    <w:rsid w:val="00074D56"/>
    <w:rsid w:val="00075554"/>
    <w:rsid w:val="00075D9E"/>
    <w:rsid w:val="00076154"/>
    <w:rsid w:val="0007619C"/>
    <w:rsid w:val="0007644C"/>
    <w:rsid w:val="00076A66"/>
    <w:rsid w:val="00076B3E"/>
    <w:rsid w:val="00076ED6"/>
    <w:rsid w:val="0008003E"/>
    <w:rsid w:val="00080045"/>
    <w:rsid w:val="000808D0"/>
    <w:rsid w:val="00080ADC"/>
    <w:rsid w:val="00080E77"/>
    <w:rsid w:val="00081061"/>
    <w:rsid w:val="00081557"/>
    <w:rsid w:val="00081DF3"/>
    <w:rsid w:val="000820A2"/>
    <w:rsid w:val="00082208"/>
    <w:rsid w:val="00082436"/>
    <w:rsid w:val="0008290C"/>
    <w:rsid w:val="0008295E"/>
    <w:rsid w:val="0008329D"/>
    <w:rsid w:val="00083D65"/>
    <w:rsid w:val="00083E31"/>
    <w:rsid w:val="00084463"/>
    <w:rsid w:val="000847D1"/>
    <w:rsid w:val="000847E2"/>
    <w:rsid w:val="00084922"/>
    <w:rsid w:val="00085606"/>
    <w:rsid w:val="00085DDA"/>
    <w:rsid w:val="000864D7"/>
    <w:rsid w:val="00086A68"/>
    <w:rsid w:val="00087464"/>
    <w:rsid w:val="000903C2"/>
    <w:rsid w:val="00090418"/>
    <w:rsid w:val="00090619"/>
    <w:rsid w:val="0009075B"/>
    <w:rsid w:val="000908CF"/>
    <w:rsid w:val="00090B60"/>
    <w:rsid w:val="00090BB7"/>
    <w:rsid w:val="00092083"/>
    <w:rsid w:val="000924AA"/>
    <w:rsid w:val="00092C35"/>
    <w:rsid w:val="00093A8C"/>
    <w:rsid w:val="00093C68"/>
    <w:rsid w:val="00094633"/>
    <w:rsid w:val="00094DFC"/>
    <w:rsid w:val="00095191"/>
    <w:rsid w:val="00095279"/>
    <w:rsid w:val="000960BF"/>
    <w:rsid w:val="00096683"/>
    <w:rsid w:val="000966C2"/>
    <w:rsid w:val="00096A7F"/>
    <w:rsid w:val="00096C85"/>
    <w:rsid w:val="000973C0"/>
    <w:rsid w:val="0009796B"/>
    <w:rsid w:val="000A039B"/>
    <w:rsid w:val="000A0811"/>
    <w:rsid w:val="000A1133"/>
    <w:rsid w:val="000A17AF"/>
    <w:rsid w:val="000A263B"/>
    <w:rsid w:val="000A2C35"/>
    <w:rsid w:val="000A2F2C"/>
    <w:rsid w:val="000A32FC"/>
    <w:rsid w:val="000A3BD6"/>
    <w:rsid w:val="000A3E82"/>
    <w:rsid w:val="000A4055"/>
    <w:rsid w:val="000A41DF"/>
    <w:rsid w:val="000A4553"/>
    <w:rsid w:val="000A589B"/>
    <w:rsid w:val="000A59F9"/>
    <w:rsid w:val="000A773D"/>
    <w:rsid w:val="000A7B91"/>
    <w:rsid w:val="000B0395"/>
    <w:rsid w:val="000B0AAB"/>
    <w:rsid w:val="000B0B3A"/>
    <w:rsid w:val="000B0F87"/>
    <w:rsid w:val="000B114D"/>
    <w:rsid w:val="000B11D2"/>
    <w:rsid w:val="000B1255"/>
    <w:rsid w:val="000B129B"/>
    <w:rsid w:val="000B12DA"/>
    <w:rsid w:val="000B14B3"/>
    <w:rsid w:val="000B18D8"/>
    <w:rsid w:val="000B1A94"/>
    <w:rsid w:val="000B20F8"/>
    <w:rsid w:val="000B27AA"/>
    <w:rsid w:val="000B2B64"/>
    <w:rsid w:val="000B2B87"/>
    <w:rsid w:val="000B2D9B"/>
    <w:rsid w:val="000B394B"/>
    <w:rsid w:val="000B3A5F"/>
    <w:rsid w:val="000B4CD4"/>
    <w:rsid w:val="000B4DEB"/>
    <w:rsid w:val="000B53E4"/>
    <w:rsid w:val="000B5638"/>
    <w:rsid w:val="000B5A60"/>
    <w:rsid w:val="000B68C6"/>
    <w:rsid w:val="000B7CD6"/>
    <w:rsid w:val="000C1103"/>
    <w:rsid w:val="000C1FBB"/>
    <w:rsid w:val="000C2135"/>
    <w:rsid w:val="000C2663"/>
    <w:rsid w:val="000C3190"/>
    <w:rsid w:val="000C36CD"/>
    <w:rsid w:val="000C3781"/>
    <w:rsid w:val="000C3CE9"/>
    <w:rsid w:val="000C472C"/>
    <w:rsid w:val="000C60CD"/>
    <w:rsid w:val="000C6111"/>
    <w:rsid w:val="000C63AB"/>
    <w:rsid w:val="000C6B50"/>
    <w:rsid w:val="000C77AE"/>
    <w:rsid w:val="000D05FB"/>
    <w:rsid w:val="000D07AE"/>
    <w:rsid w:val="000D1506"/>
    <w:rsid w:val="000D2098"/>
    <w:rsid w:val="000D26B3"/>
    <w:rsid w:val="000D2968"/>
    <w:rsid w:val="000D3424"/>
    <w:rsid w:val="000D3506"/>
    <w:rsid w:val="000D3D19"/>
    <w:rsid w:val="000D4AE2"/>
    <w:rsid w:val="000D4ECF"/>
    <w:rsid w:val="000D5387"/>
    <w:rsid w:val="000D5BB9"/>
    <w:rsid w:val="000D6D74"/>
    <w:rsid w:val="000D71EF"/>
    <w:rsid w:val="000D77BD"/>
    <w:rsid w:val="000E0178"/>
    <w:rsid w:val="000E060F"/>
    <w:rsid w:val="000E186D"/>
    <w:rsid w:val="000E19CB"/>
    <w:rsid w:val="000E1BCE"/>
    <w:rsid w:val="000E1DFD"/>
    <w:rsid w:val="000E1ED4"/>
    <w:rsid w:val="000E206F"/>
    <w:rsid w:val="000E2A75"/>
    <w:rsid w:val="000E2D57"/>
    <w:rsid w:val="000E322B"/>
    <w:rsid w:val="000E38B3"/>
    <w:rsid w:val="000E3AAB"/>
    <w:rsid w:val="000E4057"/>
    <w:rsid w:val="000E487A"/>
    <w:rsid w:val="000E495B"/>
    <w:rsid w:val="000E4A1C"/>
    <w:rsid w:val="000E50F8"/>
    <w:rsid w:val="000E5382"/>
    <w:rsid w:val="000E5697"/>
    <w:rsid w:val="000E5D55"/>
    <w:rsid w:val="000E6B7C"/>
    <w:rsid w:val="000E6BFA"/>
    <w:rsid w:val="000E7127"/>
    <w:rsid w:val="000E732B"/>
    <w:rsid w:val="000F0139"/>
    <w:rsid w:val="000F0704"/>
    <w:rsid w:val="000F0B64"/>
    <w:rsid w:val="000F10AE"/>
    <w:rsid w:val="000F11F0"/>
    <w:rsid w:val="000F1394"/>
    <w:rsid w:val="000F1462"/>
    <w:rsid w:val="000F17F6"/>
    <w:rsid w:val="000F1972"/>
    <w:rsid w:val="000F1ABE"/>
    <w:rsid w:val="000F2022"/>
    <w:rsid w:val="000F2119"/>
    <w:rsid w:val="000F2287"/>
    <w:rsid w:val="000F23A0"/>
    <w:rsid w:val="000F3DAE"/>
    <w:rsid w:val="000F531A"/>
    <w:rsid w:val="000F5560"/>
    <w:rsid w:val="000F679F"/>
    <w:rsid w:val="000F7147"/>
    <w:rsid w:val="000F7B13"/>
    <w:rsid w:val="0010014A"/>
    <w:rsid w:val="00100CE0"/>
    <w:rsid w:val="00100D15"/>
    <w:rsid w:val="00100D1D"/>
    <w:rsid w:val="001010AF"/>
    <w:rsid w:val="0010152A"/>
    <w:rsid w:val="001016F9"/>
    <w:rsid w:val="00101FCA"/>
    <w:rsid w:val="00102011"/>
    <w:rsid w:val="00102525"/>
    <w:rsid w:val="001027DE"/>
    <w:rsid w:val="0010280D"/>
    <w:rsid w:val="00102B5A"/>
    <w:rsid w:val="00103C00"/>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D41"/>
    <w:rsid w:val="00113DDF"/>
    <w:rsid w:val="0011562F"/>
    <w:rsid w:val="00115791"/>
    <w:rsid w:val="0011642C"/>
    <w:rsid w:val="001166EA"/>
    <w:rsid w:val="0011677E"/>
    <w:rsid w:val="001170DC"/>
    <w:rsid w:val="00117268"/>
    <w:rsid w:val="0011792B"/>
    <w:rsid w:val="00117D58"/>
    <w:rsid w:val="00117D9E"/>
    <w:rsid w:val="001204E7"/>
    <w:rsid w:val="001217EE"/>
    <w:rsid w:val="00121E5B"/>
    <w:rsid w:val="0012214A"/>
    <w:rsid w:val="00122613"/>
    <w:rsid w:val="00123397"/>
    <w:rsid w:val="001233F0"/>
    <w:rsid w:val="00124312"/>
    <w:rsid w:val="00124F7B"/>
    <w:rsid w:val="00125813"/>
    <w:rsid w:val="00125845"/>
    <w:rsid w:val="00125862"/>
    <w:rsid w:val="00125B70"/>
    <w:rsid w:val="0012602F"/>
    <w:rsid w:val="00126275"/>
    <w:rsid w:val="00126A33"/>
    <w:rsid w:val="00127AF6"/>
    <w:rsid w:val="00127B79"/>
    <w:rsid w:val="0013032A"/>
    <w:rsid w:val="0013040E"/>
    <w:rsid w:val="0013095C"/>
    <w:rsid w:val="00131077"/>
    <w:rsid w:val="00131505"/>
    <w:rsid w:val="001317E3"/>
    <w:rsid w:val="00132054"/>
    <w:rsid w:val="00132441"/>
    <w:rsid w:val="00132832"/>
    <w:rsid w:val="001338CE"/>
    <w:rsid w:val="001344D0"/>
    <w:rsid w:val="00134638"/>
    <w:rsid w:val="00134C6C"/>
    <w:rsid w:val="0013538C"/>
    <w:rsid w:val="001353B0"/>
    <w:rsid w:val="0013589A"/>
    <w:rsid w:val="00135AC6"/>
    <w:rsid w:val="00136080"/>
    <w:rsid w:val="001364DB"/>
    <w:rsid w:val="00136521"/>
    <w:rsid w:val="00136D51"/>
    <w:rsid w:val="00140619"/>
    <w:rsid w:val="00140F70"/>
    <w:rsid w:val="0014109A"/>
    <w:rsid w:val="00141538"/>
    <w:rsid w:val="00142496"/>
    <w:rsid w:val="001425F0"/>
    <w:rsid w:val="00142E66"/>
    <w:rsid w:val="001437F7"/>
    <w:rsid w:val="00143B27"/>
    <w:rsid w:val="00143FC3"/>
    <w:rsid w:val="001449AE"/>
    <w:rsid w:val="001449FD"/>
    <w:rsid w:val="00144D47"/>
    <w:rsid w:val="001452C6"/>
    <w:rsid w:val="0014548F"/>
    <w:rsid w:val="0014556A"/>
    <w:rsid w:val="001456AD"/>
    <w:rsid w:val="00146534"/>
    <w:rsid w:val="001465EF"/>
    <w:rsid w:val="001466BF"/>
    <w:rsid w:val="00146D89"/>
    <w:rsid w:val="00146E35"/>
    <w:rsid w:val="0014788F"/>
    <w:rsid w:val="00150659"/>
    <w:rsid w:val="00150EB6"/>
    <w:rsid w:val="00151159"/>
    <w:rsid w:val="0015133E"/>
    <w:rsid w:val="00151BEB"/>
    <w:rsid w:val="00151F63"/>
    <w:rsid w:val="00152312"/>
    <w:rsid w:val="0015234D"/>
    <w:rsid w:val="00152461"/>
    <w:rsid w:val="001524E4"/>
    <w:rsid w:val="0015250E"/>
    <w:rsid w:val="001525DE"/>
    <w:rsid w:val="001529F8"/>
    <w:rsid w:val="001537A8"/>
    <w:rsid w:val="00153BD2"/>
    <w:rsid w:val="00153C06"/>
    <w:rsid w:val="00153D49"/>
    <w:rsid w:val="00154B56"/>
    <w:rsid w:val="00155AC1"/>
    <w:rsid w:val="001562CE"/>
    <w:rsid w:val="00156F1F"/>
    <w:rsid w:val="0015752F"/>
    <w:rsid w:val="00157713"/>
    <w:rsid w:val="0016009F"/>
    <w:rsid w:val="00160170"/>
    <w:rsid w:val="001607CE"/>
    <w:rsid w:val="00161C1B"/>
    <w:rsid w:val="00162A04"/>
    <w:rsid w:val="00162AE1"/>
    <w:rsid w:val="00163067"/>
    <w:rsid w:val="001635E6"/>
    <w:rsid w:val="00163F1C"/>
    <w:rsid w:val="001642A5"/>
    <w:rsid w:val="001647C0"/>
    <w:rsid w:val="001647DD"/>
    <w:rsid w:val="001648C3"/>
    <w:rsid w:val="00164ACD"/>
    <w:rsid w:val="00164C95"/>
    <w:rsid w:val="00165252"/>
    <w:rsid w:val="00165CE5"/>
    <w:rsid w:val="00165FA9"/>
    <w:rsid w:val="001660C6"/>
    <w:rsid w:val="001661CB"/>
    <w:rsid w:val="00166834"/>
    <w:rsid w:val="00166906"/>
    <w:rsid w:val="00166C29"/>
    <w:rsid w:val="00166C3C"/>
    <w:rsid w:val="001677C7"/>
    <w:rsid w:val="001678FB"/>
    <w:rsid w:val="00167D5B"/>
    <w:rsid w:val="001714F2"/>
    <w:rsid w:val="00171A66"/>
    <w:rsid w:val="00171D4E"/>
    <w:rsid w:val="00172048"/>
    <w:rsid w:val="00172783"/>
    <w:rsid w:val="00172B89"/>
    <w:rsid w:val="00172C57"/>
    <w:rsid w:val="001743DD"/>
    <w:rsid w:val="0017445A"/>
    <w:rsid w:val="00174672"/>
    <w:rsid w:val="001746C1"/>
    <w:rsid w:val="001752B1"/>
    <w:rsid w:val="00175919"/>
    <w:rsid w:val="00175D2A"/>
    <w:rsid w:val="00175FE9"/>
    <w:rsid w:val="0017614E"/>
    <w:rsid w:val="0017615D"/>
    <w:rsid w:val="0017682B"/>
    <w:rsid w:val="00176A77"/>
    <w:rsid w:val="00176B27"/>
    <w:rsid w:val="001771B8"/>
    <w:rsid w:val="001773A9"/>
    <w:rsid w:val="0017781A"/>
    <w:rsid w:val="00177940"/>
    <w:rsid w:val="00177BED"/>
    <w:rsid w:val="00177F5F"/>
    <w:rsid w:val="00180056"/>
    <w:rsid w:val="0018051D"/>
    <w:rsid w:val="001807B3"/>
    <w:rsid w:val="00180993"/>
    <w:rsid w:val="00180BED"/>
    <w:rsid w:val="00181091"/>
    <w:rsid w:val="001813BF"/>
    <w:rsid w:val="00181443"/>
    <w:rsid w:val="00181D49"/>
    <w:rsid w:val="001824DC"/>
    <w:rsid w:val="001826BC"/>
    <w:rsid w:val="00182AAA"/>
    <w:rsid w:val="00183490"/>
    <w:rsid w:val="001834FF"/>
    <w:rsid w:val="0018465C"/>
    <w:rsid w:val="0018563A"/>
    <w:rsid w:val="00185D15"/>
    <w:rsid w:val="001860AB"/>
    <w:rsid w:val="001876CF"/>
    <w:rsid w:val="00187775"/>
    <w:rsid w:val="00187A3F"/>
    <w:rsid w:val="00187B4D"/>
    <w:rsid w:val="00190C39"/>
    <w:rsid w:val="00191CCE"/>
    <w:rsid w:val="00191F13"/>
    <w:rsid w:val="0019200E"/>
    <w:rsid w:val="00192137"/>
    <w:rsid w:val="001928CC"/>
    <w:rsid w:val="001945AB"/>
    <w:rsid w:val="00194A40"/>
    <w:rsid w:val="0019504B"/>
    <w:rsid w:val="001951B5"/>
    <w:rsid w:val="0019536D"/>
    <w:rsid w:val="001966DA"/>
    <w:rsid w:val="00196D05"/>
    <w:rsid w:val="00196D21"/>
    <w:rsid w:val="00196EC3"/>
    <w:rsid w:val="00196FBD"/>
    <w:rsid w:val="001978D3"/>
    <w:rsid w:val="00197CE9"/>
    <w:rsid w:val="001A0432"/>
    <w:rsid w:val="001A0708"/>
    <w:rsid w:val="001A0C27"/>
    <w:rsid w:val="001A0CF8"/>
    <w:rsid w:val="001A1799"/>
    <w:rsid w:val="001A20A4"/>
    <w:rsid w:val="001A2135"/>
    <w:rsid w:val="001A2407"/>
    <w:rsid w:val="001A2C2C"/>
    <w:rsid w:val="001A2FB9"/>
    <w:rsid w:val="001A3C77"/>
    <w:rsid w:val="001A3F4C"/>
    <w:rsid w:val="001A42D3"/>
    <w:rsid w:val="001A463A"/>
    <w:rsid w:val="001A4A36"/>
    <w:rsid w:val="001A4C3F"/>
    <w:rsid w:val="001A4EE2"/>
    <w:rsid w:val="001A546D"/>
    <w:rsid w:val="001A5F02"/>
    <w:rsid w:val="001A602D"/>
    <w:rsid w:val="001A668B"/>
    <w:rsid w:val="001A68CF"/>
    <w:rsid w:val="001A73A2"/>
    <w:rsid w:val="001A75EB"/>
    <w:rsid w:val="001A77FB"/>
    <w:rsid w:val="001A7EC6"/>
    <w:rsid w:val="001B09C8"/>
    <w:rsid w:val="001B0FD5"/>
    <w:rsid w:val="001B1C42"/>
    <w:rsid w:val="001B288D"/>
    <w:rsid w:val="001B2A3A"/>
    <w:rsid w:val="001B3197"/>
    <w:rsid w:val="001B4757"/>
    <w:rsid w:val="001B5255"/>
    <w:rsid w:val="001B54C5"/>
    <w:rsid w:val="001B5588"/>
    <w:rsid w:val="001B5907"/>
    <w:rsid w:val="001B5A8C"/>
    <w:rsid w:val="001B5B71"/>
    <w:rsid w:val="001B688C"/>
    <w:rsid w:val="001B724E"/>
    <w:rsid w:val="001B7267"/>
    <w:rsid w:val="001B7325"/>
    <w:rsid w:val="001B79EE"/>
    <w:rsid w:val="001B7D49"/>
    <w:rsid w:val="001C0138"/>
    <w:rsid w:val="001C0597"/>
    <w:rsid w:val="001C05D4"/>
    <w:rsid w:val="001C0F98"/>
    <w:rsid w:val="001C15D0"/>
    <w:rsid w:val="001C1A46"/>
    <w:rsid w:val="001C4153"/>
    <w:rsid w:val="001C4A6F"/>
    <w:rsid w:val="001C4F77"/>
    <w:rsid w:val="001C4F8A"/>
    <w:rsid w:val="001C505D"/>
    <w:rsid w:val="001C52BF"/>
    <w:rsid w:val="001C53BE"/>
    <w:rsid w:val="001C5A94"/>
    <w:rsid w:val="001C5E75"/>
    <w:rsid w:val="001C6561"/>
    <w:rsid w:val="001C66AE"/>
    <w:rsid w:val="001C7D66"/>
    <w:rsid w:val="001D0A7D"/>
    <w:rsid w:val="001D0BBD"/>
    <w:rsid w:val="001D0E39"/>
    <w:rsid w:val="001D12ED"/>
    <w:rsid w:val="001D2040"/>
    <w:rsid w:val="001D2422"/>
    <w:rsid w:val="001D31D0"/>
    <w:rsid w:val="001D3A2B"/>
    <w:rsid w:val="001D452A"/>
    <w:rsid w:val="001D4FF4"/>
    <w:rsid w:val="001D557B"/>
    <w:rsid w:val="001D6E0F"/>
    <w:rsid w:val="001D6EEC"/>
    <w:rsid w:val="001D7576"/>
    <w:rsid w:val="001D79AF"/>
    <w:rsid w:val="001E114B"/>
    <w:rsid w:val="001E2334"/>
    <w:rsid w:val="001E247B"/>
    <w:rsid w:val="001E270D"/>
    <w:rsid w:val="001E28B3"/>
    <w:rsid w:val="001E2A3D"/>
    <w:rsid w:val="001E2CD0"/>
    <w:rsid w:val="001E2DC1"/>
    <w:rsid w:val="001E2E1E"/>
    <w:rsid w:val="001E48E6"/>
    <w:rsid w:val="001E4D61"/>
    <w:rsid w:val="001E4D6D"/>
    <w:rsid w:val="001E553A"/>
    <w:rsid w:val="001E6177"/>
    <w:rsid w:val="001E69AE"/>
    <w:rsid w:val="001E6B74"/>
    <w:rsid w:val="001E6D1F"/>
    <w:rsid w:val="001E73B5"/>
    <w:rsid w:val="001E7AC6"/>
    <w:rsid w:val="001F04C8"/>
    <w:rsid w:val="001F0526"/>
    <w:rsid w:val="001F0B8A"/>
    <w:rsid w:val="001F0DFE"/>
    <w:rsid w:val="001F1330"/>
    <w:rsid w:val="001F17C5"/>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464A"/>
    <w:rsid w:val="002050F5"/>
    <w:rsid w:val="002052BA"/>
    <w:rsid w:val="002055E5"/>
    <w:rsid w:val="00205B2F"/>
    <w:rsid w:val="00205B91"/>
    <w:rsid w:val="00205CC7"/>
    <w:rsid w:val="00206F40"/>
    <w:rsid w:val="00207396"/>
    <w:rsid w:val="00207AB5"/>
    <w:rsid w:val="00210CF4"/>
    <w:rsid w:val="00210D75"/>
    <w:rsid w:val="002118E6"/>
    <w:rsid w:val="00212116"/>
    <w:rsid w:val="00212C02"/>
    <w:rsid w:val="00213149"/>
    <w:rsid w:val="002136FE"/>
    <w:rsid w:val="00213B88"/>
    <w:rsid w:val="002146E8"/>
    <w:rsid w:val="0021476D"/>
    <w:rsid w:val="00214986"/>
    <w:rsid w:val="00214FB1"/>
    <w:rsid w:val="0021566A"/>
    <w:rsid w:val="00215A5A"/>
    <w:rsid w:val="00215C10"/>
    <w:rsid w:val="0021630D"/>
    <w:rsid w:val="0021636F"/>
    <w:rsid w:val="00216716"/>
    <w:rsid w:val="00216DCB"/>
    <w:rsid w:val="00217273"/>
    <w:rsid w:val="00217289"/>
    <w:rsid w:val="0021737E"/>
    <w:rsid w:val="0021776A"/>
    <w:rsid w:val="002179A2"/>
    <w:rsid w:val="002179DC"/>
    <w:rsid w:val="00217B24"/>
    <w:rsid w:val="00217EAD"/>
    <w:rsid w:val="00217F5A"/>
    <w:rsid w:val="00221510"/>
    <w:rsid w:val="0022226A"/>
    <w:rsid w:val="0022284B"/>
    <w:rsid w:val="002233B3"/>
    <w:rsid w:val="00223AB1"/>
    <w:rsid w:val="00223BC1"/>
    <w:rsid w:val="00224384"/>
    <w:rsid w:val="002247D2"/>
    <w:rsid w:val="002248E1"/>
    <w:rsid w:val="0022577A"/>
    <w:rsid w:val="00225897"/>
    <w:rsid w:val="0022628C"/>
    <w:rsid w:val="00226A61"/>
    <w:rsid w:val="00226E4C"/>
    <w:rsid w:val="00227C41"/>
    <w:rsid w:val="00227F00"/>
    <w:rsid w:val="00227FAC"/>
    <w:rsid w:val="002312F2"/>
    <w:rsid w:val="00232921"/>
    <w:rsid w:val="00232C2E"/>
    <w:rsid w:val="00232EDE"/>
    <w:rsid w:val="0023326C"/>
    <w:rsid w:val="00233E24"/>
    <w:rsid w:val="00234E24"/>
    <w:rsid w:val="00235508"/>
    <w:rsid w:val="00235A31"/>
    <w:rsid w:val="00235C4E"/>
    <w:rsid w:val="002360D9"/>
    <w:rsid w:val="002371C7"/>
    <w:rsid w:val="00237ABD"/>
    <w:rsid w:val="00237F78"/>
    <w:rsid w:val="002405E3"/>
    <w:rsid w:val="00240E7E"/>
    <w:rsid w:val="00240ED0"/>
    <w:rsid w:val="00241066"/>
    <w:rsid w:val="002413A2"/>
    <w:rsid w:val="00241422"/>
    <w:rsid w:val="0024145A"/>
    <w:rsid w:val="00242378"/>
    <w:rsid w:val="002423BA"/>
    <w:rsid w:val="00242C11"/>
    <w:rsid w:val="00242F41"/>
    <w:rsid w:val="00242FBB"/>
    <w:rsid w:val="002438FB"/>
    <w:rsid w:val="00243912"/>
    <w:rsid w:val="0024423C"/>
    <w:rsid w:val="002442EF"/>
    <w:rsid w:val="0024485B"/>
    <w:rsid w:val="00244C99"/>
    <w:rsid w:val="002451DE"/>
    <w:rsid w:val="002451E1"/>
    <w:rsid w:val="002456BC"/>
    <w:rsid w:val="0024584F"/>
    <w:rsid w:val="00245AB4"/>
    <w:rsid w:val="0024679A"/>
    <w:rsid w:val="00246AC9"/>
    <w:rsid w:val="00246C36"/>
    <w:rsid w:val="00246E25"/>
    <w:rsid w:val="00246F32"/>
    <w:rsid w:val="002475B5"/>
    <w:rsid w:val="00247736"/>
    <w:rsid w:val="00247934"/>
    <w:rsid w:val="00247A5C"/>
    <w:rsid w:val="00247D7B"/>
    <w:rsid w:val="002511BF"/>
    <w:rsid w:val="002534B4"/>
    <w:rsid w:val="002539A9"/>
    <w:rsid w:val="002541C8"/>
    <w:rsid w:val="002542C2"/>
    <w:rsid w:val="00254474"/>
    <w:rsid w:val="002546D4"/>
    <w:rsid w:val="00254706"/>
    <w:rsid w:val="0025480F"/>
    <w:rsid w:val="00255769"/>
    <w:rsid w:val="00256506"/>
    <w:rsid w:val="00256F07"/>
    <w:rsid w:val="002570BE"/>
    <w:rsid w:val="00257F83"/>
    <w:rsid w:val="0026025B"/>
    <w:rsid w:val="002602C3"/>
    <w:rsid w:val="00260379"/>
    <w:rsid w:val="002604AB"/>
    <w:rsid w:val="00260950"/>
    <w:rsid w:val="00260E97"/>
    <w:rsid w:val="002614CB"/>
    <w:rsid w:val="002618F2"/>
    <w:rsid w:val="002619B9"/>
    <w:rsid w:val="002622CD"/>
    <w:rsid w:val="0026256F"/>
    <w:rsid w:val="0026290E"/>
    <w:rsid w:val="00262BEC"/>
    <w:rsid w:val="002632B2"/>
    <w:rsid w:val="00263635"/>
    <w:rsid w:val="00263EE8"/>
    <w:rsid w:val="00264082"/>
    <w:rsid w:val="00264A9E"/>
    <w:rsid w:val="00264E97"/>
    <w:rsid w:val="00265167"/>
    <w:rsid w:val="00265169"/>
    <w:rsid w:val="00266181"/>
    <w:rsid w:val="002661C1"/>
    <w:rsid w:val="0026676C"/>
    <w:rsid w:val="002673A7"/>
    <w:rsid w:val="002676DA"/>
    <w:rsid w:val="0027092E"/>
    <w:rsid w:val="00270CE5"/>
    <w:rsid w:val="00271730"/>
    <w:rsid w:val="002723B4"/>
    <w:rsid w:val="00272ACF"/>
    <w:rsid w:val="00273492"/>
    <w:rsid w:val="00273D65"/>
    <w:rsid w:val="002742E7"/>
    <w:rsid w:val="00274467"/>
    <w:rsid w:val="00274AC6"/>
    <w:rsid w:val="00275D79"/>
    <w:rsid w:val="00276264"/>
    <w:rsid w:val="002764C2"/>
    <w:rsid w:val="002770C2"/>
    <w:rsid w:val="002771AE"/>
    <w:rsid w:val="002775E0"/>
    <w:rsid w:val="00277D6B"/>
    <w:rsid w:val="0028072F"/>
    <w:rsid w:val="002810A7"/>
    <w:rsid w:val="0028149F"/>
    <w:rsid w:val="002816C5"/>
    <w:rsid w:val="0028178A"/>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EA4"/>
    <w:rsid w:val="00287204"/>
    <w:rsid w:val="0028736C"/>
    <w:rsid w:val="00287424"/>
    <w:rsid w:val="002877DB"/>
    <w:rsid w:val="00287955"/>
    <w:rsid w:val="002879E9"/>
    <w:rsid w:val="00287CC3"/>
    <w:rsid w:val="00287FB4"/>
    <w:rsid w:val="002908B1"/>
    <w:rsid w:val="00290C75"/>
    <w:rsid w:val="00291153"/>
    <w:rsid w:val="0029183C"/>
    <w:rsid w:val="002919AF"/>
    <w:rsid w:val="00291EC8"/>
    <w:rsid w:val="00291F09"/>
    <w:rsid w:val="00291F5D"/>
    <w:rsid w:val="00291FC5"/>
    <w:rsid w:val="0029309C"/>
    <w:rsid w:val="002934C8"/>
    <w:rsid w:val="00293564"/>
    <w:rsid w:val="00293575"/>
    <w:rsid w:val="00293784"/>
    <w:rsid w:val="0029410C"/>
    <w:rsid w:val="00294409"/>
    <w:rsid w:val="00295582"/>
    <w:rsid w:val="00295A4B"/>
    <w:rsid w:val="002962BA"/>
    <w:rsid w:val="002967EB"/>
    <w:rsid w:val="002968AA"/>
    <w:rsid w:val="00296A7B"/>
    <w:rsid w:val="00297157"/>
    <w:rsid w:val="00297646"/>
    <w:rsid w:val="002A0538"/>
    <w:rsid w:val="002A0BC4"/>
    <w:rsid w:val="002A1A23"/>
    <w:rsid w:val="002A21E3"/>
    <w:rsid w:val="002A234F"/>
    <w:rsid w:val="002A27B1"/>
    <w:rsid w:val="002A28CA"/>
    <w:rsid w:val="002A2F4C"/>
    <w:rsid w:val="002A303D"/>
    <w:rsid w:val="002A3DE8"/>
    <w:rsid w:val="002A4252"/>
    <w:rsid w:val="002A458C"/>
    <w:rsid w:val="002A5301"/>
    <w:rsid w:val="002A56BA"/>
    <w:rsid w:val="002A66E0"/>
    <w:rsid w:val="002A6CAE"/>
    <w:rsid w:val="002A6E45"/>
    <w:rsid w:val="002A6EC0"/>
    <w:rsid w:val="002A72DF"/>
    <w:rsid w:val="002A7664"/>
    <w:rsid w:val="002A7807"/>
    <w:rsid w:val="002B033C"/>
    <w:rsid w:val="002B1057"/>
    <w:rsid w:val="002B11CD"/>
    <w:rsid w:val="002B14CC"/>
    <w:rsid w:val="002B1DF8"/>
    <w:rsid w:val="002B24DF"/>
    <w:rsid w:val="002B2910"/>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5A6"/>
    <w:rsid w:val="002B562A"/>
    <w:rsid w:val="002B665B"/>
    <w:rsid w:val="002B6EAB"/>
    <w:rsid w:val="002B6F0F"/>
    <w:rsid w:val="002B766C"/>
    <w:rsid w:val="002B79AF"/>
    <w:rsid w:val="002B7D20"/>
    <w:rsid w:val="002B7F01"/>
    <w:rsid w:val="002C0982"/>
    <w:rsid w:val="002C0D98"/>
    <w:rsid w:val="002C1758"/>
    <w:rsid w:val="002C1D3D"/>
    <w:rsid w:val="002C2810"/>
    <w:rsid w:val="002C2D8A"/>
    <w:rsid w:val="002C33F6"/>
    <w:rsid w:val="002C3954"/>
    <w:rsid w:val="002C3C07"/>
    <w:rsid w:val="002C4080"/>
    <w:rsid w:val="002C55E5"/>
    <w:rsid w:val="002C56A8"/>
    <w:rsid w:val="002C5E9A"/>
    <w:rsid w:val="002C5EAE"/>
    <w:rsid w:val="002C68EB"/>
    <w:rsid w:val="002C697D"/>
    <w:rsid w:val="002C7744"/>
    <w:rsid w:val="002C79A6"/>
    <w:rsid w:val="002C7C4D"/>
    <w:rsid w:val="002D07CB"/>
    <w:rsid w:val="002D1B4A"/>
    <w:rsid w:val="002D1F75"/>
    <w:rsid w:val="002D25D7"/>
    <w:rsid w:val="002D2645"/>
    <w:rsid w:val="002D2768"/>
    <w:rsid w:val="002D2A7C"/>
    <w:rsid w:val="002D3104"/>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03F"/>
    <w:rsid w:val="002E1533"/>
    <w:rsid w:val="002E17E0"/>
    <w:rsid w:val="002E1D38"/>
    <w:rsid w:val="002E2183"/>
    <w:rsid w:val="002E2391"/>
    <w:rsid w:val="002E2482"/>
    <w:rsid w:val="002E3E6D"/>
    <w:rsid w:val="002E409F"/>
    <w:rsid w:val="002E4482"/>
    <w:rsid w:val="002E4928"/>
    <w:rsid w:val="002E4AB4"/>
    <w:rsid w:val="002E5915"/>
    <w:rsid w:val="002E62B4"/>
    <w:rsid w:val="002E6D5A"/>
    <w:rsid w:val="002E7353"/>
    <w:rsid w:val="002E7582"/>
    <w:rsid w:val="002E7762"/>
    <w:rsid w:val="002E7873"/>
    <w:rsid w:val="002E78AC"/>
    <w:rsid w:val="002E7947"/>
    <w:rsid w:val="002E79EE"/>
    <w:rsid w:val="002F00C9"/>
    <w:rsid w:val="002F08D3"/>
    <w:rsid w:val="002F099F"/>
    <w:rsid w:val="002F0B20"/>
    <w:rsid w:val="002F1209"/>
    <w:rsid w:val="002F1659"/>
    <w:rsid w:val="002F1995"/>
    <w:rsid w:val="002F2581"/>
    <w:rsid w:val="002F37A2"/>
    <w:rsid w:val="002F3D6A"/>
    <w:rsid w:val="002F3D7B"/>
    <w:rsid w:val="002F3DEA"/>
    <w:rsid w:val="002F3FF8"/>
    <w:rsid w:val="002F44EC"/>
    <w:rsid w:val="002F487C"/>
    <w:rsid w:val="002F4ECD"/>
    <w:rsid w:val="002F577B"/>
    <w:rsid w:val="002F6502"/>
    <w:rsid w:val="002F65FE"/>
    <w:rsid w:val="002F67C2"/>
    <w:rsid w:val="002F6837"/>
    <w:rsid w:val="002F6C45"/>
    <w:rsid w:val="002F7380"/>
    <w:rsid w:val="002F76CC"/>
    <w:rsid w:val="002F78CD"/>
    <w:rsid w:val="002F7BFB"/>
    <w:rsid w:val="00300117"/>
    <w:rsid w:val="003014FE"/>
    <w:rsid w:val="003018DE"/>
    <w:rsid w:val="00301997"/>
    <w:rsid w:val="00301E58"/>
    <w:rsid w:val="00302E2C"/>
    <w:rsid w:val="00302E8B"/>
    <w:rsid w:val="0030302D"/>
    <w:rsid w:val="0030323B"/>
    <w:rsid w:val="0030372C"/>
    <w:rsid w:val="0030380F"/>
    <w:rsid w:val="00303A5C"/>
    <w:rsid w:val="00304DEE"/>
    <w:rsid w:val="00304F37"/>
    <w:rsid w:val="003053C4"/>
    <w:rsid w:val="00305C9D"/>
    <w:rsid w:val="003061AF"/>
    <w:rsid w:val="00306946"/>
    <w:rsid w:val="00306A8F"/>
    <w:rsid w:val="00306B64"/>
    <w:rsid w:val="00307266"/>
    <w:rsid w:val="00307745"/>
    <w:rsid w:val="0030786F"/>
    <w:rsid w:val="00307B71"/>
    <w:rsid w:val="00310ADA"/>
    <w:rsid w:val="00310AE4"/>
    <w:rsid w:val="00310AEF"/>
    <w:rsid w:val="00310E97"/>
    <w:rsid w:val="003119F0"/>
    <w:rsid w:val="00312337"/>
    <w:rsid w:val="00312950"/>
    <w:rsid w:val="00313374"/>
    <w:rsid w:val="00313558"/>
    <w:rsid w:val="0031390F"/>
    <w:rsid w:val="00313A21"/>
    <w:rsid w:val="00314486"/>
    <w:rsid w:val="00314D9F"/>
    <w:rsid w:val="003160CB"/>
    <w:rsid w:val="003160E5"/>
    <w:rsid w:val="00316309"/>
    <w:rsid w:val="003163CB"/>
    <w:rsid w:val="00316B04"/>
    <w:rsid w:val="003171E7"/>
    <w:rsid w:val="00317503"/>
    <w:rsid w:val="0031790E"/>
    <w:rsid w:val="00317957"/>
    <w:rsid w:val="00317AEF"/>
    <w:rsid w:val="00320515"/>
    <w:rsid w:val="00321E16"/>
    <w:rsid w:val="0032207F"/>
    <w:rsid w:val="00322716"/>
    <w:rsid w:val="00322945"/>
    <w:rsid w:val="003235A2"/>
    <w:rsid w:val="00323624"/>
    <w:rsid w:val="00323FD8"/>
    <w:rsid w:val="00324643"/>
    <w:rsid w:val="00324E83"/>
    <w:rsid w:val="003257B8"/>
    <w:rsid w:val="00325AF5"/>
    <w:rsid w:val="00326402"/>
    <w:rsid w:val="00327C94"/>
    <w:rsid w:val="00327CCD"/>
    <w:rsid w:val="00330091"/>
    <w:rsid w:val="003301BB"/>
    <w:rsid w:val="003306A2"/>
    <w:rsid w:val="00330F18"/>
    <w:rsid w:val="00331139"/>
    <w:rsid w:val="003313D8"/>
    <w:rsid w:val="0033154F"/>
    <w:rsid w:val="00331B83"/>
    <w:rsid w:val="0033258A"/>
    <w:rsid w:val="00332C92"/>
    <w:rsid w:val="00333813"/>
    <w:rsid w:val="00333C9D"/>
    <w:rsid w:val="00333DFB"/>
    <w:rsid w:val="00333FAA"/>
    <w:rsid w:val="003340CA"/>
    <w:rsid w:val="0033480F"/>
    <w:rsid w:val="00334AEA"/>
    <w:rsid w:val="00334B16"/>
    <w:rsid w:val="00334BE3"/>
    <w:rsid w:val="00335781"/>
    <w:rsid w:val="003364EB"/>
    <w:rsid w:val="003367A3"/>
    <w:rsid w:val="003369D0"/>
    <w:rsid w:val="0033752D"/>
    <w:rsid w:val="00337732"/>
    <w:rsid w:val="0033799F"/>
    <w:rsid w:val="003379DC"/>
    <w:rsid w:val="00340883"/>
    <w:rsid w:val="003408E2"/>
    <w:rsid w:val="00342422"/>
    <w:rsid w:val="0034308E"/>
    <w:rsid w:val="00343172"/>
    <w:rsid w:val="003438F2"/>
    <w:rsid w:val="00343ED3"/>
    <w:rsid w:val="00344883"/>
    <w:rsid w:val="003448A0"/>
    <w:rsid w:val="0034556A"/>
    <w:rsid w:val="00345A47"/>
    <w:rsid w:val="00345AC2"/>
    <w:rsid w:val="0034623F"/>
    <w:rsid w:val="0034696C"/>
    <w:rsid w:val="003477C3"/>
    <w:rsid w:val="00347FB7"/>
    <w:rsid w:val="0035036B"/>
    <w:rsid w:val="003506DD"/>
    <w:rsid w:val="00350E66"/>
    <w:rsid w:val="00351C49"/>
    <w:rsid w:val="0035209C"/>
    <w:rsid w:val="00352302"/>
    <w:rsid w:val="0035265A"/>
    <w:rsid w:val="003529D1"/>
    <w:rsid w:val="00352D67"/>
    <w:rsid w:val="003532C0"/>
    <w:rsid w:val="003535AC"/>
    <w:rsid w:val="0035377C"/>
    <w:rsid w:val="00353BBA"/>
    <w:rsid w:val="0035498E"/>
    <w:rsid w:val="00354D2B"/>
    <w:rsid w:val="00355C25"/>
    <w:rsid w:val="003563FC"/>
    <w:rsid w:val="0035643C"/>
    <w:rsid w:val="00356C96"/>
    <w:rsid w:val="003572DC"/>
    <w:rsid w:val="00360AAD"/>
    <w:rsid w:val="00360DD0"/>
    <w:rsid w:val="003611E7"/>
    <w:rsid w:val="00363287"/>
    <w:rsid w:val="003632F1"/>
    <w:rsid w:val="003634F2"/>
    <w:rsid w:val="00363631"/>
    <w:rsid w:val="00363FB6"/>
    <w:rsid w:val="0036402A"/>
    <w:rsid w:val="0036465B"/>
    <w:rsid w:val="0036562F"/>
    <w:rsid w:val="0036599E"/>
    <w:rsid w:val="00366165"/>
    <w:rsid w:val="00366390"/>
    <w:rsid w:val="003665EA"/>
    <w:rsid w:val="00366B59"/>
    <w:rsid w:val="00366BA4"/>
    <w:rsid w:val="00367490"/>
    <w:rsid w:val="00367DB5"/>
    <w:rsid w:val="0037054F"/>
    <w:rsid w:val="00370644"/>
    <w:rsid w:val="003708A3"/>
    <w:rsid w:val="00371365"/>
    <w:rsid w:val="00371809"/>
    <w:rsid w:val="003718F3"/>
    <w:rsid w:val="00371D58"/>
    <w:rsid w:val="00372471"/>
    <w:rsid w:val="00372A80"/>
    <w:rsid w:val="00372CF7"/>
    <w:rsid w:val="00373213"/>
    <w:rsid w:val="00373866"/>
    <w:rsid w:val="00373AE3"/>
    <w:rsid w:val="00373BE0"/>
    <w:rsid w:val="0037406D"/>
    <w:rsid w:val="003746C3"/>
    <w:rsid w:val="00374D46"/>
    <w:rsid w:val="00374DDD"/>
    <w:rsid w:val="003752F9"/>
    <w:rsid w:val="003756A7"/>
    <w:rsid w:val="00375B60"/>
    <w:rsid w:val="00375CC8"/>
    <w:rsid w:val="00376019"/>
    <w:rsid w:val="003760BC"/>
    <w:rsid w:val="003765A8"/>
    <w:rsid w:val="00377457"/>
    <w:rsid w:val="00380701"/>
    <w:rsid w:val="0038094A"/>
    <w:rsid w:val="00381E64"/>
    <w:rsid w:val="0038250D"/>
    <w:rsid w:val="00382850"/>
    <w:rsid w:val="0038306D"/>
    <w:rsid w:val="00383410"/>
    <w:rsid w:val="003837CF"/>
    <w:rsid w:val="00383898"/>
    <w:rsid w:val="00383979"/>
    <w:rsid w:val="00384005"/>
    <w:rsid w:val="003846D7"/>
    <w:rsid w:val="003849CE"/>
    <w:rsid w:val="00384DEB"/>
    <w:rsid w:val="00385C53"/>
    <w:rsid w:val="0038650D"/>
    <w:rsid w:val="0038672A"/>
    <w:rsid w:val="00386BDF"/>
    <w:rsid w:val="00386E5D"/>
    <w:rsid w:val="003878BD"/>
    <w:rsid w:val="00387F00"/>
    <w:rsid w:val="003906C9"/>
    <w:rsid w:val="00390CCC"/>
    <w:rsid w:val="00391442"/>
    <w:rsid w:val="003915B0"/>
    <w:rsid w:val="00391E3F"/>
    <w:rsid w:val="0039200A"/>
    <w:rsid w:val="00392219"/>
    <w:rsid w:val="00392694"/>
    <w:rsid w:val="00392B05"/>
    <w:rsid w:val="00393151"/>
    <w:rsid w:val="003933C8"/>
    <w:rsid w:val="003935E2"/>
    <w:rsid w:val="00393AA0"/>
    <w:rsid w:val="00393CE8"/>
    <w:rsid w:val="00393F52"/>
    <w:rsid w:val="00394472"/>
    <w:rsid w:val="00395248"/>
    <w:rsid w:val="00395E7E"/>
    <w:rsid w:val="003964CD"/>
    <w:rsid w:val="0039672D"/>
    <w:rsid w:val="003968AA"/>
    <w:rsid w:val="00396CEE"/>
    <w:rsid w:val="00397152"/>
    <w:rsid w:val="00397B02"/>
    <w:rsid w:val="00397ECF"/>
    <w:rsid w:val="003A02AB"/>
    <w:rsid w:val="003A0DC0"/>
    <w:rsid w:val="003A1322"/>
    <w:rsid w:val="003A157C"/>
    <w:rsid w:val="003A21F8"/>
    <w:rsid w:val="003A33AC"/>
    <w:rsid w:val="003A49E6"/>
    <w:rsid w:val="003A50B1"/>
    <w:rsid w:val="003A7767"/>
    <w:rsid w:val="003B03AD"/>
    <w:rsid w:val="003B048A"/>
    <w:rsid w:val="003B05B4"/>
    <w:rsid w:val="003B0E76"/>
    <w:rsid w:val="003B12FF"/>
    <w:rsid w:val="003B1314"/>
    <w:rsid w:val="003B197B"/>
    <w:rsid w:val="003B1A1B"/>
    <w:rsid w:val="003B1B64"/>
    <w:rsid w:val="003B27C1"/>
    <w:rsid w:val="003B28A7"/>
    <w:rsid w:val="003B294E"/>
    <w:rsid w:val="003B2F18"/>
    <w:rsid w:val="003B3230"/>
    <w:rsid w:val="003B3DAD"/>
    <w:rsid w:val="003B3DDB"/>
    <w:rsid w:val="003B3E49"/>
    <w:rsid w:val="003B3F63"/>
    <w:rsid w:val="003B4024"/>
    <w:rsid w:val="003B4580"/>
    <w:rsid w:val="003B46C6"/>
    <w:rsid w:val="003B49DA"/>
    <w:rsid w:val="003B5A0F"/>
    <w:rsid w:val="003B5DA0"/>
    <w:rsid w:val="003B5FD0"/>
    <w:rsid w:val="003B60B3"/>
    <w:rsid w:val="003B631D"/>
    <w:rsid w:val="003B6441"/>
    <w:rsid w:val="003B6CD3"/>
    <w:rsid w:val="003B7081"/>
    <w:rsid w:val="003B75BF"/>
    <w:rsid w:val="003B77FE"/>
    <w:rsid w:val="003B7836"/>
    <w:rsid w:val="003B7B49"/>
    <w:rsid w:val="003B7EC9"/>
    <w:rsid w:val="003C02D0"/>
    <w:rsid w:val="003C0500"/>
    <w:rsid w:val="003C0D22"/>
    <w:rsid w:val="003C1C4F"/>
    <w:rsid w:val="003C1FDC"/>
    <w:rsid w:val="003C210D"/>
    <w:rsid w:val="003C2AD7"/>
    <w:rsid w:val="003C3AA1"/>
    <w:rsid w:val="003C3ABC"/>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70C"/>
    <w:rsid w:val="003D0A44"/>
    <w:rsid w:val="003D0FCB"/>
    <w:rsid w:val="003D158F"/>
    <w:rsid w:val="003D18EE"/>
    <w:rsid w:val="003D19B7"/>
    <w:rsid w:val="003D1BB6"/>
    <w:rsid w:val="003D1BC8"/>
    <w:rsid w:val="003D1FBC"/>
    <w:rsid w:val="003D2257"/>
    <w:rsid w:val="003D2ECD"/>
    <w:rsid w:val="003D2F8B"/>
    <w:rsid w:val="003D2FCA"/>
    <w:rsid w:val="003D30FE"/>
    <w:rsid w:val="003D3BE2"/>
    <w:rsid w:val="003D43E5"/>
    <w:rsid w:val="003D4C89"/>
    <w:rsid w:val="003D587E"/>
    <w:rsid w:val="003D600A"/>
    <w:rsid w:val="003D65CA"/>
    <w:rsid w:val="003D6B7B"/>
    <w:rsid w:val="003D6DD2"/>
    <w:rsid w:val="003D7D6E"/>
    <w:rsid w:val="003E0851"/>
    <w:rsid w:val="003E0BBB"/>
    <w:rsid w:val="003E0BD7"/>
    <w:rsid w:val="003E0D41"/>
    <w:rsid w:val="003E0D48"/>
    <w:rsid w:val="003E0DC9"/>
    <w:rsid w:val="003E15F8"/>
    <w:rsid w:val="003E2497"/>
    <w:rsid w:val="003E316E"/>
    <w:rsid w:val="003E34C7"/>
    <w:rsid w:val="003E3697"/>
    <w:rsid w:val="003E3C7E"/>
    <w:rsid w:val="003E4236"/>
    <w:rsid w:val="003E4728"/>
    <w:rsid w:val="003E4E08"/>
    <w:rsid w:val="003E573B"/>
    <w:rsid w:val="003E57B9"/>
    <w:rsid w:val="003E5D29"/>
    <w:rsid w:val="003E5E37"/>
    <w:rsid w:val="003E62A9"/>
    <w:rsid w:val="003E64AD"/>
    <w:rsid w:val="003E6B3A"/>
    <w:rsid w:val="003E76C8"/>
    <w:rsid w:val="003F0230"/>
    <w:rsid w:val="003F034A"/>
    <w:rsid w:val="003F0615"/>
    <w:rsid w:val="003F11AD"/>
    <w:rsid w:val="003F156C"/>
    <w:rsid w:val="003F1E72"/>
    <w:rsid w:val="003F1F91"/>
    <w:rsid w:val="003F2B0C"/>
    <w:rsid w:val="003F3572"/>
    <w:rsid w:val="003F45A0"/>
    <w:rsid w:val="003F4713"/>
    <w:rsid w:val="003F4AA0"/>
    <w:rsid w:val="003F4AF1"/>
    <w:rsid w:val="003F52CE"/>
    <w:rsid w:val="003F5DB1"/>
    <w:rsid w:val="003F5E90"/>
    <w:rsid w:val="003F6032"/>
    <w:rsid w:val="003F658A"/>
    <w:rsid w:val="003F6D23"/>
    <w:rsid w:val="003F7373"/>
    <w:rsid w:val="003F73D7"/>
    <w:rsid w:val="003F783E"/>
    <w:rsid w:val="004010B0"/>
    <w:rsid w:val="004010E9"/>
    <w:rsid w:val="00401356"/>
    <w:rsid w:val="00401699"/>
    <w:rsid w:val="00401713"/>
    <w:rsid w:val="004023F7"/>
    <w:rsid w:val="004027F2"/>
    <w:rsid w:val="00402912"/>
    <w:rsid w:val="00403084"/>
    <w:rsid w:val="00403676"/>
    <w:rsid w:val="004036BE"/>
    <w:rsid w:val="00403A9A"/>
    <w:rsid w:val="00403D06"/>
    <w:rsid w:val="00403E4E"/>
    <w:rsid w:val="00404269"/>
    <w:rsid w:val="00405D22"/>
    <w:rsid w:val="004061A4"/>
    <w:rsid w:val="0040743E"/>
    <w:rsid w:val="0041029B"/>
    <w:rsid w:val="00410959"/>
    <w:rsid w:val="00410CF2"/>
    <w:rsid w:val="00410E6C"/>
    <w:rsid w:val="004114DC"/>
    <w:rsid w:val="00412141"/>
    <w:rsid w:val="00412336"/>
    <w:rsid w:val="004139D7"/>
    <w:rsid w:val="004147AE"/>
    <w:rsid w:val="004150AE"/>
    <w:rsid w:val="00415EE1"/>
    <w:rsid w:val="004166A4"/>
    <w:rsid w:val="00417AAD"/>
    <w:rsid w:val="0042014C"/>
    <w:rsid w:val="00420DE2"/>
    <w:rsid w:val="00420F1B"/>
    <w:rsid w:val="00421236"/>
    <w:rsid w:val="00421592"/>
    <w:rsid w:val="004223C6"/>
    <w:rsid w:val="00423376"/>
    <w:rsid w:val="004234CC"/>
    <w:rsid w:val="00423652"/>
    <w:rsid w:val="004237C7"/>
    <w:rsid w:val="004238EE"/>
    <w:rsid w:val="00423FF1"/>
    <w:rsid w:val="0042430A"/>
    <w:rsid w:val="00424356"/>
    <w:rsid w:val="00424598"/>
    <w:rsid w:val="00424CDC"/>
    <w:rsid w:val="004253CA"/>
    <w:rsid w:val="0042551D"/>
    <w:rsid w:val="00425545"/>
    <w:rsid w:val="00425563"/>
    <w:rsid w:val="00425F03"/>
    <w:rsid w:val="004261B6"/>
    <w:rsid w:val="00426810"/>
    <w:rsid w:val="00426FC7"/>
    <w:rsid w:val="004274F3"/>
    <w:rsid w:val="00427840"/>
    <w:rsid w:val="0042796B"/>
    <w:rsid w:val="00427C57"/>
    <w:rsid w:val="00430043"/>
    <w:rsid w:val="004300FA"/>
    <w:rsid w:val="0043023F"/>
    <w:rsid w:val="00430546"/>
    <w:rsid w:val="004308BE"/>
    <w:rsid w:val="00430F26"/>
    <w:rsid w:val="00430F39"/>
    <w:rsid w:val="00431093"/>
    <w:rsid w:val="0043143E"/>
    <w:rsid w:val="004319BC"/>
    <w:rsid w:val="00431AE1"/>
    <w:rsid w:val="00431D22"/>
    <w:rsid w:val="00431D3C"/>
    <w:rsid w:val="00432945"/>
    <w:rsid w:val="004332A7"/>
    <w:rsid w:val="00433A32"/>
    <w:rsid w:val="004349D0"/>
    <w:rsid w:val="00434B64"/>
    <w:rsid w:val="00434BB2"/>
    <w:rsid w:val="00435526"/>
    <w:rsid w:val="004361B5"/>
    <w:rsid w:val="0043663C"/>
    <w:rsid w:val="00436BC2"/>
    <w:rsid w:val="00436D01"/>
    <w:rsid w:val="00437AF2"/>
    <w:rsid w:val="004400DD"/>
    <w:rsid w:val="004418BC"/>
    <w:rsid w:val="00441B63"/>
    <w:rsid w:val="00441B90"/>
    <w:rsid w:val="00442B47"/>
    <w:rsid w:val="00443024"/>
    <w:rsid w:val="00443224"/>
    <w:rsid w:val="0044322D"/>
    <w:rsid w:val="00443E07"/>
    <w:rsid w:val="004443D5"/>
    <w:rsid w:val="00444654"/>
    <w:rsid w:val="00444DD9"/>
    <w:rsid w:val="004451D2"/>
    <w:rsid w:val="00445919"/>
    <w:rsid w:val="00445C49"/>
    <w:rsid w:val="00445E62"/>
    <w:rsid w:val="00446928"/>
    <w:rsid w:val="00446D1C"/>
    <w:rsid w:val="004506AB"/>
    <w:rsid w:val="004507CA"/>
    <w:rsid w:val="004517A0"/>
    <w:rsid w:val="0045180C"/>
    <w:rsid w:val="0045189D"/>
    <w:rsid w:val="00451E9C"/>
    <w:rsid w:val="0045313C"/>
    <w:rsid w:val="00453874"/>
    <w:rsid w:val="00453920"/>
    <w:rsid w:val="004541D3"/>
    <w:rsid w:val="00454517"/>
    <w:rsid w:val="00455285"/>
    <w:rsid w:val="00455DAC"/>
    <w:rsid w:val="004561B0"/>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821"/>
    <w:rsid w:val="00461D43"/>
    <w:rsid w:val="00461E35"/>
    <w:rsid w:val="0046208B"/>
    <w:rsid w:val="00462750"/>
    <w:rsid w:val="004627DC"/>
    <w:rsid w:val="00462B5B"/>
    <w:rsid w:val="0046320D"/>
    <w:rsid w:val="00463680"/>
    <w:rsid w:val="004640F7"/>
    <w:rsid w:val="004645CF"/>
    <w:rsid w:val="0046476E"/>
    <w:rsid w:val="0046552E"/>
    <w:rsid w:val="004663DE"/>
    <w:rsid w:val="004667DC"/>
    <w:rsid w:val="00467104"/>
    <w:rsid w:val="00467F54"/>
    <w:rsid w:val="00470449"/>
    <w:rsid w:val="00470D78"/>
    <w:rsid w:val="00471705"/>
    <w:rsid w:val="004718E9"/>
    <w:rsid w:val="00471F25"/>
    <w:rsid w:val="004723C2"/>
    <w:rsid w:val="004724D1"/>
    <w:rsid w:val="00472B8E"/>
    <w:rsid w:val="00472CE8"/>
    <w:rsid w:val="00472EEA"/>
    <w:rsid w:val="00473172"/>
    <w:rsid w:val="00473290"/>
    <w:rsid w:val="00473918"/>
    <w:rsid w:val="00475170"/>
    <w:rsid w:val="004751F8"/>
    <w:rsid w:val="004753EE"/>
    <w:rsid w:val="00475444"/>
    <w:rsid w:val="004760C9"/>
    <w:rsid w:val="00476275"/>
    <w:rsid w:val="00476575"/>
    <w:rsid w:val="00476964"/>
    <w:rsid w:val="00476B74"/>
    <w:rsid w:val="00476BB0"/>
    <w:rsid w:val="004772A8"/>
    <w:rsid w:val="004772F1"/>
    <w:rsid w:val="004775B7"/>
    <w:rsid w:val="00477681"/>
    <w:rsid w:val="004804EB"/>
    <w:rsid w:val="0048096B"/>
    <w:rsid w:val="00480B2D"/>
    <w:rsid w:val="00481F41"/>
    <w:rsid w:val="004820ED"/>
    <w:rsid w:val="00482220"/>
    <w:rsid w:val="0048232A"/>
    <w:rsid w:val="0048232C"/>
    <w:rsid w:val="00482C28"/>
    <w:rsid w:val="0048362F"/>
    <w:rsid w:val="0048376C"/>
    <w:rsid w:val="00483BAC"/>
    <w:rsid w:val="00483E89"/>
    <w:rsid w:val="00483F91"/>
    <w:rsid w:val="0048453E"/>
    <w:rsid w:val="0048477E"/>
    <w:rsid w:val="00484F06"/>
    <w:rsid w:val="00485BFB"/>
    <w:rsid w:val="00485F9D"/>
    <w:rsid w:val="004869F4"/>
    <w:rsid w:val="00486F48"/>
    <w:rsid w:val="0048779A"/>
    <w:rsid w:val="00487D9A"/>
    <w:rsid w:val="00487D9F"/>
    <w:rsid w:val="00490154"/>
    <w:rsid w:val="0049028D"/>
    <w:rsid w:val="00491DAD"/>
    <w:rsid w:val="00492F80"/>
    <w:rsid w:val="004939E6"/>
    <w:rsid w:val="00493D49"/>
    <w:rsid w:val="004946ED"/>
    <w:rsid w:val="00494D5B"/>
    <w:rsid w:val="00495895"/>
    <w:rsid w:val="00495989"/>
    <w:rsid w:val="00495F2B"/>
    <w:rsid w:val="00495F33"/>
    <w:rsid w:val="00496E35"/>
    <w:rsid w:val="004A011F"/>
    <w:rsid w:val="004A0273"/>
    <w:rsid w:val="004A0276"/>
    <w:rsid w:val="004A0B85"/>
    <w:rsid w:val="004A0C67"/>
    <w:rsid w:val="004A1051"/>
    <w:rsid w:val="004A1BE0"/>
    <w:rsid w:val="004A1F21"/>
    <w:rsid w:val="004A249D"/>
    <w:rsid w:val="004A2C87"/>
    <w:rsid w:val="004A2CFF"/>
    <w:rsid w:val="004A2EBE"/>
    <w:rsid w:val="004A4068"/>
    <w:rsid w:val="004A56DB"/>
    <w:rsid w:val="004A5818"/>
    <w:rsid w:val="004A5EA3"/>
    <w:rsid w:val="004A6397"/>
    <w:rsid w:val="004A6D78"/>
    <w:rsid w:val="004A722F"/>
    <w:rsid w:val="004A726B"/>
    <w:rsid w:val="004B0BDD"/>
    <w:rsid w:val="004B0C07"/>
    <w:rsid w:val="004B1043"/>
    <w:rsid w:val="004B1C82"/>
    <w:rsid w:val="004B200D"/>
    <w:rsid w:val="004B2EE9"/>
    <w:rsid w:val="004B3139"/>
    <w:rsid w:val="004B344B"/>
    <w:rsid w:val="004B360A"/>
    <w:rsid w:val="004B3CA6"/>
    <w:rsid w:val="004B3CED"/>
    <w:rsid w:val="004B3F19"/>
    <w:rsid w:val="004B419F"/>
    <w:rsid w:val="004B4299"/>
    <w:rsid w:val="004B497D"/>
    <w:rsid w:val="004B6915"/>
    <w:rsid w:val="004B6AF8"/>
    <w:rsid w:val="004B6F79"/>
    <w:rsid w:val="004B79F6"/>
    <w:rsid w:val="004B7A7E"/>
    <w:rsid w:val="004B7C0E"/>
    <w:rsid w:val="004B7D3C"/>
    <w:rsid w:val="004B7D8A"/>
    <w:rsid w:val="004C0015"/>
    <w:rsid w:val="004C0975"/>
    <w:rsid w:val="004C12E3"/>
    <w:rsid w:val="004C137E"/>
    <w:rsid w:val="004C1978"/>
    <w:rsid w:val="004C35D8"/>
    <w:rsid w:val="004C3799"/>
    <w:rsid w:val="004C52BA"/>
    <w:rsid w:val="004C549F"/>
    <w:rsid w:val="004C5E88"/>
    <w:rsid w:val="004C6070"/>
    <w:rsid w:val="004C65D4"/>
    <w:rsid w:val="004C6A46"/>
    <w:rsid w:val="004C7AC0"/>
    <w:rsid w:val="004D06AA"/>
    <w:rsid w:val="004D149D"/>
    <w:rsid w:val="004D15E9"/>
    <w:rsid w:val="004D1CA8"/>
    <w:rsid w:val="004D2E53"/>
    <w:rsid w:val="004D3865"/>
    <w:rsid w:val="004D38DA"/>
    <w:rsid w:val="004D4004"/>
    <w:rsid w:val="004D4350"/>
    <w:rsid w:val="004D480D"/>
    <w:rsid w:val="004D4F80"/>
    <w:rsid w:val="004D522A"/>
    <w:rsid w:val="004D6116"/>
    <w:rsid w:val="004D63FB"/>
    <w:rsid w:val="004D724B"/>
    <w:rsid w:val="004D777A"/>
    <w:rsid w:val="004E0925"/>
    <w:rsid w:val="004E0DB0"/>
    <w:rsid w:val="004E1343"/>
    <w:rsid w:val="004E201F"/>
    <w:rsid w:val="004E2358"/>
    <w:rsid w:val="004E30BB"/>
    <w:rsid w:val="004E3148"/>
    <w:rsid w:val="004E326A"/>
    <w:rsid w:val="004E337F"/>
    <w:rsid w:val="004E3742"/>
    <w:rsid w:val="004E398C"/>
    <w:rsid w:val="004E3D67"/>
    <w:rsid w:val="004E4EBB"/>
    <w:rsid w:val="004E5CAC"/>
    <w:rsid w:val="004E62B3"/>
    <w:rsid w:val="004E69A5"/>
    <w:rsid w:val="004E6A08"/>
    <w:rsid w:val="004E6EFD"/>
    <w:rsid w:val="004E7396"/>
    <w:rsid w:val="004E73AA"/>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879"/>
    <w:rsid w:val="004F3A0F"/>
    <w:rsid w:val="004F3F61"/>
    <w:rsid w:val="004F3F69"/>
    <w:rsid w:val="004F4E5F"/>
    <w:rsid w:val="004F58A8"/>
    <w:rsid w:val="004F5925"/>
    <w:rsid w:val="004F59CB"/>
    <w:rsid w:val="004F5FD4"/>
    <w:rsid w:val="004F6C11"/>
    <w:rsid w:val="004F71D4"/>
    <w:rsid w:val="004F752D"/>
    <w:rsid w:val="004F7816"/>
    <w:rsid w:val="004F78F9"/>
    <w:rsid w:val="004F7CF1"/>
    <w:rsid w:val="0050095F"/>
    <w:rsid w:val="0050146E"/>
    <w:rsid w:val="00501DF9"/>
    <w:rsid w:val="005020CD"/>
    <w:rsid w:val="00502AFA"/>
    <w:rsid w:val="00502CDD"/>
    <w:rsid w:val="00503346"/>
    <w:rsid w:val="005033CD"/>
    <w:rsid w:val="005037C1"/>
    <w:rsid w:val="005046A4"/>
    <w:rsid w:val="00504817"/>
    <w:rsid w:val="00504920"/>
    <w:rsid w:val="00504EDF"/>
    <w:rsid w:val="00505369"/>
    <w:rsid w:val="005055F6"/>
    <w:rsid w:val="0050573C"/>
    <w:rsid w:val="00505950"/>
    <w:rsid w:val="00505AD4"/>
    <w:rsid w:val="00505B13"/>
    <w:rsid w:val="00505C91"/>
    <w:rsid w:val="005060CE"/>
    <w:rsid w:val="00506236"/>
    <w:rsid w:val="00506606"/>
    <w:rsid w:val="0050671D"/>
    <w:rsid w:val="005069F3"/>
    <w:rsid w:val="00506ACE"/>
    <w:rsid w:val="00506AF6"/>
    <w:rsid w:val="00506CB7"/>
    <w:rsid w:val="00507003"/>
    <w:rsid w:val="00507489"/>
    <w:rsid w:val="00510413"/>
    <w:rsid w:val="00511157"/>
    <w:rsid w:val="00511CF0"/>
    <w:rsid w:val="005120A6"/>
    <w:rsid w:val="0051233C"/>
    <w:rsid w:val="005123ED"/>
    <w:rsid w:val="005125EF"/>
    <w:rsid w:val="005127A3"/>
    <w:rsid w:val="00513402"/>
    <w:rsid w:val="00513663"/>
    <w:rsid w:val="00513C8B"/>
    <w:rsid w:val="00513D39"/>
    <w:rsid w:val="00513E93"/>
    <w:rsid w:val="00514253"/>
    <w:rsid w:val="0051492E"/>
    <w:rsid w:val="00514A8A"/>
    <w:rsid w:val="00514AA3"/>
    <w:rsid w:val="00514FA5"/>
    <w:rsid w:val="00515E98"/>
    <w:rsid w:val="00516206"/>
    <w:rsid w:val="0051643F"/>
    <w:rsid w:val="005175AC"/>
    <w:rsid w:val="005176A0"/>
    <w:rsid w:val="00517954"/>
    <w:rsid w:val="00520A7F"/>
    <w:rsid w:val="0052141C"/>
    <w:rsid w:val="00521677"/>
    <w:rsid w:val="00521EA0"/>
    <w:rsid w:val="00522051"/>
    <w:rsid w:val="005223D0"/>
    <w:rsid w:val="005225D6"/>
    <w:rsid w:val="00523D56"/>
    <w:rsid w:val="00524CBD"/>
    <w:rsid w:val="0052503A"/>
    <w:rsid w:val="00525674"/>
    <w:rsid w:val="00525916"/>
    <w:rsid w:val="005265BD"/>
    <w:rsid w:val="00527ACB"/>
    <w:rsid w:val="00527E71"/>
    <w:rsid w:val="00530987"/>
    <w:rsid w:val="00530C2E"/>
    <w:rsid w:val="00530CDA"/>
    <w:rsid w:val="00531CC5"/>
    <w:rsid w:val="00531E98"/>
    <w:rsid w:val="005330D5"/>
    <w:rsid w:val="00533697"/>
    <w:rsid w:val="00533FD0"/>
    <w:rsid w:val="00534430"/>
    <w:rsid w:val="005347D3"/>
    <w:rsid w:val="0053493A"/>
    <w:rsid w:val="00534AFD"/>
    <w:rsid w:val="00535225"/>
    <w:rsid w:val="00535526"/>
    <w:rsid w:val="00536864"/>
    <w:rsid w:val="00536A94"/>
    <w:rsid w:val="00536DCB"/>
    <w:rsid w:val="005372B4"/>
    <w:rsid w:val="00537ACE"/>
    <w:rsid w:val="00537E6C"/>
    <w:rsid w:val="00540159"/>
    <w:rsid w:val="0054041E"/>
    <w:rsid w:val="00540F60"/>
    <w:rsid w:val="00541ECA"/>
    <w:rsid w:val="00542222"/>
    <w:rsid w:val="00542348"/>
    <w:rsid w:val="005426D6"/>
    <w:rsid w:val="00542B98"/>
    <w:rsid w:val="00542BCC"/>
    <w:rsid w:val="00542DC7"/>
    <w:rsid w:val="005432DC"/>
    <w:rsid w:val="0054368B"/>
    <w:rsid w:val="005448E0"/>
    <w:rsid w:val="0054516A"/>
    <w:rsid w:val="00545386"/>
    <w:rsid w:val="00545A7A"/>
    <w:rsid w:val="0054663D"/>
    <w:rsid w:val="005466C9"/>
    <w:rsid w:val="0054687D"/>
    <w:rsid w:val="00546F80"/>
    <w:rsid w:val="005477A8"/>
    <w:rsid w:val="00547865"/>
    <w:rsid w:val="00547872"/>
    <w:rsid w:val="00547E54"/>
    <w:rsid w:val="00547FAB"/>
    <w:rsid w:val="005500DC"/>
    <w:rsid w:val="00550985"/>
    <w:rsid w:val="00550F20"/>
    <w:rsid w:val="005513F3"/>
    <w:rsid w:val="00551A12"/>
    <w:rsid w:val="00552AC4"/>
    <w:rsid w:val="00552ADA"/>
    <w:rsid w:val="00552DB6"/>
    <w:rsid w:val="00553C65"/>
    <w:rsid w:val="005547D2"/>
    <w:rsid w:val="00555D42"/>
    <w:rsid w:val="005566B4"/>
    <w:rsid w:val="00556A2F"/>
    <w:rsid w:val="0055714D"/>
    <w:rsid w:val="0055736D"/>
    <w:rsid w:val="00557CCD"/>
    <w:rsid w:val="00557D35"/>
    <w:rsid w:val="00557DC8"/>
    <w:rsid w:val="00560423"/>
    <w:rsid w:val="00560933"/>
    <w:rsid w:val="00561349"/>
    <w:rsid w:val="0056244F"/>
    <w:rsid w:val="00562469"/>
    <w:rsid w:val="00562654"/>
    <w:rsid w:val="005629A4"/>
    <w:rsid w:val="005631C0"/>
    <w:rsid w:val="00563F3E"/>
    <w:rsid w:val="00564940"/>
    <w:rsid w:val="00564A27"/>
    <w:rsid w:val="00564A9B"/>
    <w:rsid w:val="00565033"/>
    <w:rsid w:val="005655E1"/>
    <w:rsid w:val="005659B7"/>
    <w:rsid w:val="00565C94"/>
    <w:rsid w:val="0056659D"/>
    <w:rsid w:val="005669E7"/>
    <w:rsid w:val="00566B17"/>
    <w:rsid w:val="005674E9"/>
    <w:rsid w:val="00567ABE"/>
    <w:rsid w:val="00570774"/>
    <w:rsid w:val="00570850"/>
    <w:rsid w:val="00570B65"/>
    <w:rsid w:val="00570E3B"/>
    <w:rsid w:val="005711D6"/>
    <w:rsid w:val="005712B0"/>
    <w:rsid w:val="00571A5C"/>
    <w:rsid w:val="00571B83"/>
    <w:rsid w:val="00571CBD"/>
    <w:rsid w:val="0057215A"/>
    <w:rsid w:val="0057241F"/>
    <w:rsid w:val="0057248A"/>
    <w:rsid w:val="00573576"/>
    <w:rsid w:val="00573716"/>
    <w:rsid w:val="00573BBA"/>
    <w:rsid w:val="005747E7"/>
    <w:rsid w:val="005749DA"/>
    <w:rsid w:val="00575441"/>
    <w:rsid w:val="00575AA3"/>
    <w:rsid w:val="00576667"/>
    <w:rsid w:val="005773FC"/>
    <w:rsid w:val="00577C4D"/>
    <w:rsid w:val="0058051C"/>
    <w:rsid w:val="00580AE0"/>
    <w:rsid w:val="00580F40"/>
    <w:rsid w:val="00580FC3"/>
    <w:rsid w:val="00581769"/>
    <w:rsid w:val="0058180E"/>
    <w:rsid w:val="00581AE0"/>
    <w:rsid w:val="00581BB9"/>
    <w:rsid w:val="00581FD6"/>
    <w:rsid w:val="0058236F"/>
    <w:rsid w:val="00582513"/>
    <w:rsid w:val="00582636"/>
    <w:rsid w:val="00583C59"/>
    <w:rsid w:val="00584555"/>
    <w:rsid w:val="00585565"/>
    <w:rsid w:val="00585F54"/>
    <w:rsid w:val="00586F90"/>
    <w:rsid w:val="00587732"/>
    <w:rsid w:val="00590207"/>
    <w:rsid w:val="005902F9"/>
    <w:rsid w:val="00590A22"/>
    <w:rsid w:val="005913AF"/>
    <w:rsid w:val="00591755"/>
    <w:rsid w:val="0059228D"/>
    <w:rsid w:val="005925B8"/>
    <w:rsid w:val="0059285C"/>
    <w:rsid w:val="005928D2"/>
    <w:rsid w:val="00593162"/>
    <w:rsid w:val="0059371B"/>
    <w:rsid w:val="00593A8E"/>
    <w:rsid w:val="00594B51"/>
    <w:rsid w:val="00594E35"/>
    <w:rsid w:val="00595536"/>
    <w:rsid w:val="00596627"/>
    <w:rsid w:val="005968B3"/>
    <w:rsid w:val="00596D62"/>
    <w:rsid w:val="0059730D"/>
    <w:rsid w:val="005A01B3"/>
    <w:rsid w:val="005A0596"/>
    <w:rsid w:val="005A0677"/>
    <w:rsid w:val="005A07CB"/>
    <w:rsid w:val="005A0883"/>
    <w:rsid w:val="005A19A4"/>
    <w:rsid w:val="005A1D05"/>
    <w:rsid w:val="005A2A6A"/>
    <w:rsid w:val="005A2D68"/>
    <w:rsid w:val="005A32A0"/>
    <w:rsid w:val="005A3E4B"/>
    <w:rsid w:val="005A4880"/>
    <w:rsid w:val="005A4B5A"/>
    <w:rsid w:val="005A4D0E"/>
    <w:rsid w:val="005A52D6"/>
    <w:rsid w:val="005A5ABA"/>
    <w:rsid w:val="005A5AC1"/>
    <w:rsid w:val="005A68E4"/>
    <w:rsid w:val="005A6928"/>
    <w:rsid w:val="005A6E26"/>
    <w:rsid w:val="005A7033"/>
    <w:rsid w:val="005A7822"/>
    <w:rsid w:val="005A79E4"/>
    <w:rsid w:val="005A7B30"/>
    <w:rsid w:val="005A7E06"/>
    <w:rsid w:val="005B05F2"/>
    <w:rsid w:val="005B070C"/>
    <w:rsid w:val="005B0DEC"/>
    <w:rsid w:val="005B1267"/>
    <w:rsid w:val="005B16F1"/>
    <w:rsid w:val="005B24DF"/>
    <w:rsid w:val="005B2DD9"/>
    <w:rsid w:val="005B324C"/>
    <w:rsid w:val="005B3968"/>
    <w:rsid w:val="005B3DA1"/>
    <w:rsid w:val="005B487C"/>
    <w:rsid w:val="005B4D94"/>
    <w:rsid w:val="005B4DB1"/>
    <w:rsid w:val="005B529B"/>
    <w:rsid w:val="005B6FD4"/>
    <w:rsid w:val="005B7EC5"/>
    <w:rsid w:val="005C0341"/>
    <w:rsid w:val="005C0781"/>
    <w:rsid w:val="005C14C1"/>
    <w:rsid w:val="005C14F4"/>
    <w:rsid w:val="005C160E"/>
    <w:rsid w:val="005C1D08"/>
    <w:rsid w:val="005C1E7A"/>
    <w:rsid w:val="005C2001"/>
    <w:rsid w:val="005C233A"/>
    <w:rsid w:val="005C2E82"/>
    <w:rsid w:val="005C327D"/>
    <w:rsid w:val="005C362A"/>
    <w:rsid w:val="005C38C7"/>
    <w:rsid w:val="005C38E1"/>
    <w:rsid w:val="005C3E3F"/>
    <w:rsid w:val="005C45D6"/>
    <w:rsid w:val="005C4B25"/>
    <w:rsid w:val="005C4B4F"/>
    <w:rsid w:val="005C4E95"/>
    <w:rsid w:val="005C5210"/>
    <w:rsid w:val="005C5438"/>
    <w:rsid w:val="005C5848"/>
    <w:rsid w:val="005C62A1"/>
    <w:rsid w:val="005C6383"/>
    <w:rsid w:val="005C650C"/>
    <w:rsid w:val="005C6B22"/>
    <w:rsid w:val="005C6F5E"/>
    <w:rsid w:val="005C70A5"/>
    <w:rsid w:val="005C7929"/>
    <w:rsid w:val="005D022C"/>
    <w:rsid w:val="005D0397"/>
    <w:rsid w:val="005D063E"/>
    <w:rsid w:val="005D07D7"/>
    <w:rsid w:val="005D0969"/>
    <w:rsid w:val="005D0A4D"/>
    <w:rsid w:val="005D11F1"/>
    <w:rsid w:val="005D1934"/>
    <w:rsid w:val="005D1B6C"/>
    <w:rsid w:val="005D1ED5"/>
    <w:rsid w:val="005D1FC6"/>
    <w:rsid w:val="005D2059"/>
    <w:rsid w:val="005D24E8"/>
    <w:rsid w:val="005D2694"/>
    <w:rsid w:val="005D2D59"/>
    <w:rsid w:val="005D38E7"/>
    <w:rsid w:val="005D4579"/>
    <w:rsid w:val="005D51C9"/>
    <w:rsid w:val="005D5AB3"/>
    <w:rsid w:val="005D6020"/>
    <w:rsid w:val="005D6588"/>
    <w:rsid w:val="005D67C3"/>
    <w:rsid w:val="005D6819"/>
    <w:rsid w:val="005D7128"/>
    <w:rsid w:val="005D7184"/>
    <w:rsid w:val="005D7AE6"/>
    <w:rsid w:val="005E0A74"/>
    <w:rsid w:val="005E0A8B"/>
    <w:rsid w:val="005E0BE6"/>
    <w:rsid w:val="005E1085"/>
    <w:rsid w:val="005E1429"/>
    <w:rsid w:val="005E1AAB"/>
    <w:rsid w:val="005E1CF5"/>
    <w:rsid w:val="005E2309"/>
    <w:rsid w:val="005E2452"/>
    <w:rsid w:val="005E2901"/>
    <w:rsid w:val="005E2A4E"/>
    <w:rsid w:val="005E3104"/>
    <w:rsid w:val="005E3219"/>
    <w:rsid w:val="005E343C"/>
    <w:rsid w:val="005E3610"/>
    <w:rsid w:val="005E3FB7"/>
    <w:rsid w:val="005E4914"/>
    <w:rsid w:val="005E4C4E"/>
    <w:rsid w:val="005E5320"/>
    <w:rsid w:val="005E5E52"/>
    <w:rsid w:val="005E603A"/>
    <w:rsid w:val="005E66E8"/>
    <w:rsid w:val="005E6873"/>
    <w:rsid w:val="005E6DC5"/>
    <w:rsid w:val="005E7591"/>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45BC"/>
    <w:rsid w:val="005F4958"/>
    <w:rsid w:val="005F57D3"/>
    <w:rsid w:val="005F5A4B"/>
    <w:rsid w:val="005F5DDD"/>
    <w:rsid w:val="005F63F6"/>
    <w:rsid w:val="00600E8E"/>
    <w:rsid w:val="00600FBC"/>
    <w:rsid w:val="006013A9"/>
    <w:rsid w:val="006016C6"/>
    <w:rsid w:val="00601E0C"/>
    <w:rsid w:val="00602118"/>
    <w:rsid w:val="0060292E"/>
    <w:rsid w:val="00602B64"/>
    <w:rsid w:val="00602BC4"/>
    <w:rsid w:val="006040D1"/>
    <w:rsid w:val="006044E0"/>
    <w:rsid w:val="00604A8D"/>
    <w:rsid w:val="00604D8A"/>
    <w:rsid w:val="00604F89"/>
    <w:rsid w:val="00605668"/>
    <w:rsid w:val="006068A7"/>
    <w:rsid w:val="00606B1E"/>
    <w:rsid w:val="006075E5"/>
    <w:rsid w:val="00607743"/>
    <w:rsid w:val="00607E9D"/>
    <w:rsid w:val="00610391"/>
    <w:rsid w:val="00610A74"/>
    <w:rsid w:val="00610B79"/>
    <w:rsid w:val="00611338"/>
    <w:rsid w:val="0061171F"/>
    <w:rsid w:val="00612045"/>
    <w:rsid w:val="00612DA4"/>
    <w:rsid w:val="00612F58"/>
    <w:rsid w:val="006138D7"/>
    <w:rsid w:val="006158B6"/>
    <w:rsid w:val="00615BE2"/>
    <w:rsid w:val="00615E4D"/>
    <w:rsid w:val="006160F5"/>
    <w:rsid w:val="0061618D"/>
    <w:rsid w:val="00616B97"/>
    <w:rsid w:val="00616BA2"/>
    <w:rsid w:val="00616D51"/>
    <w:rsid w:val="006179B1"/>
    <w:rsid w:val="0062049C"/>
    <w:rsid w:val="00620655"/>
    <w:rsid w:val="0062066C"/>
    <w:rsid w:val="006209DF"/>
    <w:rsid w:val="00620B42"/>
    <w:rsid w:val="00621C43"/>
    <w:rsid w:val="00621C97"/>
    <w:rsid w:val="006220A8"/>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0BAD"/>
    <w:rsid w:val="00631009"/>
    <w:rsid w:val="0063117D"/>
    <w:rsid w:val="0063197F"/>
    <w:rsid w:val="00631B0B"/>
    <w:rsid w:val="00632DC4"/>
    <w:rsid w:val="00633244"/>
    <w:rsid w:val="0063335D"/>
    <w:rsid w:val="0063397F"/>
    <w:rsid w:val="00633C9A"/>
    <w:rsid w:val="006344B6"/>
    <w:rsid w:val="00635973"/>
    <w:rsid w:val="00635B66"/>
    <w:rsid w:val="00635F21"/>
    <w:rsid w:val="00635FE5"/>
    <w:rsid w:val="00636645"/>
    <w:rsid w:val="00636D76"/>
    <w:rsid w:val="00637115"/>
    <w:rsid w:val="006372FA"/>
    <w:rsid w:val="00637AA3"/>
    <w:rsid w:val="00637AE5"/>
    <w:rsid w:val="00637B7C"/>
    <w:rsid w:val="00637D23"/>
    <w:rsid w:val="00640CED"/>
    <w:rsid w:val="00640D4A"/>
    <w:rsid w:val="00641B3C"/>
    <w:rsid w:val="00641BBF"/>
    <w:rsid w:val="00641C2C"/>
    <w:rsid w:val="0064251E"/>
    <w:rsid w:val="00643EC4"/>
    <w:rsid w:val="00644684"/>
    <w:rsid w:val="006461E0"/>
    <w:rsid w:val="006464CA"/>
    <w:rsid w:val="006468A8"/>
    <w:rsid w:val="00647869"/>
    <w:rsid w:val="00647FD1"/>
    <w:rsid w:val="006505B3"/>
    <w:rsid w:val="00651797"/>
    <w:rsid w:val="006519C0"/>
    <w:rsid w:val="00652168"/>
    <w:rsid w:val="006527C6"/>
    <w:rsid w:val="00652CE3"/>
    <w:rsid w:val="00652DDC"/>
    <w:rsid w:val="00652F05"/>
    <w:rsid w:val="00653841"/>
    <w:rsid w:val="00653F8D"/>
    <w:rsid w:val="00654206"/>
    <w:rsid w:val="006544A0"/>
    <w:rsid w:val="00655BDD"/>
    <w:rsid w:val="006563C4"/>
    <w:rsid w:val="00656E30"/>
    <w:rsid w:val="00656F0D"/>
    <w:rsid w:val="006571A3"/>
    <w:rsid w:val="00657F48"/>
    <w:rsid w:val="00657FB9"/>
    <w:rsid w:val="00660808"/>
    <w:rsid w:val="00660C51"/>
    <w:rsid w:val="00662095"/>
    <w:rsid w:val="006629BA"/>
    <w:rsid w:val="00662E35"/>
    <w:rsid w:val="00664293"/>
    <w:rsid w:val="0066463D"/>
    <w:rsid w:val="006647B5"/>
    <w:rsid w:val="00664873"/>
    <w:rsid w:val="0066489A"/>
    <w:rsid w:val="00664A8D"/>
    <w:rsid w:val="00664EDE"/>
    <w:rsid w:val="00664EED"/>
    <w:rsid w:val="0066555B"/>
    <w:rsid w:val="00665B43"/>
    <w:rsid w:val="00667986"/>
    <w:rsid w:val="00670254"/>
    <w:rsid w:val="00670636"/>
    <w:rsid w:val="00671AF7"/>
    <w:rsid w:val="0067217A"/>
    <w:rsid w:val="00672553"/>
    <w:rsid w:val="006725C6"/>
    <w:rsid w:val="0067271F"/>
    <w:rsid w:val="006727DB"/>
    <w:rsid w:val="00672854"/>
    <w:rsid w:val="00672922"/>
    <w:rsid w:val="006729C0"/>
    <w:rsid w:val="00672D2A"/>
    <w:rsid w:val="006732E9"/>
    <w:rsid w:val="00673B1B"/>
    <w:rsid w:val="00673DA5"/>
    <w:rsid w:val="00674071"/>
    <w:rsid w:val="006741BB"/>
    <w:rsid w:val="006746E2"/>
    <w:rsid w:val="00674AA7"/>
    <w:rsid w:val="0067510A"/>
    <w:rsid w:val="00675BD6"/>
    <w:rsid w:val="006762A1"/>
    <w:rsid w:val="00676B1B"/>
    <w:rsid w:val="00676C0C"/>
    <w:rsid w:val="00677727"/>
    <w:rsid w:val="00677F1C"/>
    <w:rsid w:val="00677F81"/>
    <w:rsid w:val="00680299"/>
    <w:rsid w:val="006805F3"/>
    <w:rsid w:val="0068093B"/>
    <w:rsid w:val="006809F9"/>
    <w:rsid w:val="00680AFE"/>
    <w:rsid w:val="00681154"/>
    <w:rsid w:val="00682479"/>
    <w:rsid w:val="00682D21"/>
    <w:rsid w:val="006831BB"/>
    <w:rsid w:val="006831C8"/>
    <w:rsid w:val="00683697"/>
    <w:rsid w:val="006836CD"/>
    <w:rsid w:val="006842DD"/>
    <w:rsid w:val="00685175"/>
    <w:rsid w:val="00685546"/>
    <w:rsid w:val="0068566D"/>
    <w:rsid w:val="006857D3"/>
    <w:rsid w:val="006857E3"/>
    <w:rsid w:val="00686353"/>
    <w:rsid w:val="006863F2"/>
    <w:rsid w:val="006863F5"/>
    <w:rsid w:val="00686C75"/>
    <w:rsid w:val="006876A7"/>
    <w:rsid w:val="006877C6"/>
    <w:rsid w:val="006902C2"/>
    <w:rsid w:val="006906C1"/>
    <w:rsid w:val="00690B66"/>
    <w:rsid w:val="00691E48"/>
    <w:rsid w:val="00691F6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F42"/>
    <w:rsid w:val="006A632F"/>
    <w:rsid w:val="006A6AB5"/>
    <w:rsid w:val="006A6F65"/>
    <w:rsid w:val="006A72E3"/>
    <w:rsid w:val="006A7F05"/>
    <w:rsid w:val="006B101C"/>
    <w:rsid w:val="006B1137"/>
    <w:rsid w:val="006B1B6C"/>
    <w:rsid w:val="006B1ECA"/>
    <w:rsid w:val="006B2A9C"/>
    <w:rsid w:val="006B2AC4"/>
    <w:rsid w:val="006B2BEE"/>
    <w:rsid w:val="006B3350"/>
    <w:rsid w:val="006B440F"/>
    <w:rsid w:val="006B4435"/>
    <w:rsid w:val="006B4B74"/>
    <w:rsid w:val="006B4C7F"/>
    <w:rsid w:val="006B4F65"/>
    <w:rsid w:val="006B507E"/>
    <w:rsid w:val="006B5514"/>
    <w:rsid w:val="006B5997"/>
    <w:rsid w:val="006B6AF2"/>
    <w:rsid w:val="006B6CEE"/>
    <w:rsid w:val="006B6E4C"/>
    <w:rsid w:val="006B717B"/>
    <w:rsid w:val="006B739E"/>
    <w:rsid w:val="006B7506"/>
    <w:rsid w:val="006B75A9"/>
    <w:rsid w:val="006B7D5F"/>
    <w:rsid w:val="006B7E74"/>
    <w:rsid w:val="006B7FC3"/>
    <w:rsid w:val="006C04AE"/>
    <w:rsid w:val="006C04C1"/>
    <w:rsid w:val="006C0825"/>
    <w:rsid w:val="006C0937"/>
    <w:rsid w:val="006C0F41"/>
    <w:rsid w:val="006C14B6"/>
    <w:rsid w:val="006C2001"/>
    <w:rsid w:val="006C22D0"/>
    <w:rsid w:val="006C2B9E"/>
    <w:rsid w:val="006C2D9E"/>
    <w:rsid w:val="006C2DA2"/>
    <w:rsid w:val="006C36A5"/>
    <w:rsid w:val="006C3D87"/>
    <w:rsid w:val="006C45A0"/>
    <w:rsid w:val="006C465D"/>
    <w:rsid w:val="006C48FD"/>
    <w:rsid w:val="006C5294"/>
    <w:rsid w:val="006C52C5"/>
    <w:rsid w:val="006C5B19"/>
    <w:rsid w:val="006C60CF"/>
    <w:rsid w:val="006C6187"/>
    <w:rsid w:val="006C6437"/>
    <w:rsid w:val="006C6C28"/>
    <w:rsid w:val="006C7E35"/>
    <w:rsid w:val="006D01CB"/>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1AA0"/>
    <w:rsid w:val="006E2E6E"/>
    <w:rsid w:val="006E2F09"/>
    <w:rsid w:val="006E33F7"/>
    <w:rsid w:val="006E36B8"/>
    <w:rsid w:val="006E39A4"/>
    <w:rsid w:val="006E3FC9"/>
    <w:rsid w:val="006E43D9"/>
    <w:rsid w:val="006E474A"/>
    <w:rsid w:val="006E493C"/>
    <w:rsid w:val="006E5429"/>
    <w:rsid w:val="006E5A67"/>
    <w:rsid w:val="006E5CC6"/>
    <w:rsid w:val="006E6258"/>
    <w:rsid w:val="006E6452"/>
    <w:rsid w:val="006E70F2"/>
    <w:rsid w:val="006E7AE3"/>
    <w:rsid w:val="006F074B"/>
    <w:rsid w:val="006F102B"/>
    <w:rsid w:val="006F14D5"/>
    <w:rsid w:val="006F2577"/>
    <w:rsid w:val="006F2B38"/>
    <w:rsid w:val="006F317C"/>
    <w:rsid w:val="006F341E"/>
    <w:rsid w:val="006F36F3"/>
    <w:rsid w:val="006F44BA"/>
    <w:rsid w:val="006F45A0"/>
    <w:rsid w:val="006F45CF"/>
    <w:rsid w:val="006F4725"/>
    <w:rsid w:val="006F4B36"/>
    <w:rsid w:val="006F50FB"/>
    <w:rsid w:val="006F55BD"/>
    <w:rsid w:val="006F5CDF"/>
    <w:rsid w:val="006F68AA"/>
    <w:rsid w:val="006F6DC6"/>
    <w:rsid w:val="006F7099"/>
    <w:rsid w:val="006F722D"/>
    <w:rsid w:val="006F78D3"/>
    <w:rsid w:val="006F7BE7"/>
    <w:rsid w:val="006F7C41"/>
    <w:rsid w:val="006F7F9A"/>
    <w:rsid w:val="006F7FCA"/>
    <w:rsid w:val="0070056B"/>
    <w:rsid w:val="0070139F"/>
    <w:rsid w:val="007014F0"/>
    <w:rsid w:val="00701558"/>
    <w:rsid w:val="0070158C"/>
    <w:rsid w:val="00701690"/>
    <w:rsid w:val="0070218F"/>
    <w:rsid w:val="007022DB"/>
    <w:rsid w:val="007036AF"/>
    <w:rsid w:val="007036B0"/>
    <w:rsid w:val="00704260"/>
    <w:rsid w:val="007043B3"/>
    <w:rsid w:val="007045EF"/>
    <w:rsid w:val="007049FC"/>
    <w:rsid w:val="00704D08"/>
    <w:rsid w:val="00704D68"/>
    <w:rsid w:val="00705F12"/>
    <w:rsid w:val="007060D5"/>
    <w:rsid w:val="007067C7"/>
    <w:rsid w:val="00706EDC"/>
    <w:rsid w:val="007071DC"/>
    <w:rsid w:val="00707D66"/>
    <w:rsid w:val="0071037F"/>
    <w:rsid w:val="00710426"/>
    <w:rsid w:val="00710479"/>
    <w:rsid w:val="00712981"/>
    <w:rsid w:val="00712D1C"/>
    <w:rsid w:val="00712FB2"/>
    <w:rsid w:val="007134CC"/>
    <w:rsid w:val="007135B4"/>
    <w:rsid w:val="00713B34"/>
    <w:rsid w:val="00714503"/>
    <w:rsid w:val="00715CA4"/>
    <w:rsid w:val="00715CE6"/>
    <w:rsid w:val="0071710E"/>
    <w:rsid w:val="007178E8"/>
    <w:rsid w:val="00717B33"/>
    <w:rsid w:val="00717F9B"/>
    <w:rsid w:val="00720240"/>
    <w:rsid w:val="00720750"/>
    <w:rsid w:val="0072112C"/>
    <w:rsid w:val="007216E3"/>
    <w:rsid w:val="007219F0"/>
    <w:rsid w:val="00721E86"/>
    <w:rsid w:val="00721EB6"/>
    <w:rsid w:val="0072208C"/>
    <w:rsid w:val="0072229C"/>
    <w:rsid w:val="007228F8"/>
    <w:rsid w:val="00723741"/>
    <w:rsid w:val="00723B80"/>
    <w:rsid w:val="00723FFC"/>
    <w:rsid w:val="00724133"/>
    <w:rsid w:val="007241E0"/>
    <w:rsid w:val="007243F4"/>
    <w:rsid w:val="0072457E"/>
    <w:rsid w:val="007246B0"/>
    <w:rsid w:val="00724C60"/>
    <w:rsid w:val="00725614"/>
    <w:rsid w:val="00725893"/>
    <w:rsid w:val="00725C66"/>
    <w:rsid w:val="00725E6C"/>
    <w:rsid w:val="00726329"/>
    <w:rsid w:val="0072699F"/>
    <w:rsid w:val="00726F26"/>
    <w:rsid w:val="0072706E"/>
    <w:rsid w:val="007270AF"/>
    <w:rsid w:val="00727379"/>
    <w:rsid w:val="007302C0"/>
    <w:rsid w:val="007305AD"/>
    <w:rsid w:val="00731A4A"/>
    <w:rsid w:val="007322E5"/>
    <w:rsid w:val="00733122"/>
    <w:rsid w:val="00733124"/>
    <w:rsid w:val="007331F0"/>
    <w:rsid w:val="007346DD"/>
    <w:rsid w:val="00734C93"/>
    <w:rsid w:val="00735740"/>
    <w:rsid w:val="00736038"/>
    <w:rsid w:val="007376C0"/>
    <w:rsid w:val="007404CC"/>
    <w:rsid w:val="0074067E"/>
    <w:rsid w:val="0074120A"/>
    <w:rsid w:val="0074148E"/>
    <w:rsid w:val="007415DB"/>
    <w:rsid w:val="007419C3"/>
    <w:rsid w:val="00741B9E"/>
    <w:rsid w:val="00742271"/>
    <w:rsid w:val="00742343"/>
    <w:rsid w:val="00742382"/>
    <w:rsid w:val="00742444"/>
    <w:rsid w:val="00742F46"/>
    <w:rsid w:val="00742FAC"/>
    <w:rsid w:val="007430F8"/>
    <w:rsid w:val="007432FF"/>
    <w:rsid w:val="0074337F"/>
    <w:rsid w:val="007437FF"/>
    <w:rsid w:val="007438E5"/>
    <w:rsid w:val="007442A7"/>
    <w:rsid w:val="00744422"/>
    <w:rsid w:val="00744493"/>
    <w:rsid w:val="00745007"/>
    <w:rsid w:val="0074517D"/>
    <w:rsid w:val="00746221"/>
    <w:rsid w:val="0074658A"/>
    <w:rsid w:val="00746A60"/>
    <w:rsid w:val="00747851"/>
    <w:rsid w:val="00747FCF"/>
    <w:rsid w:val="00750C5F"/>
    <w:rsid w:val="00751681"/>
    <w:rsid w:val="00751828"/>
    <w:rsid w:val="00752195"/>
    <w:rsid w:val="007524A4"/>
    <w:rsid w:val="00752C81"/>
    <w:rsid w:val="0075357C"/>
    <w:rsid w:val="00753B2C"/>
    <w:rsid w:val="00753C9C"/>
    <w:rsid w:val="007540DB"/>
    <w:rsid w:val="00754222"/>
    <w:rsid w:val="00754DC0"/>
    <w:rsid w:val="00755B0F"/>
    <w:rsid w:val="00755C0D"/>
    <w:rsid w:val="0075650B"/>
    <w:rsid w:val="0075661F"/>
    <w:rsid w:val="00756648"/>
    <w:rsid w:val="00756EA3"/>
    <w:rsid w:val="0075739D"/>
    <w:rsid w:val="0075774D"/>
    <w:rsid w:val="007579EA"/>
    <w:rsid w:val="00757EF6"/>
    <w:rsid w:val="00760344"/>
    <w:rsid w:val="0076086D"/>
    <w:rsid w:val="00761004"/>
    <w:rsid w:val="00761222"/>
    <w:rsid w:val="007613C2"/>
    <w:rsid w:val="00761632"/>
    <w:rsid w:val="007620B4"/>
    <w:rsid w:val="007621B2"/>
    <w:rsid w:val="00762AFE"/>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A73"/>
    <w:rsid w:val="00767DF2"/>
    <w:rsid w:val="00770239"/>
    <w:rsid w:val="007709AB"/>
    <w:rsid w:val="00770B28"/>
    <w:rsid w:val="00770CF1"/>
    <w:rsid w:val="00770FD1"/>
    <w:rsid w:val="007710DD"/>
    <w:rsid w:val="00772B92"/>
    <w:rsid w:val="00772FB8"/>
    <w:rsid w:val="007732AA"/>
    <w:rsid w:val="0077335B"/>
    <w:rsid w:val="007733FD"/>
    <w:rsid w:val="007743A7"/>
    <w:rsid w:val="007748C1"/>
    <w:rsid w:val="007753E6"/>
    <w:rsid w:val="00776A91"/>
    <w:rsid w:val="0077747F"/>
    <w:rsid w:val="007774CD"/>
    <w:rsid w:val="00777599"/>
    <w:rsid w:val="00777771"/>
    <w:rsid w:val="00777C5E"/>
    <w:rsid w:val="0078037A"/>
    <w:rsid w:val="00780E73"/>
    <w:rsid w:val="007815DD"/>
    <w:rsid w:val="00781EDD"/>
    <w:rsid w:val="0078263E"/>
    <w:rsid w:val="007832BC"/>
    <w:rsid w:val="00783842"/>
    <w:rsid w:val="007840B1"/>
    <w:rsid w:val="007857D2"/>
    <w:rsid w:val="007869B1"/>
    <w:rsid w:val="00786CE6"/>
    <w:rsid w:val="00786D61"/>
    <w:rsid w:val="00786F0F"/>
    <w:rsid w:val="00786F8E"/>
    <w:rsid w:val="00787E22"/>
    <w:rsid w:val="00790383"/>
    <w:rsid w:val="0079100D"/>
    <w:rsid w:val="00791090"/>
    <w:rsid w:val="0079144A"/>
    <w:rsid w:val="00792CCF"/>
    <w:rsid w:val="00792D6B"/>
    <w:rsid w:val="00792DE4"/>
    <w:rsid w:val="00792DF8"/>
    <w:rsid w:val="00792EFB"/>
    <w:rsid w:val="00793994"/>
    <w:rsid w:val="00793D33"/>
    <w:rsid w:val="00793DCD"/>
    <w:rsid w:val="007944AF"/>
    <w:rsid w:val="00794B7E"/>
    <w:rsid w:val="00795236"/>
    <w:rsid w:val="007953BB"/>
    <w:rsid w:val="00795468"/>
    <w:rsid w:val="007954A1"/>
    <w:rsid w:val="007956BE"/>
    <w:rsid w:val="00795718"/>
    <w:rsid w:val="00795915"/>
    <w:rsid w:val="00795C9C"/>
    <w:rsid w:val="00796941"/>
    <w:rsid w:val="00797092"/>
    <w:rsid w:val="007A106A"/>
    <w:rsid w:val="007A14FB"/>
    <w:rsid w:val="007A1703"/>
    <w:rsid w:val="007A1857"/>
    <w:rsid w:val="007A1916"/>
    <w:rsid w:val="007A1964"/>
    <w:rsid w:val="007A1FB1"/>
    <w:rsid w:val="007A1FD2"/>
    <w:rsid w:val="007A200E"/>
    <w:rsid w:val="007A2315"/>
    <w:rsid w:val="007A32AF"/>
    <w:rsid w:val="007A33DC"/>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1D26"/>
    <w:rsid w:val="007B2BDD"/>
    <w:rsid w:val="007B2F25"/>
    <w:rsid w:val="007B381B"/>
    <w:rsid w:val="007B4925"/>
    <w:rsid w:val="007B4DB4"/>
    <w:rsid w:val="007B5F52"/>
    <w:rsid w:val="007B66A0"/>
    <w:rsid w:val="007B6E81"/>
    <w:rsid w:val="007B79B2"/>
    <w:rsid w:val="007B7BF6"/>
    <w:rsid w:val="007B7DB5"/>
    <w:rsid w:val="007B7E34"/>
    <w:rsid w:val="007C0621"/>
    <w:rsid w:val="007C12EE"/>
    <w:rsid w:val="007C1670"/>
    <w:rsid w:val="007C19F3"/>
    <w:rsid w:val="007C1DA3"/>
    <w:rsid w:val="007C2734"/>
    <w:rsid w:val="007C28F5"/>
    <w:rsid w:val="007C32C0"/>
    <w:rsid w:val="007C34A7"/>
    <w:rsid w:val="007C3598"/>
    <w:rsid w:val="007C36FE"/>
    <w:rsid w:val="007C3A54"/>
    <w:rsid w:val="007C3B04"/>
    <w:rsid w:val="007C3DFE"/>
    <w:rsid w:val="007C404E"/>
    <w:rsid w:val="007C5501"/>
    <w:rsid w:val="007C57E9"/>
    <w:rsid w:val="007C6071"/>
    <w:rsid w:val="007C6335"/>
    <w:rsid w:val="007C647C"/>
    <w:rsid w:val="007C66B5"/>
    <w:rsid w:val="007C6D37"/>
    <w:rsid w:val="007C725C"/>
    <w:rsid w:val="007C7666"/>
    <w:rsid w:val="007C79CF"/>
    <w:rsid w:val="007C7AC2"/>
    <w:rsid w:val="007C7E53"/>
    <w:rsid w:val="007D031F"/>
    <w:rsid w:val="007D0BA6"/>
    <w:rsid w:val="007D170C"/>
    <w:rsid w:val="007D1EDA"/>
    <w:rsid w:val="007D1FAA"/>
    <w:rsid w:val="007D2291"/>
    <w:rsid w:val="007D2D93"/>
    <w:rsid w:val="007D2E05"/>
    <w:rsid w:val="007D3072"/>
    <w:rsid w:val="007D30AF"/>
    <w:rsid w:val="007D3270"/>
    <w:rsid w:val="007D332C"/>
    <w:rsid w:val="007D35F7"/>
    <w:rsid w:val="007D39B4"/>
    <w:rsid w:val="007D3C1D"/>
    <w:rsid w:val="007D4412"/>
    <w:rsid w:val="007D49A5"/>
    <w:rsid w:val="007D49A9"/>
    <w:rsid w:val="007D4B4A"/>
    <w:rsid w:val="007D53AE"/>
    <w:rsid w:val="007D56AA"/>
    <w:rsid w:val="007D57AA"/>
    <w:rsid w:val="007D5B22"/>
    <w:rsid w:val="007D5BF8"/>
    <w:rsid w:val="007D6107"/>
    <w:rsid w:val="007D645C"/>
    <w:rsid w:val="007D6704"/>
    <w:rsid w:val="007D6749"/>
    <w:rsid w:val="007D678F"/>
    <w:rsid w:val="007D69B9"/>
    <w:rsid w:val="007D6D42"/>
    <w:rsid w:val="007D6DE2"/>
    <w:rsid w:val="007D7669"/>
    <w:rsid w:val="007D771D"/>
    <w:rsid w:val="007E028A"/>
    <w:rsid w:val="007E0298"/>
    <w:rsid w:val="007E03FF"/>
    <w:rsid w:val="007E231F"/>
    <w:rsid w:val="007E2C00"/>
    <w:rsid w:val="007E3BE3"/>
    <w:rsid w:val="007E418C"/>
    <w:rsid w:val="007E590B"/>
    <w:rsid w:val="007E5C65"/>
    <w:rsid w:val="007E5D40"/>
    <w:rsid w:val="007E5D5A"/>
    <w:rsid w:val="007E70AA"/>
    <w:rsid w:val="007E7430"/>
    <w:rsid w:val="007E7856"/>
    <w:rsid w:val="007F006A"/>
    <w:rsid w:val="007F0071"/>
    <w:rsid w:val="007F0276"/>
    <w:rsid w:val="007F063A"/>
    <w:rsid w:val="007F095F"/>
    <w:rsid w:val="007F0B23"/>
    <w:rsid w:val="007F0C39"/>
    <w:rsid w:val="007F102B"/>
    <w:rsid w:val="007F1044"/>
    <w:rsid w:val="007F16BE"/>
    <w:rsid w:val="007F1D54"/>
    <w:rsid w:val="007F2B0B"/>
    <w:rsid w:val="007F2B62"/>
    <w:rsid w:val="007F2B86"/>
    <w:rsid w:val="007F4696"/>
    <w:rsid w:val="007F5211"/>
    <w:rsid w:val="007F5CE4"/>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46B"/>
    <w:rsid w:val="0080291A"/>
    <w:rsid w:val="00803167"/>
    <w:rsid w:val="0080402D"/>
    <w:rsid w:val="00804197"/>
    <w:rsid w:val="0080463B"/>
    <w:rsid w:val="008053DB"/>
    <w:rsid w:val="00805599"/>
    <w:rsid w:val="00805E21"/>
    <w:rsid w:val="00805F66"/>
    <w:rsid w:val="00806052"/>
    <w:rsid w:val="0080726E"/>
    <w:rsid w:val="00810316"/>
    <w:rsid w:val="0081091F"/>
    <w:rsid w:val="00810B00"/>
    <w:rsid w:val="00810DC6"/>
    <w:rsid w:val="0081134B"/>
    <w:rsid w:val="00811EE7"/>
    <w:rsid w:val="00812073"/>
    <w:rsid w:val="008125DD"/>
    <w:rsid w:val="00812DD0"/>
    <w:rsid w:val="00812F28"/>
    <w:rsid w:val="0081302B"/>
    <w:rsid w:val="00813197"/>
    <w:rsid w:val="00813A8B"/>
    <w:rsid w:val="00813C7B"/>
    <w:rsid w:val="008141A2"/>
    <w:rsid w:val="00814489"/>
    <w:rsid w:val="0081454B"/>
    <w:rsid w:val="0081513D"/>
    <w:rsid w:val="0081574C"/>
    <w:rsid w:val="00815D12"/>
    <w:rsid w:val="00815E3D"/>
    <w:rsid w:val="0081609B"/>
    <w:rsid w:val="00816374"/>
    <w:rsid w:val="00816932"/>
    <w:rsid w:val="00816B79"/>
    <w:rsid w:val="008176EA"/>
    <w:rsid w:val="00817ABB"/>
    <w:rsid w:val="00820355"/>
    <w:rsid w:val="008205C9"/>
    <w:rsid w:val="008209E0"/>
    <w:rsid w:val="00821086"/>
    <w:rsid w:val="00821AEB"/>
    <w:rsid w:val="00821DCA"/>
    <w:rsid w:val="00822188"/>
    <w:rsid w:val="00822B78"/>
    <w:rsid w:val="0082318E"/>
    <w:rsid w:val="008231B3"/>
    <w:rsid w:val="0082321D"/>
    <w:rsid w:val="0082378A"/>
    <w:rsid w:val="008241B2"/>
    <w:rsid w:val="0082426A"/>
    <w:rsid w:val="00824389"/>
    <w:rsid w:val="0082499C"/>
    <w:rsid w:val="00825186"/>
    <w:rsid w:val="00825488"/>
    <w:rsid w:val="00825498"/>
    <w:rsid w:val="008259F5"/>
    <w:rsid w:val="0082616F"/>
    <w:rsid w:val="00826255"/>
    <w:rsid w:val="0082692F"/>
    <w:rsid w:val="00826996"/>
    <w:rsid w:val="00826DDA"/>
    <w:rsid w:val="00827479"/>
    <w:rsid w:val="00827528"/>
    <w:rsid w:val="00827864"/>
    <w:rsid w:val="008279A6"/>
    <w:rsid w:val="00830700"/>
    <w:rsid w:val="008308A4"/>
    <w:rsid w:val="00830B85"/>
    <w:rsid w:val="00831A20"/>
    <w:rsid w:val="00831A59"/>
    <w:rsid w:val="00831CA9"/>
    <w:rsid w:val="00831D88"/>
    <w:rsid w:val="0083279C"/>
    <w:rsid w:val="00832809"/>
    <w:rsid w:val="0083282D"/>
    <w:rsid w:val="008331B1"/>
    <w:rsid w:val="0083361B"/>
    <w:rsid w:val="00833FC5"/>
    <w:rsid w:val="008347EF"/>
    <w:rsid w:val="008350EB"/>
    <w:rsid w:val="00835D61"/>
    <w:rsid w:val="00836330"/>
    <w:rsid w:val="008365B1"/>
    <w:rsid w:val="00836778"/>
    <w:rsid w:val="008370C2"/>
    <w:rsid w:val="00837343"/>
    <w:rsid w:val="00837C00"/>
    <w:rsid w:val="0084015E"/>
    <w:rsid w:val="00840767"/>
    <w:rsid w:val="0084147B"/>
    <w:rsid w:val="00841AFD"/>
    <w:rsid w:val="00842E77"/>
    <w:rsid w:val="00843F3A"/>
    <w:rsid w:val="008446AE"/>
    <w:rsid w:val="0084503C"/>
    <w:rsid w:val="00845303"/>
    <w:rsid w:val="008456B2"/>
    <w:rsid w:val="00845841"/>
    <w:rsid w:val="00846756"/>
    <w:rsid w:val="00847842"/>
    <w:rsid w:val="008478EF"/>
    <w:rsid w:val="00847F88"/>
    <w:rsid w:val="00850011"/>
    <w:rsid w:val="00850661"/>
    <w:rsid w:val="0085072E"/>
    <w:rsid w:val="00850D65"/>
    <w:rsid w:val="00850E4A"/>
    <w:rsid w:val="00850F1C"/>
    <w:rsid w:val="00851344"/>
    <w:rsid w:val="00851C1F"/>
    <w:rsid w:val="00851C65"/>
    <w:rsid w:val="0085218E"/>
    <w:rsid w:val="0085305F"/>
    <w:rsid w:val="00853531"/>
    <w:rsid w:val="00853B01"/>
    <w:rsid w:val="00853B73"/>
    <w:rsid w:val="00853E9B"/>
    <w:rsid w:val="008540ED"/>
    <w:rsid w:val="0085417B"/>
    <w:rsid w:val="00854C89"/>
    <w:rsid w:val="00854FF7"/>
    <w:rsid w:val="0085541B"/>
    <w:rsid w:val="00855975"/>
    <w:rsid w:val="00855A1E"/>
    <w:rsid w:val="00855C08"/>
    <w:rsid w:val="00855FBA"/>
    <w:rsid w:val="00856385"/>
    <w:rsid w:val="00856415"/>
    <w:rsid w:val="0085648A"/>
    <w:rsid w:val="00856625"/>
    <w:rsid w:val="00856A8C"/>
    <w:rsid w:val="00856E09"/>
    <w:rsid w:val="00857279"/>
    <w:rsid w:val="00857963"/>
    <w:rsid w:val="00857C3F"/>
    <w:rsid w:val="00860136"/>
    <w:rsid w:val="00860302"/>
    <w:rsid w:val="00860536"/>
    <w:rsid w:val="00861739"/>
    <w:rsid w:val="00861EB2"/>
    <w:rsid w:val="00862159"/>
    <w:rsid w:val="00863170"/>
    <w:rsid w:val="0086370F"/>
    <w:rsid w:val="00863965"/>
    <w:rsid w:val="00863A23"/>
    <w:rsid w:val="00863CBA"/>
    <w:rsid w:val="008643F3"/>
    <w:rsid w:val="00864A9F"/>
    <w:rsid w:val="00864B08"/>
    <w:rsid w:val="00866408"/>
    <w:rsid w:val="00866FE6"/>
    <w:rsid w:val="008679B1"/>
    <w:rsid w:val="00870C3C"/>
    <w:rsid w:val="00871081"/>
    <w:rsid w:val="00871164"/>
    <w:rsid w:val="0087191A"/>
    <w:rsid w:val="008719EC"/>
    <w:rsid w:val="008723C3"/>
    <w:rsid w:val="0087263B"/>
    <w:rsid w:val="00872828"/>
    <w:rsid w:val="008729B5"/>
    <w:rsid w:val="00872E60"/>
    <w:rsid w:val="00873F4C"/>
    <w:rsid w:val="008740B5"/>
    <w:rsid w:val="0087446A"/>
    <w:rsid w:val="00874558"/>
    <w:rsid w:val="00875C34"/>
    <w:rsid w:val="00875D7D"/>
    <w:rsid w:val="00875F52"/>
    <w:rsid w:val="008768EF"/>
    <w:rsid w:val="008779D9"/>
    <w:rsid w:val="00877F89"/>
    <w:rsid w:val="008806AA"/>
    <w:rsid w:val="008809FE"/>
    <w:rsid w:val="00880E3D"/>
    <w:rsid w:val="0088205D"/>
    <w:rsid w:val="00882074"/>
    <w:rsid w:val="00883608"/>
    <w:rsid w:val="00883A56"/>
    <w:rsid w:val="00884A5D"/>
    <w:rsid w:val="00884A93"/>
    <w:rsid w:val="0088555E"/>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14"/>
    <w:rsid w:val="00894A3F"/>
    <w:rsid w:val="00894ACE"/>
    <w:rsid w:val="008953B3"/>
    <w:rsid w:val="00895F56"/>
    <w:rsid w:val="0089708B"/>
    <w:rsid w:val="0089734A"/>
    <w:rsid w:val="00897938"/>
    <w:rsid w:val="008A0571"/>
    <w:rsid w:val="008A0572"/>
    <w:rsid w:val="008A0F6E"/>
    <w:rsid w:val="008A17DA"/>
    <w:rsid w:val="008A208B"/>
    <w:rsid w:val="008A23E0"/>
    <w:rsid w:val="008A2B28"/>
    <w:rsid w:val="008A31EB"/>
    <w:rsid w:val="008A32CB"/>
    <w:rsid w:val="008A3EEB"/>
    <w:rsid w:val="008A3F4A"/>
    <w:rsid w:val="008A4015"/>
    <w:rsid w:val="008A4176"/>
    <w:rsid w:val="008A4AAB"/>
    <w:rsid w:val="008A4CD1"/>
    <w:rsid w:val="008A519E"/>
    <w:rsid w:val="008A52F9"/>
    <w:rsid w:val="008A55AD"/>
    <w:rsid w:val="008A6226"/>
    <w:rsid w:val="008A628A"/>
    <w:rsid w:val="008A6298"/>
    <w:rsid w:val="008A6D24"/>
    <w:rsid w:val="008A6FC6"/>
    <w:rsid w:val="008A7DD6"/>
    <w:rsid w:val="008B0059"/>
    <w:rsid w:val="008B05E1"/>
    <w:rsid w:val="008B1376"/>
    <w:rsid w:val="008B2116"/>
    <w:rsid w:val="008B21E4"/>
    <w:rsid w:val="008B2506"/>
    <w:rsid w:val="008B2CE4"/>
    <w:rsid w:val="008B33DD"/>
    <w:rsid w:val="008B379B"/>
    <w:rsid w:val="008B41F7"/>
    <w:rsid w:val="008B4358"/>
    <w:rsid w:val="008B5ABE"/>
    <w:rsid w:val="008B72F5"/>
    <w:rsid w:val="008C00B6"/>
    <w:rsid w:val="008C0316"/>
    <w:rsid w:val="008C0E11"/>
    <w:rsid w:val="008C0F08"/>
    <w:rsid w:val="008C0F6A"/>
    <w:rsid w:val="008C19B9"/>
    <w:rsid w:val="008C1B18"/>
    <w:rsid w:val="008C1BC5"/>
    <w:rsid w:val="008C226F"/>
    <w:rsid w:val="008C2327"/>
    <w:rsid w:val="008C2D96"/>
    <w:rsid w:val="008C2F0B"/>
    <w:rsid w:val="008C415C"/>
    <w:rsid w:val="008C438B"/>
    <w:rsid w:val="008C4809"/>
    <w:rsid w:val="008C49CE"/>
    <w:rsid w:val="008C570B"/>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96A"/>
    <w:rsid w:val="008D4DC2"/>
    <w:rsid w:val="008D5214"/>
    <w:rsid w:val="008D5778"/>
    <w:rsid w:val="008D577A"/>
    <w:rsid w:val="008D58B5"/>
    <w:rsid w:val="008D5902"/>
    <w:rsid w:val="008D5F14"/>
    <w:rsid w:val="008D6D45"/>
    <w:rsid w:val="008D76E5"/>
    <w:rsid w:val="008D7826"/>
    <w:rsid w:val="008E06ED"/>
    <w:rsid w:val="008E0738"/>
    <w:rsid w:val="008E0A2C"/>
    <w:rsid w:val="008E215B"/>
    <w:rsid w:val="008E21B3"/>
    <w:rsid w:val="008E21B9"/>
    <w:rsid w:val="008E244E"/>
    <w:rsid w:val="008E24CF"/>
    <w:rsid w:val="008E2FA1"/>
    <w:rsid w:val="008E3079"/>
    <w:rsid w:val="008E310F"/>
    <w:rsid w:val="008E40A5"/>
    <w:rsid w:val="008E40AB"/>
    <w:rsid w:val="008E50DE"/>
    <w:rsid w:val="008E62AF"/>
    <w:rsid w:val="008E69E5"/>
    <w:rsid w:val="008E6BC6"/>
    <w:rsid w:val="008E70E2"/>
    <w:rsid w:val="008E757B"/>
    <w:rsid w:val="008E784B"/>
    <w:rsid w:val="008E78BE"/>
    <w:rsid w:val="008E7C2F"/>
    <w:rsid w:val="008E7DB0"/>
    <w:rsid w:val="008F075C"/>
    <w:rsid w:val="008F0BD2"/>
    <w:rsid w:val="008F22C9"/>
    <w:rsid w:val="008F231A"/>
    <w:rsid w:val="008F2EC9"/>
    <w:rsid w:val="008F2F02"/>
    <w:rsid w:val="008F325A"/>
    <w:rsid w:val="008F363F"/>
    <w:rsid w:val="008F4D04"/>
    <w:rsid w:val="008F535A"/>
    <w:rsid w:val="008F5ABD"/>
    <w:rsid w:val="008F6B76"/>
    <w:rsid w:val="008F76FE"/>
    <w:rsid w:val="008F784E"/>
    <w:rsid w:val="008F7DF8"/>
    <w:rsid w:val="00900213"/>
    <w:rsid w:val="00901406"/>
    <w:rsid w:val="00901D2A"/>
    <w:rsid w:val="00901F13"/>
    <w:rsid w:val="0090214D"/>
    <w:rsid w:val="00903003"/>
    <w:rsid w:val="00903266"/>
    <w:rsid w:val="00903F63"/>
    <w:rsid w:val="00904180"/>
    <w:rsid w:val="00904535"/>
    <w:rsid w:val="00904598"/>
    <w:rsid w:val="00904AB7"/>
    <w:rsid w:val="009053FB"/>
    <w:rsid w:val="00905919"/>
    <w:rsid w:val="00905B11"/>
    <w:rsid w:val="00906275"/>
    <w:rsid w:val="00906640"/>
    <w:rsid w:val="00906B98"/>
    <w:rsid w:val="00907894"/>
    <w:rsid w:val="00910551"/>
    <w:rsid w:val="00910839"/>
    <w:rsid w:val="00910B4A"/>
    <w:rsid w:val="0091107B"/>
    <w:rsid w:val="00911208"/>
    <w:rsid w:val="009112C9"/>
    <w:rsid w:val="00911350"/>
    <w:rsid w:val="00911FA3"/>
    <w:rsid w:val="00912117"/>
    <w:rsid w:val="009121B0"/>
    <w:rsid w:val="0091289B"/>
    <w:rsid w:val="009128B6"/>
    <w:rsid w:val="00912BAA"/>
    <w:rsid w:val="00912E8F"/>
    <w:rsid w:val="009130A8"/>
    <w:rsid w:val="009130E3"/>
    <w:rsid w:val="00913173"/>
    <w:rsid w:val="009133E6"/>
    <w:rsid w:val="00913C5C"/>
    <w:rsid w:val="00914830"/>
    <w:rsid w:val="009149F4"/>
    <w:rsid w:val="00914E0E"/>
    <w:rsid w:val="00916536"/>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3B6F"/>
    <w:rsid w:val="00924F79"/>
    <w:rsid w:val="00925514"/>
    <w:rsid w:val="00925CB4"/>
    <w:rsid w:val="00926088"/>
    <w:rsid w:val="009263B1"/>
    <w:rsid w:val="00926445"/>
    <w:rsid w:val="0092688F"/>
    <w:rsid w:val="00927331"/>
    <w:rsid w:val="00927947"/>
    <w:rsid w:val="00927F0D"/>
    <w:rsid w:val="009305C3"/>
    <w:rsid w:val="00930AF1"/>
    <w:rsid w:val="009319B8"/>
    <w:rsid w:val="009319D2"/>
    <w:rsid w:val="00932ED2"/>
    <w:rsid w:val="00933018"/>
    <w:rsid w:val="009337C6"/>
    <w:rsid w:val="00933AB6"/>
    <w:rsid w:val="00933C01"/>
    <w:rsid w:val="00933F15"/>
    <w:rsid w:val="009340BE"/>
    <w:rsid w:val="009340E2"/>
    <w:rsid w:val="0093439E"/>
    <w:rsid w:val="00934A6C"/>
    <w:rsid w:val="0093542F"/>
    <w:rsid w:val="0093652A"/>
    <w:rsid w:val="00936730"/>
    <w:rsid w:val="00936783"/>
    <w:rsid w:val="009370A4"/>
    <w:rsid w:val="0093728B"/>
    <w:rsid w:val="0093728F"/>
    <w:rsid w:val="00940371"/>
    <w:rsid w:val="00940402"/>
    <w:rsid w:val="00940560"/>
    <w:rsid w:val="009408ED"/>
    <w:rsid w:val="00940A6C"/>
    <w:rsid w:val="00940B94"/>
    <w:rsid w:val="00940CD2"/>
    <w:rsid w:val="00940FEB"/>
    <w:rsid w:val="00941284"/>
    <w:rsid w:val="00941555"/>
    <w:rsid w:val="00941603"/>
    <w:rsid w:val="00941E5F"/>
    <w:rsid w:val="009423DD"/>
    <w:rsid w:val="00943026"/>
    <w:rsid w:val="0094326D"/>
    <w:rsid w:val="009436E0"/>
    <w:rsid w:val="00943905"/>
    <w:rsid w:val="00943C63"/>
    <w:rsid w:val="00943D2B"/>
    <w:rsid w:val="009446CF"/>
    <w:rsid w:val="0094507A"/>
    <w:rsid w:val="00945175"/>
    <w:rsid w:val="00945373"/>
    <w:rsid w:val="00945404"/>
    <w:rsid w:val="00946122"/>
    <w:rsid w:val="0094716A"/>
    <w:rsid w:val="00947D8B"/>
    <w:rsid w:val="00950319"/>
    <w:rsid w:val="00950727"/>
    <w:rsid w:val="009517AF"/>
    <w:rsid w:val="0095181A"/>
    <w:rsid w:val="00951E20"/>
    <w:rsid w:val="009520F6"/>
    <w:rsid w:val="009521F4"/>
    <w:rsid w:val="00952520"/>
    <w:rsid w:val="00952604"/>
    <w:rsid w:val="00952719"/>
    <w:rsid w:val="00952768"/>
    <w:rsid w:val="009528AD"/>
    <w:rsid w:val="00952C28"/>
    <w:rsid w:val="00952FDC"/>
    <w:rsid w:val="00953035"/>
    <w:rsid w:val="0095357C"/>
    <w:rsid w:val="009536B1"/>
    <w:rsid w:val="00953BB4"/>
    <w:rsid w:val="00955DED"/>
    <w:rsid w:val="00956E4B"/>
    <w:rsid w:val="009572FD"/>
    <w:rsid w:val="0095774D"/>
    <w:rsid w:val="009577BF"/>
    <w:rsid w:val="0095794C"/>
    <w:rsid w:val="00957C5C"/>
    <w:rsid w:val="009601B8"/>
    <w:rsid w:val="0096175C"/>
    <w:rsid w:val="0096194F"/>
    <w:rsid w:val="009622FD"/>
    <w:rsid w:val="009632AA"/>
    <w:rsid w:val="009633F2"/>
    <w:rsid w:val="00964024"/>
    <w:rsid w:val="00964044"/>
    <w:rsid w:val="00964EAA"/>
    <w:rsid w:val="009650B9"/>
    <w:rsid w:val="0096608C"/>
    <w:rsid w:val="0096737B"/>
    <w:rsid w:val="00967B1C"/>
    <w:rsid w:val="0097014B"/>
    <w:rsid w:val="00970181"/>
    <w:rsid w:val="009705BD"/>
    <w:rsid w:val="0097088A"/>
    <w:rsid w:val="00970D26"/>
    <w:rsid w:val="00970FF7"/>
    <w:rsid w:val="009716C2"/>
    <w:rsid w:val="00971D39"/>
    <w:rsid w:val="009728DB"/>
    <w:rsid w:val="00972A04"/>
    <w:rsid w:val="00972A35"/>
    <w:rsid w:val="00972C1F"/>
    <w:rsid w:val="00972D50"/>
    <w:rsid w:val="00972E33"/>
    <w:rsid w:val="00972F42"/>
    <w:rsid w:val="00973177"/>
    <w:rsid w:val="009746D0"/>
    <w:rsid w:val="009747B7"/>
    <w:rsid w:val="00975496"/>
    <w:rsid w:val="009757D8"/>
    <w:rsid w:val="00976FF6"/>
    <w:rsid w:val="00980A1F"/>
    <w:rsid w:val="00980B64"/>
    <w:rsid w:val="00980DD0"/>
    <w:rsid w:val="009810BC"/>
    <w:rsid w:val="009810F3"/>
    <w:rsid w:val="00981105"/>
    <w:rsid w:val="00982064"/>
    <w:rsid w:val="009821E2"/>
    <w:rsid w:val="00982AE9"/>
    <w:rsid w:val="00982DFA"/>
    <w:rsid w:val="00983208"/>
    <w:rsid w:val="00983536"/>
    <w:rsid w:val="00983AC8"/>
    <w:rsid w:val="00984893"/>
    <w:rsid w:val="00984A80"/>
    <w:rsid w:val="00985819"/>
    <w:rsid w:val="00985996"/>
    <w:rsid w:val="00985E8A"/>
    <w:rsid w:val="009866C2"/>
    <w:rsid w:val="00986956"/>
    <w:rsid w:val="00987037"/>
    <w:rsid w:val="00987280"/>
    <w:rsid w:val="00991077"/>
    <w:rsid w:val="009917F3"/>
    <w:rsid w:val="00991B92"/>
    <w:rsid w:val="00992084"/>
    <w:rsid w:val="00992163"/>
    <w:rsid w:val="009929A9"/>
    <w:rsid w:val="0099317A"/>
    <w:rsid w:val="00993876"/>
    <w:rsid w:val="009950C0"/>
    <w:rsid w:val="0099511B"/>
    <w:rsid w:val="0099545D"/>
    <w:rsid w:val="009954DA"/>
    <w:rsid w:val="009958F1"/>
    <w:rsid w:val="009965FE"/>
    <w:rsid w:val="0099699E"/>
    <w:rsid w:val="00997FAE"/>
    <w:rsid w:val="009A0B4F"/>
    <w:rsid w:val="009A10E9"/>
    <w:rsid w:val="009A1313"/>
    <w:rsid w:val="009A1B01"/>
    <w:rsid w:val="009A1CB0"/>
    <w:rsid w:val="009A2985"/>
    <w:rsid w:val="009A39D5"/>
    <w:rsid w:val="009A3D6F"/>
    <w:rsid w:val="009A3E34"/>
    <w:rsid w:val="009A4719"/>
    <w:rsid w:val="009A4DDE"/>
    <w:rsid w:val="009A4E19"/>
    <w:rsid w:val="009A54E8"/>
    <w:rsid w:val="009A5E11"/>
    <w:rsid w:val="009A5E8D"/>
    <w:rsid w:val="009A5E94"/>
    <w:rsid w:val="009A5F63"/>
    <w:rsid w:val="009A64D5"/>
    <w:rsid w:val="009A6817"/>
    <w:rsid w:val="009A6EC1"/>
    <w:rsid w:val="009A6F60"/>
    <w:rsid w:val="009A75B5"/>
    <w:rsid w:val="009A7AAC"/>
    <w:rsid w:val="009A7B93"/>
    <w:rsid w:val="009A7BA0"/>
    <w:rsid w:val="009A7C7E"/>
    <w:rsid w:val="009B000E"/>
    <w:rsid w:val="009B0A1A"/>
    <w:rsid w:val="009B0E27"/>
    <w:rsid w:val="009B1009"/>
    <w:rsid w:val="009B107D"/>
    <w:rsid w:val="009B155F"/>
    <w:rsid w:val="009B160B"/>
    <w:rsid w:val="009B1B15"/>
    <w:rsid w:val="009B2407"/>
    <w:rsid w:val="009B298B"/>
    <w:rsid w:val="009B2A41"/>
    <w:rsid w:val="009B2CD6"/>
    <w:rsid w:val="009B2EF7"/>
    <w:rsid w:val="009B361F"/>
    <w:rsid w:val="009B37AD"/>
    <w:rsid w:val="009B41B5"/>
    <w:rsid w:val="009B4607"/>
    <w:rsid w:val="009B48CE"/>
    <w:rsid w:val="009B5394"/>
    <w:rsid w:val="009B53F2"/>
    <w:rsid w:val="009B63BF"/>
    <w:rsid w:val="009B640D"/>
    <w:rsid w:val="009B6B50"/>
    <w:rsid w:val="009B6D5C"/>
    <w:rsid w:val="009B764C"/>
    <w:rsid w:val="009B7722"/>
    <w:rsid w:val="009C044C"/>
    <w:rsid w:val="009C0C2E"/>
    <w:rsid w:val="009C0C5D"/>
    <w:rsid w:val="009C0F05"/>
    <w:rsid w:val="009C0F8A"/>
    <w:rsid w:val="009C11B6"/>
    <w:rsid w:val="009C1BF6"/>
    <w:rsid w:val="009C25F4"/>
    <w:rsid w:val="009C2732"/>
    <w:rsid w:val="009C2C9C"/>
    <w:rsid w:val="009C31B1"/>
    <w:rsid w:val="009C3F7D"/>
    <w:rsid w:val="009C4699"/>
    <w:rsid w:val="009C4BAF"/>
    <w:rsid w:val="009C51F6"/>
    <w:rsid w:val="009C53FD"/>
    <w:rsid w:val="009C560E"/>
    <w:rsid w:val="009C5720"/>
    <w:rsid w:val="009C68A9"/>
    <w:rsid w:val="009C7202"/>
    <w:rsid w:val="009C798F"/>
    <w:rsid w:val="009D00C5"/>
    <w:rsid w:val="009D040D"/>
    <w:rsid w:val="009D0B97"/>
    <w:rsid w:val="009D17A9"/>
    <w:rsid w:val="009D37F7"/>
    <w:rsid w:val="009D3923"/>
    <w:rsid w:val="009D3AC3"/>
    <w:rsid w:val="009D3CD9"/>
    <w:rsid w:val="009D45B8"/>
    <w:rsid w:val="009D466D"/>
    <w:rsid w:val="009D5642"/>
    <w:rsid w:val="009D612E"/>
    <w:rsid w:val="009D620B"/>
    <w:rsid w:val="009D62A3"/>
    <w:rsid w:val="009D67D5"/>
    <w:rsid w:val="009D7791"/>
    <w:rsid w:val="009D7861"/>
    <w:rsid w:val="009D7939"/>
    <w:rsid w:val="009D7A63"/>
    <w:rsid w:val="009D7C38"/>
    <w:rsid w:val="009E0531"/>
    <w:rsid w:val="009E06FB"/>
    <w:rsid w:val="009E0A4B"/>
    <w:rsid w:val="009E0AC5"/>
    <w:rsid w:val="009E0E07"/>
    <w:rsid w:val="009E0FB7"/>
    <w:rsid w:val="009E1163"/>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981"/>
    <w:rsid w:val="009E7E3D"/>
    <w:rsid w:val="009F0379"/>
    <w:rsid w:val="009F03B3"/>
    <w:rsid w:val="009F0482"/>
    <w:rsid w:val="009F0828"/>
    <w:rsid w:val="009F0A59"/>
    <w:rsid w:val="009F2414"/>
    <w:rsid w:val="009F24C3"/>
    <w:rsid w:val="009F3892"/>
    <w:rsid w:val="009F3FA4"/>
    <w:rsid w:val="009F4289"/>
    <w:rsid w:val="009F4573"/>
    <w:rsid w:val="009F487F"/>
    <w:rsid w:val="009F4A7F"/>
    <w:rsid w:val="009F4FA5"/>
    <w:rsid w:val="009F5601"/>
    <w:rsid w:val="009F5845"/>
    <w:rsid w:val="009F5A56"/>
    <w:rsid w:val="009F6E32"/>
    <w:rsid w:val="009F6EFD"/>
    <w:rsid w:val="009F74E5"/>
    <w:rsid w:val="009F74E6"/>
    <w:rsid w:val="009F7CF1"/>
    <w:rsid w:val="00A00583"/>
    <w:rsid w:val="00A00FA5"/>
    <w:rsid w:val="00A01D5F"/>
    <w:rsid w:val="00A01EA8"/>
    <w:rsid w:val="00A02AE3"/>
    <w:rsid w:val="00A02C7B"/>
    <w:rsid w:val="00A02FE6"/>
    <w:rsid w:val="00A03207"/>
    <w:rsid w:val="00A03AF8"/>
    <w:rsid w:val="00A04256"/>
    <w:rsid w:val="00A0503B"/>
    <w:rsid w:val="00A055CE"/>
    <w:rsid w:val="00A06326"/>
    <w:rsid w:val="00A06473"/>
    <w:rsid w:val="00A06498"/>
    <w:rsid w:val="00A06EF0"/>
    <w:rsid w:val="00A074F6"/>
    <w:rsid w:val="00A07A87"/>
    <w:rsid w:val="00A1027E"/>
    <w:rsid w:val="00A1113C"/>
    <w:rsid w:val="00A11504"/>
    <w:rsid w:val="00A11BA7"/>
    <w:rsid w:val="00A1218A"/>
    <w:rsid w:val="00A124D5"/>
    <w:rsid w:val="00A1275B"/>
    <w:rsid w:val="00A1291D"/>
    <w:rsid w:val="00A12B48"/>
    <w:rsid w:val="00A12FA8"/>
    <w:rsid w:val="00A13BB3"/>
    <w:rsid w:val="00A148D2"/>
    <w:rsid w:val="00A14DEC"/>
    <w:rsid w:val="00A155B5"/>
    <w:rsid w:val="00A15CAB"/>
    <w:rsid w:val="00A16A9E"/>
    <w:rsid w:val="00A16F7A"/>
    <w:rsid w:val="00A16FA9"/>
    <w:rsid w:val="00A17931"/>
    <w:rsid w:val="00A17E40"/>
    <w:rsid w:val="00A20283"/>
    <w:rsid w:val="00A20451"/>
    <w:rsid w:val="00A20491"/>
    <w:rsid w:val="00A20819"/>
    <w:rsid w:val="00A212E5"/>
    <w:rsid w:val="00A2182F"/>
    <w:rsid w:val="00A22309"/>
    <w:rsid w:val="00A22605"/>
    <w:rsid w:val="00A22CB7"/>
    <w:rsid w:val="00A22E27"/>
    <w:rsid w:val="00A231A2"/>
    <w:rsid w:val="00A232B6"/>
    <w:rsid w:val="00A236ED"/>
    <w:rsid w:val="00A23925"/>
    <w:rsid w:val="00A239D3"/>
    <w:rsid w:val="00A24DE0"/>
    <w:rsid w:val="00A25198"/>
    <w:rsid w:val="00A25273"/>
    <w:rsid w:val="00A25337"/>
    <w:rsid w:val="00A25978"/>
    <w:rsid w:val="00A259AB"/>
    <w:rsid w:val="00A263AE"/>
    <w:rsid w:val="00A26519"/>
    <w:rsid w:val="00A274B4"/>
    <w:rsid w:val="00A302FD"/>
    <w:rsid w:val="00A30EEF"/>
    <w:rsid w:val="00A3174A"/>
    <w:rsid w:val="00A32651"/>
    <w:rsid w:val="00A32E6D"/>
    <w:rsid w:val="00A3328D"/>
    <w:rsid w:val="00A33723"/>
    <w:rsid w:val="00A33BBE"/>
    <w:rsid w:val="00A33DA4"/>
    <w:rsid w:val="00A3443B"/>
    <w:rsid w:val="00A34655"/>
    <w:rsid w:val="00A346EB"/>
    <w:rsid w:val="00A35C31"/>
    <w:rsid w:val="00A372D6"/>
    <w:rsid w:val="00A37470"/>
    <w:rsid w:val="00A374C1"/>
    <w:rsid w:val="00A37C26"/>
    <w:rsid w:val="00A40C6A"/>
    <w:rsid w:val="00A40DA2"/>
    <w:rsid w:val="00A4212B"/>
    <w:rsid w:val="00A4286E"/>
    <w:rsid w:val="00A430F1"/>
    <w:rsid w:val="00A43198"/>
    <w:rsid w:val="00A4394B"/>
    <w:rsid w:val="00A43CB8"/>
    <w:rsid w:val="00A44DA7"/>
    <w:rsid w:val="00A44DAC"/>
    <w:rsid w:val="00A4532F"/>
    <w:rsid w:val="00A4549E"/>
    <w:rsid w:val="00A46B7B"/>
    <w:rsid w:val="00A47416"/>
    <w:rsid w:val="00A47B0D"/>
    <w:rsid w:val="00A47BF1"/>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C0C"/>
    <w:rsid w:val="00A56D2C"/>
    <w:rsid w:val="00A61011"/>
    <w:rsid w:val="00A612AB"/>
    <w:rsid w:val="00A613D7"/>
    <w:rsid w:val="00A61C85"/>
    <w:rsid w:val="00A61EC0"/>
    <w:rsid w:val="00A625E6"/>
    <w:rsid w:val="00A6279D"/>
    <w:rsid w:val="00A62CAD"/>
    <w:rsid w:val="00A63754"/>
    <w:rsid w:val="00A64142"/>
    <w:rsid w:val="00A641F0"/>
    <w:rsid w:val="00A64445"/>
    <w:rsid w:val="00A64510"/>
    <w:rsid w:val="00A64CA9"/>
    <w:rsid w:val="00A6513E"/>
    <w:rsid w:val="00A65B9E"/>
    <w:rsid w:val="00A65F87"/>
    <w:rsid w:val="00A6636A"/>
    <w:rsid w:val="00A6653C"/>
    <w:rsid w:val="00A6681F"/>
    <w:rsid w:val="00A67201"/>
    <w:rsid w:val="00A67BC8"/>
    <w:rsid w:val="00A7093F"/>
    <w:rsid w:val="00A70A5C"/>
    <w:rsid w:val="00A70B97"/>
    <w:rsid w:val="00A70DF4"/>
    <w:rsid w:val="00A71114"/>
    <w:rsid w:val="00A7286F"/>
    <w:rsid w:val="00A72A4A"/>
    <w:rsid w:val="00A72E4B"/>
    <w:rsid w:val="00A736B8"/>
    <w:rsid w:val="00A74287"/>
    <w:rsid w:val="00A74D00"/>
    <w:rsid w:val="00A74EE9"/>
    <w:rsid w:val="00A7515D"/>
    <w:rsid w:val="00A75FBF"/>
    <w:rsid w:val="00A776EF"/>
    <w:rsid w:val="00A77A8D"/>
    <w:rsid w:val="00A77C21"/>
    <w:rsid w:val="00A77C5E"/>
    <w:rsid w:val="00A77EEF"/>
    <w:rsid w:val="00A77F17"/>
    <w:rsid w:val="00A8082E"/>
    <w:rsid w:val="00A80CE2"/>
    <w:rsid w:val="00A81C30"/>
    <w:rsid w:val="00A81F5F"/>
    <w:rsid w:val="00A821FD"/>
    <w:rsid w:val="00A82681"/>
    <w:rsid w:val="00A82C36"/>
    <w:rsid w:val="00A83105"/>
    <w:rsid w:val="00A83B20"/>
    <w:rsid w:val="00A83B44"/>
    <w:rsid w:val="00A83FD6"/>
    <w:rsid w:val="00A84528"/>
    <w:rsid w:val="00A84C1D"/>
    <w:rsid w:val="00A85EB6"/>
    <w:rsid w:val="00A8614F"/>
    <w:rsid w:val="00A861FD"/>
    <w:rsid w:val="00A868D6"/>
    <w:rsid w:val="00A86B90"/>
    <w:rsid w:val="00A86D98"/>
    <w:rsid w:val="00A86DE0"/>
    <w:rsid w:val="00A86E97"/>
    <w:rsid w:val="00A903AA"/>
    <w:rsid w:val="00A904B5"/>
    <w:rsid w:val="00A90B8F"/>
    <w:rsid w:val="00A9190F"/>
    <w:rsid w:val="00A91926"/>
    <w:rsid w:val="00A91BC7"/>
    <w:rsid w:val="00A924C2"/>
    <w:rsid w:val="00A93854"/>
    <w:rsid w:val="00A941E2"/>
    <w:rsid w:val="00A944D4"/>
    <w:rsid w:val="00A944DE"/>
    <w:rsid w:val="00A946BA"/>
    <w:rsid w:val="00A949F4"/>
    <w:rsid w:val="00A968FD"/>
    <w:rsid w:val="00A96F42"/>
    <w:rsid w:val="00A9722C"/>
    <w:rsid w:val="00A97338"/>
    <w:rsid w:val="00A979F2"/>
    <w:rsid w:val="00A97A9F"/>
    <w:rsid w:val="00A97E68"/>
    <w:rsid w:val="00AA0163"/>
    <w:rsid w:val="00AA03BF"/>
    <w:rsid w:val="00AA0412"/>
    <w:rsid w:val="00AA06DF"/>
    <w:rsid w:val="00AA1327"/>
    <w:rsid w:val="00AA1848"/>
    <w:rsid w:val="00AA26DE"/>
    <w:rsid w:val="00AA2F2B"/>
    <w:rsid w:val="00AA3A44"/>
    <w:rsid w:val="00AA3CB6"/>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42"/>
    <w:rsid w:val="00AB10EE"/>
    <w:rsid w:val="00AB13D2"/>
    <w:rsid w:val="00AB14DC"/>
    <w:rsid w:val="00AB1883"/>
    <w:rsid w:val="00AB1BC4"/>
    <w:rsid w:val="00AB1D79"/>
    <w:rsid w:val="00AB1DAD"/>
    <w:rsid w:val="00AB22EE"/>
    <w:rsid w:val="00AB27CE"/>
    <w:rsid w:val="00AB3090"/>
    <w:rsid w:val="00AB346E"/>
    <w:rsid w:val="00AB3A24"/>
    <w:rsid w:val="00AB3AD5"/>
    <w:rsid w:val="00AB4269"/>
    <w:rsid w:val="00AB4ACD"/>
    <w:rsid w:val="00AB4EA2"/>
    <w:rsid w:val="00AB4EED"/>
    <w:rsid w:val="00AB5256"/>
    <w:rsid w:val="00AB54CE"/>
    <w:rsid w:val="00AB552D"/>
    <w:rsid w:val="00AB5610"/>
    <w:rsid w:val="00AB581D"/>
    <w:rsid w:val="00AB5CB8"/>
    <w:rsid w:val="00AB5F4D"/>
    <w:rsid w:val="00AB6203"/>
    <w:rsid w:val="00AB62F0"/>
    <w:rsid w:val="00AB681C"/>
    <w:rsid w:val="00AB6BAA"/>
    <w:rsid w:val="00AB6EE6"/>
    <w:rsid w:val="00AB7104"/>
    <w:rsid w:val="00AB7443"/>
    <w:rsid w:val="00AB785E"/>
    <w:rsid w:val="00AC0311"/>
    <w:rsid w:val="00AC0572"/>
    <w:rsid w:val="00AC1166"/>
    <w:rsid w:val="00AC1725"/>
    <w:rsid w:val="00AC3763"/>
    <w:rsid w:val="00AC3942"/>
    <w:rsid w:val="00AC3A83"/>
    <w:rsid w:val="00AC458D"/>
    <w:rsid w:val="00AC47BC"/>
    <w:rsid w:val="00AC48E3"/>
    <w:rsid w:val="00AC5212"/>
    <w:rsid w:val="00AC558D"/>
    <w:rsid w:val="00AC55D4"/>
    <w:rsid w:val="00AC569D"/>
    <w:rsid w:val="00AC5706"/>
    <w:rsid w:val="00AC5A81"/>
    <w:rsid w:val="00AC605D"/>
    <w:rsid w:val="00AC65FE"/>
    <w:rsid w:val="00AC7805"/>
    <w:rsid w:val="00AD0858"/>
    <w:rsid w:val="00AD10EA"/>
    <w:rsid w:val="00AD11F8"/>
    <w:rsid w:val="00AD1726"/>
    <w:rsid w:val="00AD200F"/>
    <w:rsid w:val="00AD2BA4"/>
    <w:rsid w:val="00AD2D1C"/>
    <w:rsid w:val="00AD327A"/>
    <w:rsid w:val="00AD3467"/>
    <w:rsid w:val="00AD387B"/>
    <w:rsid w:val="00AD3D9B"/>
    <w:rsid w:val="00AD4328"/>
    <w:rsid w:val="00AD45C8"/>
    <w:rsid w:val="00AD46FE"/>
    <w:rsid w:val="00AD4834"/>
    <w:rsid w:val="00AD4943"/>
    <w:rsid w:val="00AD5E07"/>
    <w:rsid w:val="00AD6039"/>
    <w:rsid w:val="00AD6339"/>
    <w:rsid w:val="00AD667E"/>
    <w:rsid w:val="00AD682B"/>
    <w:rsid w:val="00AD68BB"/>
    <w:rsid w:val="00AD6A76"/>
    <w:rsid w:val="00AD78FA"/>
    <w:rsid w:val="00AD7F65"/>
    <w:rsid w:val="00AE132C"/>
    <w:rsid w:val="00AE1849"/>
    <w:rsid w:val="00AE196B"/>
    <w:rsid w:val="00AE205F"/>
    <w:rsid w:val="00AE2926"/>
    <w:rsid w:val="00AE2A24"/>
    <w:rsid w:val="00AE2A3F"/>
    <w:rsid w:val="00AE3E5E"/>
    <w:rsid w:val="00AE4940"/>
    <w:rsid w:val="00AE4976"/>
    <w:rsid w:val="00AE4D01"/>
    <w:rsid w:val="00AE68D6"/>
    <w:rsid w:val="00AE6D82"/>
    <w:rsid w:val="00AE6F6C"/>
    <w:rsid w:val="00AE73E7"/>
    <w:rsid w:val="00AF0397"/>
    <w:rsid w:val="00AF0853"/>
    <w:rsid w:val="00AF0AD4"/>
    <w:rsid w:val="00AF0E35"/>
    <w:rsid w:val="00AF14AA"/>
    <w:rsid w:val="00AF2C01"/>
    <w:rsid w:val="00AF399B"/>
    <w:rsid w:val="00AF440B"/>
    <w:rsid w:val="00AF464C"/>
    <w:rsid w:val="00AF5407"/>
    <w:rsid w:val="00AF5DE1"/>
    <w:rsid w:val="00AF67A8"/>
    <w:rsid w:val="00AF6FE9"/>
    <w:rsid w:val="00AF728A"/>
    <w:rsid w:val="00AF7500"/>
    <w:rsid w:val="00AF79C4"/>
    <w:rsid w:val="00AF7E22"/>
    <w:rsid w:val="00B0106D"/>
    <w:rsid w:val="00B01491"/>
    <w:rsid w:val="00B015EB"/>
    <w:rsid w:val="00B016E0"/>
    <w:rsid w:val="00B019B3"/>
    <w:rsid w:val="00B0265A"/>
    <w:rsid w:val="00B0344A"/>
    <w:rsid w:val="00B03569"/>
    <w:rsid w:val="00B043F6"/>
    <w:rsid w:val="00B048C6"/>
    <w:rsid w:val="00B051D8"/>
    <w:rsid w:val="00B05812"/>
    <w:rsid w:val="00B05828"/>
    <w:rsid w:val="00B05893"/>
    <w:rsid w:val="00B058C6"/>
    <w:rsid w:val="00B06D4C"/>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0BF3"/>
    <w:rsid w:val="00B2179B"/>
    <w:rsid w:val="00B21D73"/>
    <w:rsid w:val="00B21FDA"/>
    <w:rsid w:val="00B2295B"/>
    <w:rsid w:val="00B22B5E"/>
    <w:rsid w:val="00B2307C"/>
    <w:rsid w:val="00B232E2"/>
    <w:rsid w:val="00B23672"/>
    <w:rsid w:val="00B23AAA"/>
    <w:rsid w:val="00B23E84"/>
    <w:rsid w:val="00B2413C"/>
    <w:rsid w:val="00B242B5"/>
    <w:rsid w:val="00B243F8"/>
    <w:rsid w:val="00B24523"/>
    <w:rsid w:val="00B2486E"/>
    <w:rsid w:val="00B24974"/>
    <w:rsid w:val="00B24F03"/>
    <w:rsid w:val="00B2522F"/>
    <w:rsid w:val="00B25B69"/>
    <w:rsid w:val="00B25BA0"/>
    <w:rsid w:val="00B26227"/>
    <w:rsid w:val="00B26CF3"/>
    <w:rsid w:val="00B272E2"/>
    <w:rsid w:val="00B273FC"/>
    <w:rsid w:val="00B274E0"/>
    <w:rsid w:val="00B3126B"/>
    <w:rsid w:val="00B31319"/>
    <w:rsid w:val="00B313C9"/>
    <w:rsid w:val="00B319D9"/>
    <w:rsid w:val="00B31E3C"/>
    <w:rsid w:val="00B32632"/>
    <w:rsid w:val="00B32B7A"/>
    <w:rsid w:val="00B331EC"/>
    <w:rsid w:val="00B3344D"/>
    <w:rsid w:val="00B33723"/>
    <w:rsid w:val="00B34A41"/>
    <w:rsid w:val="00B34BF1"/>
    <w:rsid w:val="00B34EF9"/>
    <w:rsid w:val="00B350CA"/>
    <w:rsid w:val="00B35916"/>
    <w:rsid w:val="00B36447"/>
    <w:rsid w:val="00B36766"/>
    <w:rsid w:val="00B37E06"/>
    <w:rsid w:val="00B37ECE"/>
    <w:rsid w:val="00B4038D"/>
    <w:rsid w:val="00B405B7"/>
    <w:rsid w:val="00B40699"/>
    <w:rsid w:val="00B41095"/>
    <w:rsid w:val="00B412C6"/>
    <w:rsid w:val="00B41413"/>
    <w:rsid w:val="00B41DDE"/>
    <w:rsid w:val="00B41DF4"/>
    <w:rsid w:val="00B41E02"/>
    <w:rsid w:val="00B42216"/>
    <w:rsid w:val="00B425E6"/>
    <w:rsid w:val="00B42F04"/>
    <w:rsid w:val="00B43394"/>
    <w:rsid w:val="00B439BE"/>
    <w:rsid w:val="00B44E9B"/>
    <w:rsid w:val="00B45E1E"/>
    <w:rsid w:val="00B46B91"/>
    <w:rsid w:val="00B47003"/>
    <w:rsid w:val="00B51335"/>
    <w:rsid w:val="00B5174A"/>
    <w:rsid w:val="00B51B24"/>
    <w:rsid w:val="00B51F37"/>
    <w:rsid w:val="00B5245F"/>
    <w:rsid w:val="00B528B8"/>
    <w:rsid w:val="00B5401F"/>
    <w:rsid w:val="00B5479B"/>
    <w:rsid w:val="00B54907"/>
    <w:rsid w:val="00B551C9"/>
    <w:rsid w:val="00B55380"/>
    <w:rsid w:val="00B56AC9"/>
    <w:rsid w:val="00B57086"/>
    <w:rsid w:val="00B578B2"/>
    <w:rsid w:val="00B600AF"/>
    <w:rsid w:val="00B6028D"/>
    <w:rsid w:val="00B60C76"/>
    <w:rsid w:val="00B6143E"/>
    <w:rsid w:val="00B61D74"/>
    <w:rsid w:val="00B62086"/>
    <w:rsid w:val="00B63A95"/>
    <w:rsid w:val="00B63F72"/>
    <w:rsid w:val="00B64047"/>
    <w:rsid w:val="00B64085"/>
    <w:rsid w:val="00B641AE"/>
    <w:rsid w:val="00B642D2"/>
    <w:rsid w:val="00B6488D"/>
    <w:rsid w:val="00B64F46"/>
    <w:rsid w:val="00B6541E"/>
    <w:rsid w:val="00B65607"/>
    <w:rsid w:val="00B659E3"/>
    <w:rsid w:val="00B65F22"/>
    <w:rsid w:val="00B663B0"/>
    <w:rsid w:val="00B6719A"/>
    <w:rsid w:val="00B671E3"/>
    <w:rsid w:val="00B67CD5"/>
    <w:rsid w:val="00B70197"/>
    <w:rsid w:val="00B702ED"/>
    <w:rsid w:val="00B703BE"/>
    <w:rsid w:val="00B70768"/>
    <w:rsid w:val="00B707C2"/>
    <w:rsid w:val="00B70AA8"/>
    <w:rsid w:val="00B70DCF"/>
    <w:rsid w:val="00B70E9A"/>
    <w:rsid w:val="00B711F0"/>
    <w:rsid w:val="00B7121D"/>
    <w:rsid w:val="00B71654"/>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0AE8"/>
    <w:rsid w:val="00B814E1"/>
    <w:rsid w:val="00B815EC"/>
    <w:rsid w:val="00B81ABA"/>
    <w:rsid w:val="00B81B1F"/>
    <w:rsid w:val="00B81DA3"/>
    <w:rsid w:val="00B82E9B"/>
    <w:rsid w:val="00B839E9"/>
    <w:rsid w:val="00B83A7B"/>
    <w:rsid w:val="00B83AD3"/>
    <w:rsid w:val="00B83B85"/>
    <w:rsid w:val="00B840AD"/>
    <w:rsid w:val="00B840CB"/>
    <w:rsid w:val="00B84336"/>
    <w:rsid w:val="00B84431"/>
    <w:rsid w:val="00B846C6"/>
    <w:rsid w:val="00B8492F"/>
    <w:rsid w:val="00B84BBB"/>
    <w:rsid w:val="00B855B3"/>
    <w:rsid w:val="00B8578D"/>
    <w:rsid w:val="00B857F3"/>
    <w:rsid w:val="00B858FB"/>
    <w:rsid w:val="00B85B31"/>
    <w:rsid w:val="00B86805"/>
    <w:rsid w:val="00B8689C"/>
    <w:rsid w:val="00B8736F"/>
    <w:rsid w:val="00B87B8D"/>
    <w:rsid w:val="00B87CDA"/>
    <w:rsid w:val="00B90443"/>
    <w:rsid w:val="00B90811"/>
    <w:rsid w:val="00B908EB"/>
    <w:rsid w:val="00B90CB5"/>
    <w:rsid w:val="00B90DD8"/>
    <w:rsid w:val="00B9144F"/>
    <w:rsid w:val="00B91627"/>
    <w:rsid w:val="00B92995"/>
    <w:rsid w:val="00B92A3E"/>
    <w:rsid w:val="00B93842"/>
    <w:rsid w:val="00B938E0"/>
    <w:rsid w:val="00B93D25"/>
    <w:rsid w:val="00B93E69"/>
    <w:rsid w:val="00B93FAF"/>
    <w:rsid w:val="00B940FB"/>
    <w:rsid w:val="00B94218"/>
    <w:rsid w:val="00B946ED"/>
    <w:rsid w:val="00B94B79"/>
    <w:rsid w:val="00B9532F"/>
    <w:rsid w:val="00B9566C"/>
    <w:rsid w:val="00B9577A"/>
    <w:rsid w:val="00B96365"/>
    <w:rsid w:val="00B97E64"/>
    <w:rsid w:val="00BA010F"/>
    <w:rsid w:val="00BA0C56"/>
    <w:rsid w:val="00BA0EF7"/>
    <w:rsid w:val="00BA1A6E"/>
    <w:rsid w:val="00BA21A0"/>
    <w:rsid w:val="00BA2418"/>
    <w:rsid w:val="00BA2DA5"/>
    <w:rsid w:val="00BA3120"/>
    <w:rsid w:val="00BA356F"/>
    <w:rsid w:val="00BA3E6D"/>
    <w:rsid w:val="00BA48C2"/>
    <w:rsid w:val="00BA49A8"/>
    <w:rsid w:val="00BA55C5"/>
    <w:rsid w:val="00BA5ED8"/>
    <w:rsid w:val="00BA747A"/>
    <w:rsid w:val="00BA7822"/>
    <w:rsid w:val="00BB093D"/>
    <w:rsid w:val="00BB0BA4"/>
    <w:rsid w:val="00BB13B3"/>
    <w:rsid w:val="00BB1873"/>
    <w:rsid w:val="00BB19C6"/>
    <w:rsid w:val="00BB2384"/>
    <w:rsid w:val="00BB31EC"/>
    <w:rsid w:val="00BB3965"/>
    <w:rsid w:val="00BB3A53"/>
    <w:rsid w:val="00BB3DC1"/>
    <w:rsid w:val="00BB3DFC"/>
    <w:rsid w:val="00BB4695"/>
    <w:rsid w:val="00BB46A6"/>
    <w:rsid w:val="00BB495C"/>
    <w:rsid w:val="00BB49DE"/>
    <w:rsid w:val="00BB4B19"/>
    <w:rsid w:val="00BB4C55"/>
    <w:rsid w:val="00BB4C7B"/>
    <w:rsid w:val="00BB4D9A"/>
    <w:rsid w:val="00BB5164"/>
    <w:rsid w:val="00BB5A70"/>
    <w:rsid w:val="00BB5CEB"/>
    <w:rsid w:val="00BB6136"/>
    <w:rsid w:val="00BB6EC6"/>
    <w:rsid w:val="00BB72E0"/>
    <w:rsid w:val="00BB7B43"/>
    <w:rsid w:val="00BB7D56"/>
    <w:rsid w:val="00BB7EE8"/>
    <w:rsid w:val="00BC1BBD"/>
    <w:rsid w:val="00BC1C71"/>
    <w:rsid w:val="00BC1C98"/>
    <w:rsid w:val="00BC2386"/>
    <w:rsid w:val="00BC2499"/>
    <w:rsid w:val="00BC2760"/>
    <w:rsid w:val="00BC31A3"/>
    <w:rsid w:val="00BC3417"/>
    <w:rsid w:val="00BC3873"/>
    <w:rsid w:val="00BC3A52"/>
    <w:rsid w:val="00BC4CFD"/>
    <w:rsid w:val="00BC51A3"/>
    <w:rsid w:val="00BC55B0"/>
    <w:rsid w:val="00BC5654"/>
    <w:rsid w:val="00BC567F"/>
    <w:rsid w:val="00BC5E72"/>
    <w:rsid w:val="00BC673C"/>
    <w:rsid w:val="00BC67BB"/>
    <w:rsid w:val="00BC7990"/>
    <w:rsid w:val="00BC7C15"/>
    <w:rsid w:val="00BC7F99"/>
    <w:rsid w:val="00BC7FCC"/>
    <w:rsid w:val="00BD0048"/>
    <w:rsid w:val="00BD0A76"/>
    <w:rsid w:val="00BD0D94"/>
    <w:rsid w:val="00BD1459"/>
    <w:rsid w:val="00BD1DB7"/>
    <w:rsid w:val="00BD2043"/>
    <w:rsid w:val="00BD2224"/>
    <w:rsid w:val="00BD2B63"/>
    <w:rsid w:val="00BD2F15"/>
    <w:rsid w:val="00BD35D1"/>
    <w:rsid w:val="00BD38BD"/>
    <w:rsid w:val="00BD3ABA"/>
    <w:rsid w:val="00BD4711"/>
    <w:rsid w:val="00BD4B37"/>
    <w:rsid w:val="00BD6DB3"/>
    <w:rsid w:val="00BE00E4"/>
    <w:rsid w:val="00BE02EB"/>
    <w:rsid w:val="00BE0BC0"/>
    <w:rsid w:val="00BE1F07"/>
    <w:rsid w:val="00BE24C2"/>
    <w:rsid w:val="00BE2CFC"/>
    <w:rsid w:val="00BE2E21"/>
    <w:rsid w:val="00BE31F4"/>
    <w:rsid w:val="00BE337B"/>
    <w:rsid w:val="00BE36FC"/>
    <w:rsid w:val="00BE39B0"/>
    <w:rsid w:val="00BE3AEC"/>
    <w:rsid w:val="00BE3C77"/>
    <w:rsid w:val="00BE6139"/>
    <w:rsid w:val="00BE6316"/>
    <w:rsid w:val="00BE6779"/>
    <w:rsid w:val="00BE692D"/>
    <w:rsid w:val="00BE70D0"/>
    <w:rsid w:val="00BE7E73"/>
    <w:rsid w:val="00BF00BB"/>
    <w:rsid w:val="00BF061C"/>
    <w:rsid w:val="00BF0CAE"/>
    <w:rsid w:val="00BF0E3A"/>
    <w:rsid w:val="00BF1193"/>
    <w:rsid w:val="00BF141E"/>
    <w:rsid w:val="00BF16FD"/>
    <w:rsid w:val="00BF22DE"/>
    <w:rsid w:val="00BF2907"/>
    <w:rsid w:val="00BF296A"/>
    <w:rsid w:val="00BF2E41"/>
    <w:rsid w:val="00BF3169"/>
    <w:rsid w:val="00BF3787"/>
    <w:rsid w:val="00BF3EBA"/>
    <w:rsid w:val="00BF419E"/>
    <w:rsid w:val="00BF4504"/>
    <w:rsid w:val="00BF5071"/>
    <w:rsid w:val="00BF52F5"/>
    <w:rsid w:val="00BF54CC"/>
    <w:rsid w:val="00BF5B29"/>
    <w:rsid w:val="00BF6205"/>
    <w:rsid w:val="00BF64F7"/>
    <w:rsid w:val="00BF7009"/>
    <w:rsid w:val="00BF7217"/>
    <w:rsid w:val="00BF74DD"/>
    <w:rsid w:val="00BF7585"/>
    <w:rsid w:val="00BF774E"/>
    <w:rsid w:val="00BF7B39"/>
    <w:rsid w:val="00BF7E47"/>
    <w:rsid w:val="00C004FB"/>
    <w:rsid w:val="00C01578"/>
    <w:rsid w:val="00C01703"/>
    <w:rsid w:val="00C019B5"/>
    <w:rsid w:val="00C01E14"/>
    <w:rsid w:val="00C01EE1"/>
    <w:rsid w:val="00C0289E"/>
    <w:rsid w:val="00C02A4E"/>
    <w:rsid w:val="00C02B69"/>
    <w:rsid w:val="00C02C0F"/>
    <w:rsid w:val="00C032A8"/>
    <w:rsid w:val="00C0345B"/>
    <w:rsid w:val="00C0372D"/>
    <w:rsid w:val="00C03805"/>
    <w:rsid w:val="00C03C0F"/>
    <w:rsid w:val="00C03FC8"/>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5EE"/>
    <w:rsid w:val="00C127B8"/>
    <w:rsid w:val="00C127D9"/>
    <w:rsid w:val="00C137D7"/>
    <w:rsid w:val="00C13AC9"/>
    <w:rsid w:val="00C13C97"/>
    <w:rsid w:val="00C1434A"/>
    <w:rsid w:val="00C14D8E"/>
    <w:rsid w:val="00C15087"/>
    <w:rsid w:val="00C151C5"/>
    <w:rsid w:val="00C15200"/>
    <w:rsid w:val="00C15703"/>
    <w:rsid w:val="00C158B8"/>
    <w:rsid w:val="00C163F5"/>
    <w:rsid w:val="00C16660"/>
    <w:rsid w:val="00C17227"/>
    <w:rsid w:val="00C177F6"/>
    <w:rsid w:val="00C17D0E"/>
    <w:rsid w:val="00C2130B"/>
    <w:rsid w:val="00C21395"/>
    <w:rsid w:val="00C215F8"/>
    <w:rsid w:val="00C216C9"/>
    <w:rsid w:val="00C21C4D"/>
    <w:rsid w:val="00C21D4A"/>
    <w:rsid w:val="00C227DE"/>
    <w:rsid w:val="00C22B46"/>
    <w:rsid w:val="00C22F43"/>
    <w:rsid w:val="00C230AD"/>
    <w:rsid w:val="00C23DF3"/>
    <w:rsid w:val="00C240CB"/>
    <w:rsid w:val="00C2430A"/>
    <w:rsid w:val="00C24B39"/>
    <w:rsid w:val="00C24F2D"/>
    <w:rsid w:val="00C2585B"/>
    <w:rsid w:val="00C25B2A"/>
    <w:rsid w:val="00C260B4"/>
    <w:rsid w:val="00C266CF"/>
    <w:rsid w:val="00C267C8"/>
    <w:rsid w:val="00C26844"/>
    <w:rsid w:val="00C2714A"/>
    <w:rsid w:val="00C27242"/>
    <w:rsid w:val="00C27CFA"/>
    <w:rsid w:val="00C27DFA"/>
    <w:rsid w:val="00C27EA7"/>
    <w:rsid w:val="00C30635"/>
    <w:rsid w:val="00C30669"/>
    <w:rsid w:val="00C3100A"/>
    <w:rsid w:val="00C3135D"/>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9D2"/>
    <w:rsid w:val="00C35C89"/>
    <w:rsid w:val="00C35F91"/>
    <w:rsid w:val="00C36329"/>
    <w:rsid w:val="00C363D4"/>
    <w:rsid w:val="00C367C7"/>
    <w:rsid w:val="00C36C23"/>
    <w:rsid w:val="00C36C51"/>
    <w:rsid w:val="00C370BB"/>
    <w:rsid w:val="00C378D1"/>
    <w:rsid w:val="00C402B8"/>
    <w:rsid w:val="00C40712"/>
    <w:rsid w:val="00C407DE"/>
    <w:rsid w:val="00C409C0"/>
    <w:rsid w:val="00C40BB9"/>
    <w:rsid w:val="00C40C19"/>
    <w:rsid w:val="00C41505"/>
    <w:rsid w:val="00C41C26"/>
    <w:rsid w:val="00C43F6E"/>
    <w:rsid w:val="00C43F88"/>
    <w:rsid w:val="00C44326"/>
    <w:rsid w:val="00C44847"/>
    <w:rsid w:val="00C44B5B"/>
    <w:rsid w:val="00C44D24"/>
    <w:rsid w:val="00C44F02"/>
    <w:rsid w:val="00C458A0"/>
    <w:rsid w:val="00C4597E"/>
    <w:rsid w:val="00C45AE8"/>
    <w:rsid w:val="00C460E0"/>
    <w:rsid w:val="00C4611E"/>
    <w:rsid w:val="00C46489"/>
    <w:rsid w:val="00C467E1"/>
    <w:rsid w:val="00C468A7"/>
    <w:rsid w:val="00C46B20"/>
    <w:rsid w:val="00C47575"/>
    <w:rsid w:val="00C47652"/>
    <w:rsid w:val="00C47A03"/>
    <w:rsid w:val="00C47C44"/>
    <w:rsid w:val="00C5041D"/>
    <w:rsid w:val="00C50501"/>
    <w:rsid w:val="00C50AF8"/>
    <w:rsid w:val="00C512A1"/>
    <w:rsid w:val="00C518C4"/>
    <w:rsid w:val="00C51D28"/>
    <w:rsid w:val="00C51E9A"/>
    <w:rsid w:val="00C5238D"/>
    <w:rsid w:val="00C525EE"/>
    <w:rsid w:val="00C52874"/>
    <w:rsid w:val="00C52936"/>
    <w:rsid w:val="00C52D52"/>
    <w:rsid w:val="00C53328"/>
    <w:rsid w:val="00C538E9"/>
    <w:rsid w:val="00C53B5E"/>
    <w:rsid w:val="00C5401D"/>
    <w:rsid w:val="00C54C7A"/>
    <w:rsid w:val="00C553BD"/>
    <w:rsid w:val="00C554C3"/>
    <w:rsid w:val="00C5614E"/>
    <w:rsid w:val="00C56616"/>
    <w:rsid w:val="00C56A08"/>
    <w:rsid w:val="00C5712F"/>
    <w:rsid w:val="00C60AB1"/>
    <w:rsid w:val="00C628D0"/>
    <w:rsid w:val="00C62C00"/>
    <w:rsid w:val="00C6350E"/>
    <w:rsid w:val="00C63D3B"/>
    <w:rsid w:val="00C64A6E"/>
    <w:rsid w:val="00C64B17"/>
    <w:rsid w:val="00C658B5"/>
    <w:rsid w:val="00C6664A"/>
    <w:rsid w:val="00C6677B"/>
    <w:rsid w:val="00C669AF"/>
    <w:rsid w:val="00C66FDA"/>
    <w:rsid w:val="00C6737B"/>
    <w:rsid w:val="00C67AA3"/>
    <w:rsid w:val="00C67AD3"/>
    <w:rsid w:val="00C67BEC"/>
    <w:rsid w:val="00C701D8"/>
    <w:rsid w:val="00C7063A"/>
    <w:rsid w:val="00C70972"/>
    <w:rsid w:val="00C71A20"/>
    <w:rsid w:val="00C720C6"/>
    <w:rsid w:val="00C722FE"/>
    <w:rsid w:val="00C72E1A"/>
    <w:rsid w:val="00C72F42"/>
    <w:rsid w:val="00C730B8"/>
    <w:rsid w:val="00C730C7"/>
    <w:rsid w:val="00C731A6"/>
    <w:rsid w:val="00C73BF7"/>
    <w:rsid w:val="00C73F20"/>
    <w:rsid w:val="00C742E2"/>
    <w:rsid w:val="00C7547F"/>
    <w:rsid w:val="00C756AD"/>
    <w:rsid w:val="00C76A8E"/>
    <w:rsid w:val="00C77899"/>
    <w:rsid w:val="00C77911"/>
    <w:rsid w:val="00C77E0D"/>
    <w:rsid w:val="00C80882"/>
    <w:rsid w:val="00C80CED"/>
    <w:rsid w:val="00C80E35"/>
    <w:rsid w:val="00C81A1C"/>
    <w:rsid w:val="00C81CA2"/>
    <w:rsid w:val="00C81E70"/>
    <w:rsid w:val="00C82509"/>
    <w:rsid w:val="00C83942"/>
    <w:rsid w:val="00C84755"/>
    <w:rsid w:val="00C848DB"/>
    <w:rsid w:val="00C84BA9"/>
    <w:rsid w:val="00C85FC6"/>
    <w:rsid w:val="00C862F8"/>
    <w:rsid w:val="00C8685C"/>
    <w:rsid w:val="00C87BC7"/>
    <w:rsid w:val="00C901E3"/>
    <w:rsid w:val="00C90405"/>
    <w:rsid w:val="00C904E3"/>
    <w:rsid w:val="00C90908"/>
    <w:rsid w:val="00C90A98"/>
    <w:rsid w:val="00C90ADA"/>
    <w:rsid w:val="00C90B30"/>
    <w:rsid w:val="00C90B4D"/>
    <w:rsid w:val="00C91789"/>
    <w:rsid w:val="00C91AF5"/>
    <w:rsid w:val="00C91CE8"/>
    <w:rsid w:val="00C922DA"/>
    <w:rsid w:val="00C92693"/>
    <w:rsid w:val="00C9276B"/>
    <w:rsid w:val="00C942B3"/>
    <w:rsid w:val="00C947B8"/>
    <w:rsid w:val="00C94852"/>
    <w:rsid w:val="00C94A2E"/>
    <w:rsid w:val="00C94B59"/>
    <w:rsid w:val="00C953F5"/>
    <w:rsid w:val="00C95667"/>
    <w:rsid w:val="00C959CA"/>
    <w:rsid w:val="00C95CF0"/>
    <w:rsid w:val="00C9638D"/>
    <w:rsid w:val="00C96495"/>
    <w:rsid w:val="00C96BB0"/>
    <w:rsid w:val="00C97540"/>
    <w:rsid w:val="00C97E2B"/>
    <w:rsid w:val="00CA0041"/>
    <w:rsid w:val="00CA0846"/>
    <w:rsid w:val="00CA0DFD"/>
    <w:rsid w:val="00CA10FC"/>
    <w:rsid w:val="00CA1EDE"/>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A7607"/>
    <w:rsid w:val="00CB01CB"/>
    <w:rsid w:val="00CB0443"/>
    <w:rsid w:val="00CB0680"/>
    <w:rsid w:val="00CB078A"/>
    <w:rsid w:val="00CB0B09"/>
    <w:rsid w:val="00CB1555"/>
    <w:rsid w:val="00CB18E1"/>
    <w:rsid w:val="00CB1FBD"/>
    <w:rsid w:val="00CB2512"/>
    <w:rsid w:val="00CB2543"/>
    <w:rsid w:val="00CB3C0D"/>
    <w:rsid w:val="00CB3CCD"/>
    <w:rsid w:val="00CB3E3E"/>
    <w:rsid w:val="00CB45AE"/>
    <w:rsid w:val="00CB4AAC"/>
    <w:rsid w:val="00CB4FBA"/>
    <w:rsid w:val="00CB529E"/>
    <w:rsid w:val="00CB569C"/>
    <w:rsid w:val="00CB56B7"/>
    <w:rsid w:val="00CB5BED"/>
    <w:rsid w:val="00CB5C28"/>
    <w:rsid w:val="00CB60BB"/>
    <w:rsid w:val="00CB6431"/>
    <w:rsid w:val="00CB6701"/>
    <w:rsid w:val="00CB67E5"/>
    <w:rsid w:val="00CB7172"/>
    <w:rsid w:val="00CB71E1"/>
    <w:rsid w:val="00CB725D"/>
    <w:rsid w:val="00CB7287"/>
    <w:rsid w:val="00CB77CD"/>
    <w:rsid w:val="00CC1027"/>
    <w:rsid w:val="00CC123E"/>
    <w:rsid w:val="00CC14E8"/>
    <w:rsid w:val="00CC1695"/>
    <w:rsid w:val="00CC1926"/>
    <w:rsid w:val="00CC1AB6"/>
    <w:rsid w:val="00CC20E1"/>
    <w:rsid w:val="00CC4513"/>
    <w:rsid w:val="00CC4723"/>
    <w:rsid w:val="00CC5AB0"/>
    <w:rsid w:val="00CC5DDB"/>
    <w:rsid w:val="00CC6FC6"/>
    <w:rsid w:val="00CC73C5"/>
    <w:rsid w:val="00CC7593"/>
    <w:rsid w:val="00CD0440"/>
    <w:rsid w:val="00CD06D5"/>
    <w:rsid w:val="00CD0B7F"/>
    <w:rsid w:val="00CD18DE"/>
    <w:rsid w:val="00CD1F1E"/>
    <w:rsid w:val="00CD35C6"/>
    <w:rsid w:val="00CD3BEC"/>
    <w:rsid w:val="00CD4269"/>
    <w:rsid w:val="00CD4526"/>
    <w:rsid w:val="00CD4694"/>
    <w:rsid w:val="00CD47CB"/>
    <w:rsid w:val="00CD50E1"/>
    <w:rsid w:val="00CD5A3B"/>
    <w:rsid w:val="00CD5E74"/>
    <w:rsid w:val="00CD6609"/>
    <w:rsid w:val="00CD6B0C"/>
    <w:rsid w:val="00CD7571"/>
    <w:rsid w:val="00CD79AB"/>
    <w:rsid w:val="00CD7D56"/>
    <w:rsid w:val="00CE0233"/>
    <w:rsid w:val="00CE05D6"/>
    <w:rsid w:val="00CE06D7"/>
    <w:rsid w:val="00CE099E"/>
    <w:rsid w:val="00CE11E6"/>
    <w:rsid w:val="00CE1CF6"/>
    <w:rsid w:val="00CE2464"/>
    <w:rsid w:val="00CE2887"/>
    <w:rsid w:val="00CE3699"/>
    <w:rsid w:val="00CE3AA1"/>
    <w:rsid w:val="00CE3D47"/>
    <w:rsid w:val="00CE3F33"/>
    <w:rsid w:val="00CE44F8"/>
    <w:rsid w:val="00CE4776"/>
    <w:rsid w:val="00CE492D"/>
    <w:rsid w:val="00CE4E66"/>
    <w:rsid w:val="00CE51F4"/>
    <w:rsid w:val="00CE5C6B"/>
    <w:rsid w:val="00CE62A8"/>
    <w:rsid w:val="00CE6439"/>
    <w:rsid w:val="00CE6575"/>
    <w:rsid w:val="00CE66B8"/>
    <w:rsid w:val="00CE6BB1"/>
    <w:rsid w:val="00CE6E9C"/>
    <w:rsid w:val="00CF012E"/>
    <w:rsid w:val="00CF15F7"/>
    <w:rsid w:val="00CF1FD7"/>
    <w:rsid w:val="00CF25CA"/>
    <w:rsid w:val="00CF2686"/>
    <w:rsid w:val="00CF2C67"/>
    <w:rsid w:val="00CF3226"/>
    <w:rsid w:val="00CF32FE"/>
    <w:rsid w:val="00CF3D9B"/>
    <w:rsid w:val="00CF422A"/>
    <w:rsid w:val="00CF4470"/>
    <w:rsid w:val="00CF4CF9"/>
    <w:rsid w:val="00CF50E2"/>
    <w:rsid w:val="00CF51B0"/>
    <w:rsid w:val="00CF564B"/>
    <w:rsid w:val="00CF5682"/>
    <w:rsid w:val="00CF5881"/>
    <w:rsid w:val="00CF5A92"/>
    <w:rsid w:val="00CF5D4C"/>
    <w:rsid w:val="00CF6028"/>
    <w:rsid w:val="00CF6528"/>
    <w:rsid w:val="00CF67FB"/>
    <w:rsid w:val="00CF73E8"/>
    <w:rsid w:val="00CF7651"/>
    <w:rsid w:val="00D002D4"/>
    <w:rsid w:val="00D00539"/>
    <w:rsid w:val="00D0065E"/>
    <w:rsid w:val="00D00809"/>
    <w:rsid w:val="00D014FA"/>
    <w:rsid w:val="00D0285A"/>
    <w:rsid w:val="00D028C8"/>
    <w:rsid w:val="00D029F0"/>
    <w:rsid w:val="00D02DBD"/>
    <w:rsid w:val="00D02F41"/>
    <w:rsid w:val="00D0323C"/>
    <w:rsid w:val="00D035A7"/>
    <w:rsid w:val="00D03C90"/>
    <w:rsid w:val="00D04196"/>
    <w:rsid w:val="00D041DF"/>
    <w:rsid w:val="00D04808"/>
    <w:rsid w:val="00D054DA"/>
    <w:rsid w:val="00D0609A"/>
    <w:rsid w:val="00D064EC"/>
    <w:rsid w:val="00D064EF"/>
    <w:rsid w:val="00D06A49"/>
    <w:rsid w:val="00D06EFF"/>
    <w:rsid w:val="00D078FE"/>
    <w:rsid w:val="00D07B5A"/>
    <w:rsid w:val="00D07C63"/>
    <w:rsid w:val="00D10ED5"/>
    <w:rsid w:val="00D10F0A"/>
    <w:rsid w:val="00D11CCC"/>
    <w:rsid w:val="00D11DA7"/>
    <w:rsid w:val="00D122C4"/>
    <w:rsid w:val="00D12E93"/>
    <w:rsid w:val="00D13416"/>
    <w:rsid w:val="00D13506"/>
    <w:rsid w:val="00D13B0E"/>
    <w:rsid w:val="00D145A3"/>
    <w:rsid w:val="00D14CC2"/>
    <w:rsid w:val="00D159EB"/>
    <w:rsid w:val="00D15A98"/>
    <w:rsid w:val="00D16096"/>
    <w:rsid w:val="00D16321"/>
    <w:rsid w:val="00D164FC"/>
    <w:rsid w:val="00D16E46"/>
    <w:rsid w:val="00D17851"/>
    <w:rsid w:val="00D179EC"/>
    <w:rsid w:val="00D20424"/>
    <w:rsid w:val="00D22240"/>
    <w:rsid w:val="00D22CF1"/>
    <w:rsid w:val="00D22D0F"/>
    <w:rsid w:val="00D22D29"/>
    <w:rsid w:val="00D22EBB"/>
    <w:rsid w:val="00D239DA"/>
    <w:rsid w:val="00D24156"/>
    <w:rsid w:val="00D24627"/>
    <w:rsid w:val="00D24E1A"/>
    <w:rsid w:val="00D24F4B"/>
    <w:rsid w:val="00D25CAE"/>
    <w:rsid w:val="00D268EE"/>
    <w:rsid w:val="00D26BF3"/>
    <w:rsid w:val="00D278AD"/>
    <w:rsid w:val="00D27CCD"/>
    <w:rsid w:val="00D27D66"/>
    <w:rsid w:val="00D27DD5"/>
    <w:rsid w:val="00D30946"/>
    <w:rsid w:val="00D312C3"/>
    <w:rsid w:val="00D315C9"/>
    <w:rsid w:val="00D317AC"/>
    <w:rsid w:val="00D31BAC"/>
    <w:rsid w:val="00D325DB"/>
    <w:rsid w:val="00D32BF8"/>
    <w:rsid w:val="00D32C47"/>
    <w:rsid w:val="00D32C64"/>
    <w:rsid w:val="00D33202"/>
    <w:rsid w:val="00D33A81"/>
    <w:rsid w:val="00D33BEA"/>
    <w:rsid w:val="00D33D05"/>
    <w:rsid w:val="00D341DD"/>
    <w:rsid w:val="00D347BD"/>
    <w:rsid w:val="00D352DF"/>
    <w:rsid w:val="00D3557A"/>
    <w:rsid w:val="00D35CAA"/>
    <w:rsid w:val="00D36435"/>
    <w:rsid w:val="00D36561"/>
    <w:rsid w:val="00D36659"/>
    <w:rsid w:val="00D36B3C"/>
    <w:rsid w:val="00D3790D"/>
    <w:rsid w:val="00D37A04"/>
    <w:rsid w:val="00D37F6A"/>
    <w:rsid w:val="00D4037F"/>
    <w:rsid w:val="00D4052C"/>
    <w:rsid w:val="00D40612"/>
    <w:rsid w:val="00D4113F"/>
    <w:rsid w:val="00D415A7"/>
    <w:rsid w:val="00D4180B"/>
    <w:rsid w:val="00D425FD"/>
    <w:rsid w:val="00D429F1"/>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3C75"/>
    <w:rsid w:val="00D53CAC"/>
    <w:rsid w:val="00D53EB8"/>
    <w:rsid w:val="00D54011"/>
    <w:rsid w:val="00D54439"/>
    <w:rsid w:val="00D5461A"/>
    <w:rsid w:val="00D559F8"/>
    <w:rsid w:val="00D5695B"/>
    <w:rsid w:val="00D570EB"/>
    <w:rsid w:val="00D57545"/>
    <w:rsid w:val="00D57AC5"/>
    <w:rsid w:val="00D57D5A"/>
    <w:rsid w:val="00D57EE4"/>
    <w:rsid w:val="00D60219"/>
    <w:rsid w:val="00D60503"/>
    <w:rsid w:val="00D60A2D"/>
    <w:rsid w:val="00D61183"/>
    <w:rsid w:val="00D614CE"/>
    <w:rsid w:val="00D615FC"/>
    <w:rsid w:val="00D61758"/>
    <w:rsid w:val="00D61FAA"/>
    <w:rsid w:val="00D61FAC"/>
    <w:rsid w:val="00D62119"/>
    <w:rsid w:val="00D62179"/>
    <w:rsid w:val="00D62375"/>
    <w:rsid w:val="00D6298A"/>
    <w:rsid w:val="00D63449"/>
    <w:rsid w:val="00D6393B"/>
    <w:rsid w:val="00D63A33"/>
    <w:rsid w:val="00D63AF5"/>
    <w:rsid w:val="00D63CEB"/>
    <w:rsid w:val="00D64443"/>
    <w:rsid w:val="00D6447E"/>
    <w:rsid w:val="00D64D2E"/>
    <w:rsid w:val="00D64E6F"/>
    <w:rsid w:val="00D65131"/>
    <w:rsid w:val="00D65A8A"/>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668"/>
    <w:rsid w:val="00D74911"/>
    <w:rsid w:val="00D74F4B"/>
    <w:rsid w:val="00D753CA"/>
    <w:rsid w:val="00D76AF7"/>
    <w:rsid w:val="00D76ECB"/>
    <w:rsid w:val="00D77324"/>
    <w:rsid w:val="00D802CC"/>
    <w:rsid w:val="00D807A6"/>
    <w:rsid w:val="00D80FBC"/>
    <w:rsid w:val="00D812CC"/>
    <w:rsid w:val="00D813CD"/>
    <w:rsid w:val="00D816F3"/>
    <w:rsid w:val="00D81A16"/>
    <w:rsid w:val="00D81D7B"/>
    <w:rsid w:val="00D81F09"/>
    <w:rsid w:val="00D82E71"/>
    <w:rsid w:val="00D83457"/>
    <w:rsid w:val="00D83822"/>
    <w:rsid w:val="00D83C07"/>
    <w:rsid w:val="00D83D9D"/>
    <w:rsid w:val="00D84535"/>
    <w:rsid w:val="00D84DB6"/>
    <w:rsid w:val="00D85053"/>
    <w:rsid w:val="00D85404"/>
    <w:rsid w:val="00D8544B"/>
    <w:rsid w:val="00D85570"/>
    <w:rsid w:val="00D85C24"/>
    <w:rsid w:val="00D85CD3"/>
    <w:rsid w:val="00D86569"/>
    <w:rsid w:val="00D86965"/>
    <w:rsid w:val="00D86D8D"/>
    <w:rsid w:val="00D87A0D"/>
    <w:rsid w:val="00D90A5A"/>
    <w:rsid w:val="00D90C3B"/>
    <w:rsid w:val="00D91024"/>
    <w:rsid w:val="00D913E1"/>
    <w:rsid w:val="00D918F9"/>
    <w:rsid w:val="00D92001"/>
    <w:rsid w:val="00D929E4"/>
    <w:rsid w:val="00D92A53"/>
    <w:rsid w:val="00D93508"/>
    <w:rsid w:val="00D9362E"/>
    <w:rsid w:val="00D93E40"/>
    <w:rsid w:val="00D93F80"/>
    <w:rsid w:val="00D9473A"/>
    <w:rsid w:val="00D948E0"/>
    <w:rsid w:val="00D95388"/>
    <w:rsid w:val="00D9662C"/>
    <w:rsid w:val="00D96816"/>
    <w:rsid w:val="00D969AE"/>
    <w:rsid w:val="00D96D44"/>
    <w:rsid w:val="00D96DE3"/>
    <w:rsid w:val="00D96F28"/>
    <w:rsid w:val="00D96F7E"/>
    <w:rsid w:val="00D9703C"/>
    <w:rsid w:val="00D975B9"/>
    <w:rsid w:val="00DA004C"/>
    <w:rsid w:val="00DA0798"/>
    <w:rsid w:val="00DA116F"/>
    <w:rsid w:val="00DA19FC"/>
    <w:rsid w:val="00DA1ED6"/>
    <w:rsid w:val="00DA2291"/>
    <w:rsid w:val="00DA249F"/>
    <w:rsid w:val="00DA2537"/>
    <w:rsid w:val="00DA25A5"/>
    <w:rsid w:val="00DA279B"/>
    <w:rsid w:val="00DA2A22"/>
    <w:rsid w:val="00DA3180"/>
    <w:rsid w:val="00DA35D5"/>
    <w:rsid w:val="00DA3A44"/>
    <w:rsid w:val="00DA4BE7"/>
    <w:rsid w:val="00DA4F72"/>
    <w:rsid w:val="00DA4F85"/>
    <w:rsid w:val="00DA53AB"/>
    <w:rsid w:val="00DA5445"/>
    <w:rsid w:val="00DA554B"/>
    <w:rsid w:val="00DA561C"/>
    <w:rsid w:val="00DA63E3"/>
    <w:rsid w:val="00DA6473"/>
    <w:rsid w:val="00DA6512"/>
    <w:rsid w:val="00DA651F"/>
    <w:rsid w:val="00DA6C95"/>
    <w:rsid w:val="00DA6FCC"/>
    <w:rsid w:val="00DA7D3F"/>
    <w:rsid w:val="00DB0610"/>
    <w:rsid w:val="00DB102D"/>
    <w:rsid w:val="00DB1520"/>
    <w:rsid w:val="00DB164D"/>
    <w:rsid w:val="00DB1A6B"/>
    <w:rsid w:val="00DB24AE"/>
    <w:rsid w:val="00DB2890"/>
    <w:rsid w:val="00DB2F76"/>
    <w:rsid w:val="00DB3526"/>
    <w:rsid w:val="00DB3547"/>
    <w:rsid w:val="00DB3AD5"/>
    <w:rsid w:val="00DB3DDE"/>
    <w:rsid w:val="00DB49F8"/>
    <w:rsid w:val="00DB4D12"/>
    <w:rsid w:val="00DB6354"/>
    <w:rsid w:val="00DB693E"/>
    <w:rsid w:val="00DB6A1D"/>
    <w:rsid w:val="00DB71F6"/>
    <w:rsid w:val="00DB7AC4"/>
    <w:rsid w:val="00DB7D49"/>
    <w:rsid w:val="00DC08BA"/>
    <w:rsid w:val="00DC0B99"/>
    <w:rsid w:val="00DC1648"/>
    <w:rsid w:val="00DC179F"/>
    <w:rsid w:val="00DC1C14"/>
    <w:rsid w:val="00DC1D26"/>
    <w:rsid w:val="00DC1EF9"/>
    <w:rsid w:val="00DC2376"/>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5FD"/>
    <w:rsid w:val="00DD28C1"/>
    <w:rsid w:val="00DD2C30"/>
    <w:rsid w:val="00DD3286"/>
    <w:rsid w:val="00DD38B1"/>
    <w:rsid w:val="00DD3A62"/>
    <w:rsid w:val="00DD3D45"/>
    <w:rsid w:val="00DD42EF"/>
    <w:rsid w:val="00DD4776"/>
    <w:rsid w:val="00DD530F"/>
    <w:rsid w:val="00DD5392"/>
    <w:rsid w:val="00DD58F3"/>
    <w:rsid w:val="00DD5DF6"/>
    <w:rsid w:val="00DD6598"/>
    <w:rsid w:val="00DD668F"/>
    <w:rsid w:val="00DD67B1"/>
    <w:rsid w:val="00DD6827"/>
    <w:rsid w:val="00DD6EC7"/>
    <w:rsid w:val="00DD72D9"/>
    <w:rsid w:val="00DD73BA"/>
    <w:rsid w:val="00DD7DC7"/>
    <w:rsid w:val="00DE0418"/>
    <w:rsid w:val="00DE04F6"/>
    <w:rsid w:val="00DE0814"/>
    <w:rsid w:val="00DE083A"/>
    <w:rsid w:val="00DE2091"/>
    <w:rsid w:val="00DE2482"/>
    <w:rsid w:val="00DE24B7"/>
    <w:rsid w:val="00DE26AE"/>
    <w:rsid w:val="00DE280E"/>
    <w:rsid w:val="00DE2E59"/>
    <w:rsid w:val="00DE31D7"/>
    <w:rsid w:val="00DE3379"/>
    <w:rsid w:val="00DE3E12"/>
    <w:rsid w:val="00DE4D5D"/>
    <w:rsid w:val="00DE4D95"/>
    <w:rsid w:val="00DE5275"/>
    <w:rsid w:val="00DE563C"/>
    <w:rsid w:val="00DE63FE"/>
    <w:rsid w:val="00DE6546"/>
    <w:rsid w:val="00DE6825"/>
    <w:rsid w:val="00DE6ADA"/>
    <w:rsid w:val="00DE6C6E"/>
    <w:rsid w:val="00DE70C1"/>
    <w:rsid w:val="00DE7AA4"/>
    <w:rsid w:val="00DE7F40"/>
    <w:rsid w:val="00DF0EBF"/>
    <w:rsid w:val="00DF0F71"/>
    <w:rsid w:val="00DF0FB3"/>
    <w:rsid w:val="00DF10F3"/>
    <w:rsid w:val="00DF12F1"/>
    <w:rsid w:val="00DF139F"/>
    <w:rsid w:val="00DF1492"/>
    <w:rsid w:val="00DF1E35"/>
    <w:rsid w:val="00DF2120"/>
    <w:rsid w:val="00DF23D9"/>
    <w:rsid w:val="00DF323B"/>
    <w:rsid w:val="00DF3605"/>
    <w:rsid w:val="00DF3659"/>
    <w:rsid w:val="00DF3CC5"/>
    <w:rsid w:val="00DF4304"/>
    <w:rsid w:val="00DF4A92"/>
    <w:rsid w:val="00DF4E55"/>
    <w:rsid w:val="00DF5715"/>
    <w:rsid w:val="00DF65A4"/>
    <w:rsid w:val="00DF660A"/>
    <w:rsid w:val="00DF7304"/>
    <w:rsid w:val="00DF7749"/>
    <w:rsid w:val="00E0044C"/>
    <w:rsid w:val="00E006A2"/>
    <w:rsid w:val="00E006E7"/>
    <w:rsid w:val="00E0072C"/>
    <w:rsid w:val="00E00F71"/>
    <w:rsid w:val="00E00FD0"/>
    <w:rsid w:val="00E01647"/>
    <w:rsid w:val="00E01B78"/>
    <w:rsid w:val="00E01CA9"/>
    <w:rsid w:val="00E01F3F"/>
    <w:rsid w:val="00E022FC"/>
    <w:rsid w:val="00E03301"/>
    <w:rsid w:val="00E0386C"/>
    <w:rsid w:val="00E03B27"/>
    <w:rsid w:val="00E03EB0"/>
    <w:rsid w:val="00E0417A"/>
    <w:rsid w:val="00E0548D"/>
    <w:rsid w:val="00E05D2A"/>
    <w:rsid w:val="00E05E01"/>
    <w:rsid w:val="00E065A6"/>
    <w:rsid w:val="00E06610"/>
    <w:rsid w:val="00E06693"/>
    <w:rsid w:val="00E06B6D"/>
    <w:rsid w:val="00E06D70"/>
    <w:rsid w:val="00E07941"/>
    <w:rsid w:val="00E07B23"/>
    <w:rsid w:val="00E07B37"/>
    <w:rsid w:val="00E07C1C"/>
    <w:rsid w:val="00E07FF4"/>
    <w:rsid w:val="00E10386"/>
    <w:rsid w:val="00E104A7"/>
    <w:rsid w:val="00E1053E"/>
    <w:rsid w:val="00E10918"/>
    <w:rsid w:val="00E10B07"/>
    <w:rsid w:val="00E10C2A"/>
    <w:rsid w:val="00E11051"/>
    <w:rsid w:val="00E113AB"/>
    <w:rsid w:val="00E11409"/>
    <w:rsid w:val="00E118AA"/>
    <w:rsid w:val="00E11B3B"/>
    <w:rsid w:val="00E11D17"/>
    <w:rsid w:val="00E127D0"/>
    <w:rsid w:val="00E1339C"/>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394"/>
    <w:rsid w:val="00E256D2"/>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B80"/>
    <w:rsid w:val="00E35E46"/>
    <w:rsid w:val="00E36145"/>
    <w:rsid w:val="00E37BE3"/>
    <w:rsid w:val="00E40489"/>
    <w:rsid w:val="00E40574"/>
    <w:rsid w:val="00E407CA"/>
    <w:rsid w:val="00E40CEF"/>
    <w:rsid w:val="00E40D52"/>
    <w:rsid w:val="00E410E2"/>
    <w:rsid w:val="00E4150F"/>
    <w:rsid w:val="00E41CF5"/>
    <w:rsid w:val="00E4237D"/>
    <w:rsid w:val="00E42CDF"/>
    <w:rsid w:val="00E43413"/>
    <w:rsid w:val="00E43729"/>
    <w:rsid w:val="00E44A71"/>
    <w:rsid w:val="00E44BDA"/>
    <w:rsid w:val="00E44FB3"/>
    <w:rsid w:val="00E452F5"/>
    <w:rsid w:val="00E459D0"/>
    <w:rsid w:val="00E45A28"/>
    <w:rsid w:val="00E45CC9"/>
    <w:rsid w:val="00E45CD3"/>
    <w:rsid w:val="00E4639D"/>
    <w:rsid w:val="00E46884"/>
    <w:rsid w:val="00E46F00"/>
    <w:rsid w:val="00E4752D"/>
    <w:rsid w:val="00E4756F"/>
    <w:rsid w:val="00E475A7"/>
    <w:rsid w:val="00E47717"/>
    <w:rsid w:val="00E47CEC"/>
    <w:rsid w:val="00E50612"/>
    <w:rsid w:val="00E51A27"/>
    <w:rsid w:val="00E51ACB"/>
    <w:rsid w:val="00E51D57"/>
    <w:rsid w:val="00E51DF1"/>
    <w:rsid w:val="00E51EBD"/>
    <w:rsid w:val="00E521A2"/>
    <w:rsid w:val="00E5235B"/>
    <w:rsid w:val="00E54B99"/>
    <w:rsid w:val="00E54EE4"/>
    <w:rsid w:val="00E5500E"/>
    <w:rsid w:val="00E5567F"/>
    <w:rsid w:val="00E55930"/>
    <w:rsid w:val="00E55D63"/>
    <w:rsid w:val="00E5694B"/>
    <w:rsid w:val="00E5695B"/>
    <w:rsid w:val="00E569C5"/>
    <w:rsid w:val="00E6017A"/>
    <w:rsid w:val="00E6091A"/>
    <w:rsid w:val="00E61386"/>
    <w:rsid w:val="00E61E37"/>
    <w:rsid w:val="00E62763"/>
    <w:rsid w:val="00E628DD"/>
    <w:rsid w:val="00E62B3A"/>
    <w:rsid w:val="00E62B42"/>
    <w:rsid w:val="00E62C3B"/>
    <w:rsid w:val="00E62D73"/>
    <w:rsid w:val="00E631F8"/>
    <w:rsid w:val="00E65108"/>
    <w:rsid w:val="00E65141"/>
    <w:rsid w:val="00E6515C"/>
    <w:rsid w:val="00E6556B"/>
    <w:rsid w:val="00E65B6C"/>
    <w:rsid w:val="00E66116"/>
    <w:rsid w:val="00E6646E"/>
    <w:rsid w:val="00E66650"/>
    <w:rsid w:val="00E668A1"/>
    <w:rsid w:val="00E66E0B"/>
    <w:rsid w:val="00E67CEA"/>
    <w:rsid w:val="00E67FA6"/>
    <w:rsid w:val="00E70195"/>
    <w:rsid w:val="00E7067C"/>
    <w:rsid w:val="00E70691"/>
    <w:rsid w:val="00E70A1D"/>
    <w:rsid w:val="00E7126A"/>
    <w:rsid w:val="00E71B33"/>
    <w:rsid w:val="00E71C7F"/>
    <w:rsid w:val="00E7204E"/>
    <w:rsid w:val="00E720EF"/>
    <w:rsid w:val="00E72584"/>
    <w:rsid w:val="00E725F6"/>
    <w:rsid w:val="00E72644"/>
    <w:rsid w:val="00E72A1C"/>
    <w:rsid w:val="00E73DC3"/>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77C13"/>
    <w:rsid w:val="00E80688"/>
    <w:rsid w:val="00E80DDB"/>
    <w:rsid w:val="00E810DD"/>
    <w:rsid w:val="00E81326"/>
    <w:rsid w:val="00E81D5D"/>
    <w:rsid w:val="00E81E1D"/>
    <w:rsid w:val="00E825DB"/>
    <w:rsid w:val="00E8312D"/>
    <w:rsid w:val="00E832BC"/>
    <w:rsid w:val="00E833E8"/>
    <w:rsid w:val="00E836BB"/>
    <w:rsid w:val="00E836EA"/>
    <w:rsid w:val="00E84495"/>
    <w:rsid w:val="00E847F2"/>
    <w:rsid w:val="00E85051"/>
    <w:rsid w:val="00E85D6B"/>
    <w:rsid w:val="00E8662B"/>
    <w:rsid w:val="00E866E4"/>
    <w:rsid w:val="00E86B8C"/>
    <w:rsid w:val="00E87198"/>
    <w:rsid w:val="00E87254"/>
    <w:rsid w:val="00E874D8"/>
    <w:rsid w:val="00E879C2"/>
    <w:rsid w:val="00E905B8"/>
    <w:rsid w:val="00E907FC"/>
    <w:rsid w:val="00E9081A"/>
    <w:rsid w:val="00E91638"/>
    <w:rsid w:val="00E91727"/>
    <w:rsid w:val="00E919E5"/>
    <w:rsid w:val="00E921E9"/>
    <w:rsid w:val="00E9263D"/>
    <w:rsid w:val="00E927B7"/>
    <w:rsid w:val="00E92A15"/>
    <w:rsid w:val="00E92D64"/>
    <w:rsid w:val="00E92D76"/>
    <w:rsid w:val="00E93137"/>
    <w:rsid w:val="00E93182"/>
    <w:rsid w:val="00E937CA"/>
    <w:rsid w:val="00E9391B"/>
    <w:rsid w:val="00E94498"/>
    <w:rsid w:val="00E94B35"/>
    <w:rsid w:val="00E94D0E"/>
    <w:rsid w:val="00E95F68"/>
    <w:rsid w:val="00E9631C"/>
    <w:rsid w:val="00E9652C"/>
    <w:rsid w:val="00E96850"/>
    <w:rsid w:val="00E96EA0"/>
    <w:rsid w:val="00E972B3"/>
    <w:rsid w:val="00E97587"/>
    <w:rsid w:val="00EA0343"/>
    <w:rsid w:val="00EA0EA8"/>
    <w:rsid w:val="00EA10AE"/>
    <w:rsid w:val="00EA162F"/>
    <w:rsid w:val="00EA19FB"/>
    <w:rsid w:val="00EA1E61"/>
    <w:rsid w:val="00EA242B"/>
    <w:rsid w:val="00EA2527"/>
    <w:rsid w:val="00EA2716"/>
    <w:rsid w:val="00EA2EAA"/>
    <w:rsid w:val="00EA3356"/>
    <w:rsid w:val="00EA355F"/>
    <w:rsid w:val="00EA373F"/>
    <w:rsid w:val="00EA3D3A"/>
    <w:rsid w:val="00EA3DC9"/>
    <w:rsid w:val="00EA4284"/>
    <w:rsid w:val="00EA49BE"/>
    <w:rsid w:val="00EA518B"/>
    <w:rsid w:val="00EA5A97"/>
    <w:rsid w:val="00EA5CE6"/>
    <w:rsid w:val="00EA5E46"/>
    <w:rsid w:val="00EA7207"/>
    <w:rsid w:val="00EA79D8"/>
    <w:rsid w:val="00EB0068"/>
    <w:rsid w:val="00EB0079"/>
    <w:rsid w:val="00EB08AD"/>
    <w:rsid w:val="00EB0B78"/>
    <w:rsid w:val="00EB0F9E"/>
    <w:rsid w:val="00EB12C0"/>
    <w:rsid w:val="00EB23EF"/>
    <w:rsid w:val="00EB26DB"/>
    <w:rsid w:val="00EB2B7A"/>
    <w:rsid w:val="00EB2C59"/>
    <w:rsid w:val="00EB2C68"/>
    <w:rsid w:val="00EB2F7F"/>
    <w:rsid w:val="00EB319C"/>
    <w:rsid w:val="00EB3934"/>
    <w:rsid w:val="00EB3F8A"/>
    <w:rsid w:val="00EB49B6"/>
    <w:rsid w:val="00EB5097"/>
    <w:rsid w:val="00EB5DD8"/>
    <w:rsid w:val="00EB70EC"/>
    <w:rsid w:val="00EB7402"/>
    <w:rsid w:val="00EB7B66"/>
    <w:rsid w:val="00EB7D1D"/>
    <w:rsid w:val="00EC04A3"/>
    <w:rsid w:val="00EC0531"/>
    <w:rsid w:val="00EC05FC"/>
    <w:rsid w:val="00EC1739"/>
    <w:rsid w:val="00EC181A"/>
    <w:rsid w:val="00EC2ACC"/>
    <w:rsid w:val="00EC2B3C"/>
    <w:rsid w:val="00EC2BC1"/>
    <w:rsid w:val="00EC2C78"/>
    <w:rsid w:val="00EC2CBE"/>
    <w:rsid w:val="00EC315C"/>
    <w:rsid w:val="00EC3515"/>
    <w:rsid w:val="00EC3AFE"/>
    <w:rsid w:val="00EC3CE9"/>
    <w:rsid w:val="00EC3DAD"/>
    <w:rsid w:val="00EC40EC"/>
    <w:rsid w:val="00EC50AD"/>
    <w:rsid w:val="00EC59B6"/>
    <w:rsid w:val="00EC6075"/>
    <w:rsid w:val="00EC633D"/>
    <w:rsid w:val="00EC6FF1"/>
    <w:rsid w:val="00EC74BE"/>
    <w:rsid w:val="00EC7836"/>
    <w:rsid w:val="00ED0069"/>
    <w:rsid w:val="00ED0426"/>
    <w:rsid w:val="00ED0684"/>
    <w:rsid w:val="00ED0A14"/>
    <w:rsid w:val="00ED0FE2"/>
    <w:rsid w:val="00ED1DE5"/>
    <w:rsid w:val="00ED2776"/>
    <w:rsid w:val="00ED2B3F"/>
    <w:rsid w:val="00ED3050"/>
    <w:rsid w:val="00ED3AF6"/>
    <w:rsid w:val="00ED3F23"/>
    <w:rsid w:val="00ED3FD1"/>
    <w:rsid w:val="00ED4031"/>
    <w:rsid w:val="00ED40A6"/>
    <w:rsid w:val="00ED4983"/>
    <w:rsid w:val="00ED4BBB"/>
    <w:rsid w:val="00ED4F92"/>
    <w:rsid w:val="00ED5062"/>
    <w:rsid w:val="00ED58E1"/>
    <w:rsid w:val="00ED5C7C"/>
    <w:rsid w:val="00ED6560"/>
    <w:rsid w:val="00ED6D06"/>
    <w:rsid w:val="00ED741C"/>
    <w:rsid w:val="00ED7A36"/>
    <w:rsid w:val="00ED7C7D"/>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6B0"/>
    <w:rsid w:val="00EE3FE8"/>
    <w:rsid w:val="00EE4010"/>
    <w:rsid w:val="00EE423B"/>
    <w:rsid w:val="00EE469D"/>
    <w:rsid w:val="00EE46F9"/>
    <w:rsid w:val="00EE473E"/>
    <w:rsid w:val="00EE4C9C"/>
    <w:rsid w:val="00EE50BC"/>
    <w:rsid w:val="00EE521C"/>
    <w:rsid w:val="00EE53AB"/>
    <w:rsid w:val="00EE5494"/>
    <w:rsid w:val="00EE57AB"/>
    <w:rsid w:val="00EE5B61"/>
    <w:rsid w:val="00EE5BA5"/>
    <w:rsid w:val="00EE64E8"/>
    <w:rsid w:val="00EE6C69"/>
    <w:rsid w:val="00EE6C6F"/>
    <w:rsid w:val="00EE6EC8"/>
    <w:rsid w:val="00EE7B54"/>
    <w:rsid w:val="00EE7C28"/>
    <w:rsid w:val="00EE7D50"/>
    <w:rsid w:val="00EE7E12"/>
    <w:rsid w:val="00EE7E50"/>
    <w:rsid w:val="00EF0122"/>
    <w:rsid w:val="00EF02FF"/>
    <w:rsid w:val="00EF0C46"/>
    <w:rsid w:val="00EF1A6A"/>
    <w:rsid w:val="00EF1CC5"/>
    <w:rsid w:val="00EF30CC"/>
    <w:rsid w:val="00EF3772"/>
    <w:rsid w:val="00EF42ED"/>
    <w:rsid w:val="00EF43FD"/>
    <w:rsid w:val="00EF44EA"/>
    <w:rsid w:val="00EF4E3B"/>
    <w:rsid w:val="00EF5310"/>
    <w:rsid w:val="00EF544A"/>
    <w:rsid w:val="00EF5BFD"/>
    <w:rsid w:val="00EF5CD1"/>
    <w:rsid w:val="00EF60EF"/>
    <w:rsid w:val="00EF612D"/>
    <w:rsid w:val="00EF665E"/>
    <w:rsid w:val="00EF71BD"/>
    <w:rsid w:val="00EF7BD3"/>
    <w:rsid w:val="00EF7EBD"/>
    <w:rsid w:val="00F0005A"/>
    <w:rsid w:val="00F00D35"/>
    <w:rsid w:val="00F016C7"/>
    <w:rsid w:val="00F01705"/>
    <w:rsid w:val="00F01B40"/>
    <w:rsid w:val="00F01BBE"/>
    <w:rsid w:val="00F01CF2"/>
    <w:rsid w:val="00F0360E"/>
    <w:rsid w:val="00F03987"/>
    <w:rsid w:val="00F04161"/>
    <w:rsid w:val="00F04CFB"/>
    <w:rsid w:val="00F04E88"/>
    <w:rsid w:val="00F04F8B"/>
    <w:rsid w:val="00F0532F"/>
    <w:rsid w:val="00F0623C"/>
    <w:rsid w:val="00F06398"/>
    <w:rsid w:val="00F0738A"/>
    <w:rsid w:val="00F0741A"/>
    <w:rsid w:val="00F07866"/>
    <w:rsid w:val="00F10169"/>
    <w:rsid w:val="00F10697"/>
    <w:rsid w:val="00F108A4"/>
    <w:rsid w:val="00F11186"/>
    <w:rsid w:val="00F112F2"/>
    <w:rsid w:val="00F113E9"/>
    <w:rsid w:val="00F11C15"/>
    <w:rsid w:val="00F11C44"/>
    <w:rsid w:val="00F12057"/>
    <w:rsid w:val="00F12A89"/>
    <w:rsid w:val="00F13450"/>
    <w:rsid w:val="00F13DF0"/>
    <w:rsid w:val="00F14630"/>
    <w:rsid w:val="00F1474C"/>
    <w:rsid w:val="00F1538B"/>
    <w:rsid w:val="00F15AA6"/>
    <w:rsid w:val="00F15E41"/>
    <w:rsid w:val="00F162F9"/>
    <w:rsid w:val="00F166C7"/>
    <w:rsid w:val="00F168F2"/>
    <w:rsid w:val="00F20D37"/>
    <w:rsid w:val="00F21AB6"/>
    <w:rsid w:val="00F21CB2"/>
    <w:rsid w:val="00F21D1C"/>
    <w:rsid w:val="00F22673"/>
    <w:rsid w:val="00F227B8"/>
    <w:rsid w:val="00F22961"/>
    <w:rsid w:val="00F229E1"/>
    <w:rsid w:val="00F237A1"/>
    <w:rsid w:val="00F23BFE"/>
    <w:rsid w:val="00F2451F"/>
    <w:rsid w:val="00F2468D"/>
    <w:rsid w:val="00F24D67"/>
    <w:rsid w:val="00F24E66"/>
    <w:rsid w:val="00F257FC"/>
    <w:rsid w:val="00F2583C"/>
    <w:rsid w:val="00F25C49"/>
    <w:rsid w:val="00F26811"/>
    <w:rsid w:val="00F26F26"/>
    <w:rsid w:val="00F274CA"/>
    <w:rsid w:val="00F3028A"/>
    <w:rsid w:val="00F30F03"/>
    <w:rsid w:val="00F31725"/>
    <w:rsid w:val="00F31E5F"/>
    <w:rsid w:val="00F32CD4"/>
    <w:rsid w:val="00F32EFC"/>
    <w:rsid w:val="00F33B42"/>
    <w:rsid w:val="00F33CAF"/>
    <w:rsid w:val="00F34140"/>
    <w:rsid w:val="00F34691"/>
    <w:rsid w:val="00F34DAF"/>
    <w:rsid w:val="00F3550C"/>
    <w:rsid w:val="00F358FE"/>
    <w:rsid w:val="00F3599D"/>
    <w:rsid w:val="00F36288"/>
    <w:rsid w:val="00F3636B"/>
    <w:rsid w:val="00F367F7"/>
    <w:rsid w:val="00F36BDC"/>
    <w:rsid w:val="00F36F4F"/>
    <w:rsid w:val="00F376A4"/>
    <w:rsid w:val="00F4049B"/>
    <w:rsid w:val="00F40C57"/>
    <w:rsid w:val="00F41161"/>
    <w:rsid w:val="00F41F03"/>
    <w:rsid w:val="00F42A8D"/>
    <w:rsid w:val="00F4302C"/>
    <w:rsid w:val="00F43ABB"/>
    <w:rsid w:val="00F43F63"/>
    <w:rsid w:val="00F440AC"/>
    <w:rsid w:val="00F443A4"/>
    <w:rsid w:val="00F4444E"/>
    <w:rsid w:val="00F44488"/>
    <w:rsid w:val="00F44535"/>
    <w:rsid w:val="00F45967"/>
    <w:rsid w:val="00F45BA0"/>
    <w:rsid w:val="00F462E6"/>
    <w:rsid w:val="00F46C71"/>
    <w:rsid w:val="00F47027"/>
    <w:rsid w:val="00F47513"/>
    <w:rsid w:val="00F4773F"/>
    <w:rsid w:val="00F47C6E"/>
    <w:rsid w:val="00F47EE2"/>
    <w:rsid w:val="00F5064D"/>
    <w:rsid w:val="00F50913"/>
    <w:rsid w:val="00F50A79"/>
    <w:rsid w:val="00F50ADE"/>
    <w:rsid w:val="00F50FA3"/>
    <w:rsid w:val="00F5126C"/>
    <w:rsid w:val="00F513E5"/>
    <w:rsid w:val="00F518E8"/>
    <w:rsid w:val="00F51CF9"/>
    <w:rsid w:val="00F51F93"/>
    <w:rsid w:val="00F52503"/>
    <w:rsid w:val="00F52561"/>
    <w:rsid w:val="00F52B55"/>
    <w:rsid w:val="00F52DCA"/>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3B0"/>
    <w:rsid w:val="00F57DED"/>
    <w:rsid w:val="00F57E56"/>
    <w:rsid w:val="00F60414"/>
    <w:rsid w:val="00F6044B"/>
    <w:rsid w:val="00F60750"/>
    <w:rsid w:val="00F607A0"/>
    <w:rsid w:val="00F6084D"/>
    <w:rsid w:val="00F60976"/>
    <w:rsid w:val="00F60A7C"/>
    <w:rsid w:val="00F60D76"/>
    <w:rsid w:val="00F610FA"/>
    <w:rsid w:val="00F61E26"/>
    <w:rsid w:val="00F62340"/>
    <w:rsid w:val="00F6285C"/>
    <w:rsid w:val="00F629E3"/>
    <w:rsid w:val="00F62DB9"/>
    <w:rsid w:val="00F63060"/>
    <w:rsid w:val="00F63206"/>
    <w:rsid w:val="00F6322B"/>
    <w:rsid w:val="00F63F2C"/>
    <w:rsid w:val="00F645CF"/>
    <w:rsid w:val="00F64C22"/>
    <w:rsid w:val="00F658EB"/>
    <w:rsid w:val="00F66185"/>
    <w:rsid w:val="00F6643C"/>
    <w:rsid w:val="00F6672B"/>
    <w:rsid w:val="00F667C3"/>
    <w:rsid w:val="00F668EA"/>
    <w:rsid w:val="00F66F1B"/>
    <w:rsid w:val="00F67894"/>
    <w:rsid w:val="00F67C16"/>
    <w:rsid w:val="00F67C98"/>
    <w:rsid w:val="00F70125"/>
    <w:rsid w:val="00F7098B"/>
    <w:rsid w:val="00F70AF1"/>
    <w:rsid w:val="00F70F2E"/>
    <w:rsid w:val="00F71322"/>
    <w:rsid w:val="00F7132B"/>
    <w:rsid w:val="00F7166C"/>
    <w:rsid w:val="00F716B7"/>
    <w:rsid w:val="00F718F3"/>
    <w:rsid w:val="00F7193A"/>
    <w:rsid w:val="00F71B47"/>
    <w:rsid w:val="00F72E55"/>
    <w:rsid w:val="00F738E1"/>
    <w:rsid w:val="00F73A76"/>
    <w:rsid w:val="00F73B82"/>
    <w:rsid w:val="00F73CD3"/>
    <w:rsid w:val="00F73D33"/>
    <w:rsid w:val="00F7424C"/>
    <w:rsid w:val="00F7427F"/>
    <w:rsid w:val="00F74E27"/>
    <w:rsid w:val="00F7527D"/>
    <w:rsid w:val="00F75392"/>
    <w:rsid w:val="00F75719"/>
    <w:rsid w:val="00F7574C"/>
    <w:rsid w:val="00F75A85"/>
    <w:rsid w:val="00F76461"/>
    <w:rsid w:val="00F765B5"/>
    <w:rsid w:val="00F76765"/>
    <w:rsid w:val="00F771DC"/>
    <w:rsid w:val="00F778D8"/>
    <w:rsid w:val="00F77A23"/>
    <w:rsid w:val="00F77DC7"/>
    <w:rsid w:val="00F800CD"/>
    <w:rsid w:val="00F801AA"/>
    <w:rsid w:val="00F8061C"/>
    <w:rsid w:val="00F80B01"/>
    <w:rsid w:val="00F80BA2"/>
    <w:rsid w:val="00F810AD"/>
    <w:rsid w:val="00F81C21"/>
    <w:rsid w:val="00F81E1E"/>
    <w:rsid w:val="00F821BB"/>
    <w:rsid w:val="00F824FB"/>
    <w:rsid w:val="00F82915"/>
    <w:rsid w:val="00F82DAB"/>
    <w:rsid w:val="00F8305F"/>
    <w:rsid w:val="00F83115"/>
    <w:rsid w:val="00F83527"/>
    <w:rsid w:val="00F836C8"/>
    <w:rsid w:val="00F837DE"/>
    <w:rsid w:val="00F83AA0"/>
    <w:rsid w:val="00F84AE5"/>
    <w:rsid w:val="00F85035"/>
    <w:rsid w:val="00F86256"/>
    <w:rsid w:val="00F86542"/>
    <w:rsid w:val="00F8679A"/>
    <w:rsid w:val="00F868D9"/>
    <w:rsid w:val="00F86C38"/>
    <w:rsid w:val="00F878C4"/>
    <w:rsid w:val="00F87ED5"/>
    <w:rsid w:val="00F901E6"/>
    <w:rsid w:val="00F90584"/>
    <w:rsid w:val="00F90B77"/>
    <w:rsid w:val="00F91451"/>
    <w:rsid w:val="00F920B4"/>
    <w:rsid w:val="00F929DF"/>
    <w:rsid w:val="00F92B25"/>
    <w:rsid w:val="00F92C0B"/>
    <w:rsid w:val="00F92DF3"/>
    <w:rsid w:val="00F9357D"/>
    <w:rsid w:val="00F93D38"/>
    <w:rsid w:val="00F95BCB"/>
    <w:rsid w:val="00F95EEF"/>
    <w:rsid w:val="00F9638B"/>
    <w:rsid w:val="00F966AF"/>
    <w:rsid w:val="00F968A7"/>
    <w:rsid w:val="00F96D23"/>
    <w:rsid w:val="00F96F20"/>
    <w:rsid w:val="00F97607"/>
    <w:rsid w:val="00F97892"/>
    <w:rsid w:val="00F97977"/>
    <w:rsid w:val="00F979B1"/>
    <w:rsid w:val="00FA049F"/>
    <w:rsid w:val="00FA077D"/>
    <w:rsid w:val="00FA09C6"/>
    <w:rsid w:val="00FA0A65"/>
    <w:rsid w:val="00FA0AF4"/>
    <w:rsid w:val="00FA0F31"/>
    <w:rsid w:val="00FA110F"/>
    <w:rsid w:val="00FA1E22"/>
    <w:rsid w:val="00FA26CD"/>
    <w:rsid w:val="00FA2A15"/>
    <w:rsid w:val="00FA3758"/>
    <w:rsid w:val="00FA3BE6"/>
    <w:rsid w:val="00FA4250"/>
    <w:rsid w:val="00FA43BF"/>
    <w:rsid w:val="00FA4612"/>
    <w:rsid w:val="00FA5372"/>
    <w:rsid w:val="00FA5656"/>
    <w:rsid w:val="00FA670D"/>
    <w:rsid w:val="00FA67BD"/>
    <w:rsid w:val="00FA6F18"/>
    <w:rsid w:val="00FA7190"/>
    <w:rsid w:val="00FA72DE"/>
    <w:rsid w:val="00FA7E7E"/>
    <w:rsid w:val="00FB14F4"/>
    <w:rsid w:val="00FB1773"/>
    <w:rsid w:val="00FB202F"/>
    <w:rsid w:val="00FB2366"/>
    <w:rsid w:val="00FB2406"/>
    <w:rsid w:val="00FB2D38"/>
    <w:rsid w:val="00FB323C"/>
    <w:rsid w:val="00FB326B"/>
    <w:rsid w:val="00FB33CA"/>
    <w:rsid w:val="00FB33D6"/>
    <w:rsid w:val="00FB3B6B"/>
    <w:rsid w:val="00FB4386"/>
    <w:rsid w:val="00FB46FE"/>
    <w:rsid w:val="00FB4E87"/>
    <w:rsid w:val="00FB541E"/>
    <w:rsid w:val="00FB5D67"/>
    <w:rsid w:val="00FB5FFE"/>
    <w:rsid w:val="00FB6760"/>
    <w:rsid w:val="00FB6D96"/>
    <w:rsid w:val="00FB79AD"/>
    <w:rsid w:val="00FC011F"/>
    <w:rsid w:val="00FC0C28"/>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153"/>
    <w:rsid w:val="00FD1331"/>
    <w:rsid w:val="00FD134F"/>
    <w:rsid w:val="00FD166F"/>
    <w:rsid w:val="00FD1928"/>
    <w:rsid w:val="00FD21AE"/>
    <w:rsid w:val="00FD26B8"/>
    <w:rsid w:val="00FD2D0C"/>
    <w:rsid w:val="00FD2D4B"/>
    <w:rsid w:val="00FD2D69"/>
    <w:rsid w:val="00FD2E56"/>
    <w:rsid w:val="00FD2E80"/>
    <w:rsid w:val="00FD350C"/>
    <w:rsid w:val="00FD3763"/>
    <w:rsid w:val="00FD3769"/>
    <w:rsid w:val="00FD4027"/>
    <w:rsid w:val="00FD4233"/>
    <w:rsid w:val="00FD4EA9"/>
    <w:rsid w:val="00FD5FA2"/>
    <w:rsid w:val="00FD6646"/>
    <w:rsid w:val="00FD6A96"/>
    <w:rsid w:val="00FD6D8E"/>
    <w:rsid w:val="00FD6F64"/>
    <w:rsid w:val="00FD7F88"/>
    <w:rsid w:val="00FE036B"/>
    <w:rsid w:val="00FE0605"/>
    <w:rsid w:val="00FE0A6F"/>
    <w:rsid w:val="00FE2642"/>
    <w:rsid w:val="00FE2829"/>
    <w:rsid w:val="00FE2C6D"/>
    <w:rsid w:val="00FE336F"/>
    <w:rsid w:val="00FE366B"/>
    <w:rsid w:val="00FE3C0A"/>
    <w:rsid w:val="00FE3C69"/>
    <w:rsid w:val="00FE498B"/>
    <w:rsid w:val="00FE4A25"/>
    <w:rsid w:val="00FE5965"/>
    <w:rsid w:val="00FE5C57"/>
    <w:rsid w:val="00FE5FE0"/>
    <w:rsid w:val="00FE60B6"/>
    <w:rsid w:val="00FE652F"/>
    <w:rsid w:val="00FE6666"/>
    <w:rsid w:val="00FE6982"/>
    <w:rsid w:val="00FE6C1A"/>
    <w:rsid w:val="00FE7BD2"/>
    <w:rsid w:val="00FE7DC0"/>
    <w:rsid w:val="00FE7F85"/>
    <w:rsid w:val="00FF0297"/>
    <w:rsid w:val="00FF14B8"/>
    <w:rsid w:val="00FF19B1"/>
    <w:rsid w:val="00FF1C90"/>
    <w:rsid w:val="00FF1F23"/>
    <w:rsid w:val="00FF2367"/>
    <w:rsid w:val="00FF2D3A"/>
    <w:rsid w:val="00FF3040"/>
    <w:rsid w:val="00FF3202"/>
    <w:rsid w:val="00FF411B"/>
    <w:rsid w:val="00FF47ED"/>
    <w:rsid w:val="00FF5084"/>
    <w:rsid w:val="00FF544C"/>
    <w:rsid w:val="00FF649D"/>
    <w:rsid w:val="00FF66F7"/>
    <w:rsid w:val="00FF7BA1"/>
    <w:rsid w:val="00FF7C36"/>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410544"/>
  <w15:docId w15:val="{56977E43-404A-48F3-9576-CD38DF90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 w:type="character" w:customStyle="1" w:styleId="paragraphChar">
    <w:name w:val="paragraph Char"/>
    <w:basedOn w:val="ListParagraphChar"/>
    <w:link w:val="paragraph"/>
    <w:locked/>
    <w:rsid w:val="00940371"/>
    <w:rPr>
      <w:rFonts w:ascii="Arial" w:hAnsi="Arial" w:cs="Arial"/>
    </w:rPr>
  </w:style>
  <w:style w:type="paragraph" w:customStyle="1" w:styleId="paragraph">
    <w:name w:val="paragraph"/>
    <w:basedOn w:val="ListParagraph"/>
    <w:link w:val="paragraphChar"/>
    <w:qFormat/>
    <w:rsid w:val="00940371"/>
    <w:pPr>
      <w:spacing w:line="24" w:lineRule="atLeast"/>
      <w:ind w:left="0"/>
    </w:pPr>
    <w:rPr>
      <w:rFonts w:ascii="Arial" w:hAnsi="Arial" w:cs="Arial"/>
    </w:rPr>
  </w:style>
  <w:style w:type="character" w:customStyle="1" w:styleId="SubparagraphChar">
    <w:name w:val="Subparagraph Char"/>
    <w:basedOn w:val="ListParagraphChar"/>
    <w:link w:val="Subparagraph"/>
    <w:locked/>
    <w:rsid w:val="00940371"/>
    <w:rPr>
      <w:rFonts w:ascii="Arial" w:hAnsi="Arial" w:cs="Arial"/>
    </w:rPr>
  </w:style>
  <w:style w:type="paragraph" w:customStyle="1" w:styleId="Subparagraph">
    <w:name w:val="Subparagraph"/>
    <w:basedOn w:val="ListParagraph"/>
    <w:link w:val="SubparagraphChar"/>
    <w:qFormat/>
    <w:rsid w:val="00940371"/>
    <w:pPr>
      <w:spacing w:line="24" w:lineRule="atLeast"/>
      <w:ind w:left="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5008">
      <w:bodyDiv w:val="1"/>
      <w:marLeft w:val="0"/>
      <w:marRight w:val="0"/>
      <w:marTop w:val="0"/>
      <w:marBottom w:val="0"/>
      <w:divBdr>
        <w:top w:val="none" w:sz="0" w:space="0" w:color="auto"/>
        <w:left w:val="none" w:sz="0" w:space="0" w:color="auto"/>
        <w:bottom w:val="none" w:sz="0" w:space="0" w:color="auto"/>
        <w:right w:val="none" w:sz="0" w:space="0" w:color="auto"/>
      </w:divBdr>
    </w:div>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353389981">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342928244">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549416522">
      <w:bodyDiv w:val="1"/>
      <w:marLeft w:val="0"/>
      <w:marRight w:val="0"/>
      <w:marTop w:val="0"/>
      <w:marBottom w:val="0"/>
      <w:divBdr>
        <w:top w:val="none" w:sz="0" w:space="0" w:color="auto"/>
        <w:left w:val="none" w:sz="0" w:space="0" w:color="auto"/>
        <w:bottom w:val="none" w:sz="0" w:space="0" w:color="auto"/>
        <w:right w:val="none" w:sz="0" w:space="0" w:color="auto"/>
      </w:divBdr>
    </w:div>
    <w:div w:id="1550997480">
      <w:bodyDiv w:val="1"/>
      <w:marLeft w:val="0"/>
      <w:marRight w:val="0"/>
      <w:marTop w:val="0"/>
      <w:marBottom w:val="0"/>
      <w:divBdr>
        <w:top w:val="none" w:sz="0" w:space="0" w:color="auto"/>
        <w:left w:val="none" w:sz="0" w:space="0" w:color="auto"/>
        <w:bottom w:val="none" w:sz="0" w:space="0" w:color="auto"/>
        <w:right w:val="none" w:sz="0" w:space="0" w:color="auto"/>
      </w:divBdr>
    </w:div>
    <w:div w:id="1581720523">
      <w:bodyDiv w:val="1"/>
      <w:marLeft w:val="0"/>
      <w:marRight w:val="0"/>
      <w:marTop w:val="0"/>
      <w:marBottom w:val="0"/>
      <w:divBdr>
        <w:top w:val="none" w:sz="0" w:space="0" w:color="auto"/>
        <w:left w:val="none" w:sz="0" w:space="0" w:color="auto"/>
        <w:bottom w:val="none" w:sz="0" w:space="0" w:color="auto"/>
        <w:right w:val="none" w:sz="0" w:space="0" w:color="auto"/>
      </w:divBdr>
    </w:div>
    <w:div w:id="1628127389">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37072235">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1996765304">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cia.com.au/hcia-wp/wp-content/uploads/2020/02/Hearing_for_Life.pdf" TargetMode="External"/><Relationship Id="rId2" Type="http://schemas.openxmlformats.org/officeDocument/2006/relationships/hyperlink" Target="https://www.abs.gov.au/statistics/health/health-conditions-and-risks/national-health-survey-first-results/latest-release"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5" Type="http://schemas.openxmlformats.org/officeDocument/2006/relationships/hyperlink" Target="https://www.acma.gov.au/draft-exemption-orders-and-target-reduction-orders-consultation" TargetMode="External"/><Relationship Id="rId4" Type="http://schemas.openxmlformats.org/officeDocument/2006/relationships/hyperlink" Target="https://www1.health.gov.au/internet/main/publishing.nsf/content/CDFD1B86FA5F437CCA2583B7000465DB/$File/Roadmap%20for%20Hearing%20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AM7W7QW6R7VW-674487575-9782</_dlc_DocId>
    <_dlc_DocIdUrl xmlns="d71819ef-55b9-420a-86a4-d36bc037540e">
      <Url>http://collaboration/organisation/cccd/CCB/MOD/_layouts/15/DocIdRedir.aspx?ID=AM7W7QW6R7VW-674487575-9782</Url>
      <Description>AM7W7QW6R7VW-674487575-9782</Description>
    </_dlc_DocIdUrl>
  </documentManagement>
</p:properties>
</file>

<file path=customXml/itemProps1.xml><?xml version="1.0" encoding="utf-8"?>
<ds:datastoreItem xmlns:ds="http://schemas.openxmlformats.org/officeDocument/2006/customXml" ds:itemID="{E6640945-13A9-4A26-AD32-48702DCE8847}">
  <ds:schemaRefs>
    <ds:schemaRef ds:uri="http://schemas.openxmlformats.org/officeDocument/2006/bibliography"/>
  </ds:schemaRefs>
</ds:datastoreItem>
</file>

<file path=customXml/itemProps2.xml><?xml version="1.0" encoding="utf-8"?>
<ds:datastoreItem xmlns:ds="http://schemas.openxmlformats.org/officeDocument/2006/customXml" ds:itemID="{33F35539-0C4E-48CF-AF1E-2103395E05D9}">
  <ds:schemaRefs>
    <ds:schemaRef ds:uri="http://schemas.microsoft.com/sharepoint/events"/>
  </ds:schemaRefs>
</ds:datastoreItem>
</file>

<file path=customXml/itemProps3.xml><?xml version="1.0" encoding="utf-8"?>
<ds:datastoreItem xmlns:ds="http://schemas.openxmlformats.org/officeDocument/2006/customXml" ds:itemID="{945503F0-A1FE-4410-ADB6-E0390540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71EEB-8BC6-46AB-8D68-3D64C1984A9A}">
  <ds:schemaRefs>
    <ds:schemaRef ds:uri="http://schemas.microsoft.com/sharepoint/v3/contenttype/forms"/>
  </ds:schemaRefs>
</ds:datastoreItem>
</file>

<file path=customXml/itemProps5.xml><?xml version="1.0" encoding="utf-8"?>
<ds:datastoreItem xmlns:ds="http://schemas.openxmlformats.org/officeDocument/2006/customXml" ds:itemID="{BF92DC4A-3DF8-41CE-92D8-0429A3F88D89}">
  <ds:schemaRef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purl.org/dc/terms/"/>
    <ds:schemaRef ds:uri="d71819ef-55b9-420a-86a4-d36bc037540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Paul Kamaras</cp:lastModifiedBy>
  <cp:revision>24</cp:revision>
  <cp:lastPrinted>2019-04-30T00:38:00Z</cp:lastPrinted>
  <dcterms:created xsi:type="dcterms:W3CDTF">2022-05-18T07:47:00Z</dcterms:created>
  <dcterms:modified xsi:type="dcterms:W3CDTF">2022-05-19T06:12:00Z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Order">
    <vt:r8>13100</vt:r8>
  </property>
  <property fmtid="{D5CDD505-2E9C-101B-9397-08002B2CF9AE}" pid="4" name="xd_ProgID">
    <vt:lpwstr/>
  </property>
  <property fmtid="{D5CDD505-2E9C-101B-9397-08002B2CF9AE}" pid="5" name="TemplateUrl">
    <vt:lpwstr/>
  </property>
  <property fmtid="{D5CDD505-2E9C-101B-9397-08002B2CF9AE}" pid="6" name="_dlc_DocIdItemGuid">
    <vt:lpwstr>40bf67e9-9923-4c92-9af1-e24f1e471cc3</vt:lpwstr>
  </property>
</Properties>
</file>