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6277C735">
            <wp:extent cx="1504950" cy="1104900"/>
            <wp:effectExtent l="0" t="0" r="0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315409D6" w:rsidR="00D00EFA" w:rsidRDefault="004524D9" w:rsidP="00D00EFA">
      <w:pPr>
        <w:pStyle w:val="ShortT"/>
      </w:pPr>
      <w:bookmarkStart w:id="0" w:name="_Hlk43711679"/>
      <w:r>
        <w:t>Radiocommunications (Trading Rules for Spectrum Licences) Amendment Determination 202</w:t>
      </w:r>
      <w:r w:rsidR="00121CB7">
        <w:t>1</w:t>
      </w:r>
      <w:r>
        <w:t xml:space="preserve"> (No. 1)</w:t>
      </w:r>
      <w:bookmarkEnd w:id="0"/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792CB5FB" w:rsidR="00D00EFA" w:rsidRDefault="00D00EFA" w:rsidP="00D00EFA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9E745D">
        <w:rPr>
          <w:szCs w:val="22"/>
        </w:rPr>
        <w:t>determination</w:t>
      </w:r>
      <w:r>
        <w:rPr>
          <w:szCs w:val="22"/>
        </w:rPr>
        <w:t xml:space="preserve"> under </w:t>
      </w:r>
      <w:r w:rsidR="00FD68AA">
        <w:rPr>
          <w:szCs w:val="22"/>
        </w:rPr>
        <w:t>section 88</w:t>
      </w:r>
      <w:r>
        <w:t xml:space="preserve"> of the </w:t>
      </w:r>
      <w:r w:rsidR="00FD68AA">
        <w:rPr>
          <w:i/>
        </w:rPr>
        <w:t>Radiocommunications Act 1992</w:t>
      </w:r>
      <w:r>
        <w:t>.</w:t>
      </w:r>
    </w:p>
    <w:p w14:paraId="006C8DC4" w14:textId="7F803DD3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1" w:name="BKCheck15B_1"/>
      <w:bookmarkEnd w:id="1"/>
      <w:r>
        <w:rPr>
          <w:rFonts w:ascii="Times New Roman" w:hAnsi="Times New Roman" w:cs="Times New Roman"/>
        </w:rPr>
        <w:t>:</w:t>
      </w:r>
      <w:r w:rsidR="00AD1D69">
        <w:rPr>
          <w:rFonts w:ascii="Times New Roman" w:hAnsi="Times New Roman" w:cs="Times New Roman"/>
        </w:rPr>
        <w:t xml:space="preserve"> </w:t>
      </w:r>
    </w:p>
    <w:p w14:paraId="452076C7" w14:textId="77777777" w:rsidR="00AD1D69" w:rsidRDefault="00AD1D69" w:rsidP="00AD1D6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1459672F" w14:textId="2072E8B1" w:rsidR="00AD1D69" w:rsidRDefault="00121CB7" w:rsidP="00AD1D6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6E3B3AF" w14:textId="08E3CBE7" w:rsidR="00AD1D69" w:rsidRDefault="00121CB7" w:rsidP="00AD1D6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F873F3D" w14:textId="619AC9B3" w:rsidR="00D00EFA" w:rsidRDefault="00D00EFA" w:rsidP="00AD1D6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2" w:name="Minister"/>
    </w:p>
    <w:p w14:paraId="0A38CBCC" w14:textId="3850EC9D" w:rsidR="00AD1D69" w:rsidRDefault="00AD1D69" w:rsidP="00AD1D6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13921529" w14:textId="68693942" w:rsidR="00AD1D69" w:rsidRDefault="00121CB7" w:rsidP="00AD1D6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5855A91" w14:textId="1893A213" w:rsidR="00AD1D69" w:rsidRDefault="00121CB7" w:rsidP="00AD1D6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291F95A" w14:textId="77777777" w:rsidR="00D00EFA" w:rsidRPr="00121CB7" w:rsidRDefault="00D00EFA" w:rsidP="00AD1D6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r w:rsidRPr="00121CB7">
        <w:rPr>
          <w:rFonts w:ascii="Times New Roman" w:hAnsi="Times New Roman" w:cs="Times New Roman"/>
        </w:rPr>
        <w:t>/General Manager</w:t>
      </w:r>
      <w:bookmarkEnd w:id="2"/>
    </w:p>
    <w:p w14:paraId="1517D01C" w14:textId="77777777" w:rsidR="00D00EFA" w:rsidRPr="00121CB7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0D98EA0F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 w:rsidSect="001B4092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20"/>
          <w:titlePg/>
          <w:docGrid w:linePitch="299"/>
        </w:sectPr>
      </w:pPr>
    </w:p>
    <w:p w14:paraId="1AE20F53" w14:textId="77777777" w:rsidR="00D00EFA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bookmarkStart w:id="3" w:name="_Toc444596031"/>
      <w:r>
        <w:rPr>
          <w:rStyle w:val="CharSectno"/>
        </w:rPr>
        <w:lastRenderedPageBreak/>
        <w:t>1</w:t>
      </w:r>
      <w:r>
        <w:t xml:space="preserve">  Name</w:t>
      </w:r>
    </w:p>
    <w:p w14:paraId="6D729A26" w14:textId="0DE60C3F" w:rsidR="00D00EFA" w:rsidRDefault="00D00EFA" w:rsidP="00D00EFA">
      <w:pPr>
        <w:pStyle w:val="subsection"/>
      </w:pPr>
      <w:r>
        <w:tab/>
      </w:r>
      <w:r>
        <w:tab/>
        <w:t xml:space="preserve">This is the </w:t>
      </w:r>
      <w:bookmarkStart w:id="4" w:name="BKCheck15B_3"/>
      <w:bookmarkEnd w:id="4"/>
      <w:r w:rsidRPr="00173E10">
        <w:rPr>
          <w:i/>
          <w:iCs/>
        </w:rPr>
        <w:fldChar w:fldCharType="begin"/>
      </w:r>
      <w:r w:rsidRPr="00173E10">
        <w:rPr>
          <w:i/>
          <w:iCs/>
        </w:rPr>
        <w:instrText xml:space="preserve"> STYLEREF  ShortT </w:instrText>
      </w:r>
      <w:r w:rsidRPr="00173E10">
        <w:rPr>
          <w:i/>
          <w:iCs/>
        </w:rPr>
        <w:fldChar w:fldCharType="separate"/>
      </w:r>
      <w:r w:rsidR="00BA11F8">
        <w:rPr>
          <w:i/>
          <w:iCs/>
          <w:noProof/>
        </w:rPr>
        <w:t>Radiocommunications (Trading Rules for Spectrum Licences) Amendment Determination 2021 (No. 1)</w:t>
      </w:r>
      <w:r w:rsidRPr="00173E10">
        <w:rPr>
          <w:i/>
          <w:iCs/>
        </w:rPr>
        <w:fldChar w:fldCharType="end"/>
      </w:r>
      <w:r>
        <w:t>.</w:t>
      </w:r>
    </w:p>
    <w:p w14:paraId="60908A15" w14:textId="77777777" w:rsidR="00D00EFA" w:rsidRDefault="00D00EFA" w:rsidP="00D00EFA">
      <w:pPr>
        <w:pStyle w:val="ActHead5"/>
      </w:pPr>
      <w:bookmarkStart w:id="5" w:name="_Toc444596032"/>
      <w:r>
        <w:rPr>
          <w:rStyle w:val="CharSectno"/>
        </w:rPr>
        <w:t>2</w:t>
      </w:r>
      <w:r>
        <w:t xml:space="preserve">  Commencement</w:t>
      </w:r>
      <w:bookmarkEnd w:id="5"/>
    </w:p>
    <w:p w14:paraId="240E1F39" w14:textId="77777777" w:rsidR="00D00EFA" w:rsidRDefault="00D00EFA" w:rsidP="00D00EFA">
      <w:pPr>
        <w:pStyle w:val="subsection"/>
      </w:pPr>
      <w:r>
        <w:tab/>
      </w:r>
      <w:r>
        <w:tab/>
        <w:t xml:space="preserve">This instrument commences at the start of the day after the day it is registered on the Federal Register of Legislation. </w:t>
      </w:r>
    </w:p>
    <w:p w14:paraId="4CD08E25" w14:textId="77777777" w:rsidR="00D00EFA" w:rsidRDefault="00D00EFA" w:rsidP="00D00EFA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hyperlink r:id="rId13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77EA035F" w14:textId="77777777" w:rsidR="00D00EFA" w:rsidRDefault="00D00EFA" w:rsidP="00D00EFA">
      <w:pPr>
        <w:pStyle w:val="ActHead5"/>
      </w:pPr>
      <w:bookmarkStart w:id="6" w:name="_Toc444596033"/>
      <w:r>
        <w:rPr>
          <w:rStyle w:val="CharSectno"/>
        </w:rPr>
        <w:t>3</w:t>
      </w:r>
      <w:r>
        <w:t xml:space="preserve">  Authority</w:t>
      </w:r>
      <w:bookmarkEnd w:id="6"/>
    </w:p>
    <w:p w14:paraId="67903CDC" w14:textId="456994F0" w:rsidR="00D00EFA" w:rsidRDefault="00D00EFA" w:rsidP="00D00EFA">
      <w:pPr>
        <w:pStyle w:val="subsection"/>
      </w:pPr>
      <w:r>
        <w:tab/>
      </w:r>
      <w:r>
        <w:tab/>
        <w:t xml:space="preserve">This instrument is made under </w:t>
      </w:r>
      <w:r w:rsidR="00173E10">
        <w:t xml:space="preserve">section 88 </w:t>
      </w:r>
      <w:r>
        <w:t xml:space="preserve">of the </w:t>
      </w:r>
      <w:r w:rsidR="00173E10">
        <w:rPr>
          <w:i/>
        </w:rPr>
        <w:t>Radiocommunications Act 1992</w:t>
      </w:r>
      <w:r>
        <w:t>.</w:t>
      </w:r>
    </w:p>
    <w:p w14:paraId="237BACC0" w14:textId="77777777" w:rsidR="00D00EFA" w:rsidRDefault="00D00EFA" w:rsidP="00D00EFA">
      <w:pPr>
        <w:pStyle w:val="ActHead5"/>
      </w:pPr>
      <w:bookmarkStart w:id="7" w:name="_Toc444596034"/>
      <w:r>
        <w:t>4  Amendments</w:t>
      </w:r>
    </w:p>
    <w:p w14:paraId="5A9EF9A5" w14:textId="77777777" w:rsidR="00D00EFA" w:rsidRDefault="00D00EFA" w:rsidP="00D00EFA">
      <w:pPr>
        <w:pStyle w:val="subsection"/>
        <w:rPr>
          <w:rStyle w:val="CharSectno"/>
        </w:rPr>
      </w:pPr>
      <w:r>
        <w:tab/>
      </w:r>
      <w:r>
        <w:tab/>
        <w:t>The instrument that is specified in Schedule 1 is amended as set out in the applicable items in that Schedule.</w:t>
      </w:r>
      <w:r>
        <w:rPr>
          <w:i/>
        </w:rPr>
        <w:t xml:space="preserve"> </w:t>
      </w:r>
    </w:p>
    <w:bookmarkEnd w:id="7"/>
    <w:p w14:paraId="1FDC1C1D" w14:textId="77777777" w:rsidR="00D00EFA" w:rsidRDefault="00D00EFA" w:rsidP="00D00EFA">
      <w:pPr>
        <w:pStyle w:val="notetext"/>
      </w:pPr>
      <w:r>
        <w:t xml:space="preserve"> </w:t>
      </w:r>
    </w:p>
    <w:bookmarkEnd w:id="3"/>
    <w:p w14:paraId="5A2F50F6" w14:textId="77777777" w:rsidR="00D00EFA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 w:rsidSect="001B4092">
          <w:headerReference w:type="even" r:id="rId14"/>
          <w:head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pgNumType w:start="2"/>
          <w:cols w:space="720"/>
          <w:titlePg/>
          <w:docGrid w:linePitch="299"/>
        </w:sectPr>
      </w:pPr>
    </w:p>
    <w:p w14:paraId="6441D1B2" w14:textId="77777777" w:rsidR="00D00EFA" w:rsidRDefault="00D00EFA" w:rsidP="00D00EFA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</w:p>
    <w:p w14:paraId="4C167BD2" w14:textId="77777777" w:rsidR="00D00EFA" w:rsidRDefault="00D00EFA" w:rsidP="00D00EFA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t>Schedule 1</w:t>
      </w:r>
      <w:r>
        <w:rPr>
          <w:rFonts w:ascii="Arial" w:hAnsi="Arial" w:cs="Arial"/>
          <w:sz w:val="32"/>
          <w:szCs w:val="32"/>
        </w:rPr>
        <w:t>—Amendments</w:t>
      </w:r>
    </w:p>
    <w:p w14:paraId="1598FF2F" w14:textId="480F8B6D" w:rsidR="00D00EFA" w:rsidRPr="00C67C3A" w:rsidRDefault="00F85FC9" w:rsidP="00D00EFA">
      <w:pPr>
        <w:pStyle w:val="ActHead9"/>
        <w:ind w:left="0" w:firstLine="0"/>
      </w:pPr>
      <w:bookmarkStart w:id="8" w:name="_Toc438623396"/>
      <w:bookmarkStart w:id="9" w:name="_Toc444596036"/>
      <w:r w:rsidRPr="00C67C3A">
        <w:t>Radiocommunicati</w:t>
      </w:r>
      <w:r w:rsidR="009D1471">
        <w:t>o</w:t>
      </w:r>
      <w:r w:rsidRPr="00C67C3A">
        <w:t>ns (Trading Rules for Spectrum Licences) Determination 2012</w:t>
      </w:r>
      <w:bookmarkEnd w:id="8"/>
      <w:r w:rsidR="00D00EFA" w:rsidRPr="00C67C3A">
        <w:rPr>
          <w:szCs w:val="28"/>
        </w:rPr>
        <w:t xml:space="preserve"> (</w:t>
      </w:r>
      <w:r w:rsidR="000C759F" w:rsidRPr="000C759F">
        <w:rPr>
          <w:szCs w:val="28"/>
        </w:rPr>
        <w:t>F2012L01718</w:t>
      </w:r>
      <w:r w:rsidR="00D00EFA" w:rsidRPr="00C67C3A">
        <w:rPr>
          <w:szCs w:val="28"/>
        </w:rPr>
        <w:t>)</w:t>
      </w:r>
    </w:p>
    <w:p w14:paraId="29826406" w14:textId="6ACAB948" w:rsidR="00D00EFA" w:rsidRPr="006B71C8" w:rsidRDefault="00D00EFA" w:rsidP="00D00EFA">
      <w:pPr>
        <w:pStyle w:val="ItemHead"/>
      </w:pPr>
      <w:r w:rsidRPr="006B71C8">
        <w:t xml:space="preserve">1  </w:t>
      </w:r>
      <w:r w:rsidR="008B1A4A" w:rsidRPr="006B71C8">
        <w:t>Table in Schedule 1</w:t>
      </w:r>
      <w:r w:rsidR="00BD0F62" w:rsidRPr="006B71C8">
        <w:t>, item</w:t>
      </w:r>
      <w:r w:rsidR="00BA11F8">
        <w:t xml:space="preserve">s 3 </w:t>
      </w:r>
      <w:r w:rsidR="00EC1AFF">
        <w:t>and</w:t>
      </w:r>
      <w:r w:rsidR="00BA11F8">
        <w:t xml:space="preserve"> 4</w:t>
      </w:r>
    </w:p>
    <w:p w14:paraId="4731EDAA" w14:textId="770D0744" w:rsidR="00BA11F8" w:rsidRPr="00BA11F8" w:rsidRDefault="00BA11F8" w:rsidP="00BA11F8">
      <w:pPr>
        <w:pStyle w:val="Item"/>
        <w:spacing w:after="120"/>
      </w:pPr>
      <w:r>
        <w:t>Repeal the items, substitute</w:t>
      </w:r>
      <w:r w:rsidR="00BD0F62" w:rsidRPr="006B71C8">
        <w:t xml:space="preserve">: </w:t>
      </w:r>
      <w:r w:rsidRPr="003320EC">
        <w:rPr>
          <w:rStyle w:val="CharSchPTNo"/>
          <w:vanish/>
        </w:rPr>
        <w:t xml:space="preserve"> </w:t>
      </w:r>
      <w:r w:rsidRPr="003320EC">
        <w:rPr>
          <w:rStyle w:val="CharSchPTText"/>
          <w:vanish/>
        </w:rPr>
        <w:t xml:space="preserve"> </w:t>
      </w:r>
    </w:p>
    <w:tbl>
      <w:tblPr>
        <w:tblW w:w="6000" w:type="dxa"/>
        <w:jc w:val="center"/>
        <w:tblLook w:val="01E0" w:firstRow="1" w:lastRow="1" w:firstColumn="1" w:lastColumn="1" w:noHBand="0" w:noVBand="0"/>
      </w:tblPr>
      <w:tblGrid>
        <w:gridCol w:w="840"/>
        <w:gridCol w:w="1440"/>
        <w:gridCol w:w="3720"/>
      </w:tblGrid>
      <w:tr w:rsidR="00BA11F8" w:rsidRPr="003320EC" w14:paraId="2604F247" w14:textId="77777777" w:rsidTr="00DE7B1C">
        <w:trPr>
          <w:cantSplit/>
          <w:jc w:val="center"/>
        </w:trPr>
        <w:tc>
          <w:tcPr>
            <w:tcW w:w="840" w:type="dxa"/>
            <w:hideMark/>
          </w:tcPr>
          <w:p w14:paraId="474CC0B9" w14:textId="77777777" w:rsidR="00BA11F8" w:rsidRPr="003320EC" w:rsidRDefault="00BA11F8" w:rsidP="00DE7B1C">
            <w:pPr>
              <w:pStyle w:val="TableText"/>
              <w:ind w:left="227"/>
            </w:pPr>
            <w:r w:rsidRPr="003320EC">
              <w:t>3</w:t>
            </w:r>
          </w:p>
        </w:tc>
        <w:tc>
          <w:tcPr>
            <w:tcW w:w="1440" w:type="dxa"/>
            <w:hideMark/>
          </w:tcPr>
          <w:p w14:paraId="668A48C7" w14:textId="79F82037" w:rsidR="00BA11F8" w:rsidRPr="003320EC" w:rsidRDefault="00BA11F8" w:rsidP="00DE7B1C">
            <w:pPr>
              <w:pStyle w:val="TableText"/>
            </w:pPr>
            <w:r w:rsidRPr="003320EC">
              <w:t>8</w:t>
            </w:r>
            <w:r>
              <w:t>14</w:t>
            </w:r>
            <w:r w:rsidRPr="003320EC">
              <w:t>–845</w:t>
            </w:r>
          </w:p>
        </w:tc>
        <w:tc>
          <w:tcPr>
            <w:tcW w:w="3720" w:type="dxa"/>
            <w:hideMark/>
          </w:tcPr>
          <w:p w14:paraId="6216F6BF" w14:textId="44B7C043" w:rsidR="00BA11F8" w:rsidRPr="003320EC" w:rsidRDefault="00BA11F8" w:rsidP="00DE7B1C">
            <w:pPr>
              <w:pStyle w:val="TableText"/>
              <w:ind w:left="1361"/>
            </w:pPr>
            <w:r>
              <w:t>5</w:t>
            </w:r>
          </w:p>
        </w:tc>
      </w:tr>
      <w:tr w:rsidR="00BA11F8" w:rsidRPr="003320EC" w14:paraId="69F00F54" w14:textId="77777777" w:rsidTr="00DE7B1C">
        <w:trPr>
          <w:cantSplit/>
          <w:jc w:val="center"/>
        </w:trPr>
        <w:tc>
          <w:tcPr>
            <w:tcW w:w="840" w:type="dxa"/>
            <w:hideMark/>
          </w:tcPr>
          <w:p w14:paraId="26CF4F0F" w14:textId="77777777" w:rsidR="00BA11F8" w:rsidRPr="003320EC" w:rsidRDefault="00BA11F8" w:rsidP="00DE7B1C">
            <w:pPr>
              <w:pStyle w:val="TableText"/>
              <w:ind w:left="227"/>
            </w:pPr>
            <w:r w:rsidRPr="003320EC">
              <w:t>4</w:t>
            </w:r>
          </w:p>
        </w:tc>
        <w:tc>
          <w:tcPr>
            <w:tcW w:w="1440" w:type="dxa"/>
            <w:hideMark/>
          </w:tcPr>
          <w:p w14:paraId="7A18ADF0" w14:textId="727C9B02" w:rsidR="00BA11F8" w:rsidRPr="003320EC" w:rsidRDefault="00BA11F8" w:rsidP="00DE7B1C">
            <w:pPr>
              <w:pStyle w:val="TableText"/>
            </w:pPr>
            <w:r w:rsidRPr="003320EC">
              <w:t>8</w:t>
            </w:r>
            <w:r>
              <w:t>59</w:t>
            </w:r>
            <w:r w:rsidRPr="003320EC">
              <w:t>–890</w:t>
            </w:r>
          </w:p>
        </w:tc>
        <w:tc>
          <w:tcPr>
            <w:tcW w:w="3720" w:type="dxa"/>
            <w:hideMark/>
          </w:tcPr>
          <w:p w14:paraId="1FD5D8EF" w14:textId="355F0917" w:rsidR="00BA11F8" w:rsidRPr="003320EC" w:rsidRDefault="00BA11F8" w:rsidP="00DE7B1C">
            <w:pPr>
              <w:pStyle w:val="TableText"/>
              <w:ind w:left="1361"/>
            </w:pPr>
            <w:r>
              <w:t>5</w:t>
            </w:r>
          </w:p>
        </w:tc>
      </w:tr>
      <w:tr w:rsidR="00BA11F8" w:rsidRPr="003320EC" w14:paraId="539A3583" w14:textId="77777777" w:rsidTr="00DE7B1C">
        <w:trPr>
          <w:cantSplit/>
          <w:jc w:val="center"/>
        </w:trPr>
        <w:tc>
          <w:tcPr>
            <w:tcW w:w="840" w:type="dxa"/>
          </w:tcPr>
          <w:p w14:paraId="3BA88248" w14:textId="038CD46B" w:rsidR="00BA11F8" w:rsidRPr="003320EC" w:rsidRDefault="00EC1AFF" w:rsidP="00BA11F8">
            <w:pPr>
              <w:pStyle w:val="TableText"/>
              <w:ind w:left="227"/>
            </w:pPr>
            <w:r>
              <w:t>4A</w:t>
            </w:r>
          </w:p>
        </w:tc>
        <w:tc>
          <w:tcPr>
            <w:tcW w:w="1440" w:type="dxa"/>
          </w:tcPr>
          <w:p w14:paraId="4A9AE1D1" w14:textId="0E8B5BE2" w:rsidR="00BA11F8" w:rsidRPr="003320EC" w:rsidRDefault="00BA11F8" w:rsidP="00BA11F8">
            <w:pPr>
              <w:pStyle w:val="TableText"/>
            </w:pPr>
            <w:r>
              <w:t>890</w:t>
            </w:r>
            <w:r w:rsidRPr="003320EC">
              <w:t>–</w:t>
            </w:r>
            <w:r>
              <w:t>915</w:t>
            </w:r>
          </w:p>
        </w:tc>
        <w:tc>
          <w:tcPr>
            <w:tcW w:w="3720" w:type="dxa"/>
          </w:tcPr>
          <w:p w14:paraId="32D5EAB7" w14:textId="19EC8DE6" w:rsidR="00BA11F8" w:rsidRPr="003320EC" w:rsidRDefault="00BA11F8" w:rsidP="00BA11F8">
            <w:pPr>
              <w:pStyle w:val="TableText"/>
              <w:ind w:left="1361"/>
            </w:pPr>
            <w:r>
              <w:t>5</w:t>
            </w:r>
          </w:p>
        </w:tc>
      </w:tr>
      <w:tr w:rsidR="00BA11F8" w:rsidRPr="003320EC" w14:paraId="048ADE70" w14:textId="77777777" w:rsidTr="00DE7B1C">
        <w:trPr>
          <w:cantSplit/>
          <w:jc w:val="center"/>
        </w:trPr>
        <w:tc>
          <w:tcPr>
            <w:tcW w:w="840" w:type="dxa"/>
          </w:tcPr>
          <w:p w14:paraId="57EF2E06" w14:textId="4CBDB2DC" w:rsidR="00BA11F8" w:rsidRPr="003320EC" w:rsidRDefault="00C03EE8" w:rsidP="00BA11F8">
            <w:pPr>
              <w:pStyle w:val="TableText"/>
              <w:ind w:left="227"/>
            </w:pPr>
            <w:r>
              <w:t>4B</w:t>
            </w:r>
          </w:p>
        </w:tc>
        <w:tc>
          <w:tcPr>
            <w:tcW w:w="1440" w:type="dxa"/>
          </w:tcPr>
          <w:p w14:paraId="0DC58768" w14:textId="02981636" w:rsidR="00BA11F8" w:rsidRPr="003320EC" w:rsidRDefault="00BA11F8" w:rsidP="00BA11F8">
            <w:pPr>
              <w:pStyle w:val="TableText"/>
            </w:pPr>
            <w:r>
              <w:t>935</w:t>
            </w:r>
            <w:r w:rsidRPr="003320EC">
              <w:t>–</w:t>
            </w:r>
            <w:r>
              <w:t>960</w:t>
            </w:r>
          </w:p>
        </w:tc>
        <w:tc>
          <w:tcPr>
            <w:tcW w:w="3720" w:type="dxa"/>
          </w:tcPr>
          <w:p w14:paraId="6DE8517B" w14:textId="230C8287" w:rsidR="00BA11F8" w:rsidRPr="003320EC" w:rsidRDefault="00BA11F8" w:rsidP="00BA11F8">
            <w:pPr>
              <w:pStyle w:val="TableText"/>
              <w:ind w:left="1361"/>
            </w:pPr>
            <w:r>
              <w:t>5</w:t>
            </w:r>
          </w:p>
        </w:tc>
      </w:tr>
    </w:tbl>
    <w:p w14:paraId="5F4C9519" w14:textId="77777777" w:rsidR="00BA11F8" w:rsidRPr="003320EC" w:rsidRDefault="00BA11F8" w:rsidP="00BA11F8">
      <w:pPr>
        <w:pStyle w:val="SchedSectionBreak"/>
      </w:pPr>
    </w:p>
    <w:bookmarkEnd w:id="9"/>
    <w:sectPr w:rsidR="00BA11F8" w:rsidRPr="003320EC" w:rsidSect="00957210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18BC3" w14:textId="77777777" w:rsidR="009C16F9" w:rsidRDefault="009C16F9" w:rsidP="0017734A">
      <w:pPr>
        <w:spacing w:after="0" w:line="240" w:lineRule="auto"/>
      </w:pPr>
      <w:r>
        <w:separator/>
      </w:r>
    </w:p>
  </w:endnote>
  <w:endnote w:type="continuationSeparator" w:id="0">
    <w:p w14:paraId="362EC5BA" w14:textId="77777777" w:rsidR="009C16F9" w:rsidRDefault="009C16F9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18306" w14:textId="77777777" w:rsidR="001B4092" w:rsidRDefault="001B4092" w:rsidP="001B4092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1B4092">
      <w:rPr>
        <w:rFonts w:ascii="Times New Roman" w:hAnsi="Times New Roman" w:cs="Times New Roman"/>
        <w:i/>
        <w:iCs/>
        <w:sz w:val="20"/>
        <w:szCs w:val="20"/>
      </w:rPr>
      <w:t xml:space="preserve">Radiocommunications (Trading Rules for Spectrum Licences) Amendment </w:t>
    </w:r>
  </w:p>
  <w:p w14:paraId="78F4606B" w14:textId="7A6C4B0B" w:rsidR="001B4092" w:rsidRDefault="001B4092" w:rsidP="001B4092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1B4092">
      <w:rPr>
        <w:rFonts w:ascii="Times New Roman" w:hAnsi="Times New Roman" w:cs="Times New Roman"/>
        <w:i/>
        <w:iCs/>
        <w:sz w:val="20"/>
        <w:szCs w:val="20"/>
      </w:rPr>
      <w:t>Determination 202</w:t>
    </w:r>
    <w:r w:rsidR="00AE231B">
      <w:rPr>
        <w:rFonts w:ascii="Times New Roman" w:hAnsi="Times New Roman" w:cs="Times New Roman"/>
        <w:i/>
        <w:iCs/>
        <w:sz w:val="20"/>
        <w:szCs w:val="20"/>
      </w:rPr>
      <w:t>1</w:t>
    </w:r>
    <w:r w:rsidRPr="001B4092">
      <w:rPr>
        <w:rFonts w:ascii="Times New Roman" w:hAnsi="Times New Roman" w:cs="Times New Roman"/>
        <w:i/>
        <w:iCs/>
        <w:sz w:val="20"/>
        <w:szCs w:val="20"/>
      </w:rPr>
      <w:t xml:space="preserve"> (No. 1)</w:t>
    </w:r>
  </w:p>
  <w:p w14:paraId="3726BDA5" w14:textId="77777777" w:rsidR="0088107D" w:rsidRDefault="0088107D" w:rsidP="0088107D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b/>
        <w:bCs/>
        <w:sz w:val="20"/>
        <w:szCs w:val="20"/>
      </w:rPr>
    </w:pPr>
  </w:p>
  <w:p w14:paraId="0B55B15A" w14:textId="4FB8A869" w:rsidR="00B20023" w:rsidRDefault="0088107D" w:rsidP="001B4092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CONSULTATION DRAFT</w:t>
    </w:r>
  </w:p>
  <w:p w14:paraId="4E31684A" w14:textId="470D4B83" w:rsidR="001B4092" w:rsidRPr="001B4092" w:rsidRDefault="001B4092" w:rsidP="001B4092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 w:rsidRPr="001B4092">
      <w:rPr>
        <w:rFonts w:ascii="Times New Roman" w:hAnsi="Times New Roman" w:cs="Times New Roman"/>
        <w:sz w:val="20"/>
        <w:szCs w:val="20"/>
      </w:rPr>
      <w:fldChar w:fldCharType="begin"/>
    </w:r>
    <w:r w:rsidRPr="001B4092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B4092">
      <w:rPr>
        <w:rFonts w:ascii="Times New Roman" w:hAnsi="Times New Roman" w:cs="Times New Roman"/>
        <w:sz w:val="20"/>
        <w:szCs w:val="20"/>
      </w:rPr>
      <w:fldChar w:fldCharType="separate"/>
    </w:r>
    <w:r w:rsidR="00425E3D">
      <w:rPr>
        <w:rFonts w:ascii="Times New Roman" w:hAnsi="Times New Roman" w:cs="Times New Roman"/>
        <w:noProof/>
        <w:sz w:val="20"/>
        <w:szCs w:val="20"/>
      </w:rPr>
      <w:t>3</w:t>
    </w:r>
    <w:r w:rsidRPr="001B4092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31B7" w14:textId="77777777" w:rsidR="001B4092" w:rsidRDefault="001B4092" w:rsidP="001B4092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1B4092">
      <w:rPr>
        <w:rFonts w:ascii="Times New Roman" w:hAnsi="Times New Roman" w:cs="Times New Roman"/>
        <w:i/>
        <w:iCs/>
        <w:sz w:val="20"/>
        <w:szCs w:val="20"/>
      </w:rPr>
      <w:t xml:space="preserve">Radiocommunications (Trading Rules for Spectrum Licences) Amendment </w:t>
    </w:r>
  </w:p>
  <w:p w14:paraId="587148E0" w14:textId="6A874EBD" w:rsidR="001B4092" w:rsidRDefault="001B4092" w:rsidP="001B4092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1B4092">
      <w:rPr>
        <w:rFonts w:ascii="Times New Roman" w:hAnsi="Times New Roman" w:cs="Times New Roman"/>
        <w:i/>
        <w:iCs/>
        <w:sz w:val="20"/>
        <w:szCs w:val="20"/>
      </w:rPr>
      <w:t>Determination 202</w:t>
    </w:r>
    <w:r w:rsidR="00A9191E">
      <w:rPr>
        <w:rFonts w:ascii="Times New Roman" w:hAnsi="Times New Roman" w:cs="Times New Roman"/>
        <w:i/>
        <w:iCs/>
        <w:sz w:val="20"/>
        <w:szCs w:val="20"/>
      </w:rPr>
      <w:t>1</w:t>
    </w:r>
    <w:r w:rsidRPr="001B4092">
      <w:rPr>
        <w:rFonts w:ascii="Times New Roman" w:hAnsi="Times New Roman" w:cs="Times New Roman"/>
        <w:i/>
        <w:iCs/>
        <w:sz w:val="20"/>
        <w:szCs w:val="20"/>
      </w:rPr>
      <w:t xml:space="preserve"> (No. 1)</w:t>
    </w:r>
  </w:p>
  <w:p w14:paraId="42576EA7" w14:textId="2F3CCECA" w:rsidR="003E056E" w:rsidRDefault="003E056E" w:rsidP="001B4092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b/>
        <w:bCs/>
        <w:sz w:val="20"/>
        <w:szCs w:val="20"/>
      </w:rPr>
    </w:pPr>
  </w:p>
  <w:p w14:paraId="4AD5F838" w14:textId="6C7BF74A" w:rsidR="003E056E" w:rsidRPr="00C35406" w:rsidRDefault="00A76F09" w:rsidP="001B4092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DRAFT</w:t>
    </w:r>
    <w:r w:rsidR="00DC3B26">
      <w:rPr>
        <w:rFonts w:ascii="Times New Roman" w:hAnsi="Times New Roman" w:cs="Times New Roman"/>
        <w:b/>
        <w:bCs/>
        <w:sz w:val="20"/>
        <w:szCs w:val="20"/>
      </w:rPr>
      <w:t xml:space="preserve"> – FOR CONSULTATION ONLY</w:t>
    </w:r>
  </w:p>
  <w:p w14:paraId="0730B5C1" w14:textId="44815E56" w:rsidR="001B4092" w:rsidRPr="001B4092" w:rsidRDefault="001B4092" w:rsidP="001B4092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 w:rsidRPr="001B4092">
      <w:rPr>
        <w:rFonts w:ascii="Times New Roman" w:hAnsi="Times New Roman" w:cs="Times New Roman"/>
        <w:sz w:val="20"/>
        <w:szCs w:val="20"/>
      </w:rPr>
      <w:fldChar w:fldCharType="begin"/>
    </w:r>
    <w:r w:rsidRPr="001B4092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B4092">
      <w:rPr>
        <w:rFonts w:ascii="Times New Roman" w:hAnsi="Times New Roman" w:cs="Times New Roman"/>
        <w:sz w:val="20"/>
        <w:szCs w:val="20"/>
      </w:rPr>
      <w:fldChar w:fldCharType="separate"/>
    </w:r>
    <w:r w:rsidR="00425E3D">
      <w:rPr>
        <w:rFonts w:ascii="Times New Roman" w:hAnsi="Times New Roman" w:cs="Times New Roman"/>
        <w:noProof/>
        <w:sz w:val="20"/>
        <w:szCs w:val="20"/>
      </w:rPr>
      <w:t>2</w:t>
    </w:r>
    <w:r w:rsidRPr="001B4092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80ECF" w14:textId="77777777" w:rsidR="009C16F9" w:rsidRDefault="009C16F9" w:rsidP="0017734A">
      <w:pPr>
        <w:spacing w:after="0" w:line="240" w:lineRule="auto"/>
      </w:pPr>
      <w:r>
        <w:separator/>
      </w:r>
    </w:p>
  </w:footnote>
  <w:footnote w:type="continuationSeparator" w:id="0">
    <w:p w14:paraId="6750554B" w14:textId="77777777" w:rsidR="009C16F9" w:rsidRDefault="009C16F9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7A6DC" w14:textId="11AAF815" w:rsidR="002715FA" w:rsidRDefault="00280218">
    <w:pPr>
      <w:pStyle w:val="Header"/>
    </w:pPr>
    <w:r>
      <w:rPr>
        <w:noProof/>
      </w:rPr>
      <w:pict w14:anchorId="6C54F0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65391" o:spid="_x0000_s36866" type="#_x0000_t136" style="position:absolute;margin-left:0;margin-top:0;width:424.2pt;height:21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D631" w14:textId="2F0EC126" w:rsidR="002715FA" w:rsidRDefault="00280218">
    <w:pPr>
      <w:pStyle w:val="Header"/>
    </w:pPr>
    <w:r>
      <w:rPr>
        <w:noProof/>
      </w:rPr>
      <w:pict w14:anchorId="39B9FC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65392" o:spid="_x0000_s36867" type="#_x0000_t136" style="position:absolute;margin-left:0;margin-top:0;width:424.2pt;height:21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B14B" w14:textId="76F75EE0" w:rsidR="002715FA" w:rsidRDefault="00280218">
    <w:pPr>
      <w:pStyle w:val="Header"/>
    </w:pPr>
    <w:r>
      <w:rPr>
        <w:noProof/>
      </w:rPr>
      <w:pict w14:anchorId="25743A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65390" o:spid="_x0000_s36865" type="#_x0000_t136" style="position:absolute;margin-left:0;margin-top:0;width:424.2pt;height:21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F8C0" w14:textId="069B2A1B" w:rsidR="002715FA" w:rsidRDefault="00280218">
    <w:pPr>
      <w:pStyle w:val="Header"/>
    </w:pPr>
    <w:r>
      <w:rPr>
        <w:noProof/>
      </w:rPr>
      <w:pict w14:anchorId="55C877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65394" o:spid="_x0000_s36869" type="#_x0000_t136" style="position:absolute;margin-left:0;margin-top:0;width:424.2pt;height:212.1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CE322" w14:textId="21ADC3A3" w:rsidR="002715FA" w:rsidRDefault="00280218">
    <w:pPr>
      <w:pStyle w:val="Header"/>
    </w:pPr>
    <w:r>
      <w:rPr>
        <w:noProof/>
      </w:rPr>
      <w:pict w14:anchorId="5C9D82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65395" o:spid="_x0000_s36870" type="#_x0000_t136" style="position:absolute;margin-left:0;margin-top:0;width:424.2pt;height:212.1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BB53" w14:textId="4FB439A0" w:rsidR="001B4092" w:rsidRDefault="00280218" w:rsidP="001B4092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7FC8A6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65393" o:spid="_x0000_s36868" type="#_x0000_t136" style="position:absolute;margin-left:0;margin-top:0;width:424.2pt;height:212.1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C46D98" w:rsidRPr="00C46D98">
      <w:rPr>
        <w:rFonts w:ascii="Times New Roman" w:hAnsi="Times New Roman" w:cs="Times New Roman"/>
        <w:sz w:val="20"/>
        <w:szCs w:val="20"/>
      </w:rPr>
      <w:t>Section 1</w:t>
    </w:r>
  </w:p>
  <w:p w14:paraId="538A3499" w14:textId="77777777" w:rsidR="00C46D98" w:rsidRPr="00C46D98" w:rsidRDefault="00C46D98" w:rsidP="001B4092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BCA72" w14:textId="1B3B9EBC" w:rsidR="002715FA" w:rsidRDefault="00280218">
    <w:pPr>
      <w:pStyle w:val="Header"/>
    </w:pPr>
    <w:r>
      <w:rPr>
        <w:noProof/>
      </w:rPr>
      <w:pict w14:anchorId="603CE5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65397" o:spid="_x0000_s36872" type="#_x0000_t136" style="position:absolute;margin-left:0;margin-top:0;width:424.2pt;height:212.1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85EA" w14:textId="2EE17051" w:rsidR="00097890" w:rsidRPr="00C46D98" w:rsidRDefault="00280218" w:rsidP="001B4092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3BE081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65398" o:spid="_x0000_s36873" type="#_x0000_t136" style="position:absolute;margin-left:0;margin-top:0;width:424.2pt;height:212.1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C46D98" w:rsidRPr="00C46D98">
      <w:rPr>
        <w:rFonts w:ascii="Times New Roman" w:hAnsi="Times New Roman" w:cs="Times New Roman"/>
        <w:sz w:val="20"/>
        <w:szCs w:val="20"/>
      </w:rPr>
      <w:t>Schedule 1</w:t>
    </w:r>
  </w:p>
  <w:p w14:paraId="75F725D2" w14:textId="77777777" w:rsidR="00C46D98" w:rsidRPr="001B4092" w:rsidRDefault="00C46D98" w:rsidP="001B4092">
    <w:pPr>
      <w:pStyle w:val="Header"/>
      <w:pBdr>
        <w:bottom w:val="single" w:sz="4" w:space="1" w:color="auto"/>
      </w:pBd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DA823" w14:textId="08B83987" w:rsidR="002715FA" w:rsidRDefault="00280218">
    <w:pPr>
      <w:pStyle w:val="Header"/>
    </w:pPr>
    <w:r>
      <w:rPr>
        <w:noProof/>
      </w:rPr>
      <w:pict w14:anchorId="082B85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65396" o:spid="_x0000_s36871" type="#_x0000_t136" style="position:absolute;margin-left:0;margin-top:0;width:424.2pt;height:212.1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revisionView w:inkAnnotations="0"/>
  <w:defaultTabStop w:val="720"/>
  <w:characterSpacingControl w:val="doNotCompress"/>
  <w:hdrShapeDefaults>
    <o:shapedefaults v:ext="edit" spidmax="36874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4A"/>
    <w:rsid w:val="00006492"/>
    <w:rsid w:val="00010EAB"/>
    <w:rsid w:val="00014272"/>
    <w:rsid w:val="000340E0"/>
    <w:rsid w:val="00041976"/>
    <w:rsid w:val="00056E6C"/>
    <w:rsid w:val="00063CF9"/>
    <w:rsid w:val="00097890"/>
    <w:rsid w:val="000A430B"/>
    <w:rsid w:val="000B4E1A"/>
    <w:rsid w:val="000C5A8B"/>
    <w:rsid w:val="000C759F"/>
    <w:rsid w:val="00121BB9"/>
    <w:rsid w:val="00121CB7"/>
    <w:rsid w:val="0013072A"/>
    <w:rsid w:val="00130C48"/>
    <w:rsid w:val="00155BD3"/>
    <w:rsid w:val="00173E10"/>
    <w:rsid w:val="0017734A"/>
    <w:rsid w:val="001B4092"/>
    <w:rsid w:val="001C12ED"/>
    <w:rsid w:val="001C15FC"/>
    <w:rsid w:val="001C1DAB"/>
    <w:rsid w:val="001E1D7C"/>
    <w:rsid w:val="0020657F"/>
    <w:rsid w:val="0023229F"/>
    <w:rsid w:val="00265688"/>
    <w:rsid w:val="002715FA"/>
    <w:rsid w:val="00280218"/>
    <w:rsid w:val="00285087"/>
    <w:rsid w:val="002B5793"/>
    <w:rsid w:val="002B73D8"/>
    <w:rsid w:val="002F0E3F"/>
    <w:rsid w:val="002F2B06"/>
    <w:rsid w:val="00317D22"/>
    <w:rsid w:val="003662A8"/>
    <w:rsid w:val="003974E2"/>
    <w:rsid w:val="003C44A9"/>
    <w:rsid w:val="003E056E"/>
    <w:rsid w:val="00425E3D"/>
    <w:rsid w:val="004309EA"/>
    <w:rsid w:val="004361D9"/>
    <w:rsid w:val="004524D9"/>
    <w:rsid w:val="00460FD9"/>
    <w:rsid w:val="004A4A1B"/>
    <w:rsid w:val="004D6B79"/>
    <w:rsid w:val="004F5D89"/>
    <w:rsid w:val="00563F70"/>
    <w:rsid w:val="0056554C"/>
    <w:rsid w:val="00577A91"/>
    <w:rsid w:val="005957A6"/>
    <w:rsid w:val="005C46AC"/>
    <w:rsid w:val="006B0532"/>
    <w:rsid w:val="006B71C8"/>
    <w:rsid w:val="006C0251"/>
    <w:rsid w:val="006F5CF2"/>
    <w:rsid w:val="00703828"/>
    <w:rsid w:val="007055D1"/>
    <w:rsid w:val="00721966"/>
    <w:rsid w:val="00733FB0"/>
    <w:rsid w:val="00763A81"/>
    <w:rsid w:val="00765363"/>
    <w:rsid w:val="007B4A47"/>
    <w:rsid w:val="007C04B1"/>
    <w:rsid w:val="007D2DA2"/>
    <w:rsid w:val="007E5861"/>
    <w:rsid w:val="00800926"/>
    <w:rsid w:val="0083081F"/>
    <w:rsid w:val="008331B0"/>
    <w:rsid w:val="00877B4A"/>
    <w:rsid w:val="0088107D"/>
    <w:rsid w:val="00892659"/>
    <w:rsid w:val="00896A23"/>
    <w:rsid w:val="00897161"/>
    <w:rsid w:val="008B1A4A"/>
    <w:rsid w:val="008D642E"/>
    <w:rsid w:val="0091792E"/>
    <w:rsid w:val="00935767"/>
    <w:rsid w:val="00957210"/>
    <w:rsid w:val="00987A5F"/>
    <w:rsid w:val="009C16F9"/>
    <w:rsid w:val="009D1471"/>
    <w:rsid w:val="009E745D"/>
    <w:rsid w:val="009F134F"/>
    <w:rsid w:val="009F34A0"/>
    <w:rsid w:val="00A04A88"/>
    <w:rsid w:val="00A17FF9"/>
    <w:rsid w:val="00A533E4"/>
    <w:rsid w:val="00A71754"/>
    <w:rsid w:val="00A76F09"/>
    <w:rsid w:val="00A9191E"/>
    <w:rsid w:val="00A95E77"/>
    <w:rsid w:val="00A965A3"/>
    <w:rsid w:val="00AB663C"/>
    <w:rsid w:val="00AC1169"/>
    <w:rsid w:val="00AC38D4"/>
    <w:rsid w:val="00AD14AA"/>
    <w:rsid w:val="00AD1D69"/>
    <w:rsid w:val="00AD1EEA"/>
    <w:rsid w:val="00AE231B"/>
    <w:rsid w:val="00AE50D5"/>
    <w:rsid w:val="00B16318"/>
    <w:rsid w:val="00B20023"/>
    <w:rsid w:val="00B22FA4"/>
    <w:rsid w:val="00B30AD2"/>
    <w:rsid w:val="00B3360A"/>
    <w:rsid w:val="00B63DDA"/>
    <w:rsid w:val="00B7359B"/>
    <w:rsid w:val="00B90F17"/>
    <w:rsid w:val="00BA11F8"/>
    <w:rsid w:val="00BA34C5"/>
    <w:rsid w:val="00BD0F62"/>
    <w:rsid w:val="00BD77C9"/>
    <w:rsid w:val="00C03EE8"/>
    <w:rsid w:val="00C202D0"/>
    <w:rsid w:val="00C32F3A"/>
    <w:rsid w:val="00C35406"/>
    <w:rsid w:val="00C363C2"/>
    <w:rsid w:val="00C4249D"/>
    <w:rsid w:val="00C43723"/>
    <w:rsid w:val="00C46D98"/>
    <w:rsid w:val="00C67C3A"/>
    <w:rsid w:val="00CA2BC1"/>
    <w:rsid w:val="00CC64DD"/>
    <w:rsid w:val="00CD57F8"/>
    <w:rsid w:val="00CF657D"/>
    <w:rsid w:val="00D00E02"/>
    <w:rsid w:val="00D00EFA"/>
    <w:rsid w:val="00D07F2E"/>
    <w:rsid w:val="00D144E2"/>
    <w:rsid w:val="00D3647C"/>
    <w:rsid w:val="00D45281"/>
    <w:rsid w:val="00D965CA"/>
    <w:rsid w:val="00D971B5"/>
    <w:rsid w:val="00DB3C67"/>
    <w:rsid w:val="00DC3B26"/>
    <w:rsid w:val="00DE2632"/>
    <w:rsid w:val="00E1191F"/>
    <w:rsid w:val="00E15E6E"/>
    <w:rsid w:val="00E318F7"/>
    <w:rsid w:val="00E42B04"/>
    <w:rsid w:val="00E62B65"/>
    <w:rsid w:val="00E65DD6"/>
    <w:rsid w:val="00E71C31"/>
    <w:rsid w:val="00E7332E"/>
    <w:rsid w:val="00E9552E"/>
    <w:rsid w:val="00EC1AFF"/>
    <w:rsid w:val="00EC54C3"/>
    <w:rsid w:val="00EF6088"/>
    <w:rsid w:val="00F26DEC"/>
    <w:rsid w:val="00F31EC9"/>
    <w:rsid w:val="00F42EA3"/>
    <w:rsid w:val="00F669C7"/>
    <w:rsid w:val="00F77DB5"/>
    <w:rsid w:val="00F856A6"/>
    <w:rsid w:val="00F85ED9"/>
    <w:rsid w:val="00F85FC9"/>
    <w:rsid w:val="00F90642"/>
    <w:rsid w:val="00FB1C69"/>
    <w:rsid w:val="00FB59C1"/>
    <w:rsid w:val="00FC1974"/>
    <w:rsid w:val="00FC1C75"/>
    <w:rsid w:val="00FD68AA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74"/>
    <o:shapelayout v:ext="edit">
      <o:idmap v:ext="edit" data="1"/>
    </o:shapelayout>
  </w:shapeDefaults>
  <w:decimalSymbol w:val="."/>
  <w:listSeparator w:val=","/>
  <w14:docId w14:val="1FEA5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Text">
    <w:name w:val="TableText"/>
    <w:basedOn w:val="Normal"/>
    <w:rsid w:val="006B71C8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paragraph" w:customStyle="1" w:styleId="SchedSectionBreak">
    <w:name w:val="SchedSectionBreak"/>
    <w:basedOn w:val="Normal"/>
    <w:next w:val="Normal"/>
    <w:rsid w:val="00BA1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edulereference">
    <w:name w:val="Schedule reference"/>
    <w:basedOn w:val="Normal"/>
    <w:next w:val="Normal"/>
    <w:rsid w:val="00BA11F8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24"/>
    </w:rPr>
  </w:style>
  <w:style w:type="paragraph" w:customStyle="1" w:styleId="TableColHead">
    <w:name w:val="TableColHead"/>
    <w:basedOn w:val="Normal"/>
    <w:rsid w:val="00BA11F8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character" w:customStyle="1" w:styleId="CharSchPTNo">
    <w:name w:val="CharSchPTNo"/>
    <w:basedOn w:val="DefaultParagraphFont"/>
    <w:rsid w:val="00BA11F8"/>
  </w:style>
  <w:style w:type="character" w:customStyle="1" w:styleId="CharSchPTText">
    <w:name w:val="CharSchPTText"/>
    <w:basedOn w:val="DefaultParagraphFont"/>
    <w:rsid w:val="00BA11F8"/>
  </w:style>
  <w:style w:type="paragraph" w:styleId="Revision">
    <w:name w:val="Revision"/>
    <w:hidden/>
    <w:uiPriority w:val="99"/>
    <w:semiHidden/>
    <w:rsid w:val="00DC3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egislation.gov.au" TargetMode="Externa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0E0F7-63AF-41CF-A43E-6480BE03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2021-04-23T04:55:00Z</dcterms:created>
  <dcterms:modified xsi:type="dcterms:W3CDTF">2021-04-23T04:55:00Z</dcterms:modified>
</cp:coreProperties>
</file>