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9A7DB" w14:textId="75819140" w:rsidR="00903898" w:rsidRPr="006D1DFC" w:rsidRDefault="00903898" w:rsidP="00903898">
      <w:pPr>
        <w:pStyle w:val="Reportsubtitle"/>
        <w:spacing w:after="0"/>
        <w:rPr>
          <w:b/>
          <w:color w:val="auto"/>
        </w:rPr>
      </w:pPr>
      <w:r w:rsidRPr="006D1DFC">
        <w:rPr>
          <w:b/>
          <w:color w:val="auto"/>
        </w:rPr>
        <w:t xml:space="preserve">Electromagnetic </w:t>
      </w:r>
      <w:r w:rsidR="00A03F54">
        <w:rPr>
          <w:b/>
          <w:color w:val="auto"/>
        </w:rPr>
        <w:t>e</w:t>
      </w:r>
      <w:r w:rsidRPr="006D1DFC">
        <w:rPr>
          <w:b/>
          <w:color w:val="auto"/>
        </w:rPr>
        <w:t>nergy (EME) measurements near small cell base stations</w:t>
      </w:r>
    </w:p>
    <w:p w14:paraId="0699271F" w14:textId="77777777" w:rsidR="00F06E14" w:rsidRPr="006D1DFC" w:rsidRDefault="00903898" w:rsidP="00F06E14">
      <w:pPr>
        <w:pStyle w:val="Reportsubtitle"/>
      </w:pPr>
      <w:r w:rsidRPr="006D1DFC">
        <w:t>Summary of results</w:t>
      </w:r>
    </w:p>
    <w:p w14:paraId="3C7E8A55" w14:textId="24154D54" w:rsidR="00C97736" w:rsidRPr="006D1DFC" w:rsidRDefault="008F5832" w:rsidP="00EC2B68">
      <w:pPr>
        <w:pStyle w:val="Reportdate"/>
        <w:spacing w:after="720"/>
        <w:rPr>
          <w:rFonts w:cs="Arial"/>
        </w:rPr>
        <w:sectPr w:rsidR="00C97736" w:rsidRPr="006D1DFC"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JUNE</w:t>
      </w:r>
      <w:r w:rsidR="00BD4421" w:rsidRPr="006D1DFC">
        <w:t xml:space="preserve"> 20</w:t>
      </w:r>
      <w:r w:rsidR="008E0428" w:rsidRPr="006D1DFC">
        <w:t>20</w:t>
      </w:r>
    </w:p>
    <w:p w14:paraId="5D8DAFF3" w14:textId="77777777" w:rsidR="0005011A" w:rsidRPr="006D1DFC" w:rsidRDefault="0005011A" w:rsidP="00FC07B9">
      <w:pPr>
        <w:pStyle w:val="ACMACorporateAddressHeader"/>
      </w:pPr>
      <w:r w:rsidRPr="006D1DFC">
        <w:lastRenderedPageBreak/>
        <w:t>Canberra</w:t>
      </w:r>
    </w:p>
    <w:p w14:paraId="1FA3EBA6" w14:textId="77777777" w:rsidR="0005011A" w:rsidRPr="006D1DFC" w:rsidRDefault="0005011A" w:rsidP="00FC07B9">
      <w:pPr>
        <w:pStyle w:val="ACMACorporateAddresses"/>
      </w:pPr>
      <w:r w:rsidRPr="006D1DFC">
        <w:t xml:space="preserve">Red Building </w:t>
      </w:r>
      <w:r w:rsidRPr="006D1DFC">
        <w:br/>
        <w:t>Benjamin Offices</w:t>
      </w:r>
      <w:r w:rsidRPr="006D1DFC">
        <w:br/>
        <w:t xml:space="preserve">Chan Street </w:t>
      </w:r>
      <w:r w:rsidRPr="006D1DFC">
        <w:br/>
        <w:t>Belconnen ACT</w:t>
      </w:r>
    </w:p>
    <w:p w14:paraId="6E940822" w14:textId="77777777" w:rsidR="0005011A" w:rsidRPr="006D1DFC" w:rsidRDefault="0005011A" w:rsidP="00FC07B9">
      <w:pPr>
        <w:pStyle w:val="ACMACorporateAddresses"/>
      </w:pPr>
      <w:r w:rsidRPr="006D1DFC">
        <w:t>PO Box 78</w:t>
      </w:r>
      <w:r w:rsidRPr="006D1DFC">
        <w:br/>
        <w:t>Belconnen ACT 2616</w:t>
      </w:r>
    </w:p>
    <w:p w14:paraId="4008EF78" w14:textId="77777777" w:rsidR="00FE1823" w:rsidRPr="006D1DFC" w:rsidRDefault="0005011A" w:rsidP="00FC07B9">
      <w:pPr>
        <w:pStyle w:val="ACMACorporateAddresses"/>
      </w:pPr>
      <w:r w:rsidRPr="006D1DFC">
        <w:t>T</w:t>
      </w:r>
      <w:r w:rsidR="00537604" w:rsidRPr="006D1DFC">
        <w:tab/>
      </w:r>
      <w:r w:rsidRPr="006D1DFC">
        <w:t>+61 2 6219 5555</w:t>
      </w:r>
      <w:r w:rsidRPr="006D1DFC">
        <w:br/>
        <w:t>F</w:t>
      </w:r>
      <w:r w:rsidR="00537604" w:rsidRPr="006D1DFC">
        <w:tab/>
      </w:r>
      <w:r w:rsidRPr="006D1DFC">
        <w:t>+61 2 6219 5353</w:t>
      </w:r>
    </w:p>
    <w:p w14:paraId="31D7B6D2" w14:textId="77777777" w:rsidR="0005011A" w:rsidRPr="006D1DFC" w:rsidRDefault="0005011A" w:rsidP="00FC07B9">
      <w:pPr>
        <w:pStyle w:val="ACMACorporateAddressHeader"/>
      </w:pPr>
      <w:r w:rsidRPr="006D1DFC">
        <w:t>Melbourne</w:t>
      </w:r>
    </w:p>
    <w:p w14:paraId="3B8D632B" w14:textId="77777777" w:rsidR="0005011A" w:rsidRPr="006D1DFC" w:rsidRDefault="0005011A" w:rsidP="00FC07B9">
      <w:pPr>
        <w:pStyle w:val="ACMACorporateAddresses"/>
      </w:pPr>
      <w:r w:rsidRPr="006D1DFC">
        <w:t xml:space="preserve">Level 32 </w:t>
      </w:r>
      <w:r w:rsidRPr="006D1DFC">
        <w:br/>
        <w:t>Melbourne Central Tower</w:t>
      </w:r>
      <w:r w:rsidRPr="006D1DFC">
        <w:br/>
        <w:t xml:space="preserve">360 Elizabeth Street </w:t>
      </w:r>
      <w:r w:rsidR="008C10F4" w:rsidRPr="006D1DFC">
        <w:br/>
      </w:r>
      <w:r w:rsidRPr="006D1DFC">
        <w:t>Melbourne VIC</w:t>
      </w:r>
    </w:p>
    <w:p w14:paraId="3A222A09" w14:textId="77777777" w:rsidR="0005011A" w:rsidRPr="006D1DFC" w:rsidRDefault="0005011A" w:rsidP="00FC07B9">
      <w:pPr>
        <w:pStyle w:val="ACMACorporateAddresses"/>
      </w:pPr>
      <w:r w:rsidRPr="006D1DFC">
        <w:t>PO Box 13112</w:t>
      </w:r>
      <w:r w:rsidRPr="006D1DFC">
        <w:br/>
        <w:t xml:space="preserve">Law Courts </w:t>
      </w:r>
      <w:r w:rsidRPr="006D1DFC">
        <w:br/>
        <w:t>Melbourne VIC 8010</w:t>
      </w:r>
    </w:p>
    <w:p w14:paraId="4BB364B3" w14:textId="77777777" w:rsidR="0005011A" w:rsidRPr="006D1DFC" w:rsidRDefault="0005011A" w:rsidP="00FC07B9">
      <w:pPr>
        <w:pStyle w:val="ACMACorporateAddresses"/>
      </w:pPr>
      <w:r w:rsidRPr="006D1DFC">
        <w:t>T</w:t>
      </w:r>
      <w:r w:rsidR="00140318" w:rsidRPr="006D1DFC">
        <w:tab/>
      </w:r>
      <w:r w:rsidRPr="006D1DFC">
        <w:t>+61 3 9963 6800</w:t>
      </w:r>
      <w:r w:rsidRPr="006D1DFC">
        <w:br/>
        <w:t>F</w:t>
      </w:r>
      <w:r w:rsidR="00140318" w:rsidRPr="006D1DFC">
        <w:tab/>
      </w:r>
      <w:r w:rsidRPr="006D1DFC">
        <w:t>+61 3 9963 6899</w:t>
      </w:r>
    </w:p>
    <w:p w14:paraId="3C2B012B" w14:textId="77777777" w:rsidR="0005011A" w:rsidRPr="006D1DFC" w:rsidRDefault="0005011A" w:rsidP="00FC07B9">
      <w:pPr>
        <w:pStyle w:val="ACMACorporateAddressHeader"/>
      </w:pPr>
      <w:r w:rsidRPr="006D1DFC">
        <w:t>Sydney</w:t>
      </w:r>
    </w:p>
    <w:p w14:paraId="58D895CD" w14:textId="77777777" w:rsidR="0005011A" w:rsidRPr="006D1DFC" w:rsidRDefault="0005011A" w:rsidP="00FC07B9">
      <w:pPr>
        <w:pStyle w:val="ACMACorporateAddresses"/>
      </w:pPr>
      <w:r w:rsidRPr="006D1DFC">
        <w:t xml:space="preserve">Level 5 </w:t>
      </w:r>
      <w:r w:rsidRPr="006D1DFC">
        <w:br/>
        <w:t>The Bay Centre</w:t>
      </w:r>
      <w:r w:rsidRPr="006D1DFC">
        <w:br/>
        <w:t xml:space="preserve">65 Pirrama Road </w:t>
      </w:r>
      <w:r w:rsidRPr="006D1DFC">
        <w:br/>
        <w:t>Pyrmont NSW</w:t>
      </w:r>
    </w:p>
    <w:p w14:paraId="07F7C8BF" w14:textId="77777777" w:rsidR="0005011A" w:rsidRPr="006D1DFC" w:rsidRDefault="0005011A" w:rsidP="00FC07B9">
      <w:pPr>
        <w:pStyle w:val="ACMACorporateAddresses"/>
      </w:pPr>
      <w:r w:rsidRPr="006D1DFC">
        <w:t>PO Box Q500</w:t>
      </w:r>
      <w:r w:rsidRPr="006D1DFC">
        <w:br/>
        <w:t xml:space="preserve">Queen Victoria Building </w:t>
      </w:r>
      <w:r w:rsidRPr="006D1DFC">
        <w:br/>
        <w:t>NSW 1230</w:t>
      </w:r>
    </w:p>
    <w:p w14:paraId="47DCF0BF" w14:textId="77777777" w:rsidR="0005011A" w:rsidRPr="006D1DFC" w:rsidRDefault="0005011A" w:rsidP="00FC07B9">
      <w:pPr>
        <w:pStyle w:val="ACMACorporateAddresses"/>
      </w:pPr>
      <w:r w:rsidRPr="006D1DFC">
        <w:t>T</w:t>
      </w:r>
      <w:r w:rsidR="00140318" w:rsidRPr="006D1DFC">
        <w:tab/>
      </w:r>
      <w:r w:rsidRPr="006D1DFC">
        <w:t>+61 2 9334 7700</w:t>
      </w:r>
      <w:r w:rsidR="00140318" w:rsidRPr="006D1DFC">
        <w:t xml:space="preserve"> or</w:t>
      </w:r>
      <w:r w:rsidRPr="006D1DFC">
        <w:t xml:space="preserve"> 1800 226 667</w:t>
      </w:r>
      <w:r w:rsidRPr="006D1DFC">
        <w:br/>
        <w:t>F</w:t>
      </w:r>
      <w:r w:rsidR="00140318" w:rsidRPr="006D1DFC">
        <w:tab/>
      </w:r>
      <w:r w:rsidRPr="006D1DFC">
        <w:t>+61 2 9334 7799</w:t>
      </w:r>
    </w:p>
    <w:p w14:paraId="020CB36C" w14:textId="77777777" w:rsidR="00140318" w:rsidRPr="006D1DFC" w:rsidRDefault="00140318" w:rsidP="00FC07B9">
      <w:pPr>
        <w:pStyle w:val="ACMACopyrightHeader"/>
      </w:pPr>
      <w:r w:rsidRPr="006D1DFC">
        <w:t>Copyright notice</w:t>
      </w:r>
    </w:p>
    <w:p w14:paraId="3C4BD628" w14:textId="77777777" w:rsidR="00140318" w:rsidRPr="006D1DFC" w:rsidRDefault="00623FF9" w:rsidP="00623FF9">
      <w:pPr>
        <w:pStyle w:val="ACMACClogo"/>
      </w:pPr>
      <w:r w:rsidRPr="006D1DFC">
        <w:rPr>
          <w:noProof/>
        </w:rPr>
        <w:drawing>
          <wp:inline distT="0" distB="0" distL="0" distR="0" wp14:anchorId="64156749" wp14:editId="24283D01">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44637E8C" w14:textId="77777777" w:rsidR="00AA2DE5" w:rsidRPr="006D1DFC" w:rsidRDefault="00166564" w:rsidP="00AA2DE5">
      <w:pPr>
        <w:pStyle w:val="ACMACorporateAddresses"/>
        <w:rPr>
          <w:rStyle w:val="Hyperlink"/>
        </w:rPr>
      </w:pPr>
      <w:hyperlink r:id="rId13" w:history="1">
        <w:r w:rsidR="00AA2DE5" w:rsidRPr="006D1DFC">
          <w:rPr>
            <w:rStyle w:val="Hyperlink"/>
          </w:rPr>
          <w:t>https://creativecommons.org/licenses/by/4.0/</w:t>
        </w:r>
      </w:hyperlink>
    </w:p>
    <w:p w14:paraId="37FA8C50" w14:textId="77777777" w:rsidR="00AA2DE5" w:rsidRPr="006D1DFC" w:rsidRDefault="00AA2DE5" w:rsidP="00AA2DE5">
      <w:pPr>
        <w:pStyle w:val="ACMACorporateAddresses"/>
      </w:pPr>
      <w:proofErr w:type="gramStart"/>
      <w:r w:rsidRPr="006D1DFC">
        <w:t>With the exception of</w:t>
      </w:r>
      <w:proofErr w:type="gramEnd"/>
      <w:r w:rsidRPr="006D1DFC">
        <w:t xml:space="preserve"> coats of arms, logos, emblems, images, other third-party material or devices protected by a trademark, this content is made available under the terms of the Creative Commons Attribution 4.0 International (CC BY 4.0) licence. </w:t>
      </w:r>
    </w:p>
    <w:p w14:paraId="21E5AF88" w14:textId="77777777" w:rsidR="00AA2DE5" w:rsidRPr="006D1DFC" w:rsidRDefault="00AA2DE5" w:rsidP="00AA2DE5">
      <w:pPr>
        <w:pStyle w:val="ACMACorporateAddresses"/>
      </w:pPr>
      <w:r w:rsidRPr="006D1DFC">
        <w:t>We request attribution as © Commonwealth of Australia (Australian Communications and Media Authority) 20</w:t>
      </w:r>
      <w:r w:rsidR="00C41F21" w:rsidRPr="006D1DFC">
        <w:t>20</w:t>
      </w:r>
      <w:r w:rsidRPr="006D1DFC">
        <w:t>.</w:t>
      </w:r>
    </w:p>
    <w:p w14:paraId="038BBF6A" w14:textId="77777777" w:rsidR="00AA2DE5" w:rsidRPr="006D1DFC" w:rsidRDefault="00AA2DE5" w:rsidP="00AA2DE5">
      <w:pPr>
        <w:pStyle w:val="ACMACorporateAddresses"/>
      </w:pPr>
      <w:r w:rsidRPr="006D1DFC">
        <w:t>All other rights are reserved.</w:t>
      </w:r>
    </w:p>
    <w:p w14:paraId="233AF22B" w14:textId="77777777" w:rsidR="00AA2DE5" w:rsidRPr="006D1DFC" w:rsidRDefault="00AA2DE5" w:rsidP="00AA2DE5">
      <w:pPr>
        <w:pStyle w:val="ACMACorporateAddresses"/>
      </w:pPr>
      <w:r w:rsidRPr="006D1DFC">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276918FD" w14:textId="77777777" w:rsidR="00AA2DE5" w:rsidRPr="006D1DFC" w:rsidRDefault="00AA2DE5" w:rsidP="00AA2DE5">
      <w:pPr>
        <w:pStyle w:val="ACMACorporateAddresses"/>
      </w:pPr>
      <w:r w:rsidRPr="006D1DFC">
        <w:t>Written enquiries may be sent to:</w:t>
      </w:r>
    </w:p>
    <w:p w14:paraId="05F072B0" w14:textId="77777777" w:rsidR="00AA2DE5" w:rsidRPr="006D1DFC" w:rsidRDefault="00AA2DE5" w:rsidP="00AA2DE5">
      <w:pPr>
        <w:pStyle w:val="ACMACorporateAddresses"/>
        <w:rPr>
          <w:rStyle w:val="Hyperlink"/>
        </w:rPr>
      </w:pPr>
      <w:r w:rsidRPr="006D1DFC">
        <w:t xml:space="preserve">Manager, Editorial </w:t>
      </w:r>
      <w:r w:rsidR="000245E5" w:rsidRPr="006D1DFC">
        <w:t>Services</w:t>
      </w:r>
      <w:r w:rsidRPr="006D1DFC">
        <w:br/>
        <w:t>PO Box 13112</w:t>
      </w:r>
      <w:r w:rsidRPr="006D1DFC">
        <w:br/>
        <w:t>Law Courts</w:t>
      </w:r>
      <w:r w:rsidRPr="006D1DFC">
        <w:br/>
        <w:t>Melbourne VIC 8010</w:t>
      </w:r>
      <w:r w:rsidRPr="006D1DFC">
        <w:br/>
        <w:t xml:space="preserve">Email: </w:t>
      </w:r>
      <w:hyperlink r:id="rId14" w:history="1">
        <w:r w:rsidRPr="006D1DFC">
          <w:rPr>
            <w:rStyle w:val="Hyperlink"/>
          </w:rPr>
          <w:t>info@acma.gov.au</w:t>
        </w:r>
      </w:hyperlink>
    </w:p>
    <w:p w14:paraId="746C7611" w14:textId="77777777" w:rsidR="00D16FE3" w:rsidRPr="006D1DFC" w:rsidRDefault="00D16FE3" w:rsidP="00D16FE3">
      <w:pPr>
        <w:pStyle w:val="ACMACorporateAddresses"/>
        <w:rPr>
          <w:rStyle w:val="Hyperlink"/>
        </w:rPr>
      </w:pPr>
    </w:p>
    <w:p w14:paraId="7FFA69DA" w14:textId="77777777" w:rsidR="00D16FE3" w:rsidRPr="006D1DFC" w:rsidRDefault="00D16FE3" w:rsidP="00D16FE3">
      <w:pPr>
        <w:pStyle w:val="ACMACorporateAddresses"/>
        <w:sectPr w:rsidR="00D16FE3" w:rsidRPr="006D1DFC">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7D24D431" w14:textId="376C5246" w:rsidR="009205AA" w:rsidRDefault="00C65F61">
      <w:pPr>
        <w:pStyle w:val="TOC1"/>
        <w:rPr>
          <w:rFonts w:asciiTheme="minorHAnsi" w:eastAsiaTheme="minorEastAsia" w:hAnsiTheme="minorHAnsi" w:cstheme="minorBidi"/>
          <w:b w:val="0"/>
          <w:spacing w:val="0"/>
          <w:sz w:val="22"/>
          <w:szCs w:val="22"/>
        </w:rPr>
      </w:pPr>
      <w:r w:rsidRPr="006D1DFC">
        <w:rPr>
          <w:rFonts w:cs="Arial"/>
          <w:b w:val="0"/>
        </w:rPr>
        <w:lastRenderedPageBreak/>
        <w:fldChar w:fldCharType="begin"/>
      </w:r>
      <w:r w:rsidRPr="006D1DFC">
        <w:rPr>
          <w:rFonts w:cs="Arial"/>
          <w:b w:val="0"/>
        </w:rPr>
        <w:instrText xml:space="preserve"> TOC \o "1-2" \t "Exec summary heading,1" </w:instrText>
      </w:r>
      <w:r w:rsidRPr="006D1DFC">
        <w:rPr>
          <w:rFonts w:cs="Arial"/>
          <w:b w:val="0"/>
        </w:rPr>
        <w:fldChar w:fldCharType="separate"/>
      </w:r>
      <w:r w:rsidR="009205AA">
        <w:t>Executive summary</w:t>
      </w:r>
      <w:r w:rsidR="009205AA">
        <w:tab/>
      </w:r>
      <w:r w:rsidR="009205AA">
        <w:fldChar w:fldCharType="begin"/>
      </w:r>
      <w:r w:rsidR="009205AA">
        <w:instrText xml:space="preserve"> PAGEREF _Toc43719314 \h </w:instrText>
      </w:r>
      <w:r w:rsidR="009205AA">
        <w:fldChar w:fldCharType="separate"/>
      </w:r>
      <w:r w:rsidR="009205AA">
        <w:t>1</w:t>
      </w:r>
      <w:r w:rsidR="009205AA">
        <w:fldChar w:fldCharType="end"/>
      </w:r>
    </w:p>
    <w:p w14:paraId="08ED4F45" w14:textId="77F69047" w:rsidR="009205AA" w:rsidRDefault="009205AA">
      <w:pPr>
        <w:pStyle w:val="TOC2"/>
        <w:rPr>
          <w:rFonts w:asciiTheme="minorHAnsi" w:eastAsiaTheme="minorEastAsia" w:hAnsiTheme="minorHAnsi" w:cstheme="minorBidi"/>
          <w:spacing w:val="0"/>
          <w:sz w:val="22"/>
          <w:szCs w:val="22"/>
        </w:rPr>
      </w:pPr>
      <w:r>
        <w:t>What we found</w:t>
      </w:r>
      <w:r>
        <w:tab/>
      </w:r>
      <w:r>
        <w:fldChar w:fldCharType="begin"/>
      </w:r>
      <w:r>
        <w:instrText xml:space="preserve"> PAGEREF _Toc43719315 \h </w:instrText>
      </w:r>
      <w:r>
        <w:fldChar w:fldCharType="separate"/>
      </w:r>
      <w:r>
        <w:t>2</w:t>
      </w:r>
      <w:r>
        <w:fldChar w:fldCharType="end"/>
      </w:r>
    </w:p>
    <w:p w14:paraId="1306BA19" w14:textId="39D5AE13" w:rsidR="009205AA" w:rsidRDefault="009205AA">
      <w:pPr>
        <w:pStyle w:val="TOC1"/>
        <w:rPr>
          <w:rFonts w:asciiTheme="minorHAnsi" w:eastAsiaTheme="minorEastAsia" w:hAnsiTheme="minorHAnsi" w:cstheme="minorBidi"/>
          <w:b w:val="0"/>
          <w:spacing w:val="0"/>
          <w:sz w:val="22"/>
          <w:szCs w:val="22"/>
        </w:rPr>
      </w:pPr>
      <w:r>
        <w:t>Background</w:t>
      </w:r>
      <w:r>
        <w:tab/>
      </w:r>
      <w:r>
        <w:fldChar w:fldCharType="begin"/>
      </w:r>
      <w:r>
        <w:instrText xml:space="preserve"> PAGEREF _Toc43719316 \h </w:instrText>
      </w:r>
      <w:r>
        <w:fldChar w:fldCharType="separate"/>
      </w:r>
      <w:r>
        <w:t>3</w:t>
      </w:r>
      <w:r>
        <w:fldChar w:fldCharType="end"/>
      </w:r>
    </w:p>
    <w:p w14:paraId="041E151F" w14:textId="44A422A7" w:rsidR="009205AA" w:rsidRDefault="009205AA">
      <w:pPr>
        <w:pStyle w:val="TOC1"/>
        <w:rPr>
          <w:rFonts w:asciiTheme="minorHAnsi" w:eastAsiaTheme="minorEastAsia" w:hAnsiTheme="minorHAnsi" w:cstheme="minorBidi"/>
          <w:b w:val="0"/>
          <w:spacing w:val="0"/>
          <w:sz w:val="22"/>
          <w:szCs w:val="22"/>
        </w:rPr>
      </w:pPr>
      <w:r>
        <w:t>Methodology</w:t>
      </w:r>
      <w:r>
        <w:tab/>
      </w:r>
      <w:r>
        <w:fldChar w:fldCharType="begin"/>
      </w:r>
      <w:r>
        <w:instrText xml:space="preserve"> PAGEREF _Toc43719317 \h </w:instrText>
      </w:r>
      <w:r>
        <w:fldChar w:fldCharType="separate"/>
      </w:r>
      <w:r>
        <w:t>4</w:t>
      </w:r>
      <w:r>
        <w:fldChar w:fldCharType="end"/>
      </w:r>
    </w:p>
    <w:p w14:paraId="111CF70B" w14:textId="28E46EDC" w:rsidR="009205AA" w:rsidRDefault="009205AA">
      <w:pPr>
        <w:pStyle w:val="TOC2"/>
        <w:rPr>
          <w:rFonts w:asciiTheme="minorHAnsi" w:eastAsiaTheme="minorEastAsia" w:hAnsiTheme="minorHAnsi" w:cstheme="minorBidi"/>
          <w:spacing w:val="0"/>
          <w:sz w:val="22"/>
          <w:szCs w:val="22"/>
        </w:rPr>
      </w:pPr>
      <w:r>
        <w:t>Sampling method</w:t>
      </w:r>
      <w:r>
        <w:tab/>
      </w:r>
      <w:r>
        <w:fldChar w:fldCharType="begin"/>
      </w:r>
      <w:r>
        <w:instrText xml:space="preserve"> PAGEREF _Toc43719318 \h </w:instrText>
      </w:r>
      <w:r>
        <w:fldChar w:fldCharType="separate"/>
      </w:r>
      <w:r>
        <w:t>4</w:t>
      </w:r>
      <w:r>
        <w:fldChar w:fldCharType="end"/>
      </w:r>
    </w:p>
    <w:p w14:paraId="1F3E1DFD" w14:textId="1DA3A688" w:rsidR="009205AA" w:rsidRDefault="009205AA">
      <w:pPr>
        <w:pStyle w:val="TOC2"/>
        <w:rPr>
          <w:rFonts w:asciiTheme="minorHAnsi" w:eastAsiaTheme="minorEastAsia" w:hAnsiTheme="minorHAnsi" w:cstheme="minorBidi"/>
          <w:spacing w:val="0"/>
          <w:sz w:val="22"/>
          <w:szCs w:val="22"/>
        </w:rPr>
      </w:pPr>
      <w:r>
        <w:t>Measurement method</w:t>
      </w:r>
      <w:r>
        <w:tab/>
      </w:r>
      <w:r>
        <w:fldChar w:fldCharType="begin"/>
      </w:r>
      <w:r>
        <w:instrText xml:space="preserve"> PAGEREF _Toc43719319 \h </w:instrText>
      </w:r>
      <w:r>
        <w:fldChar w:fldCharType="separate"/>
      </w:r>
      <w:r>
        <w:t>4</w:t>
      </w:r>
      <w:r>
        <w:fldChar w:fldCharType="end"/>
      </w:r>
    </w:p>
    <w:p w14:paraId="2D114735" w14:textId="21D08219" w:rsidR="009205AA" w:rsidRDefault="009205AA">
      <w:pPr>
        <w:pStyle w:val="TOC1"/>
        <w:rPr>
          <w:rFonts w:asciiTheme="minorHAnsi" w:eastAsiaTheme="minorEastAsia" w:hAnsiTheme="minorHAnsi" w:cstheme="minorBidi"/>
          <w:b w:val="0"/>
          <w:spacing w:val="0"/>
          <w:sz w:val="22"/>
          <w:szCs w:val="22"/>
        </w:rPr>
      </w:pPr>
      <w:r>
        <w:t>Measurement results by state</w:t>
      </w:r>
      <w:r>
        <w:tab/>
      </w:r>
      <w:r>
        <w:fldChar w:fldCharType="begin"/>
      </w:r>
      <w:r>
        <w:instrText xml:space="preserve"> PAGEREF _Toc43719320 \h </w:instrText>
      </w:r>
      <w:r>
        <w:fldChar w:fldCharType="separate"/>
      </w:r>
      <w:r>
        <w:t>9</w:t>
      </w:r>
      <w:r>
        <w:fldChar w:fldCharType="end"/>
      </w:r>
    </w:p>
    <w:p w14:paraId="0AE57CFF" w14:textId="78D145F2" w:rsidR="009205AA" w:rsidRDefault="009205AA">
      <w:pPr>
        <w:pStyle w:val="TOC2"/>
        <w:rPr>
          <w:rFonts w:asciiTheme="minorHAnsi" w:eastAsiaTheme="minorEastAsia" w:hAnsiTheme="minorHAnsi" w:cstheme="minorBidi"/>
          <w:spacing w:val="0"/>
          <w:sz w:val="22"/>
          <w:szCs w:val="22"/>
        </w:rPr>
      </w:pPr>
      <w:r>
        <w:t>New South Wales</w:t>
      </w:r>
      <w:r>
        <w:tab/>
      </w:r>
      <w:r>
        <w:fldChar w:fldCharType="begin"/>
      </w:r>
      <w:r>
        <w:instrText xml:space="preserve"> PAGEREF _Toc43719321 \h </w:instrText>
      </w:r>
      <w:r>
        <w:fldChar w:fldCharType="separate"/>
      </w:r>
      <w:r>
        <w:t>9</w:t>
      </w:r>
      <w:r>
        <w:fldChar w:fldCharType="end"/>
      </w:r>
    </w:p>
    <w:p w14:paraId="20F8F3B8" w14:textId="171C5B06" w:rsidR="009205AA" w:rsidRDefault="009205AA">
      <w:pPr>
        <w:pStyle w:val="TOC2"/>
        <w:rPr>
          <w:rFonts w:asciiTheme="minorHAnsi" w:eastAsiaTheme="minorEastAsia" w:hAnsiTheme="minorHAnsi" w:cstheme="minorBidi"/>
          <w:spacing w:val="0"/>
          <w:sz w:val="22"/>
          <w:szCs w:val="22"/>
        </w:rPr>
      </w:pPr>
      <w:r>
        <w:t>Queensland</w:t>
      </w:r>
      <w:r>
        <w:tab/>
      </w:r>
      <w:r>
        <w:fldChar w:fldCharType="begin"/>
      </w:r>
      <w:r>
        <w:instrText xml:space="preserve"> PAGEREF _Toc43719322 \h </w:instrText>
      </w:r>
      <w:r>
        <w:fldChar w:fldCharType="separate"/>
      </w:r>
      <w:r>
        <w:t>11</w:t>
      </w:r>
      <w:r>
        <w:fldChar w:fldCharType="end"/>
      </w:r>
    </w:p>
    <w:p w14:paraId="09AA8C59" w14:textId="28161F0F" w:rsidR="009205AA" w:rsidRDefault="009205AA">
      <w:pPr>
        <w:pStyle w:val="TOC2"/>
        <w:rPr>
          <w:rFonts w:asciiTheme="minorHAnsi" w:eastAsiaTheme="minorEastAsia" w:hAnsiTheme="minorHAnsi" w:cstheme="minorBidi"/>
          <w:spacing w:val="0"/>
          <w:sz w:val="22"/>
          <w:szCs w:val="22"/>
        </w:rPr>
      </w:pPr>
      <w:r>
        <w:t>South Australia</w:t>
      </w:r>
      <w:r>
        <w:tab/>
      </w:r>
      <w:r>
        <w:fldChar w:fldCharType="begin"/>
      </w:r>
      <w:r>
        <w:instrText xml:space="preserve"> PAGEREF _Toc43719323 \h </w:instrText>
      </w:r>
      <w:r>
        <w:fldChar w:fldCharType="separate"/>
      </w:r>
      <w:r>
        <w:t>13</w:t>
      </w:r>
      <w:r>
        <w:fldChar w:fldCharType="end"/>
      </w:r>
    </w:p>
    <w:p w14:paraId="6ED6F624" w14:textId="6969515E" w:rsidR="009205AA" w:rsidRDefault="009205AA">
      <w:pPr>
        <w:pStyle w:val="TOC2"/>
        <w:rPr>
          <w:rFonts w:asciiTheme="minorHAnsi" w:eastAsiaTheme="minorEastAsia" w:hAnsiTheme="minorHAnsi" w:cstheme="minorBidi"/>
          <w:spacing w:val="0"/>
          <w:sz w:val="22"/>
          <w:szCs w:val="22"/>
        </w:rPr>
      </w:pPr>
      <w:r>
        <w:t>Tasmania</w:t>
      </w:r>
      <w:r>
        <w:tab/>
      </w:r>
      <w:r>
        <w:fldChar w:fldCharType="begin"/>
      </w:r>
      <w:r>
        <w:instrText xml:space="preserve"> PAGEREF _Toc43719324 \h </w:instrText>
      </w:r>
      <w:r>
        <w:fldChar w:fldCharType="separate"/>
      </w:r>
      <w:r>
        <w:t>15</w:t>
      </w:r>
      <w:r>
        <w:fldChar w:fldCharType="end"/>
      </w:r>
    </w:p>
    <w:p w14:paraId="47ADABAE" w14:textId="7BDFEBF5" w:rsidR="009205AA" w:rsidRDefault="009205AA">
      <w:pPr>
        <w:pStyle w:val="TOC2"/>
        <w:rPr>
          <w:rFonts w:asciiTheme="minorHAnsi" w:eastAsiaTheme="minorEastAsia" w:hAnsiTheme="minorHAnsi" w:cstheme="minorBidi"/>
          <w:spacing w:val="0"/>
          <w:sz w:val="22"/>
          <w:szCs w:val="22"/>
        </w:rPr>
      </w:pPr>
      <w:r>
        <w:t>Victoria</w:t>
      </w:r>
      <w:r>
        <w:tab/>
      </w:r>
      <w:r>
        <w:tab/>
      </w:r>
      <w:r>
        <w:fldChar w:fldCharType="begin"/>
      </w:r>
      <w:r>
        <w:instrText xml:space="preserve"> PAGEREF _Toc43719325 \h </w:instrText>
      </w:r>
      <w:r>
        <w:fldChar w:fldCharType="separate"/>
      </w:r>
      <w:r>
        <w:t>16</w:t>
      </w:r>
      <w:r>
        <w:fldChar w:fldCharType="end"/>
      </w:r>
    </w:p>
    <w:p w14:paraId="6C9FFB90" w14:textId="085435EC" w:rsidR="009205AA" w:rsidRDefault="009205AA">
      <w:pPr>
        <w:pStyle w:val="TOC2"/>
        <w:rPr>
          <w:rFonts w:asciiTheme="minorHAnsi" w:eastAsiaTheme="minorEastAsia" w:hAnsiTheme="minorHAnsi" w:cstheme="minorBidi"/>
          <w:spacing w:val="0"/>
          <w:sz w:val="22"/>
          <w:szCs w:val="22"/>
        </w:rPr>
      </w:pPr>
      <w:r>
        <w:t>Western Australia</w:t>
      </w:r>
      <w:r>
        <w:tab/>
      </w:r>
      <w:r>
        <w:fldChar w:fldCharType="begin"/>
      </w:r>
      <w:r>
        <w:instrText xml:space="preserve"> PAGEREF _Toc43719326 \h </w:instrText>
      </w:r>
      <w:r>
        <w:fldChar w:fldCharType="separate"/>
      </w:r>
      <w:r>
        <w:t>18</w:t>
      </w:r>
      <w:r>
        <w:fldChar w:fldCharType="end"/>
      </w:r>
    </w:p>
    <w:p w14:paraId="5082BCD8" w14:textId="5C0409E5" w:rsidR="009205AA" w:rsidRDefault="009205AA">
      <w:pPr>
        <w:pStyle w:val="TOC1"/>
        <w:rPr>
          <w:rFonts w:asciiTheme="minorHAnsi" w:eastAsiaTheme="minorEastAsia" w:hAnsiTheme="minorHAnsi" w:cstheme="minorBidi"/>
          <w:b w:val="0"/>
          <w:spacing w:val="0"/>
          <w:sz w:val="22"/>
          <w:szCs w:val="22"/>
        </w:rPr>
      </w:pPr>
      <w:r>
        <w:t>Summary of measurement results</w:t>
      </w:r>
      <w:r>
        <w:tab/>
      </w:r>
      <w:r>
        <w:fldChar w:fldCharType="begin"/>
      </w:r>
      <w:r>
        <w:instrText xml:space="preserve"> PAGEREF _Toc43719327 \h </w:instrText>
      </w:r>
      <w:r>
        <w:fldChar w:fldCharType="separate"/>
      </w:r>
      <w:r>
        <w:t>19</w:t>
      </w:r>
      <w:r>
        <w:fldChar w:fldCharType="end"/>
      </w:r>
    </w:p>
    <w:p w14:paraId="42939C49" w14:textId="38E6733E" w:rsidR="009205AA" w:rsidRDefault="009205AA">
      <w:pPr>
        <w:pStyle w:val="TOC1"/>
        <w:rPr>
          <w:rFonts w:asciiTheme="minorHAnsi" w:eastAsiaTheme="minorEastAsia" w:hAnsiTheme="minorHAnsi" w:cstheme="minorBidi"/>
          <w:b w:val="0"/>
          <w:spacing w:val="0"/>
          <w:sz w:val="22"/>
          <w:szCs w:val="22"/>
        </w:rPr>
      </w:pPr>
      <w:r>
        <w:t>Glossary</w:t>
      </w:r>
      <w:r>
        <w:tab/>
      </w:r>
      <w:r>
        <w:fldChar w:fldCharType="begin"/>
      </w:r>
      <w:r>
        <w:instrText xml:space="preserve"> PAGEREF _Toc43719328 \h </w:instrText>
      </w:r>
      <w:r>
        <w:fldChar w:fldCharType="separate"/>
      </w:r>
      <w:r>
        <w:t>22</w:t>
      </w:r>
      <w:r>
        <w:fldChar w:fldCharType="end"/>
      </w:r>
    </w:p>
    <w:p w14:paraId="074B2403" w14:textId="33DF72FD" w:rsidR="004D56FF" w:rsidRPr="006D1DFC" w:rsidRDefault="00C65F61">
      <w:pPr>
        <w:rPr>
          <w:rFonts w:cs="Arial"/>
        </w:rPr>
        <w:sectPr w:rsidR="004D56FF" w:rsidRPr="006D1DFC"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sidRPr="006D1DFC">
        <w:rPr>
          <w:rFonts w:cs="Arial"/>
          <w:b/>
          <w:noProof/>
          <w:spacing w:val="-14"/>
          <w:sz w:val="28"/>
        </w:rPr>
        <w:fldChar w:fldCharType="end"/>
      </w:r>
    </w:p>
    <w:p w14:paraId="68B137CB" w14:textId="6B626B00" w:rsidR="009D6C71" w:rsidRPr="006D1DFC" w:rsidRDefault="009D6C71" w:rsidP="009174F3">
      <w:pPr>
        <w:pStyle w:val="Execsummaryheading"/>
      </w:pPr>
      <w:bookmarkStart w:id="0" w:name="_Toc43719314"/>
      <w:r w:rsidRPr="006D1DFC">
        <w:lastRenderedPageBreak/>
        <w:t>Executive summary</w:t>
      </w:r>
      <w:bookmarkEnd w:id="0"/>
    </w:p>
    <w:p w14:paraId="2C9FD4A3" w14:textId="41980084" w:rsidR="00A03F54" w:rsidRPr="005C16C1" w:rsidRDefault="00A03F54" w:rsidP="00A03F54">
      <w:pPr>
        <w:pStyle w:val="Paragraph"/>
      </w:pPr>
      <w:bookmarkStart w:id="1" w:name="_Hlk42695807"/>
      <w:r>
        <w:t>I</w:t>
      </w:r>
      <w:r w:rsidRPr="006D1DFC">
        <w:t>n early 2020</w:t>
      </w:r>
      <w:r>
        <w:t>,</w:t>
      </w:r>
      <w:r w:rsidRPr="006D1DFC">
        <w:t xml:space="preserve"> the </w:t>
      </w:r>
      <w:r>
        <w:t>Australian Communications and Media Authority (</w:t>
      </w:r>
      <w:r w:rsidRPr="006D1DFC">
        <w:t>ACMA</w:t>
      </w:r>
      <w:r>
        <w:t>)</w:t>
      </w:r>
      <w:r w:rsidRPr="006D1DFC">
        <w:t xml:space="preserve"> </w:t>
      </w:r>
      <w:r w:rsidR="00564760">
        <w:t xml:space="preserve">measured </w:t>
      </w:r>
      <w:r>
        <w:t>electromagnetic energy (</w:t>
      </w:r>
      <w:r w:rsidRPr="006D1DFC">
        <w:t>EME</w:t>
      </w:r>
      <w:r>
        <w:t>)</w:t>
      </w:r>
      <w:r w:rsidRPr="006D1DFC">
        <w:t xml:space="preserve"> </w:t>
      </w:r>
      <w:r w:rsidR="00564760">
        <w:t xml:space="preserve">public exposure levels </w:t>
      </w:r>
      <w:r w:rsidRPr="006D1DFC">
        <w:t>at 59 small cell sites across Australia.</w:t>
      </w:r>
    </w:p>
    <w:p w14:paraId="4A69F2F1" w14:textId="0B2750DC" w:rsidR="00711BB5" w:rsidRDefault="00711BB5" w:rsidP="00903898">
      <w:pPr>
        <w:pStyle w:val="Paragraph"/>
      </w:pPr>
      <w:r>
        <w:t>The measurement program demonstrated that, for all small cell sites</w:t>
      </w:r>
      <w:r w:rsidR="00C51EAA">
        <w:t xml:space="preserve"> measured, the levels of EME emissions</w:t>
      </w:r>
      <w:r w:rsidR="00037F7C">
        <w:t xml:space="preserve"> in publicly accessible areas are </w:t>
      </w:r>
      <w:r w:rsidR="009A2E2C">
        <w:t>very low</w:t>
      </w:r>
      <w:r w:rsidR="00564760">
        <w:t xml:space="preserve"> (</w:t>
      </w:r>
      <w:r w:rsidR="009A2E2C">
        <w:t xml:space="preserve">less than </w:t>
      </w:r>
      <w:r w:rsidR="00564760">
        <w:t>1 per </w:t>
      </w:r>
      <w:r w:rsidR="009A2E2C">
        <w:t>cent</w:t>
      </w:r>
      <w:r w:rsidR="00564760">
        <w:t xml:space="preserve">) </w:t>
      </w:r>
      <w:r w:rsidR="009A2E2C">
        <w:t xml:space="preserve">compared to the Australian Standard for </w:t>
      </w:r>
      <w:r w:rsidR="006459EE">
        <w:t>EME emissions.</w:t>
      </w:r>
    </w:p>
    <w:bookmarkEnd w:id="1"/>
    <w:p w14:paraId="71B64321" w14:textId="49D2396D" w:rsidR="00903898" w:rsidRPr="006D1DFC" w:rsidRDefault="00903898" w:rsidP="00903898">
      <w:pPr>
        <w:pStyle w:val="Paragraph"/>
      </w:pPr>
      <w:r w:rsidRPr="006D1DFC">
        <w:t xml:space="preserve">The deployment of small cell technology </w:t>
      </w:r>
      <w:r w:rsidR="0066386A" w:rsidRPr="006D1DFC">
        <w:t xml:space="preserve">for mobile and wireless broadband communication networks </w:t>
      </w:r>
      <w:r w:rsidRPr="006D1DFC">
        <w:t xml:space="preserve">in recent years has </w:t>
      </w:r>
      <w:r w:rsidR="0066386A" w:rsidRPr="006D1DFC">
        <w:t>generated</w:t>
      </w:r>
      <w:r w:rsidRPr="006D1DFC">
        <w:t xml:space="preserve"> community </w:t>
      </w:r>
      <w:r w:rsidR="0066386A" w:rsidRPr="006D1DFC">
        <w:t xml:space="preserve">interest and </w:t>
      </w:r>
      <w:r w:rsidR="00833680" w:rsidRPr="006D1DFC">
        <w:t xml:space="preserve">some </w:t>
      </w:r>
      <w:r w:rsidR="0066386A" w:rsidRPr="005E648E">
        <w:t>concer</w:t>
      </w:r>
      <w:r w:rsidR="0066386A" w:rsidRPr="00EF24E6">
        <w:t xml:space="preserve">n </w:t>
      </w:r>
      <w:bookmarkStart w:id="2" w:name="_Hlk38357155"/>
      <w:r w:rsidR="0066386A" w:rsidRPr="00EF24E6">
        <w:t>about the level of EME emissions from these facilities</w:t>
      </w:r>
      <w:r w:rsidR="00780C05" w:rsidRPr="006D1DFC">
        <w:t xml:space="preserve"> </w:t>
      </w:r>
      <w:r w:rsidRPr="006D1DFC">
        <w:t xml:space="preserve">and </w:t>
      </w:r>
      <w:r w:rsidR="00780C05" w:rsidRPr="006D1DFC">
        <w:t xml:space="preserve">perceived risk to </w:t>
      </w:r>
      <w:r w:rsidRPr="006D1DFC">
        <w:t>public health</w:t>
      </w:r>
      <w:bookmarkEnd w:id="2"/>
      <w:r w:rsidRPr="006D1DFC">
        <w:t xml:space="preserve">. </w:t>
      </w:r>
    </w:p>
    <w:p w14:paraId="76FF31FE" w14:textId="4D6F4E9D" w:rsidR="00B14044" w:rsidRPr="006D1DFC" w:rsidRDefault="00833680" w:rsidP="00780C05">
      <w:pPr>
        <w:pStyle w:val="NormalWeb"/>
        <w:rPr>
          <w:rFonts w:ascii="Arial" w:hAnsi="Arial" w:cs="Arial"/>
          <w:sz w:val="20"/>
          <w:szCs w:val="20"/>
        </w:rPr>
      </w:pPr>
      <w:r w:rsidRPr="005E648E">
        <w:rPr>
          <w:rFonts w:ascii="Arial" w:hAnsi="Arial" w:cs="Arial"/>
          <w:sz w:val="20"/>
          <w:szCs w:val="20"/>
        </w:rPr>
        <w:t>EME standards in Australia are built upon scientific assessment</w:t>
      </w:r>
      <w:r w:rsidR="00564760">
        <w:rPr>
          <w:rFonts w:ascii="Arial" w:hAnsi="Arial" w:cs="Arial"/>
          <w:sz w:val="20"/>
          <w:szCs w:val="20"/>
        </w:rPr>
        <w:t>,</w:t>
      </w:r>
      <w:r w:rsidRPr="005E648E">
        <w:rPr>
          <w:rFonts w:ascii="Arial" w:hAnsi="Arial" w:cs="Arial"/>
          <w:sz w:val="20"/>
          <w:szCs w:val="20"/>
        </w:rPr>
        <w:t xml:space="preserve"> establishing limits to human exposure to </w:t>
      </w:r>
      <w:r w:rsidRPr="00EF24E6">
        <w:rPr>
          <w:rFonts w:ascii="Arial" w:hAnsi="Arial" w:cs="Arial"/>
          <w:sz w:val="20"/>
          <w:szCs w:val="20"/>
        </w:rPr>
        <w:t>radiofrequency fields set by th</w:t>
      </w:r>
      <w:r w:rsidRPr="000F411D">
        <w:rPr>
          <w:rFonts w:ascii="Arial" w:hAnsi="Arial" w:cs="Arial"/>
          <w:sz w:val="20"/>
          <w:szCs w:val="20"/>
        </w:rPr>
        <w:t>e Australian Radiation Protection and Nu</w:t>
      </w:r>
      <w:r w:rsidRPr="006D1DFC">
        <w:rPr>
          <w:rFonts w:ascii="Arial" w:hAnsi="Arial" w:cs="Arial"/>
          <w:sz w:val="20"/>
          <w:szCs w:val="20"/>
        </w:rPr>
        <w:t xml:space="preserve">clear Safety Agency (ARPANSA). </w:t>
      </w:r>
      <w:r w:rsidR="00B14044" w:rsidRPr="006D1DFC">
        <w:rPr>
          <w:rFonts w:ascii="Arial" w:hAnsi="Arial" w:cs="Arial"/>
          <w:sz w:val="20"/>
          <w:szCs w:val="20"/>
        </w:rPr>
        <w:t xml:space="preserve">The ACMA </w:t>
      </w:r>
      <w:r w:rsidRPr="008F5832">
        <w:rPr>
          <w:rFonts w:ascii="Arial" w:hAnsi="Arial" w:cs="Arial"/>
          <w:sz w:val="20"/>
          <w:szCs w:val="20"/>
        </w:rPr>
        <w:t>gives regulatory effect</w:t>
      </w:r>
      <w:r w:rsidRPr="006D1DFC">
        <w:rPr>
          <w:rFonts w:ascii="Arial" w:hAnsi="Arial" w:cs="Arial"/>
          <w:sz w:val="20"/>
          <w:szCs w:val="20"/>
        </w:rPr>
        <w:t xml:space="preserve"> to th</w:t>
      </w:r>
      <w:r w:rsidRPr="005E648E">
        <w:rPr>
          <w:rFonts w:ascii="Arial" w:hAnsi="Arial" w:cs="Arial"/>
          <w:sz w:val="20"/>
          <w:szCs w:val="20"/>
        </w:rPr>
        <w:t>ese limits by</w:t>
      </w:r>
      <w:r w:rsidR="00B14044" w:rsidRPr="006D1DFC">
        <w:rPr>
          <w:rFonts w:ascii="Arial" w:hAnsi="Arial" w:cs="Arial"/>
          <w:sz w:val="20"/>
          <w:szCs w:val="20"/>
        </w:rPr>
        <w:t xml:space="preserve">, amongst other things, imposing conditions on carriers with respect to the operation of radiocommunications transmitters. </w:t>
      </w:r>
    </w:p>
    <w:p w14:paraId="75E44CC7" w14:textId="07A56C4D" w:rsidR="00780C05" w:rsidRPr="005E648E" w:rsidRDefault="006D1DFC" w:rsidP="00780C05">
      <w:pPr>
        <w:pStyle w:val="NormalWeb"/>
        <w:rPr>
          <w:rFonts w:ascii="Arial" w:hAnsi="Arial" w:cs="Arial"/>
          <w:sz w:val="20"/>
          <w:szCs w:val="20"/>
          <w:lang w:val="en"/>
        </w:rPr>
      </w:pPr>
      <w:r w:rsidRPr="006D1DFC">
        <w:rPr>
          <w:rFonts w:ascii="Arial" w:hAnsi="Arial" w:cs="Arial"/>
          <w:sz w:val="20"/>
          <w:szCs w:val="20"/>
        </w:rPr>
        <w:t xml:space="preserve">The </w:t>
      </w:r>
      <w:r w:rsidR="00B14044" w:rsidRPr="006D1DFC">
        <w:rPr>
          <w:rFonts w:ascii="Arial" w:hAnsi="Arial" w:cs="Arial"/>
          <w:sz w:val="20"/>
          <w:szCs w:val="20"/>
        </w:rPr>
        <w:t xml:space="preserve">ARPANSA </w:t>
      </w:r>
      <w:r w:rsidR="00780C05" w:rsidRPr="006D1DFC">
        <w:rPr>
          <w:rFonts w:ascii="Arial" w:hAnsi="Arial" w:cs="Arial"/>
          <w:sz w:val="20"/>
          <w:szCs w:val="20"/>
        </w:rPr>
        <w:t xml:space="preserve">limits to human exposure to radiofrequency fields </w:t>
      </w:r>
      <w:r w:rsidR="00780C05" w:rsidRPr="005E648E">
        <w:rPr>
          <w:rFonts w:ascii="Arial" w:hAnsi="Arial" w:cs="Arial"/>
          <w:sz w:val="20"/>
          <w:szCs w:val="20"/>
          <w:lang w:val="en"/>
        </w:rPr>
        <w:t xml:space="preserve">are set well below levels at which harm to people may occur. At exposure levels below the limits set within the ARPANSA safety standard, it is the assessment of ARPANSA and international </w:t>
      </w:r>
      <w:proofErr w:type="spellStart"/>
      <w:r w:rsidR="00780C05" w:rsidRPr="005E648E">
        <w:rPr>
          <w:rFonts w:ascii="Arial" w:hAnsi="Arial" w:cs="Arial"/>
          <w:sz w:val="20"/>
          <w:szCs w:val="20"/>
          <w:lang w:val="en"/>
        </w:rPr>
        <w:t>organisations</w:t>
      </w:r>
      <w:proofErr w:type="spellEnd"/>
      <w:r w:rsidR="00564760">
        <w:rPr>
          <w:rFonts w:ascii="Arial" w:hAnsi="Arial" w:cs="Arial"/>
          <w:sz w:val="20"/>
          <w:szCs w:val="20"/>
          <w:lang w:val="en"/>
        </w:rPr>
        <w:t>,</w:t>
      </w:r>
      <w:r w:rsidR="00780C05" w:rsidRPr="005E648E">
        <w:rPr>
          <w:rFonts w:ascii="Arial" w:hAnsi="Arial" w:cs="Arial"/>
          <w:sz w:val="20"/>
          <w:szCs w:val="20"/>
          <w:lang w:val="en"/>
        </w:rPr>
        <w:t xml:space="preserve"> such as the </w:t>
      </w:r>
      <w:hyperlink r:id="rId24" w:history="1">
        <w:r w:rsidR="00780C05" w:rsidRPr="005E648E">
          <w:rPr>
            <w:rFonts w:ascii="Arial" w:hAnsi="Arial" w:cs="Arial"/>
            <w:color w:val="0000FF"/>
            <w:sz w:val="20"/>
            <w:szCs w:val="20"/>
            <w:u w:val="single"/>
            <w:lang w:val="en"/>
          </w:rPr>
          <w:t xml:space="preserve">World Health </w:t>
        </w:r>
        <w:proofErr w:type="spellStart"/>
        <w:r w:rsidR="00780C05" w:rsidRPr="005E648E">
          <w:rPr>
            <w:rFonts w:ascii="Arial" w:hAnsi="Arial" w:cs="Arial"/>
            <w:color w:val="0000FF"/>
            <w:sz w:val="20"/>
            <w:szCs w:val="20"/>
            <w:u w:val="single"/>
            <w:lang w:val="en"/>
          </w:rPr>
          <w:t>Organisation</w:t>
        </w:r>
        <w:proofErr w:type="spellEnd"/>
        <w:r w:rsidR="00780C05" w:rsidRPr="005E648E">
          <w:rPr>
            <w:rFonts w:ascii="Arial" w:hAnsi="Arial" w:cs="Arial"/>
            <w:color w:val="0000FF"/>
            <w:sz w:val="20"/>
            <w:szCs w:val="20"/>
            <w:u w:val="single"/>
            <w:lang w:val="en"/>
          </w:rPr>
          <w:t xml:space="preserve"> </w:t>
        </w:r>
      </w:hyperlink>
      <w:r w:rsidR="00780C05" w:rsidRPr="005E648E">
        <w:rPr>
          <w:rFonts w:ascii="Arial" w:hAnsi="Arial" w:cs="Arial"/>
          <w:sz w:val="20"/>
          <w:szCs w:val="20"/>
          <w:lang w:val="en"/>
        </w:rPr>
        <w:t xml:space="preserve">(WHO) and the </w:t>
      </w:r>
      <w:hyperlink r:id="rId25" w:history="1">
        <w:r w:rsidR="00780C05" w:rsidRPr="005E648E">
          <w:rPr>
            <w:rFonts w:ascii="Arial" w:hAnsi="Arial" w:cs="Arial"/>
            <w:color w:val="0000FF"/>
            <w:sz w:val="20"/>
            <w:szCs w:val="20"/>
            <w:u w:val="single"/>
            <w:lang w:val="en"/>
          </w:rPr>
          <w:t>International Commission on Non-</w:t>
        </w:r>
        <w:proofErr w:type="spellStart"/>
        <w:r w:rsidR="00780C05" w:rsidRPr="005E648E">
          <w:rPr>
            <w:rFonts w:ascii="Arial" w:hAnsi="Arial" w:cs="Arial"/>
            <w:color w:val="0000FF"/>
            <w:sz w:val="20"/>
            <w:szCs w:val="20"/>
            <w:u w:val="single"/>
            <w:lang w:val="en"/>
          </w:rPr>
          <w:t>Ionising</w:t>
        </w:r>
        <w:proofErr w:type="spellEnd"/>
        <w:r w:rsidR="00780C05" w:rsidRPr="005E648E">
          <w:rPr>
            <w:rFonts w:ascii="Arial" w:hAnsi="Arial" w:cs="Arial"/>
            <w:color w:val="0000FF"/>
            <w:sz w:val="20"/>
            <w:szCs w:val="20"/>
            <w:u w:val="single"/>
            <w:lang w:val="en"/>
          </w:rPr>
          <w:t xml:space="preserve"> Radiation (ICNIRP)</w:t>
        </w:r>
      </w:hyperlink>
      <w:r w:rsidR="00564760">
        <w:rPr>
          <w:rFonts w:ascii="Arial" w:hAnsi="Arial" w:cs="Arial"/>
          <w:color w:val="0000FF"/>
          <w:sz w:val="20"/>
          <w:szCs w:val="20"/>
          <w:u w:val="single"/>
          <w:lang w:val="en"/>
        </w:rPr>
        <w:t>,</w:t>
      </w:r>
      <w:r w:rsidR="00780C05" w:rsidRPr="005E648E">
        <w:rPr>
          <w:rFonts w:ascii="Arial" w:hAnsi="Arial" w:cs="Arial"/>
          <w:sz w:val="20"/>
          <w:szCs w:val="20"/>
          <w:lang w:val="en"/>
        </w:rPr>
        <w:t xml:space="preserve"> that there is no established scientific evidence to support any adverse health effects from very low RF EME exposures to populations or individuals.</w:t>
      </w:r>
      <w:r w:rsidR="005E648E">
        <w:rPr>
          <w:rStyle w:val="FootnoteReference"/>
          <w:rFonts w:cs="Arial"/>
          <w:sz w:val="20"/>
          <w:szCs w:val="20"/>
          <w:lang w:val="en"/>
        </w:rPr>
        <w:footnoteReference w:id="1"/>
      </w:r>
      <w:r w:rsidR="00780C05" w:rsidRPr="005E648E">
        <w:rPr>
          <w:rFonts w:ascii="Arial" w:hAnsi="Arial" w:cs="Arial"/>
          <w:sz w:val="20"/>
          <w:szCs w:val="20"/>
          <w:lang w:val="en"/>
        </w:rPr>
        <w:t> </w:t>
      </w:r>
    </w:p>
    <w:p w14:paraId="783A47C4" w14:textId="399B8E62" w:rsidR="00903898" w:rsidRPr="006D1DFC" w:rsidRDefault="00903898" w:rsidP="00903898">
      <w:pPr>
        <w:pStyle w:val="Paragraph"/>
      </w:pPr>
      <w:r w:rsidRPr="006D1DFC">
        <w:t>In recent years</w:t>
      </w:r>
      <w:r w:rsidR="00564760">
        <w:t xml:space="preserve"> we </w:t>
      </w:r>
      <w:r w:rsidRPr="006D1DFC">
        <w:t>ha</w:t>
      </w:r>
      <w:r w:rsidR="00564760">
        <w:t>ve</w:t>
      </w:r>
      <w:r w:rsidRPr="006D1DFC">
        <w:t xml:space="preserve"> undertaken </w:t>
      </w:r>
      <w:proofErr w:type="gramStart"/>
      <w:r w:rsidRPr="006D1DFC">
        <w:t>a number of</w:t>
      </w:r>
      <w:proofErr w:type="gramEnd"/>
      <w:r w:rsidRPr="006D1DFC">
        <w:t xml:space="preserve"> reactive and proactive compliance activities to ensure </w:t>
      </w:r>
      <w:r w:rsidR="00564760">
        <w:t xml:space="preserve">telecommunications </w:t>
      </w:r>
      <w:r w:rsidRPr="006D1DFC">
        <w:t>carriers are meeting their licence conditions with respect to mobile base station deployments</w:t>
      </w:r>
      <w:r w:rsidR="005439E5" w:rsidRPr="005E648E">
        <w:t>, including</w:t>
      </w:r>
      <w:r w:rsidR="00703E8D" w:rsidRPr="005E648E">
        <w:t xml:space="preserve"> </w:t>
      </w:r>
      <w:r w:rsidRPr="00EF24E6">
        <w:t xml:space="preserve">an audit of small cell deployments in early 2019. </w:t>
      </w:r>
    </w:p>
    <w:p w14:paraId="63C81800" w14:textId="41A2DF29" w:rsidR="00876437" w:rsidRDefault="005439E5" w:rsidP="00903898">
      <w:pPr>
        <w:pStyle w:val="Paragraph"/>
      </w:pPr>
      <w:r w:rsidRPr="006D1DFC">
        <w:t xml:space="preserve">With a more expansive small cell and 5G rollout </w:t>
      </w:r>
      <w:r w:rsidR="00D71FD2" w:rsidRPr="006D1DFC">
        <w:t>underway in Australia</w:t>
      </w:r>
      <w:r w:rsidRPr="006D1DFC">
        <w:t xml:space="preserve">, </w:t>
      </w:r>
      <w:r w:rsidR="00564760">
        <w:t xml:space="preserve">we </w:t>
      </w:r>
      <w:r w:rsidR="005E648E">
        <w:t xml:space="preserve">identified </w:t>
      </w:r>
      <w:r w:rsidRPr="005E648E">
        <w:t xml:space="preserve">compliance with the EME </w:t>
      </w:r>
      <w:r w:rsidR="007F668C">
        <w:t>S</w:t>
      </w:r>
      <w:r w:rsidRPr="005E648E">
        <w:t>tandard in relation to small cell deployments</w:t>
      </w:r>
      <w:r w:rsidR="00F10373" w:rsidRPr="005E648E">
        <w:t xml:space="preserve"> as one of </w:t>
      </w:r>
      <w:r w:rsidR="00564760">
        <w:t xml:space="preserve">our </w:t>
      </w:r>
      <w:hyperlink r:id="rId26" w:history="1">
        <w:r w:rsidR="00564760" w:rsidRPr="00A03F54">
          <w:rPr>
            <w:rStyle w:val="Hyperlink"/>
          </w:rPr>
          <w:t xml:space="preserve"> compliance prioritie</w:t>
        </w:r>
        <w:r w:rsidR="00564760">
          <w:rPr>
            <w:rStyle w:val="Hyperlink"/>
          </w:rPr>
          <w:t xml:space="preserve">s for </w:t>
        </w:r>
        <w:r w:rsidR="00564760" w:rsidRPr="00564760">
          <w:rPr>
            <w:rStyle w:val="Hyperlink"/>
          </w:rPr>
          <w:t>2019–20</w:t>
        </w:r>
      </w:hyperlink>
      <w:r w:rsidRPr="00EF24E6">
        <w:t xml:space="preserve">. </w:t>
      </w:r>
    </w:p>
    <w:p w14:paraId="7B1D3A43" w14:textId="2B2C766E" w:rsidR="005439E5" w:rsidRPr="00EF24E6" w:rsidRDefault="00FC3938" w:rsidP="00903898">
      <w:pPr>
        <w:pStyle w:val="Paragraph"/>
      </w:pPr>
      <w:r w:rsidRPr="00EF24E6">
        <w:t>T</w:t>
      </w:r>
      <w:r w:rsidR="005439E5" w:rsidRPr="000F411D">
        <w:t xml:space="preserve">he purpose of the current measurement program is to </w:t>
      </w:r>
      <w:r w:rsidR="005E648E">
        <w:t xml:space="preserve">assess </w:t>
      </w:r>
      <w:r w:rsidR="005C16C1">
        <w:t xml:space="preserve">compliance by </w:t>
      </w:r>
      <w:r w:rsidR="005439E5" w:rsidRPr="005E648E">
        <w:t>carriers with their regulatory obligations to ensure that EME levels in areas accessible by the general public are below the limits referenced in the ARPANSA</w:t>
      </w:r>
      <w:r w:rsidR="00A273F1" w:rsidRPr="005C16C1">
        <w:t xml:space="preserve"> safety</w:t>
      </w:r>
      <w:r w:rsidR="005439E5" w:rsidRPr="005C16C1">
        <w:t xml:space="preserve"> standard.</w:t>
      </w:r>
      <w:r w:rsidR="00E8663C">
        <w:t xml:space="preserve"> </w:t>
      </w:r>
      <w:r w:rsidR="005439E5" w:rsidRPr="005C16C1">
        <w:t xml:space="preserve"> </w:t>
      </w:r>
    </w:p>
    <w:p w14:paraId="0A2E8180" w14:textId="77777777" w:rsidR="008624BA" w:rsidRDefault="008624BA">
      <w:pPr>
        <w:spacing w:after="0" w:line="240" w:lineRule="auto"/>
        <w:rPr>
          <w:rFonts w:cs="Arial"/>
          <w:b/>
          <w:bCs/>
          <w:iCs/>
          <w:sz w:val="28"/>
          <w:szCs w:val="28"/>
        </w:rPr>
      </w:pPr>
      <w:r>
        <w:br w:type="page"/>
      </w:r>
    </w:p>
    <w:p w14:paraId="24F65580" w14:textId="5C316ABE" w:rsidR="00903898" w:rsidRPr="006D1DFC" w:rsidRDefault="00FC3938" w:rsidP="00D16834">
      <w:pPr>
        <w:pStyle w:val="Heading2"/>
      </w:pPr>
      <w:bookmarkStart w:id="3" w:name="_Toc43719315"/>
      <w:r w:rsidRPr="005C16C1">
        <w:lastRenderedPageBreak/>
        <w:t>What we found</w:t>
      </w:r>
      <w:bookmarkEnd w:id="3"/>
    </w:p>
    <w:p w14:paraId="2F765FE1" w14:textId="611BB481" w:rsidR="00EA10C0" w:rsidRPr="006D1DFC" w:rsidRDefault="000E6B4D" w:rsidP="00903898">
      <w:pPr>
        <w:pStyle w:val="Bulletlevel1"/>
      </w:pPr>
      <w:r w:rsidRPr="006D1DFC">
        <w:t xml:space="preserve">For </w:t>
      </w:r>
      <w:r w:rsidR="00903898" w:rsidRPr="006D1DFC">
        <w:t xml:space="preserve">all 59 small cell sites visited nationally, the EME levels were found to be at a small percentage of the EME reference level for exposure to the general public </w:t>
      </w:r>
      <w:r w:rsidR="009705E8">
        <w:t>in the</w:t>
      </w:r>
      <w:r w:rsidR="00903898" w:rsidRPr="006D1DFC">
        <w:t xml:space="preserve"> ARPANSA</w:t>
      </w:r>
      <w:r w:rsidR="009705E8">
        <w:t xml:space="preserve"> Safety Standard</w:t>
      </w:r>
      <w:r w:rsidR="00EA10C0" w:rsidRPr="006D1DFC">
        <w:t>.</w:t>
      </w:r>
    </w:p>
    <w:p w14:paraId="22A584DC" w14:textId="61F7163C" w:rsidR="00E8663C" w:rsidRDefault="00EA10C0" w:rsidP="00903898">
      <w:pPr>
        <w:pStyle w:val="Bulletlevel1"/>
      </w:pPr>
      <w:r w:rsidRPr="006D1DFC">
        <w:t>Al</w:t>
      </w:r>
      <w:r w:rsidR="00903898" w:rsidRPr="006D1DFC">
        <w:t xml:space="preserve">l measurements </w:t>
      </w:r>
      <w:r w:rsidR="007E7580">
        <w:t xml:space="preserve">were </w:t>
      </w:r>
      <w:r w:rsidR="00903898" w:rsidRPr="006D1DFC">
        <w:t>recorded at well below 1</w:t>
      </w:r>
      <w:r w:rsidR="00D71FD2" w:rsidRPr="006D1DFC">
        <w:t xml:space="preserve"> per cent</w:t>
      </w:r>
      <w:r w:rsidR="00903898" w:rsidRPr="006D1DFC">
        <w:t xml:space="preserve"> of the ARPANSA limit</w:t>
      </w:r>
      <w:r w:rsidR="00876437">
        <w:t>.</w:t>
      </w:r>
      <w:r w:rsidR="00903898" w:rsidRPr="006D1DFC">
        <w:t xml:space="preserve"> </w:t>
      </w:r>
      <w:r w:rsidR="00876437">
        <w:t>T</w:t>
      </w:r>
      <w:r w:rsidR="00903898" w:rsidRPr="006D1DFC">
        <w:t xml:space="preserve">he highest level recorded </w:t>
      </w:r>
      <w:r w:rsidR="00876437">
        <w:t xml:space="preserve">was </w:t>
      </w:r>
      <w:r w:rsidR="00903898" w:rsidRPr="006D1DFC">
        <w:t>0.737</w:t>
      </w:r>
      <w:r w:rsidR="00D71FD2" w:rsidRPr="006D1DFC">
        <w:t xml:space="preserve"> per cent</w:t>
      </w:r>
      <w:r w:rsidR="00903898" w:rsidRPr="006D1DFC">
        <w:t xml:space="preserve"> of the ARPANSA limit</w:t>
      </w:r>
      <w:r w:rsidR="00876437">
        <w:t>.</w:t>
      </w:r>
    </w:p>
    <w:p w14:paraId="193ADDA7" w14:textId="6C5341AB" w:rsidR="00903898" w:rsidRPr="006D1DFC" w:rsidRDefault="00FD099D" w:rsidP="003371A1">
      <w:pPr>
        <w:pStyle w:val="Bulletlevel1"/>
      </w:pPr>
      <w:r>
        <w:t xml:space="preserve">For </w:t>
      </w:r>
      <w:r w:rsidR="00C918F1">
        <w:t>all</w:t>
      </w:r>
      <w:r>
        <w:t xml:space="preserve"> small cell</w:t>
      </w:r>
      <w:r w:rsidR="002F49E9">
        <w:t xml:space="preserve"> sites visited, the average </w:t>
      </w:r>
      <w:r w:rsidR="00E8663C">
        <w:t xml:space="preserve">EME levels </w:t>
      </w:r>
      <w:r w:rsidR="002F49E9">
        <w:t xml:space="preserve">were </w:t>
      </w:r>
      <w:r w:rsidR="002D6228">
        <w:t xml:space="preserve">below the </w:t>
      </w:r>
      <w:r w:rsidR="00EA1368">
        <w:t>calculated EME levels</w:t>
      </w:r>
      <w:r w:rsidR="003371A1">
        <w:t xml:space="preserve"> recorded in the carrier’s corresponding EME environmental reports</w:t>
      </w:r>
      <w:r w:rsidR="00876437">
        <w:t>.</w:t>
      </w:r>
    </w:p>
    <w:p w14:paraId="02561475" w14:textId="1ADBFB64" w:rsidR="00903898" w:rsidRPr="006D1DFC" w:rsidRDefault="00903898" w:rsidP="00903898">
      <w:pPr>
        <w:pStyle w:val="Bulletlevel1last"/>
      </w:pPr>
      <w:proofErr w:type="gramStart"/>
      <w:r w:rsidRPr="006D1DFC">
        <w:t xml:space="preserve">All </w:t>
      </w:r>
      <w:r w:rsidR="005439E5" w:rsidRPr="006D1DFC">
        <w:t>of</w:t>
      </w:r>
      <w:proofErr w:type="gramEnd"/>
      <w:r w:rsidR="005439E5" w:rsidRPr="006D1DFC">
        <w:t xml:space="preserve"> </w:t>
      </w:r>
      <w:r w:rsidRPr="006D1DFC">
        <w:t xml:space="preserve">the measurements were taken in publicly accessible areas, </w:t>
      </w:r>
      <w:r w:rsidR="0066386A" w:rsidRPr="006D1DFC">
        <w:t xml:space="preserve">demonstrating that </w:t>
      </w:r>
      <w:r w:rsidRPr="006D1DFC">
        <w:t>the public exposure levels attributed to emissions from the small cell sites visited was extremely low.</w:t>
      </w:r>
    </w:p>
    <w:p w14:paraId="3B5B763D" w14:textId="77777777" w:rsidR="00903898" w:rsidRPr="006D1DFC" w:rsidRDefault="00903898" w:rsidP="00903898">
      <w:pPr>
        <w:pStyle w:val="Heading1"/>
      </w:pPr>
      <w:bookmarkStart w:id="4" w:name="_Toc36046625"/>
      <w:bookmarkStart w:id="5" w:name="_Toc40693450"/>
      <w:bookmarkStart w:id="6" w:name="_Toc43719316"/>
      <w:r w:rsidRPr="006D1DFC">
        <w:lastRenderedPageBreak/>
        <w:t>Background</w:t>
      </w:r>
      <w:bookmarkEnd w:id="4"/>
      <w:bookmarkEnd w:id="5"/>
      <w:bookmarkEnd w:id="6"/>
    </w:p>
    <w:p w14:paraId="03428D81" w14:textId="77777777" w:rsidR="007F668C" w:rsidRDefault="005C16C1" w:rsidP="00903898">
      <w:pPr>
        <w:pStyle w:val="Paragraph"/>
      </w:pPr>
      <w:bookmarkStart w:id="7" w:name="_Hlk42695997"/>
      <w:r>
        <w:t xml:space="preserve">The ACMA </w:t>
      </w:r>
      <w:r w:rsidR="00FD6698">
        <w:t>has responsibility to ensure compliance with EME standards</w:t>
      </w:r>
      <w:r w:rsidR="007F668C">
        <w:t>,</w:t>
      </w:r>
      <w:r w:rsidR="00FD6698">
        <w:t xml:space="preserve"> and to this end</w:t>
      </w:r>
      <w:r w:rsidR="007F668C">
        <w:t>,</w:t>
      </w:r>
      <w:r w:rsidR="00FD6698">
        <w:t xml:space="preserve"> undertakes a range of compliance activities. </w:t>
      </w:r>
    </w:p>
    <w:bookmarkEnd w:id="7"/>
    <w:p w14:paraId="28BE65E8" w14:textId="6C0E3732" w:rsidR="00FD6698" w:rsidRDefault="00FD6698" w:rsidP="00903898">
      <w:pPr>
        <w:pStyle w:val="Paragraph"/>
      </w:pPr>
      <w:r>
        <w:t xml:space="preserve">These activities include focusing on areas of specific interest or concern as new technology or infrastructure is rolled out. Recent examples include small cell deployments and new technologies such as 5G. </w:t>
      </w:r>
    </w:p>
    <w:p w14:paraId="3ED3E2AC" w14:textId="78686595" w:rsidR="00903898" w:rsidRPr="006D1DFC" w:rsidRDefault="00FD6698" w:rsidP="00903898">
      <w:pPr>
        <w:pStyle w:val="Paragraph"/>
      </w:pPr>
      <w:r>
        <w:t>I</w:t>
      </w:r>
      <w:r w:rsidR="00903898" w:rsidRPr="005C16C1">
        <w:t>n January 2019</w:t>
      </w:r>
      <w:r w:rsidR="007F668C">
        <w:t>,</w:t>
      </w:r>
      <w:r w:rsidR="00903898" w:rsidRPr="005C16C1">
        <w:t xml:space="preserve"> </w:t>
      </w:r>
      <w:r w:rsidR="007F668C">
        <w:t xml:space="preserve">we </w:t>
      </w:r>
      <w:r w:rsidR="00903898" w:rsidRPr="005C16C1">
        <w:t>conducted an audit of TPG Telecom Limited’s (TPG) compliance with its EME obligations in relation to its small cell deployments (the TPG compliance assessment)</w:t>
      </w:r>
      <w:r w:rsidR="00903898" w:rsidRPr="006D1DFC">
        <w:rPr>
          <w:rStyle w:val="FootnoteReference"/>
        </w:rPr>
        <w:footnoteReference w:id="2"/>
      </w:r>
      <w:r w:rsidR="00903898" w:rsidRPr="006D1DFC">
        <w:t xml:space="preserve">. </w:t>
      </w:r>
      <w:r w:rsidR="00086897" w:rsidRPr="006D1DFC">
        <w:t>T</w:t>
      </w:r>
      <w:r w:rsidR="00903898" w:rsidRPr="005E648E">
        <w:t>he audit found no significant issues of non-compliance</w:t>
      </w:r>
      <w:r w:rsidR="00903898" w:rsidRPr="006D1DFC">
        <w:rPr>
          <w:rStyle w:val="FootnoteReference"/>
        </w:rPr>
        <w:footnoteReference w:id="3"/>
      </w:r>
      <w:r w:rsidR="00903898" w:rsidRPr="006D1DFC">
        <w:t>.</w:t>
      </w:r>
    </w:p>
    <w:p w14:paraId="61ABA92A" w14:textId="082BDAFF" w:rsidR="00903898" w:rsidRPr="005C16C1" w:rsidRDefault="00903898" w:rsidP="00903898">
      <w:pPr>
        <w:pStyle w:val="Paragraph"/>
      </w:pPr>
      <w:bookmarkStart w:id="8" w:name="_Hlk42696050"/>
      <w:r w:rsidRPr="005E648E">
        <w:t>In April 2019</w:t>
      </w:r>
      <w:r w:rsidR="00086897" w:rsidRPr="005E648E">
        <w:t xml:space="preserve">, noting the continuing public interest and concern about </w:t>
      </w:r>
      <w:r w:rsidR="00FD6698">
        <w:t xml:space="preserve">public health impacts from </w:t>
      </w:r>
      <w:r w:rsidR="00086897" w:rsidRPr="005E648E">
        <w:t>the level of EME emissions from small cell facilities</w:t>
      </w:r>
      <w:r w:rsidR="00086897" w:rsidRPr="005C16C1">
        <w:t>,</w:t>
      </w:r>
      <w:r w:rsidRPr="005C16C1">
        <w:t xml:space="preserve"> </w:t>
      </w:r>
      <w:r w:rsidR="007F668C">
        <w:t xml:space="preserve">we </w:t>
      </w:r>
      <w:r w:rsidRPr="005C16C1">
        <w:t xml:space="preserve">announced </w:t>
      </w:r>
      <w:r w:rsidR="00811980">
        <w:t>carrier compliance with the EME Standard in relation to small cell deployments</w:t>
      </w:r>
      <w:r w:rsidR="00233171">
        <w:t xml:space="preserve"> </w:t>
      </w:r>
      <w:r w:rsidRPr="005C16C1">
        <w:t xml:space="preserve">as one of </w:t>
      </w:r>
      <w:r w:rsidR="007F668C">
        <w:t xml:space="preserve">our </w:t>
      </w:r>
      <w:hyperlink r:id="rId27" w:history="1">
        <w:r w:rsidR="00B14878" w:rsidRPr="00B14878">
          <w:rPr>
            <w:rStyle w:val="Hyperlink"/>
          </w:rPr>
          <w:t>compliance priorities for 2019</w:t>
        </w:r>
        <w:r w:rsidR="007F668C">
          <w:rPr>
            <w:rStyle w:val="Hyperlink"/>
          </w:rPr>
          <w:t>–</w:t>
        </w:r>
        <w:r w:rsidR="00B14878" w:rsidRPr="00B14878">
          <w:rPr>
            <w:rStyle w:val="Hyperlink"/>
          </w:rPr>
          <w:t>20</w:t>
        </w:r>
      </w:hyperlink>
      <w:r w:rsidRPr="005C16C1">
        <w:t xml:space="preserve"> </w:t>
      </w:r>
      <w:r w:rsidR="00B14878">
        <w:t xml:space="preserve"> </w:t>
      </w:r>
      <w:r w:rsidRPr="006D1DFC">
        <w:t xml:space="preserve">(the small cells compliance program). </w:t>
      </w:r>
      <w:bookmarkEnd w:id="8"/>
      <w:r w:rsidRPr="006D1DFC">
        <w:t>While</w:t>
      </w:r>
      <w:r w:rsidR="00086897" w:rsidRPr="005E648E">
        <w:t xml:space="preserve">, at that time, small cells were </w:t>
      </w:r>
      <w:r w:rsidRPr="005E648E">
        <w:t xml:space="preserve">predominantly being used to deliver 4G services, it </w:t>
      </w:r>
      <w:r w:rsidR="007F668C">
        <w:t xml:space="preserve">was </w:t>
      </w:r>
      <w:r w:rsidRPr="005E648E">
        <w:t xml:space="preserve">anticipated the deployment of small cells </w:t>
      </w:r>
      <w:r w:rsidR="007F668C">
        <w:t xml:space="preserve">would </w:t>
      </w:r>
      <w:r w:rsidRPr="005E648E">
        <w:t>increase with the</w:t>
      </w:r>
      <w:r w:rsidRPr="005C16C1">
        <w:t xml:space="preserve"> rollout of 5G </w:t>
      </w:r>
      <w:r w:rsidR="00086897" w:rsidRPr="005C16C1">
        <w:t xml:space="preserve">technology. </w:t>
      </w:r>
    </w:p>
    <w:p w14:paraId="11859171" w14:textId="7BC6350A" w:rsidR="00903898" w:rsidRPr="005E648E" w:rsidRDefault="00086897" w:rsidP="00903898">
      <w:pPr>
        <w:pStyle w:val="Paragraph"/>
      </w:pPr>
      <w:r w:rsidRPr="006D1DFC">
        <w:t xml:space="preserve">Consistent </w:t>
      </w:r>
      <w:r w:rsidR="00903898" w:rsidRPr="006D1DFC">
        <w:t xml:space="preserve">with the TPG compliance assessment, the smalls cells compliance program has continued </w:t>
      </w:r>
      <w:r w:rsidR="007F668C">
        <w:t xml:space="preserve">our </w:t>
      </w:r>
      <w:r w:rsidR="00903898" w:rsidRPr="006D1DFC">
        <w:t>focus on the role of carriers, specifically Telstra, Optus and Vodafone, to ascertain their awareness and compliance with their licence conditions under the</w:t>
      </w:r>
      <w:r w:rsidR="00B14878">
        <w:t xml:space="preserve"> </w:t>
      </w:r>
      <w:hyperlink r:id="rId28" w:history="1">
        <w:r w:rsidR="00B14878" w:rsidRPr="00B14878">
          <w:rPr>
            <w:rStyle w:val="Hyperlink"/>
          </w:rPr>
          <w:t>Radiocommunications Licence Conditions (Apparatus Licence) Determination 2015</w:t>
        </w:r>
      </w:hyperlink>
      <w:r w:rsidR="007F668C">
        <w:t xml:space="preserve">, </w:t>
      </w:r>
      <w:r w:rsidR="00903898" w:rsidRPr="006D1DFC">
        <w:t>and with their consultation requirements under the</w:t>
      </w:r>
      <w:r w:rsidR="00B14878">
        <w:t xml:space="preserve"> </w:t>
      </w:r>
      <w:hyperlink r:id="rId29" w:history="1">
        <w:r w:rsidR="00B14878" w:rsidRPr="00B14878">
          <w:rPr>
            <w:rStyle w:val="Hyperlink"/>
          </w:rPr>
          <w:t>Mobile Phone Base Station Deployment Code</w:t>
        </w:r>
      </w:hyperlink>
      <w:r w:rsidR="00903898" w:rsidRPr="006D1DFC">
        <w:t xml:space="preserve"> </w:t>
      </w:r>
      <w:r w:rsidR="00422030">
        <w:t xml:space="preserve">for </w:t>
      </w:r>
      <w:r w:rsidR="00903898" w:rsidRPr="005E648E">
        <w:t xml:space="preserve">small cell deployments. </w:t>
      </w:r>
    </w:p>
    <w:p w14:paraId="4C296614" w14:textId="252B4225" w:rsidR="00903898" w:rsidRPr="00EF24E6" w:rsidRDefault="00903898" w:rsidP="00903898">
      <w:pPr>
        <w:pStyle w:val="Paragraph"/>
      </w:pPr>
      <w:r w:rsidRPr="005C16C1">
        <w:t xml:space="preserve">The ACMA will ascertain the carrier’s compliance with their </w:t>
      </w:r>
      <w:r w:rsidR="00422030">
        <w:t xml:space="preserve">licence conditions and the consultation requirements </w:t>
      </w:r>
      <w:r w:rsidRPr="005C16C1">
        <w:t xml:space="preserve">through corresponding audits of the carrier’s records under each of these regulatory frameworks, the results of which are expected to be reported in </w:t>
      </w:r>
      <w:r w:rsidR="00422030">
        <w:t>the coming months</w:t>
      </w:r>
      <w:r w:rsidRPr="005C16C1">
        <w:t xml:space="preserve">. </w:t>
      </w:r>
      <w:r w:rsidR="007F668C">
        <w:t xml:space="preserve">We </w:t>
      </w:r>
      <w:r w:rsidRPr="005C16C1">
        <w:t>ha</w:t>
      </w:r>
      <w:r w:rsidR="007F668C">
        <w:t>ve</w:t>
      </w:r>
      <w:r w:rsidRPr="005C16C1">
        <w:t xml:space="preserve"> also undertaken an EME measurement program to ascertain the overall EME exposure levels near a sample of </w:t>
      </w:r>
      <w:r w:rsidRPr="00EF24E6">
        <w:t xml:space="preserve">the carriers’ 4G small cell sites nationally. </w:t>
      </w:r>
    </w:p>
    <w:p w14:paraId="6B3DF8C9" w14:textId="207B8209" w:rsidR="00903898" w:rsidRPr="006D1DFC" w:rsidRDefault="00903898" w:rsidP="00903898">
      <w:pPr>
        <w:pStyle w:val="Paragraph"/>
      </w:pPr>
      <w:bookmarkStart w:id="9" w:name="_Hlk42696126"/>
      <w:r w:rsidRPr="006D1DFC">
        <w:t xml:space="preserve">This report presents the results of </w:t>
      </w:r>
      <w:r w:rsidR="00940AC4">
        <w:t xml:space="preserve">our </w:t>
      </w:r>
      <w:r w:rsidRPr="006D1DFC">
        <w:t xml:space="preserve">EME measurements </w:t>
      </w:r>
      <w:r w:rsidR="00C92066" w:rsidRPr="006D1DFC">
        <w:t xml:space="preserve">at </w:t>
      </w:r>
      <w:r w:rsidRPr="006D1DFC">
        <w:t>4G</w:t>
      </w:r>
      <w:r w:rsidR="00940AC4">
        <w:t>-</w:t>
      </w:r>
      <w:r w:rsidRPr="006D1DFC">
        <w:t>enabled small cells in January and February 2020</w:t>
      </w:r>
      <w:r w:rsidR="00940AC4">
        <w:t>,</w:t>
      </w:r>
      <w:r w:rsidRPr="006D1DFC">
        <w:t xml:space="preserve"> as part of the small cells compliance program. </w:t>
      </w:r>
    </w:p>
    <w:p w14:paraId="437E29F6" w14:textId="77777777" w:rsidR="00903898" w:rsidRPr="006D1DFC" w:rsidRDefault="00903898" w:rsidP="00903898">
      <w:pPr>
        <w:pStyle w:val="Heading1"/>
      </w:pPr>
      <w:bookmarkStart w:id="10" w:name="_Toc40693451"/>
      <w:bookmarkStart w:id="11" w:name="_Toc43719317"/>
      <w:bookmarkEnd w:id="9"/>
      <w:r w:rsidRPr="006D1DFC">
        <w:lastRenderedPageBreak/>
        <w:t>Methodology</w:t>
      </w:r>
      <w:bookmarkEnd w:id="10"/>
      <w:bookmarkEnd w:id="11"/>
    </w:p>
    <w:p w14:paraId="1F83A0E8" w14:textId="7B801B65" w:rsidR="00825FEC" w:rsidRPr="006D1DFC" w:rsidRDefault="00903898" w:rsidP="00903898">
      <w:pPr>
        <w:pStyle w:val="Paragraph"/>
      </w:pPr>
      <w:r w:rsidRPr="006D1DFC">
        <w:t xml:space="preserve">The purpose of the EME measurement program was to measure the </w:t>
      </w:r>
      <w:r w:rsidR="00825FEC" w:rsidRPr="006D1DFC">
        <w:t xml:space="preserve">average </w:t>
      </w:r>
      <w:r w:rsidRPr="006D1DFC">
        <w:t>overall EME exposure level</w:t>
      </w:r>
      <w:r w:rsidR="004C246D" w:rsidRPr="006D1DFC">
        <w:t>s</w:t>
      </w:r>
      <w:r w:rsidRPr="006D1DFC">
        <w:t xml:space="preserve"> </w:t>
      </w:r>
      <w:r w:rsidR="00235312" w:rsidRPr="006D1DFC">
        <w:t>at</w:t>
      </w:r>
      <w:r w:rsidR="00B163A2" w:rsidRPr="006D1DFC">
        <w:t>, or as close as practically possible to,</w:t>
      </w:r>
      <w:r w:rsidR="00235312" w:rsidRPr="006D1DFC">
        <w:t xml:space="preserve"> the point of maximum predicted or calculated EME level at </w:t>
      </w:r>
      <w:r w:rsidRPr="006D1DFC">
        <w:t>a select sample of 60 small cell sites</w:t>
      </w:r>
      <w:r w:rsidR="00940AC4">
        <w:t>. This was</w:t>
      </w:r>
      <w:r w:rsidR="00825FEC" w:rsidRPr="006D1DFC">
        <w:t xml:space="preserve"> to ascertain whether they are within the limits set by the </w:t>
      </w:r>
      <w:hyperlink r:id="rId30" w:history="1">
        <w:r w:rsidR="00825FEC" w:rsidRPr="006D1DFC">
          <w:rPr>
            <w:rStyle w:val="Hyperlink"/>
            <w:i/>
            <w:iCs/>
          </w:rPr>
          <w:t>Radiation Protection Standard for Maximum Exposure levels to Radiofrequency Fields –</w:t>
        </w:r>
        <w:r w:rsidR="00825FEC" w:rsidRPr="005E648E">
          <w:rPr>
            <w:rStyle w:val="Hyperlink"/>
            <w:i/>
            <w:iCs/>
          </w:rPr>
          <w:t xml:space="preserve"> 3 kHz to 300 GHz (2002</w:t>
        </w:r>
        <w:r w:rsidR="00825FEC" w:rsidRPr="005E648E">
          <w:rPr>
            <w:rStyle w:val="Hyperlink"/>
          </w:rPr>
          <w:t>)</w:t>
        </w:r>
      </w:hyperlink>
      <w:r w:rsidR="00825FEC" w:rsidRPr="006D1DFC">
        <w:t xml:space="preserve"> (the ARPANSA Standard). </w:t>
      </w:r>
    </w:p>
    <w:p w14:paraId="5DD242A3" w14:textId="1B1A95E8" w:rsidR="00706A37" w:rsidRPr="005E648E" w:rsidRDefault="00706A37" w:rsidP="00860FD5">
      <w:pPr>
        <w:pStyle w:val="Heading2"/>
      </w:pPr>
      <w:bookmarkStart w:id="12" w:name="_Toc43719318"/>
      <w:r w:rsidRPr="005E648E">
        <w:t>Sampling method</w:t>
      </w:r>
      <w:bookmarkEnd w:id="12"/>
    </w:p>
    <w:p w14:paraId="232EFC5B" w14:textId="77DDAC53" w:rsidR="00706A37" w:rsidRPr="006D1DFC" w:rsidRDefault="00903898" w:rsidP="00860FD5">
      <w:pPr>
        <w:pStyle w:val="Paragraph"/>
      </w:pPr>
      <w:r w:rsidRPr="005E648E">
        <w:t>T</w:t>
      </w:r>
      <w:r w:rsidRPr="005C16C1">
        <w:t xml:space="preserve">he sample was derived from a randomised sampling method applied to all Telstra, </w:t>
      </w:r>
      <w:proofErr w:type="gramStart"/>
      <w:r w:rsidRPr="005C16C1">
        <w:t>Optus</w:t>
      </w:r>
      <w:proofErr w:type="gramEnd"/>
      <w:r w:rsidRPr="005C16C1">
        <w:t xml:space="preserve"> and Vodafone small cell sites</w:t>
      </w:r>
      <w:r w:rsidR="00DA3887">
        <w:t>.</w:t>
      </w:r>
      <w:r w:rsidR="00355CB3">
        <w:t xml:space="preserve"> </w:t>
      </w:r>
      <w:r w:rsidR="00AE0406">
        <w:t xml:space="preserve">The carriers provided </w:t>
      </w:r>
      <w:r w:rsidR="00940AC4">
        <w:t xml:space="preserve">us </w:t>
      </w:r>
      <w:r w:rsidR="00AE0406">
        <w:t>with</w:t>
      </w:r>
      <w:r w:rsidR="00064D97">
        <w:t xml:space="preserve"> lists of all</w:t>
      </w:r>
      <w:r w:rsidR="00706A37" w:rsidRPr="00EF24E6">
        <w:t xml:space="preserve"> active small cells nationally. These lists </w:t>
      </w:r>
      <w:r w:rsidR="00706A37" w:rsidRPr="006D1DFC">
        <w:t>were then matched to the data in the Radio Frequency National Site Archive (RFNSA)</w:t>
      </w:r>
      <w:r w:rsidR="00B40E7F" w:rsidRPr="006D1DFC">
        <w:rPr>
          <w:rStyle w:val="FootnoteReference"/>
        </w:rPr>
        <w:footnoteReference w:id="4"/>
      </w:r>
      <w:r w:rsidR="00706A37" w:rsidRPr="006D1DFC">
        <w:t xml:space="preserve">. </w:t>
      </w:r>
    </w:p>
    <w:p w14:paraId="1BFD449D" w14:textId="53628AC3" w:rsidR="00706A37" w:rsidRPr="006D1DFC" w:rsidRDefault="00706A37" w:rsidP="00706A37">
      <w:r w:rsidRPr="005E648E">
        <w:t xml:space="preserve">Only sites </w:t>
      </w:r>
      <w:r w:rsidR="004C246D" w:rsidRPr="005E648E">
        <w:t>that</w:t>
      </w:r>
      <w:r w:rsidR="004C246D" w:rsidRPr="005C16C1">
        <w:t xml:space="preserve"> </w:t>
      </w:r>
      <w:r w:rsidRPr="005C16C1">
        <w:t xml:space="preserve">were within </w:t>
      </w:r>
      <w:r w:rsidR="004C246D" w:rsidRPr="005C16C1">
        <w:t xml:space="preserve">a </w:t>
      </w:r>
      <w:r w:rsidRPr="00EF24E6">
        <w:t xml:space="preserve">200km radius of the capital cities in Australia were considered for this program. </w:t>
      </w:r>
      <w:r w:rsidR="00B856D3" w:rsidRPr="00EF24E6">
        <w:t>R</w:t>
      </w:r>
      <w:r w:rsidRPr="00EF24E6">
        <w:t xml:space="preserve">andom sampling method was applied to the </w:t>
      </w:r>
      <w:r w:rsidRPr="006D1DFC">
        <w:t>list of small cell sites to select a sample of 60 sites (approximately 5</w:t>
      </w:r>
      <w:r w:rsidR="00D71FD2" w:rsidRPr="006D1DFC">
        <w:t xml:space="preserve"> per cent</w:t>
      </w:r>
      <w:r w:rsidRPr="006D1DFC">
        <w:t>) for the measurement program.</w:t>
      </w:r>
      <w:r w:rsidR="00834B3E" w:rsidRPr="006D1DFC">
        <w:t xml:space="preserve"> O</w:t>
      </w:r>
      <w:r w:rsidRPr="006D1DFC">
        <w:t>f the 60 small cell sites selected for the EME measurement program, the EME levels near 59 of the selected sites were measured, with one site excluded as it was subsequently found to be an in-building cell.</w:t>
      </w:r>
    </w:p>
    <w:p w14:paraId="4FAF98F0" w14:textId="2ECEC806" w:rsidR="00706A37" w:rsidRPr="006D1DFC" w:rsidRDefault="00706A37" w:rsidP="00860FD5">
      <w:pPr>
        <w:pStyle w:val="Heading2"/>
        <w:rPr>
          <w:color w:val="0000FF"/>
          <w:u w:val="single" w:color="0000FF"/>
        </w:rPr>
      </w:pPr>
      <w:bookmarkStart w:id="13" w:name="_Toc43719319"/>
      <w:r w:rsidRPr="006D1DFC">
        <w:t>Measurement method</w:t>
      </w:r>
      <w:bookmarkEnd w:id="13"/>
    </w:p>
    <w:p w14:paraId="149086BA" w14:textId="00E76A61" w:rsidR="00903898" w:rsidRPr="006D1DFC" w:rsidRDefault="00903898" w:rsidP="00903898">
      <w:pPr>
        <w:pStyle w:val="Paragraph"/>
      </w:pPr>
      <w:r w:rsidRPr="006D1DFC">
        <w:t xml:space="preserve">The EME measurement program was conducted in accordance with the Standards Australia document, </w:t>
      </w:r>
      <w:r w:rsidRPr="003B21B7">
        <w:rPr>
          <w:i/>
          <w:iCs/>
        </w:rPr>
        <w:t>Radiofrequency fields</w:t>
      </w:r>
      <w:r w:rsidR="00940AC4">
        <w:rPr>
          <w:i/>
          <w:iCs/>
        </w:rPr>
        <w:t>, Part 2:</w:t>
      </w:r>
      <w:r w:rsidRPr="003B21B7">
        <w:rPr>
          <w:i/>
          <w:iCs/>
        </w:rPr>
        <w:t xml:space="preserve"> Principles and methods of measurement and computation - 3 kHz to 300 GHz</w:t>
      </w:r>
      <w:r w:rsidR="00940AC4">
        <w:t>—</w:t>
      </w:r>
      <w:r w:rsidRPr="00EF24E6">
        <w:t xml:space="preserve">AS/NZS 2772.2 </w:t>
      </w:r>
      <w:r w:rsidR="00940AC4">
        <w:t>S</w:t>
      </w:r>
      <w:r w:rsidRPr="00EF24E6">
        <w:t xml:space="preserve">tandard </w:t>
      </w:r>
      <w:r w:rsidRPr="006D1DFC">
        <w:t xml:space="preserve">(the AS/NZS 2772.2 </w:t>
      </w:r>
      <w:r w:rsidR="00940AC4">
        <w:t>S</w:t>
      </w:r>
      <w:r w:rsidRPr="006D1DFC">
        <w:t>tandard) and the ARPANSA Standard.</w:t>
      </w:r>
    </w:p>
    <w:p w14:paraId="6E7B7CDC" w14:textId="3EE04C37" w:rsidR="00D71FD2" w:rsidRPr="006D1DFC" w:rsidRDefault="00903898" w:rsidP="00860FD5">
      <w:pPr>
        <w:pStyle w:val="Paragraphbeforelist"/>
      </w:pPr>
      <w:r w:rsidRPr="006D1DFC">
        <w:t xml:space="preserve">Before conducting each of the EME measurements, in accordance with section 3.5 of the AS/NZS 2772.2 </w:t>
      </w:r>
      <w:r w:rsidR="00940AC4">
        <w:t>S</w:t>
      </w:r>
      <w:r w:rsidRPr="006D1DFC">
        <w:t>tandard</w:t>
      </w:r>
      <w:r w:rsidR="00703E8D" w:rsidRPr="006D1DFC">
        <w:t>,</w:t>
      </w:r>
      <w:r w:rsidRPr="006D1DFC">
        <w:t xml:space="preserve"> ACMA staff identified known characteristics of each of the transmitters, including the likely propagation and physical environment characteristics. The characteristics observed included</w:t>
      </w:r>
      <w:r w:rsidR="00D71FD2" w:rsidRPr="006D1DFC">
        <w:t>:</w:t>
      </w:r>
    </w:p>
    <w:p w14:paraId="137FEA73" w14:textId="77777777" w:rsidR="00D71FD2" w:rsidRPr="006D1DFC" w:rsidRDefault="00903898" w:rsidP="00D71FD2">
      <w:pPr>
        <w:pStyle w:val="Bulletlevel1"/>
      </w:pPr>
      <w:r w:rsidRPr="006D1DFC">
        <w:t xml:space="preserve"> the nature of the equipment installed</w:t>
      </w:r>
    </w:p>
    <w:p w14:paraId="3A6E8882" w14:textId="27707AD6" w:rsidR="00D71FD2" w:rsidRPr="006D1DFC" w:rsidRDefault="00903898" w:rsidP="00D71FD2">
      <w:pPr>
        <w:pStyle w:val="Bulletlevel1"/>
      </w:pPr>
      <w:r w:rsidRPr="006D1DFC">
        <w:t xml:space="preserve">antenna height </w:t>
      </w:r>
    </w:p>
    <w:p w14:paraId="32F3C580" w14:textId="77777777" w:rsidR="00D71FD2" w:rsidRPr="006D1DFC" w:rsidRDefault="00903898" w:rsidP="00AC77F4">
      <w:pPr>
        <w:pStyle w:val="Bulletlevel1last"/>
      </w:pPr>
      <w:r w:rsidRPr="006D1DFC">
        <w:t xml:space="preserve">signage installed at the site. </w:t>
      </w:r>
    </w:p>
    <w:p w14:paraId="1098B0A7" w14:textId="162ED800" w:rsidR="00AC77F4" w:rsidRDefault="00903898" w:rsidP="00242B70">
      <w:pPr>
        <w:pStyle w:val="Paragraph"/>
      </w:pPr>
      <w:r w:rsidRPr="006D1DFC">
        <w:t xml:space="preserve">The characteristics were visually inspected and compared with corresponding information for each small cell site in the ARPANSA/Environmental EME report and the EME guide, both available </w:t>
      </w:r>
      <w:r w:rsidR="00767B4B">
        <w:t xml:space="preserve">on the </w:t>
      </w:r>
      <w:hyperlink r:id="rId31" w:history="1">
        <w:r w:rsidR="00767B4B">
          <w:rPr>
            <w:rStyle w:val="Hyperlink"/>
          </w:rPr>
          <w:t>RFNSA website</w:t>
        </w:r>
      </w:hyperlink>
      <w:r w:rsidR="00767B4B">
        <w:t xml:space="preserve">. </w:t>
      </w:r>
      <w:r w:rsidRPr="006D1DFC">
        <w:t>Photographs of each of the small cell sites were also taken.</w:t>
      </w:r>
      <w:r w:rsidR="00760A1C">
        <w:t xml:space="preserve"> </w:t>
      </w:r>
    </w:p>
    <w:p w14:paraId="078D379C" w14:textId="1E213299" w:rsidR="00903898" w:rsidRPr="005E648E" w:rsidRDefault="00760A1C" w:rsidP="00242B70">
      <w:pPr>
        <w:pStyle w:val="Paragraph"/>
      </w:pPr>
      <w:r w:rsidRPr="007C64E1">
        <w:t>In order to be able to visually inspect the sites at the time of the measurements, all measurements were taken during daylight hours and</w:t>
      </w:r>
      <w:r w:rsidR="00AC77F4">
        <w:t>,</w:t>
      </w:r>
      <w:r w:rsidRPr="007C64E1">
        <w:t xml:space="preserve"> in some cases, at days and times dictated by health alerts issued by the Department of Health due to bushfire and smoke affecting air quality in Victoria and New South Wales in January and February 2020.</w:t>
      </w:r>
    </w:p>
    <w:p w14:paraId="00205154" w14:textId="7A9ECCB4" w:rsidR="00DF116C" w:rsidRPr="005C16C1" w:rsidRDefault="00FB4D0D" w:rsidP="00242B70">
      <w:pPr>
        <w:pStyle w:val="Figureheading"/>
      </w:pPr>
      <w:r w:rsidRPr="005E648E">
        <w:lastRenderedPageBreak/>
        <w:t>Small cell</w:t>
      </w:r>
      <w:r w:rsidR="00596628" w:rsidRPr="005C16C1">
        <w:t xml:space="preserve"> sites</w:t>
      </w:r>
    </w:p>
    <w:p w14:paraId="66F02A80" w14:textId="342B9DE9" w:rsidR="00596628" w:rsidRPr="006D1DFC" w:rsidRDefault="00596628" w:rsidP="00596628">
      <w:pPr>
        <w:pStyle w:val="Figureheading"/>
        <w:numPr>
          <w:ilvl w:val="0"/>
          <w:numId w:val="0"/>
        </w:numPr>
      </w:pPr>
      <w:r w:rsidRPr="006D1DFC">
        <w:rPr>
          <w:noProof/>
        </w:rPr>
        <w:drawing>
          <wp:inline distT="0" distB="0" distL="0" distR="0" wp14:anchorId="0B1FE07F" wp14:editId="48F27A23">
            <wp:extent cx="5699760" cy="4351791"/>
            <wp:effectExtent l="0" t="0" r="0" b="0"/>
            <wp:docPr id="21" name="Picture 21" descr="Image of small cel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7460" cy="4357670"/>
                    </a:xfrm>
                    <a:prstGeom prst="rect">
                      <a:avLst/>
                    </a:prstGeom>
                    <a:noFill/>
                  </pic:spPr>
                </pic:pic>
              </a:graphicData>
            </a:graphic>
          </wp:inline>
        </w:drawing>
      </w:r>
    </w:p>
    <w:p w14:paraId="337923FD" w14:textId="77777777" w:rsidR="00596628" w:rsidRPr="006D1DFC" w:rsidRDefault="00596628">
      <w:pPr>
        <w:pStyle w:val="Paragraphbeforelist"/>
      </w:pPr>
    </w:p>
    <w:p w14:paraId="4F9B0B53" w14:textId="23D6CF5B" w:rsidR="00903898" w:rsidRPr="006D1DFC" w:rsidRDefault="00903898" w:rsidP="00903898">
      <w:pPr>
        <w:rPr>
          <w:rFonts w:cs="Arial"/>
        </w:rPr>
      </w:pPr>
      <w:r w:rsidRPr="005E648E">
        <w:rPr>
          <w:rFonts w:cs="Arial"/>
        </w:rPr>
        <w:t>The EME measurements were</w:t>
      </w:r>
      <w:r w:rsidRPr="005C16C1">
        <w:rPr>
          <w:rFonts w:cs="Arial"/>
        </w:rPr>
        <w:t xml:space="preserve"> conducted in accordance with section 3.9 of the AS/NZS 2772.2 </w:t>
      </w:r>
      <w:r w:rsidR="00AC77F4">
        <w:rPr>
          <w:rFonts w:cs="Arial"/>
        </w:rPr>
        <w:t>S</w:t>
      </w:r>
      <w:r w:rsidRPr="005C16C1">
        <w:rPr>
          <w:rFonts w:cs="Arial"/>
        </w:rPr>
        <w:t xml:space="preserve">tandard. Additional information was drawn from the ARPANSA/Environment EME report for each small cell site </w:t>
      </w:r>
      <w:r w:rsidR="00AC77F4">
        <w:rPr>
          <w:rFonts w:cs="Arial"/>
        </w:rPr>
        <w:t xml:space="preserve">on </w:t>
      </w:r>
      <w:r w:rsidRPr="005C16C1">
        <w:rPr>
          <w:rFonts w:cs="Arial"/>
        </w:rPr>
        <w:t>the RFNSA website</w:t>
      </w:r>
      <w:r w:rsidR="00AC77F4">
        <w:rPr>
          <w:rFonts w:cs="Arial"/>
        </w:rPr>
        <w:t>. This information</w:t>
      </w:r>
      <w:r w:rsidRPr="005C16C1">
        <w:rPr>
          <w:rFonts w:cs="Arial"/>
        </w:rPr>
        <w:t xml:space="preserve"> </w:t>
      </w:r>
      <w:r w:rsidR="00AC77F4" w:rsidRPr="005C16C1">
        <w:rPr>
          <w:rFonts w:cs="Arial"/>
        </w:rPr>
        <w:t>relat</w:t>
      </w:r>
      <w:r w:rsidR="00AC77F4">
        <w:rPr>
          <w:rFonts w:cs="Arial"/>
        </w:rPr>
        <w:t>ed</w:t>
      </w:r>
      <w:r w:rsidR="00AC77F4" w:rsidRPr="005C16C1">
        <w:rPr>
          <w:rFonts w:cs="Arial"/>
        </w:rPr>
        <w:t xml:space="preserve"> </w:t>
      </w:r>
      <w:r w:rsidRPr="005C16C1">
        <w:rPr>
          <w:rFonts w:cs="Arial"/>
        </w:rPr>
        <w:t xml:space="preserve">to </w:t>
      </w:r>
      <w:bookmarkStart w:id="14" w:name="_Hlk38358481"/>
      <w:r w:rsidRPr="005C16C1">
        <w:rPr>
          <w:rFonts w:cs="Arial"/>
        </w:rPr>
        <w:t xml:space="preserve">the location of the maximum predicted or calculated EME level </w:t>
      </w:r>
      <w:bookmarkEnd w:id="14"/>
      <w:r w:rsidRPr="005C16C1">
        <w:rPr>
          <w:rFonts w:cs="Arial"/>
        </w:rPr>
        <w:t xml:space="preserve">in order for the measurement to be taken from that location, </w:t>
      </w:r>
      <w:r w:rsidRPr="00EF24E6">
        <w:rPr>
          <w:rFonts w:cs="Arial"/>
        </w:rPr>
        <w:t xml:space="preserve">where possible, so that some correlation and comparison could be made with the carrier’s empirical measurements at each small cell site. </w:t>
      </w:r>
    </w:p>
    <w:p w14:paraId="20A152EB" w14:textId="4B7969F0" w:rsidR="00903898" w:rsidRPr="006C1A76" w:rsidRDefault="00903898" w:rsidP="00242B70">
      <w:pPr>
        <w:pStyle w:val="Paragraphbeforelist"/>
        <w:keepNext/>
        <w:keepLines/>
      </w:pPr>
      <w:r w:rsidRPr="006D1DFC">
        <w:lastRenderedPageBreak/>
        <w:t xml:space="preserve">For each site, the overall EME exposure level was measured in all the </w:t>
      </w:r>
      <w:r w:rsidR="00AC77F4">
        <w:t>p</w:t>
      </w:r>
      <w:r w:rsidR="002E7E57" w:rsidRPr="006D1DFC">
        <w:t xml:space="preserve">ublic </w:t>
      </w:r>
      <w:r w:rsidR="00AC77F4">
        <w:t>m</w:t>
      </w:r>
      <w:r w:rsidR="002E7E57" w:rsidRPr="006D1DFC">
        <w:t xml:space="preserve">obile </w:t>
      </w:r>
      <w:r w:rsidR="00AC77F4">
        <w:t>t</w:t>
      </w:r>
      <w:r w:rsidR="002E7E57" w:rsidRPr="006D1DFC">
        <w:t xml:space="preserve">elecommunications </w:t>
      </w:r>
      <w:r w:rsidR="00AC77F4">
        <w:t>s</w:t>
      </w:r>
      <w:r w:rsidR="002E7E57" w:rsidRPr="006D1DFC">
        <w:t xml:space="preserve">ervices </w:t>
      </w:r>
      <w:r w:rsidRPr="006D1DFC">
        <w:t>bands from 420</w:t>
      </w:r>
      <w:r w:rsidR="00D71FD2" w:rsidRPr="006D1DFC">
        <w:t xml:space="preserve"> </w:t>
      </w:r>
      <w:r w:rsidRPr="006D1DFC">
        <w:t>MHz to 6</w:t>
      </w:r>
      <w:r w:rsidR="00D71FD2" w:rsidRPr="006D1DFC">
        <w:t xml:space="preserve"> </w:t>
      </w:r>
      <w:r w:rsidRPr="006D1DFC">
        <w:t xml:space="preserve">GHz. This was based on the bands listed in the ARPANSA/Environmental EME report on the RFNSA </w:t>
      </w:r>
      <w:r w:rsidR="00AC77F4">
        <w:t xml:space="preserve">website </w:t>
      </w:r>
      <w:r w:rsidRPr="006D1DFC">
        <w:t>for each of the small cell sites</w:t>
      </w:r>
      <w:r w:rsidR="00703E8D" w:rsidRPr="006D1DFC">
        <w:t>. I</w:t>
      </w:r>
      <w:r w:rsidRPr="006D1DFC">
        <w:t xml:space="preserve">mportantly, </w:t>
      </w:r>
      <w:r w:rsidR="00703E8D" w:rsidRPr="006D1DFC">
        <w:t xml:space="preserve">it </w:t>
      </w:r>
      <w:r w:rsidRPr="006D1DFC">
        <w:t>encompasse</w:t>
      </w:r>
      <w:r w:rsidR="00703E8D" w:rsidRPr="006D1DFC">
        <w:t>d</w:t>
      </w:r>
      <w:r w:rsidRPr="006D1DFC">
        <w:t xml:space="preserve"> all frequency bands used by each of the small cell transmitters </w:t>
      </w:r>
      <w:r w:rsidR="00703E8D" w:rsidRPr="006D1DFC">
        <w:t>at the time the measurements were taken</w:t>
      </w:r>
      <w:r w:rsidRPr="006D1DFC">
        <w:t>.</w:t>
      </w:r>
      <w:r w:rsidR="00703E8D" w:rsidRPr="006D1DFC">
        <w:t xml:space="preserve"> These included:</w:t>
      </w:r>
    </w:p>
    <w:p w14:paraId="3A064DA9" w14:textId="77777777" w:rsidR="00903898" w:rsidRPr="006D1DFC" w:rsidRDefault="00903898" w:rsidP="00242B70">
      <w:pPr>
        <w:pStyle w:val="Bulletlevel1"/>
        <w:keepNext/>
        <w:keepLines/>
      </w:pPr>
      <w:r w:rsidRPr="006D1DFC">
        <w:t>UHF LMRS</w:t>
      </w:r>
    </w:p>
    <w:p w14:paraId="1EDE0CB0" w14:textId="77777777" w:rsidR="00903898" w:rsidRPr="006D1DFC" w:rsidRDefault="00903898" w:rsidP="00242B70">
      <w:pPr>
        <w:pStyle w:val="Bulletlevel1"/>
        <w:keepNext/>
        <w:keepLines/>
      </w:pPr>
      <w:r w:rsidRPr="006D1DFC">
        <w:t>UHF TV</w:t>
      </w:r>
    </w:p>
    <w:p w14:paraId="47997508" w14:textId="77777777" w:rsidR="00903898" w:rsidRPr="006D1DFC" w:rsidRDefault="00903898" w:rsidP="00242B70">
      <w:pPr>
        <w:pStyle w:val="Bulletlevel1"/>
        <w:keepNext/>
        <w:keepLines/>
      </w:pPr>
      <w:r w:rsidRPr="006D1DFC">
        <w:t>700 MHz 4G LTE</w:t>
      </w:r>
    </w:p>
    <w:p w14:paraId="652B9D7A" w14:textId="77777777" w:rsidR="00903898" w:rsidRPr="006D1DFC" w:rsidRDefault="00903898" w:rsidP="00242B70">
      <w:pPr>
        <w:pStyle w:val="Bulletlevel1"/>
        <w:keepNext/>
        <w:keepLines/>
      </w:pPr>
      <w:r w:rsidRPr="006D1DFC">
        <w:t>800 MHz TRUNK</w:t>
      </w:r>
    </w:p>
    <w:p w14:paraId="55454EE6" w14:textId="77777777" w:rsidR="00903898" w:rsidRPr="006D1DFC" w:rsidRDefault="00903898" w:rsidP="00242B70">
      <w:pPr>
        <w:pStyle w:val="Bulletlevel1"/>
        <w:keepNext/>
        <w:keepLines/>
      </w:pPr>
      <w:r w:rsidRPr="006D1DFC">
        <w:t>800 MHz 3G/4G</w:t>
      </w:r>
    </w:p>
    <w:p w14:paraId="5EF0B7E0" w14:textId="77777777" w:rsidR="00903898" w:rsidRPr="006D1DFC" w:rsidRDefault="00903898" w:rsidP="00242B70">
      <w:pPr>
        <w:pStyle w:val="Bulletlevel1"/>
        <w:keepNext/>
        <w:keepLines/>
      </w:pPr>
      <w:r w:rsidRPr="006D1DFC">
        <w:t>900 MHz LIPD</w:t>
      </w:r>
    </w:p>
    <w:p w14:paraId="53CB02E9" w14:textId="77777777" w:rsidR="00903898" w:rsidRPr="006D1DFC" w:rsidRDefault="00903898" w:rsidP="00242B70">
      <w:pPr>
        <w:pStyle w:val="Bulletlevel1"/>
        <w:keepNext/>
        <w:keepLines/>
      </w:pPr>
      <w:r w:rsidRPr="006D1DFC">
        <w:t>900 MHz 3G</w:t>
      </w:r>
    </w:p>
    <w:p w14:paraId="2E3B8C1F" w14:textId="77777777" w:rsidR="00903898" w:rsidRPr="006D1DFC" w:rsidRDefault="00903898" w:rsidP="00242B70">
      <w:pPr>
        <w:pStyle w:val="Bulletlevel1"/>
        <w:keepNext/>
        <w:keepLines/>
      </w:pPr>
      <w:r w:rsidRPr="006D1DFC">
        <w:t>1800 MHz 4G LTE</w:t>
      </w:r>
    </w:p>
    <w:p w14:paraId="3D7B552F" w14:textId="77777777" w:rsidR="00903898" w:rsidRPr="006D1DFC" w:rsidRDefault="00903898" w:rsidP="00242B70">
      <w:pPr>
        <w:pStyle w:val="Bulletlevel1"/>
        <w:keepNext/>
        <w:keepLines/>
      </w:pPr>
      <w:r w:rsidRPr="006D1DFC">
        <w:t>2.1 GHz 3G/4G</w:t>
      </w:r>
    </w:p>
    <w:p w14:paraId="3F7FB056" w14:textId="77777777" w:rsidR="00903898" w:rsidRPr="006D1DFC" w:rsidRDefault="00903898" w:rsidP="00242B70">
      <w:pPr>
        <w:pStyle w:val="Bulletlevel1"/>
        <w:keepNext/>
        <w:keepLines/>
      </w:pPr>
      <w:r w:rsidRPr="006D1DFC">
        <w:t xml:space="preserve">2.3 GHz 4G LTE </w:t>
      </w:r>
    </w:p>
    <w:p w14:paraId="209C98EE" w14:textId="77777777" w:rsidR="00903898" w:rsidRPr="006D1DFC" w:rsidRDefault="00903898" w:rsidP="00242B70">
      <w:pPr>
        <w:pStyle w:val="Bulletlevel1"/>
        <w:keepNext/>
        <w:keepLines/>
      </w:pPr>
      <w:r w:rsidRPr="006D1DFC">
        <w:t xml:space="preserve">2.4 GHz LIPD </w:t>
      </w:r>
    </w:p>
    <w:p w14:paraId="32A39317" w14:textId="77777777" w:rsidR="00903898" w:rsidRPr="006D1DFC" w:rsidRDefault="00903898" w:rsidP="00242B70">
      <w:pPr>
        <w:pStyle w:val="Bulletlevel1"/>
        <w:keepNext/>
        <w:keepLines/>
      </w:pPr>
      <w:r w:rsidRPr="006D1DFC">
        <w:t xml:space="preserve">2.6 GHz 4G LTE </w:t>
      </w:r>
    </w:p>
    <w:p w14:paraId="484EAEC6" w14:textId="77777777" w:rsidR="00903898" w:rsidRPr="006D1DFC" w:rsidRDefault="00903898" w:rsidP="00242B70">
      <w:pPr>
        <w:pStyle w:val="Bulletlevel1"/>
        <w:keepNext/>
        <w:keepLines/>
      </w:pPr>
      <w:r w:rsidRPr="006D1DFC">
        <w:t>3.4 GHz spectrum licence</w:t>
      </w:r>
    </w:p>
    <w:p w14:paraId="0D93BE78" w14:textId="77777777" w:rsidR="00903898" w:rsidRPr="006D1DFC" w:rsidRDefault="00903898" w:rsidP="00242B70">
      <w:pPr>
        <w:pStyle w:val="Bulletlevel1"/>
        <w:keepNext/>
        <w:keepLines/>
      </w:pPr>
      <w:r w:rsidRPr="006D1DFC">
        <w:t>3.6 GHz 5G</w:t>
      </w:r>
    </w:p>
    <w:p w14:paraId="218DAC5D" w14:textId="0E4D02A0" w:rsidR="00AB2C67" w:rsidRPr="006D1DFC" w:rsidRDefault="00903898" w:rsidP="00242B70">
      <w:pPr>
        <w:pStyle w:val="Bulletlevel1last"/>
        <w:keepNext/>
        <w:keepLines/>
      </w:pPr>
      <w:r w:rsidRPr="006D1DFC">
        <w:t>5.7</w:t>
      </w:r>
      <w:r w:rsidR="00D71FD2" w:rsidRPr="006D1DFC">
        <w:t xml:space="preserve"> </w:t>
      </w:r>
      <w:r w:rsidRPr="006D1DFC">
        <w:t>GHz LIPD</w:t>
      </w:r>
    </w:p>
    <w:p w14:paraId="05BFAD28" w14:textId="3D0F4EE9" w:rsidR="00AC77F4" w:rsidRDefault="00834B3E" w:rsidP="00AC77F4">
      <w:pPr>
        <w:pStyle w:val="Paragraph"/>
      </w:pPr>
      <w:r w:rsidRPr="006D1DFC">
        <w:t>The EME measurements were conducted using a selective field strength meter</w:t>
      </w:r>
      <w:r w:rsidR="00AC77F4">
        <w:t>—</w:t>
      </w:r>
      <w:r w:rsidRPr="006D1DFC">
        <w:t xml:space="preserve">a </w:t>
      </w:r>
      <w:proofErr w:type="spellStart"/>
      <w:r w:rsidRPr="006D1DFC">
        <w:t>Narda</w:t>
      </w:r>
      <w:proofErr w:type="spellEnd"/>
      <w:r w:rsidRPr="006D1DFC">
        <w:t xml:space="preserve"> SRM-3006 </w:t>
      </w:r>
      <w:r w:rsidR="00AC77F4">
        <w:t>s</w:t>
      </w:r>
      <w:r w:rsidRPr="006D1DFC">
        <w:t xml:space="preserve">elective </w:t>
      </w:r>
      <w:r w:rsidR="00AC77F4">
        <w:t>r</w:t>
      </w:r>
      <w:r w:rsidRPr="006D1DFC">
        <w:t xml:space="preserve">adiation </w:t>
      </w:r>
      <w:r w:rsidR="00AC77F4">
        <w:t>m</w:t>
      </w:r>
      <w:r w:rsidRPr="006D1DFC">
        <w:t xml:space="preserve">eter, along with </w:t>
      </w:r>
      <w:r w:rsidR="004C246D" w:rsidRPr="006D1DFC">
        <w:t xml:space="preserve">an </w:t>
      </w:r>
      <w:r w:rsidRPr="006D1DFC">
        <w:t>isotropic electric field probe</w:t>
      </w:r>
      <w:r w:rsidR="00AC77F4">
        <w:t>—</w:t>
      </w:r>
      <w:r w:rsidRPr="006D1DFC">
        <w:t xml:space="preserve">a </w:t>
      </w:r>
      <w:proofErr w:type="spellStart"/>
      <w:r w:rsidRPr="006D1DFC">
        <w:t>Narda</w:t>
      </w:r>
      <w:proofErr w:type="spellEnd"/>
      <w:r w:rsidRPr="006D1DFC">
        <w:t xml:space="preserve"> three axis antenna (420</w:t>
      </w:r>
      <w:r w:rsidR="00D71FD2" w:rsidRPr="006D1DFC">
        <w:t xml:space="preserve"> </w:t>
      </w:r>
      <w:r w:rsidRPr="006D1DFC">
        <w:t>MHz to 6</w:t>
      </w:r>
      <w:r w:rsidR="00D71FD2" w:rsidRPr="006D1DFC">
        <w:t xml:space="preserve"> </w:t>
      </w:r>
      <w:r w:rsidRPr="006D1DFC">
        <w:t xml:space="preserve">GHz). The probe was mounted on a tripod at a height of 1.5 metres above ground level. </w:t>
      </w:r>
    </w:p>
    <w:p w14:paraId="38D9A147" w14:textId="77777777" w:rsidR="00767B4B" w:rsidRDefault="00834B3E" w:rsidP="00AC77F4">
      <w:pPr>
        <w:pStyle w:val="Paragraph"/>
      </w:pPr>
      <w:r w:rsidRPr="006D1DFC">
        <w:t xml:space="preserve">The equipment provided an overall exposure level and the individual contributions to it made by the </w:t>
      </w:r>
      <w:r w:rsidR="003F3018" w:rsidRPr="006D1DFC">
        <w:t xml:space="preserve">small cell transmitter and other </w:t>
      </w:r>
      <w:r w:rsidRPr="006D1DFC">
        <w:t>sources present in the vicinity</w:t>
      </w:r>
      <w:r w:rsidR="002E7E57" w:rsidRPr="006D1DFC">
        <w:t xml:space="preserve"> transmitting in the abovementioned bands</w:t>
      </w:r>
      <w:r w:rsidRPr="006D1DFC">
        <w:t>. The total exposure level can be expressed as a relative value as a percentage of the permitted limit values as per the ARPANSA standard.</w:t>
      </w:r>
    </w:p>
    <w:p w14:paraId="09AA3231" w14:textId="0A52629F" w:rsidR="00834B3E" w:rsidRPr="006D1DFC" w:rsidRDefault="00767B4B" w:rsidP="00242B70">
      <w:pPr>
        <w:pStyle w:val="Figureheading"/>
      </w:pPr>
      <w:proofErr w:type="spellStart"/>
      <w:r w:rsidRPr="006D1DFC">
        <w:lastRenderedPageBreak/>
        <w:t>Narda</w:t>
      </w:r>
      <w:proofErr w:type="spellEnd"/>
      <w:r w:rsidRPr="006D1DFC">
        <w:t xml:space="preserve"> SRM-3006 </w:t>
      </w:r>
      <w:r>
        <w:t>s</w:t>
      </w:r>
      <w:r w:rsidRPr="006D1DFC">
        <w:t xml:space="preserve">elective </w:t>
      </w:r>
      <w:r>
        <w:t>r</w:t>
      </w:r>
      <w:r w:rsidRPr="006D1DFC">
        <w:t xml:space="preserve">adiation </w:t>
      </w:r>
      <w:r>
        <w:t>m</w:t>
      </w:r>
      <w:r w:rsidRPr="006D1DFC">
        <w:t>eter connected to an isotropic electric field probe on a tripod at a height of 1.5 metres above ground level</w:t>
      </w:r>
      <w:r w:rsidR="00834B3E" w:rsidRPr="006D1DFC">
        <w:t xml:space="preserve"> </w:t>
      </w:r>
    </w:p>
    <w:p w14:paraId="34C27E7D" w14:textId="247B4C6A" w:rsidR="00B00DFF" w:rsidRPr="005E648E" w:rsidRDefault="00B00DFF" w:rsidP="00834B3E">
      <w:pPr>
        <w:pStyle w:val="ListBullet"/>
        <w:numPr>
          <w:ilvl w:val="0"/>
          <w:numId w:val="0"/>
        </w:numPr>
        <w:spacing w:after="240"/>
      </w:pPr>
      <w:r w:rsidRPr="006D1DFC">
        <w:rPr>
          <w:noProof/>
        </w:rPr>
        <w:drawing>
          <wp:inline distT="0" distB="0" distL="0" distR="0" wp14:anchorId="56486104" wp14:editId="4F708DE9">
            <wp:extent cx="3258245" cy="4038600"/>
            <wp:effectExtent l="0" t="0" r="0" b="0"/>
            <wp:docPr id="22" name="Picture 22" descr="Image of Narda SRM-3006 selective radiation meter connected to an isotropic electric field probe on a tripod at a height of 1.5 metres above ground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708" cy="4042892"/>
                    </a:xfrm>
                    <a:prstGeom prst="rect">
                      <a:avLst/>
                    </a:prstGeom>
                    <a:noFill/>
                    <a:ln>
                      <a:noFill/>
                    </a:ln>
                  </pic:spPr>
                </pic:pic>
              </a:graphicData>
            </a:graphic>
          </wp:inline>
        </w:drawing>
      </w:r>
      <w:r w:rsidRPr="006D1DFC">
        <w:br w:type="textWrapping" w:clear="all"/>
        <w:t xml:space="preserve"> </w:t>
      </w:r>
    </w:p>
    <w:p w14:paraId="2CA490D3" w14:textId="730BB10B" w:rsidR="00AB2C67" w:rsidRPr="005E648E" w:rsidRDefault="00AB2C67" w:rsidP="00242B70">
      <w:pPr>
        <w:pStyle w:val="Paragraphbeforelist"/>
      </w:pPr>
      <w:r w:rsidRPr="005E648E">
        <w:t>T</w:t>
      </w:r>
      <w:r w:rsidR="00903898" w:rsidRPr="005E648E">
        <w:t xml:space="preserve">he EME </w:t>
      </w:r>
      <w:r w:rsidR="00903898" w:rsidRPr="005C16C1">
        <w:t xml:space="preserve">measurements were </w:t>
      </w:r>
      <w:r w:rsidR="00F71AC7">
        <w:t xml:space="preserve">averaged over </w:t>
      </w:r>
      <w:r w:rsidR="00767B4B">
        <w:t>six-</w:t>
      </w:r>
      <w:r w:rsidR="00903898" w:rsidRPr="00EF24E6">
        <w:t>minute</w:t>
      </w:r>
      <w:r w:rsidR="00442900">
        <w:t xml:space="preserve"> time</w:t>
      </w:r>
      <w:r w:rsidR="00903898" w:rsidRPr="00EF24E6">
        <w:t xml:space="preserve"> interval</w:t>
      </w:r>
      <w:r w:rsidR="00484B34">
        <w:t>s</w:t>
      </w:r>
      <w:r w:rsidR="00903898" w:rsidRPr="00EF24E6">
        <w:t>,</w:t>
      </w:r>
      <w:r w:rsidR="00903898" w:rsidRPr="000F411D">
        <w:t xml:space="preserve"> as specified in the ARPANSA standard</w:t>
      </w:r>
      <w:r w:rsidR="00903898" w:rsidRPr="006D1DFC">
        <w:rPr>
          <w:rStyle w:val="FootnoteReference"/>
        </w:rPr>
        <w:footnoteReference w:id="5"/>
      </w:r>
      <w:r w:rsidR="00484B34">
        <w:t>,</w:t>
      </w:r>
      <w:r w:rsidR="00903898" w:rsidRPr="006D1DFC">
        <w:t xml:space="preserve"> </w:t>
      </w:r>
      <w:r w:rsidR="00442900">
        <w:t xml:space="preserve">and </w:t>
      </w:r>
      <w:r w:rsidRPr="006D1DFC">
        <w:t>t</w:t>
      </w:r>
      <w:r w:rsidRPr="005E648E">
        <w:t>he following measurements were recorded at each selected small cell site</w:t>
      </w:r>
      <w:r w:rsidR="00767B4B">
        <w:t>:</w:t>
      </w:r>
    </w:p>
    <w:p w14:paraId="4054BA7B" w14:textId="0F013D91" w:rsidR="00AB2C67" w:rsidRPr="006D1DFC" w:rsidRDefault="00767B4B" w:rsidP="00242B70">
      <w:pPr>
        <w:pStyle w:val="Bulletlevel1"/>
      </w:pPr>
      <w:r w:rsidRPr="00242B70">
        <w:t>M</w:t>
      </w:r>
      <w:r w:rsidR="00AB2C67" w:rsidRPr="00242B70">
        <w:t xml:space="preserve">easurement </w:t>
      </w:r>
      <w:r>
        <w:t>one—t</w:t>
      </w:r>
      <w:r w:rsidR="00AB2C67" w:rsidRPr="005C16C1">
        <w:t>he electric field (E-Field</w:t>
      </w:r>
      <w:r w:rsidR="00AB2C67" w:rsidRPr="00EF24E6">
        <w:t xml:space="preserve">) strength values in V/m of the RF wave </w:t>
      </w:r>
      <w:r w:rsidR="00AB2C67" w:rsidRPr="006D1DFC">
        <w:t xml:space="preserve">at different frequency points from 420 MHz to 6 GHz at 250 kHz apart was measured over a period of </w:t>
      </w:r>
      <w:r>
        <w:t>six</w:t>
      </w:r>
      <w:r w:rsidRPr="006D1DFC">
        <w:t xml:space="preserve"> </w:t>
      </w:r>
      <w:r w:rsidR="00AB2C67" w:rsidRPr="006D1DFC">
        <w:t>minutes</w:t>
      </w:r>
      <w:r>
        <w:t>.</w:t>
      </w:r>
    </w:p>
    <w:p w14:paraId="0D82D3A2" w14:textId="55767379" w:rsidR="00AB2C67" w:rsidRPr="006C1A76" w:rsidRDefault="00767B4B" w:rsidP="00242B70">
      <w:pPr>
        <w:pStyle w:val="Bulletlevel1"/>
      </w:pPr>
      <w:r w:rsidRPr="00242B70">
        <w:t>M</w:t>
      </w:r>
      <w:r w:rsidR="00AB2C67" w:rsidRPr="00242B70">
        <w:t xml:space="preserve">easurement </w:t>
      </w:r>
      <w:r>
        <w:t>two—t</w:t>
      </w:r>
      <w:r w:rsidR="00AB2C67" w:rsidRPr="006C1A76">
        <w:t>he cumulative E-Field strength values in V/m in different bands of interest and the total E-Fie</w:t>
      </w:r>
      <w:r w:rsidR="00AB2C67" w:rsidRPr="00FF2A51">
        <w:t xml:space="preserve">ld strength value between 420 MHz to 6 GHz was measured over a period of </w:t>
      </w:r>
      <w:r>
        <w:t xml:space="preserve">six </w:t>
      </w:r>
      <w:r w:rsidR="00AB2C67" w:rsidRPr="006C1A76">
        <w:t>minutes.</w:t>
      </w:r>
    </w:p>
    <w:p w14:paraId="6EFDA43F" w14:textId="532898AA" w:rsidR="00AB2C67" w:rsidRPr="006D1DFC" w:rsidRDefault="00767B4B" w:rsidP="00242B70">
      <w:pPr>
        <w:pStyle w:val="Bulletlevel1last"/>
        <w:rPr>
          <w:u w:val="single"/>
        </w:rPr>
      </w:pPr>
      <w:r w:rsidRPr="00242B70">
        <w:t>M</w:t>
      </w:r>
      <w:r w:rsidR="00AB2C67" w:rsidRPr="00242B70">
        <w:t xml:space="preserve">easurement </w:t>
      </w:r>
      <w:r>
        <w:t>three—t</w:t>
      </w:r>
      <w:r w:rsidR="00AB2C67" w:rsidRPr="006D1DFC">
        <w:t xml:space="preserve">he cumulative </w:t>
      </w:r>
      <w:r w:rsidR="004C246D" w:rsidRPr="006D1DFC">
        <w:t xml:space="preserve">percentage of the </w:t>
      </w:r>
      <w:r w:rsidR="00AB2C67" w:rsidRPr="006D1DFC">
        <w:t xml:space="preserve">ARPANSA exposure limit in different bands of interest and the total </w:t>
      </w:r>
      <w:r w:rsidR="004C246D" w:rsidRPr="006D1DFC">
        <w:t xml:space="preserve">percentage of the </w:t>
      </w:r>
      <w:r w:rsidR="00AB2C67" w:rsidRPr="006D1DFC">
        <w:t xml:space="preserve">ARPANSA exposure limit value between 420 MHz to 6 GHz was measured over a period of </w:t>
      </w:r>
      <w:r>
        <w:t xml:space="preserve">six </w:t>
      </w:r>
      <w:r w:rsidR="00AB2C67" w:rsidRPr="006D1DFC">
        <w:t>minutes.</w:t>
      </w:r>
    </w:p>
    <w:p w14:paraId="75CBBFBA" w14:textId="1F588073" w:rsidR="00903898" w:rsidRPr="006D1DFC" w:rsidRDefault="008C7979" w:rsidP="00242B70">
      <w:pPr>
        <w:pStyle w:val="Paragraphbeforelist"/>
        <w:rPr>
          <w:u w:val="single"/>
        </w:rPr>
      </w:pPr>
      <w:r w:rsidRPr="006D1DFC">
        <w:t>The measurements were p</w:t>
      </w:r>
      <w:r w:rsidR="00903898" w:rsidRPr="006D1DFC">
        <w:t>resented in the following units:</w:t>
      </w:r>
    </w:p>
    <w:p w14:paraId="70A41F82" w14:textId="5661BCC2" w:rsidR="00903898" w:rsidRPr="006D1DFC" w:rsidRDefault="00903898" w:rsidP="00903898">
      <w:pPr>
        <w:pStyle w:val="Bulletlevel1"/>
      </w:pPr>
      <w:r w:rsidRPr="006D1DFC">
        <w:t>volts per metre (V/m)</w:t>
      </w:r>
      <w:r w:rsidR="00767B4B">
        <w:t>—</w:t>
      </w:r>
      <w:r w:rsidRPr="006D1DFC">
        <w:t>the electric field component of the RF wave (obtained directly from the measurement equipment</w:t>
      </w:r>
      <w:r w:rsidR="00767B4B">
        <w:t>)</w:t>
      </w:r>
    </w:p>
    <w:p w14:paraId="7149BEF8" w14:textId="7D1E9291" w:rsidR="00706A37" w:rsidRPr="006D1DFC" w:rsidRDefault="00903898" w:rsidP="00903898">
      <w:pPr>
        <w:pStyle w:val="Bulletlevel1last"/>
      </w:pPr>
      <w:r w:rsidRPr="006D1DFC">
        <w:t>as a percentage (%) of the ARPANSA Standard public exposure limit (the public exposure limit = 100%) (obtained directly from the measurement equipment).</w:t>
      </w:r>
    </w:p>
    <w:p w14:paraId="43ED4FE2" w14:textId="6E29C04F" w:rsidR="00903898" w:rsidRPr="006D1DFC" w:rsidRDefault="00903898" w:rsidP="00903898">
      <w:pPr>
        <w:pStyle w:val="Paragraph"/>
      </w:pPr>
      <w:r w:rsidRPr="006D1DFC">
        <w:lastRenderedPageBreak/>
        <w:t xml:space="preserve">The measurements taken were the emissions of the individual signals present at the measurement location at the time, evaluated against the limit value and added together to provide a cumulative value. The power output from the transmitter varied considerably according to the actual loading of the base station. Therefore, it is important to acknowledge the values present at the time of measurement may not have been the maximum EME levels from the small cell site. </w:t>
      </w:r>
    </w:p>
    <w:p w14:paraId="4B59FA58" w14:textId="71D8A21A" w:rsidR="00903898" w:rsidRDefault="00DC27FE" w:rsidP="00903898">
      <w:pPr>
        <w:pStyle w:val="Paragraph"/>
      </w:pPr>
      <w:r w:rsidRPr="000F411D">
        <w:t>W</w:t>
      </w:r>
      <w:r w:rsidR="00903898" w:rsidRPr="000F411D">
        <w:t>hile the measurements are not accredited measurements by the National Association of Testing Authorities (NATA), they are traceable to the International System of Units in accordance with the International Organisation of Standardisa</w:t>
      </w:r>
      <w:r w:rsidR="00903898" w:rsidRPr="006D1DFC">
        <w:t>tion (ISO)</w:t>
      </w:r>
      <w:r w:rsidR="00767B4B">
        <w:t>—</w:t>
      </w:r>
      <w:r w:rsidR="00903898" w:rsidRPr="006D1DFC">
        <w:t xml:space="preserve">ISO/IEC 17025 </w:t>
      </w:r>
      <w:r w:rsidR="00767B4B">
        <w:t>S</w:t>
      </w:r>
      <w:r w:rsidR="00903898" w:rsidRPr="006D1DFC">
        <w:t>tandard which demonstrates operational competency and validity.</w:t>
      </w:r>
    </w:p>
    <w:p w14:paraId="23252DF7" w14:textId="1B6BEED2" w:rsidR="006C1A76" w:rsidRDefault="00FB138C" w:rsidP="00903898">
      <w:pPr>
        <w:pStyle w:val="Paragraph"/>
      </w:pPr>
      <w:r>
        <w:t>The measurement results for each site were then compared to</w:t>
      </w:r>
      <w:r w:rsidR="003E2BF2">
        <w:t xml:space="preserve"> the calculated </w:t>
      </w:r>
      <w:r w:rsidR="00242B70">
        <w:t xml:space="preserve">maximum </w:t>
      </w:r>
      <w:r w:rsidR="003E2BF2">
        <w:t xml:space="preserve">EME levels recorded </w:t>
      </w:r>
      <w:r w:rsidR="00817997">
        <w:t>in the carrier’s corresponding EME environmental reports on the RFNSA website.</w:t>
      </w:r>
      <w:r w:rsidR="002053C4">
        <w:t xml:space="preserve"> </w:t>
      </w:r>
      <w:r w:rsidR="008E53AB">
        <w:t>T</w:t>
      </w:r>
      <w:r w:rsidR="002053C4">
        <w:t>he carrier</w:t>
      </w:r>
      <w:r w:rsidR="006C1A76">
        <w:t>-</w:t>
      </w:r>
      <w:r w:rsidR="002053C4">
        <w:t xml:space="preserve">calculated levels </w:t>
      </w:r>
      <w:r w:rsidR="008F6C03">
        <w:t>are maximum predicted levels</w:t>
      </w:r>
      <w:r w:rsidR="009671D7">
        <w:t xml:space="preserve"> for</w:t>
      </w:r>
      <w:r w:rsidR="004C4F0C">
        <w:t xml:space="preserve"> the frequency bands</w:t>
      </w:r>
      <w:r w:rsidR="001B3097">
        <w:t xml:space="preserve"> that are used at the site, whereas the ACMA measurements </w:t>
      </w:r>
      <w:r w:rsidR="009671D7">
        <w:t>are average overall levels</w:t>
      </w:r>
      <w:r w:rsidR="0095211A">
        <w:t xml:space="preserve"> for</w:t>
      </w:r>
      <w:r w:rsidR="001B3097">
        <w:t xml:space="preserve"> all bands </w:t>
      </w:r>
      <w:r w:rsidR="008E53AB">
        <w:t>between 420MHz to 6GHz</w:t>
      </w:r>
      <w:r w:rsidR="008F6C03">
        <w:t>.</w:t>
      </w:r>
      <w:r w:rsidR="004C4F0C">
        <w:t xml:space="preserve"> </w:t>
      </w:r>
    </w:p>
    <w:p w14:paraId="7B59F797" w14:textId="61AB8C7C" w:rsidR="00F2363D" w:rsidRDefault="0095211A" w:rsidP="00903898">
      <w:pPr>
        <w:pStyle w:val="Paragraph"/>
      </w:pPr>
      <w:r>
        <w:t>For 58 sites</w:t>
      </w:r>
      <w:r w:rsidR="00242B70">
        <w:t xml:space="preserve"> visited</w:t>
      </w:r>
      <w:r>
        <w:t>, the ACMA measurements were lower than the carrier</w:t>
      </w:r>
      <w:r w:rsidR="006C1A76">
        <w:t>-</w:t>
      </w:r>
      <w:r>
        <w:t>cal</w:t>
      </w:r>
      <w:r w:rsidR="00AA3704">
        <w:t>culated levels, notwithstanding the broader frequency ranges covered.  For the remaining site</w:t>
      </w:r>
      <w:r w:rsidR="00C231B5">
        <w:t xml:space="preserve">, when the ACMA measurements were </w:t>
      </w:r>
      <w:r w:rsidR="002228E1">
        <w:t>refined to only include</w:t>
      </w:r>
      <w:r w:rsidR="00C231B5">
        <w:t xml:space="preserve"> the frequency bands used at the site,</w:t>
      </w:r>
      <w:r w:rsidR="001905ED">
        <w:t xml:space="preserve"> the measurements were well below the carrier</w:t>
      </w:r>
      <w:r w:rsidR="006C1A76">
        <w:t>-</w:t>
      </w:r>
      <w:r w:rsidR="001905ED">
        <w:t>calculated levels.</w:t>
      </w:r>
    </w:p>
    <w:p w14:paraId="55A18FFD" w14:textId="1903F77E" w:rsidR="001905ED" w:rsidRPr="006D1DFC" w:rsidRDefault="001905ED" w:rsidP="00903898">
      <w:pPr>
        <w:pStyle w:val="Paragraph"/>
      </w:pPr>
      <w:r>
        <w:t xml:space="preserve">This analysis provides a high level of confidence that the calculated </w:t>
      </w:r>
      <w:r w:rsidR="00DA64D1">
        <w:t xml:space="preserve">EME levels, reported by the carriers using the </w:t>
      </w:r>
      <w:r w:rsidR="00AE5B22">
        <w:t xml:space="preserve">ARPANSA </w:t>
      </w:r>
      <w:r w:rsidR="00DA64D1">
        <w:t>methodology</w:t>
      </w:r>
      <w:r w:rsidR="00AE5B22">
        <w:t>, pro</w:t>
      </w:r>
      <w:r w:rsidR="00B229E1">
        <w:t>duc</w:t>
      </w:r>
      <w:r w:rsidR="00AE5B22">
        <w:t>e a conservative</w:t>
      </w:r>
      <w:r w:rsidR="00B229E1">
        <w:t xml:space="preserve"> result and measured emissions at the site </w:t>
      </w:r>
      <w:r w:rsidR="00523857">
        <w:t>are lower than the reported calculated levels.</w:t>
      </w:r>
      <w:r w:rsidR="00AE5B22">
        <w:t xml:space="preserve"> </w:t>
      </w:r>
    </w:p>
    <w:p w14:paraId="05155422" w14:textId="56100201" w:rsidR="00903898" w:rsidRPr="006D1DFC" w:rsidRDefault="00B7068B" w:rsidP="00903898">
      <w:pPr>
        <w:pStyle w:val="Heading1"/>
      </w:pPr>
      <w:bookmarkStart w:id="15" w:name="_Toc36046628"/>
      <w:bookmarkStart w:id="16" w:name="_Toc40693452"/>
      <w:bookmarkStart w:id="17" w:name="_Toc43719320"/>
      <w:r>
        <w:lastRenderedPageBreak/>
        <w:t>M</w:t>
      </w:r>
      <w:r w:rsidR="00903898" w:rsidRPr="006D1DFC">
        <w:t>easurement results</w:t>
      </w:r>
      <w:bookmarkEnd w:id="15"/>
      <w:bookmarkEnd w:id="16"/>
      <w:r>
        <w:t xml:space="preserve"> by </w:t>
      </w:r>
      <w:r w:rsidR="006C1A76">
        <w:t>s</w:t>
      </w:r>
      <w:r>
        <w:t>tate</w:t>
      </w:r>
      <w:bookmarkEnd w:id="17"/>
    </w:p>
    <w:p w14:paraId="4DE88CBD" w14:textId="77777777" w:rsidR="006C1A76" w:rsidRDefault="00903898" w:rsidP="00903898">
      <w:r w:rsidRPr="006D1DFC">
        <w:t xml:space="preserve">Having carried out EME measurements </w:t>
      </w:r>
      <w:r w:rsidR="00235312" w:rsidRPr="006D1DFC">
        <w:t>at</w:t>
      </w:r>
      <w:bookmarkStart w:id="18" w:name="_Hlk38438417"/>
      <w:r w:rsidR="002E7E57" w:rsidRPr="006D1DFC">
        <w:t>, or as close as practically possible to,</w:t>
      </w:r>
      <w:r w:rsidR="00235312" w:rsidRPr="006D1DFC">
        <w:t xml:space="preserve"> </w:t>
      </w:r>
      <w:bookmarkEnd w:id="18"/>
      <w:r w:rsidR="00235312" w:rsidRPr="006D1DFC">
        <w:rPr>
          <w:rFonts w:cs="Arial"/>
        </w:rPr>
        <w:t xml:space="preserve">the </w:t>
      </w:r>
      <w:r w:rsidR="00235312" w:rsidRPr="006D1DFC">
        <w:t>point</w:t>
      </w:r>
      <w:r w:rsidR="00235312" w:rsidRPr="006D1DFC">
        <w:rPr>
          <w:rFonts w:cs="Arial"/>
        </w:rPr>
        <w:t xml:space="preserve"> of maximum predicted or calculated EME level </w:t>
      </w:r>
      <w:r w:rsidR="00235312" w:rsidRPr="006D1DFC">
        <w:t>at</w:t>
      </w:r>
      <w:r w:rsidRPr="006D1DFC">
        <w:t xml:space="preserve"> 59 small cell sites across Australia, this section provides a summary of these results, both by state and overall.</w:t>
      </w:r>
    </w:p>
    <w:p w14:paraId="329A7BA1" w14:textId="56231938" w:rsidR="00903898" w:rsidRPr="006D1DFC" w:rsidRDefault="00903898" w:rsidP="00903898">
      <w:r w:rsidRPr="006D1DFC">
        <w:t>Due to the nature of the randomised sampling and there being fewer small cells in the territories, there were no measurements taken in the Northern Territory and Australian Capital Territory.</w:t>
      </w:r>
    </w:p>
    <w:p w14:paraId="6B85A97A" w14:textId="612FE812" w:rsidR="00903898" w:rsidRPr="006D1DFC" w:rsidRDefault="00903898" w:rsidP="00903898">
      <w:r w:rsidRPr="006D1DFC">
        <w:t>The individual site reports for each location where measurements were recorded will be available shortly and are proposed to be made publicly available as links from this summary report.</w:t>
      </w:r>
    </w:p>
    <w:p w14:paraId="01C38CEF" w14:textId="77777777" w:rsidR="00903898" w:rsidRPr="006D1DFC" w:rsidRDefault="00903898" w:rsidP="00903898">
      <w:pPr>
        <w:pStyle w:val="Heading2"/>
      </w:pPr>
      <w:bookmarkStart w:id="19" w:name="_Toc36046629"/>
      <w:bookmarkStart w:id="20" w:name="_Toc40693453"/>
      <w:bookmarkStart w:id="21" w:name="_Toc43719321"/>
      <w:r w:rsidRPr="006D1DFC">
        <w:t>New South Wales</w:t>
      </w:r>
      <w:bookmarkEnd w:id="19"/>
      <w:bookmarkEnd w:id="20"/>
      <w:bookmarkEnd w:id="21"/>
    </w:p>
    <w:p w14:paraId="4602579C" w14:textId="51F237C6" w:rsidR="00903898" w:rsidRPr="006D1DFC" w:rsidRDefault="00387322" w:rsidP="00C4224C">
      <w:pPr>
        <w:pStyle w:val="Figureheading"/>
      </w:pPr>
      <w:r w:rsidRPr="006D1DFC">
        <w:t>L</w:t>
      </w:r>
      <w:r w:rsidR="00903898" w:rsidRPr="006D1DFC">
        <w:t>ocations of the ACMA’s EME measurements in NSW</w:t>
      </w:r>
      <w:r w:rsidR="00A16655">
        <w:t xml:space="preserve"> </w:t>
      </w:r>
    </w:p>
    <w:p w14:paraId="2A8D177E" w14:textId="19ACBEB8" w:rsidR="00313907" w:rsidRDefault="002F1276" w:rsidP="00903898">
      <w:pPr>
        <w:pStyle w:val="Paragraph"/>
      </w:pPr>
      <w:r>
        <w:rPr>
          <w:noProof/>
        </w:rPr>
        <w:drawing>
          <wp:inline distT="0" distB="0" distL="0" distR="0" wp14:anchorId="5A5966B3" wp14:editId="2DD1D4E4">
            <wp:extent cx="5856677" cy="4275374"/>
            <wp:effectExtent l="0" t="0" r="0" b="0"/>
            <wp:docPr id="23" name="Picture 23" descr="Map showing locations of the ACMA’s EME measurements in NS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SW.png"/>
                    <pic:cNvPicPr/>
                  </pic:nvPicPr>
                  <pic:blipFill>
                    <a:blip r:embed="rId34"/>
                    <a:stretch>
                      <a:fillRect/>
                    </a:stretch>
                  </pic:blipFill>
                  <pic:spPr>
                    <a:xfrm>
                      <a:off x="0" y="0"/>
                      <a:ext cx="5856677" cy="4275374"/>
                    </a:xfrm>
                    <a:prstGeom prst="rect">
                      <a:avLst/>
                    </a:prstGeom>
                  </pic:spPr>
                </pic:pic>
              </a:graphicData>
            </a:graphic>
          </wp:inline>
        </w:drawing>
      </w:r>
    </w:p>
    <w:p w14:paraId="0B38C615" w14:textId="0B2876DA" w:rsidR="00F028B9" w:rsidRDefault="00F028B9" w:rsidP="00A16655">
      <w:pPr>
        <w:pStyle w:val="Tableorfigurenote"/>
      </w:pPr>
      <w:r>
        <w:t>Note: Map is for illustration purposes only and is not to scale.</w:t>
      </w:r>
      <w:r w:rsidR="00A16655">
        <w:t xml:space="preserve"> See Table 1 for map location references.</w:t>
      </w:r>
    </w:p>
    <w:p w14:paraId="4997023E" w14:textId="77777777" w:rsidR="00313907" w:rsidRDefault="00313907">
      <w:pPr>
        <w:spacing w:after="0" w:line="240" w:lineRule="auto"/>
        <w:rPr>
          <w:rFonts w:cs="Arial"/>
        </w:rPr>
      </w:pPr>
      <w:r>
        <w:br w:type="page"/>
      </w:r>
    </w:p>
    <w:p w14:paraId="6B537243" w14:textId="77777777" w:rsidR="00903898" w:rsidRPr="006D1DFC" w:rsidRDefault="00903898" w:rsidP="00903898">
      <w:pPr>
        <w:pStyle w:val="Paragraph"/>
      </w:pPr>
    </w:p>
    <w:p w14:paraId="64FECFEC" w14:textId="17C2DD5B" w:rsidR="00903898" w:rsidRPr="005E648E" w:rsidRDefault="00C4224C" w:rsidP="006C1A76">
      <w:pPr>
        <w:pStyle w:val="Tableheading"/>
      </w:pPr>
      <w:r>
        <w:t>A</w:t>
      </w:r>
      <w:r w:rsidR="00387322" w:rsidRPr="006D1DFC">
        <w:t xml:space="preserve">verage EME level measured </w:t>
      </w:r>
      <w:r w:rsidR="00235312" w:rsidRPr="006D1DFC">
        <w:t>at</w:t>
      </w:r>
      <w:r w:rsidR="00387322" w:rsidRPr="005E648E">
        <w:t xml:space="preserve"> each of the NSW small cell sites</w:t>
      </w:r>
    </w:p>
    <w:tbl>
      <w:tblPr>
        <w:tblStyle w:val="GridTable4"/>
        <w:tblW w:w="0" w:type="auto"/>
        <w:tblLook w:val="04A0" w:firstRow="1" w:lastRow="0" w:firstColumn="1" w:lastColumn="0" w:noHBand="0" w:noVBand="1"/>
      </w:tblPr>
      <w:tblGrid>
        <w:gridCol w:w="1027"/>
        <w:gridCol w:w="1455"/>
        <w:gridCol w:w="2900"/>
        <w:gridCol w:w="992"/>
        <w:gridCol w:w="1287"/>
      </w:tblGrid>
      <w:tr w:rsidR="0094117C" w:rsidRPr="006D1DFC" w14:paraId="0823E391" w14:textId="77777777" w:rsidTr="00D3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7BC46308" w14:textId="3A425CAD" w:rsidR="0094117C" w:rsidRPr="005C16C1" w:rsidRDefault="00313907" w:rsidP="00387322">
            <w:pPr>
              <w:spacing w:after="0"/>
              <w:rPr>
                <w:sz w:val="18"/>
                <w:szCs w:val="18"/>
              </w:rPr>
            </w:pPr>
            <w:r>
              <w:rPr>
                <w:sz w:val="18"/>
                <w:szCs w:val="18"/>
              </w:rPr>
              <w:t>Map reference</w:t>
            </w:r>
          </w:p>
        </w:tc>
        <w:tc>
          <w:tcPr>
            <w:tcW w:w="1455" w:type="dxa"/>
          </w:tcPr>
          <w:p w14:paraId="17108C61" w14:textId="2B7D2A16" w:rsidR="0094117C" w:rsidRPr="005C16C1"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2900" w:type="dxa"/>
          </w:tcPr>
          <w:p w14:paraId="70E61484" w14:textId="21A420C7" w:rsidR="0094117C" w:rsidRPr="00EF24E6"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Measurement location</w:t>
            </w:r>
          </w:p>
        </w:tc>
        <w:tc>
          <w:tcPr>
            <w:tcW w:w="992" w:type="dxa"/>
          </w:tcPr>
          <w:p w14:paraId="45ADFD65" w14:textId="77777777" w:rsidR="0094117C" w:rsidRPr="00EF24E6"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EF24E6">
              <w:rPr>
                <w:sz w:val="18"/>
                <w:szCs w:val="18"/>
              </w:rPr>
              <w:t>Date</w:t>
            </w:r>
          </w:p>
        </w:tc>
        <w:tc>
          <w:tcPr>
            <w:tcW w:w="1287" w:type="dxa"/>
          </w:tcPr>
          <w:p w14:paraId="3EDEE5D5" w14:textId="7C632ECD" w:rsidR="0094117C" w:rsidRPr="006D1DFC" w:rsidRDefault="0094117C" w:rsidP="00C4224C">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8D6C27">
              <w:rPr>
                <w:sz w:val="18"/>
                <w:szCs w:val="18"/>
              </w:rPr>
              <w:t>l</w:t>
            </w:r>
            <w:r w:rsidRPr="006D1DFC">
              <w:rPr>
                <w:sz w:val="18"/>
                <w:szCs w:val="18"/>
              </w:rPr>
              <w:t>evel</w:t>
            </w:r>
            <w:r w:rsidR="00F028B9">
              <w:rPr>
                <w:sz w:val="18"/>
                <w:szCs w:val="18"/>
              </w:rPr>
              <w:t>*</w:t>
            </w:r>
            <w:r w:rsidRPr="006D1DFC">
              <w:rPr>
                <w:sz w:val="18"/>
                <w:szCs w:val="18"/>
              </w:rPr>
              <w:t xml:space="preserve"> </w:t>
            </w:r>
          </w:p>
        </w:tc>
      </w:tr>
      <w:tr w:rsidR="0094117C" w:rsidRPr="006D1DFC" w14:paraId="7610F34B"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1302DB43" w14:textId="46B5CBB6" w:rsidR="0094117C" w:rsidRPr="006D1DFC" w:rsidRDefault="0094117C" w:rsidP="00387322">
            <w:pPr>
              <w:spacing w:after="0"/>
              <w:rPr>
                <w:sz w:val="18"/>
                <w:szCs w:val="18"/>
              </w:rPr>
            </w:pPr>
            <w:r>
              <w:rPr>
                <w:sz w:val="18"/>
                <w:szCs w:val="18"/>
              </w:rPr>
              <w:t>1</w:t>
            </w:r>
          </w:p>
        </w:tc>
        <w:tc>
          <w:tcPr>
            <w:tcW w:w="1455" w:type="dxa"/>
          </w:tcPr>
          <w:p w14:paraId="63DDD437" w14:textId="38183054"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Erskineville</w:t>
            </w:r>
          </w:p>
        </w:tc>
        <w:tc>
          <w:tcPr>
            <w:tcW w:w="2900" w:type="dxa"/>
          </w:tcPr>
          <w:p w14:paraId="50233811"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105 Railway Parade</w:t>
            </w:r>
          </w:p>
        </w:tc>
        <w:tc>
          <w:tcPr>
            <w:tcW w:w="992" w:type="dxa"/>
          </w:tcPr>
          <w:p w14:paraId="722AC834"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1287" w:type="dxa"/>
          </w:tcPr>
          <w:p w14:paraId="6E4F5F89" w14:textId="5C83DD5C"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0.205</w:t>
            </w:r>
            <w:r>
              <w:rPr>
                <w:sz w:val="18"/>
                <w:szCs w:val="18"/>
              </w:rPr>
              <w:t xml:space="preserve"> %</w:t>
            </w:r>
          </w:p>
        </w:tc>
      </w:tr>
      <w:tr w:rsidR="0094117C" w:rsidRPr="006D1DFC" w14:paraId="0C94A6FA"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42EAC2C2" w14:textId="4754F19D" w:rsidR="0094117C" w:rsidRPr="006D1DFC" w:rsidRDefault="0094117C" w:rsidP="00387322">
            <w:pPr>
              <w:spacing w:after="0"/>
              <w:rPr>
                <w:sz w:val="18"/>
                <w:szCs w:val="18"/>
              </w:rPr>
            </w:pPr>
            <w:r>
              <w:rPr>
                <w:sz w:val="18"/>
                <w:szCs w:val="18"/>
              </w:rPr>
              <w:t>2</w:t>
            </w:r>
          </w:p>
        </w:tc>
        <w:tc>
          <w:tcPr>
            <w:tcW w:w="1455" w:type="dxa"/>
          </w:tcPr>
          <w:p w14:paraId="03526D13" w14:textId="6FA25D86"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North Sydney</w:t>
            </w:r>
          </w:p>
        </w:tc>
        <w:tc>
          <w:tcPr>
            <w:tcW w:w="2900" w:type="dxa"/>
          </w:tcPr>
          <w:p w14:paraId="0C2F29E1"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38 Bank Street</w:t>
            </w:r>
          </w:p>
        </w:tc>
        <w:tc>
          <w:tcPr>
            <w:tcW w:w="992" w:type="dxa"/>
          </w:tcPr>
          <w:p w14:paraId="08664428"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56516B77" w14:textId="4C988A9E"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0.04</w:t>
            </w:r>
            <w:r>
              <w:rPr>
                <w:sz w:val="18"/>
                <w:szCs w:val="18"/>
              </w:rPr>
              <w:t xml:space="preserve"> %</w:t>
            </w:r>
          </w:p>
        </w:tc>
      </w:tr>
      <w:tr w:rsidR="0094117C" w:rsidRPr="006D1DFC" w14:paraId="7E0DEC9D"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4C1BC0C5" w14:textId="20C5EE7A" w:rsidR="0094117C" w:rsidRPr="006D1DFC" w:rsidRDefault="0094117C" w:rsidP="00387322">
            <w:pPr>
              <w:spacing w:after="0"/>
              <w:rPr>
                <w:sz w:val="18"/>
                <w:szCs w:val="18"/>
              </w:rPr>
            </w:pPr>
            <w:r>
              <w:rPr>
                <w:sz w:val="18"/>
                <w:szCs w:val="18"/>
              </w:rPr>
              <w:t>3</w:t>
            </w:r>
          </w:p>
        </w:tc>
        <w:tc>
          <w:tcPr>
            <w:tcW w:w="1455" w:type="dxa"/>
          </w:tcPr>
          <w:p w14:paraId="3DD6833C" w14:textId="433E67AA"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Sydney</w:t>
            </w:r>
          </w:p>
        </w:tc>
        <w:tc>
          <w:tcPr>
            <w:tcW w:w="2900" w:type="dxa"/>
          </w:tcPr>
          <w:p w14:paraId="69757A66" w14:textId="138A70EB"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58</w:t>
            </w:r>
            <w:r>
              <w:rPr>
                <w:sz w:val="18"/>
                <w:szCs w:val="18"/>
              </w:rPr>
              <w:t>–</w:t>
            </w:r>
            <w:r w:rsidRPr="006D1DFC">
              <w:rPr>
                <w:sz w:val="18"/>
                <w:szCs w:val="18"/>
              </w:rPr>
              <w:t>60 Martin Place</w:t>
            </w:r>
          </w:p>
        </w:tc>
        <w:tc>
          <w:tcPr>
            <w:tcW w:w="992" w:type="dxa"/>
          </w:tcPr>
          <w:p w14:paraId="5AE58095"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3182B2B1" w14:textId="1CAC2815"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0.121</w:t>
            </w:r>
            <w:r>
              <w:rPr>
                <w:sz w:val="18"/>
                <w:szCs w:val="18"/>
              </w:rPr>
              <w:t xml:space="preserve"> %</w:t>
            </w:r>
          </w:p>
        </w:tc>
      </w:tr>
      <w:tr w:rsidR="0094117C" w:rsidRPr="006D1DFC" w14:paraId="69293915"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427526D5" w14:textId="0575AFD1" w:rsidR="0094117C" w:rsidRPr="006D1DFC" w:rsidRDefault="0094117C" w:rsidP="00387322">
            <w:pPr>
              <w:spacing w:after="0"/>
              <w:rPr>
                <w:sz w:val="18"/>
                <w:szCs w:val="18"/>
              </w:rPr>
            </w:pPr>
            <w:r>
              <w:rPr>
                <w:sz w:val="18"/>
                <w:szCs w:val="18"/>
              </w:rPr>
              <w:t>4</w:t>
            </w:r>
          </w:p>
        </w:tc>
        <w:tc>
          <w:tcPr>
            <w:tcW w:w="1455" w:type="dxa"/>
          </w:tcPr>
          <w:p w14:paraId="773B4BB4" w14:textId="5FBF2180"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Heckenberg</w:t>
            </w:r>
          </w:p>
        </w:tc>
        <w:tc>
          <w:tcPr>
            <w:tcW w:w="2900" w:type="dxa"/>
          </w:tcPr>
          <w:p w14:paraId="38D41E38"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48 Matthew Avenue</w:t>
            </w:r>
          </w:p>
        </w:tc>
        <w:tc>
          <w:tcPr>
            <w:tcW w:w="992" w:type="dxa"/>
          </w:tcPr>
          <w:p w14:paraId="3C981E7D"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32D67A93" w14:textId="3033B05E"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0.056</w:t>
            </w:r>
            <w:r>
              <w:rPr>
                <w:sz w:val="18"/>
                <w:szCs w:val="18"/>
              </w:rPr>
              <w:t xml:space="preserve"> %</w:t>
            </w:r>
          </w:p>
        </w:tc>
      </w:tr>
      <w:tr w:rsidR="0094117C" w:rsidRPr="006D1DFC" w14:paraId="09B4BA00"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2482DE50" w14:textId="0EE6A777" w:rsidR="0094117C" w:rsidRPr="006D1DFC" w:rsidRDefault="0094117C" w:rsidP="00387322">
            <w:pPr>
              <w:spacing w:after="0"/>
              <w:rPr>
                <w:sz w:val="18"/>
                <w:szCs w:val="18"/>
              </w:rPr>
            </w:pPr>
            <w:r>
              <w:rPr>
                <w:sz w:val="18"/>
                <w:szCs w:val="18"/>
              </w:rPr>
              <w:t>5</w:t>
            </w:r>
          </w:p>
        </w:tc>
        <w:tc>
          <w:tcPr>
            <w:tcW w:w="1455" w:type="dxa"/>
          </w:tcPr>
          <w:p w14:paraId="6D7FD91B" w14:textId="235F9279"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Sydney</w:t>
            </w:r>
          </w:p>
        </w:tc>
        <w:tc>
          <w:tcPr>
            <w:tcW w:w="2900" w:type="dxa"/>
          </w:tcPr>
          <w:p w14:paraId="5CB8D206"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2B Macquarie Street</w:t>
            </w:r>
          </w:p>
        </w:tc>
        <w:tc>
          <w:tcPr>
            <w:tcW w:w="992" w:type="dxa"/>
          </w:tcPr>
          <w:p w14:paraId="395E1BB4"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6A5994F7" w14:textId="44CCC0A7"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0.737</w:t>
            </w:r>
            <w:r>
              <w:rPr>
                <w:sz w:val="18"/>
                <w:szCs w:val="18"/>
              </w:rPr>
              <w:t xml:space="preserve"> %</w:t>
            </w:r>
          </w:p>
        </w:tc>
      </w:tr>
      <w:tr w:rsidR="0094117C" w:rsidRPr="006D1DFC" w14:paraId="03F85E90"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083BB9AC" w14:textId="41B33F18" w:rsidR="0094117C" w:rsidRPr="006D1DFC" w:rsidRDefault="0094117C" w:rsidP="00387322">
            <w:pPr>
              <w:spacing w:after="0"/>
              <w:rPr>
                <w:sz w:val="18"/>
                <w:szCs w:val="18"/>
              </w:rPr>
            </w:pPr>
            <w:r>
              <w:rPr>
                <w:sz w:val="18"/>
                <w:szCs w:val="18"/>
              </w:rPr>
              <w:t>6</w:t>
            </w:r>
          </w:p>
        </w:tc>
        <w:tc>
          <w:tcPr>
            <w:tcW w:w="1455" w:type="dxa"/>
          </w:tcPr>
          <w:p w14:paraId="7550458C" w14:textId="4B9758F0"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Padstow</w:t>
            </w:r>
          </w:p>
        </w:tc>
        <w:tc>
          <w:tcPr>
            <w:tcW w:w="2900" w:type="dxa"/>
          </w:tcPr>
          <w:p w14:paraId="23890ADD"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6 Cairo Avenue</w:t>
            </w:r>
          </w:p>
        </w:tc>
        <w:tc>
          <w:tcPr>
            <w:tcW w:w="992" w:type="dxa"/>
          </w:tcPr>
          <w:p w14:paraId="5B7295A1"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55E3170E" w14:textId="03F6404D"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0.059</w:t>
            </w:r>
            <w:r>
              <w:rPr>
                <w:sz w:val="18"/>
                <w:szCs w:val="18"/>
              </w:rPr>
              <w:t xml:space="preserve"> %</w:t>
            </w:r>
          </w:p>
        </w:tc>
      </w:tr>
      <w:tr w:rsidR="0094117C" w:rsidRPr="006D1DFC" w14:paraId="503A2AA5"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4105C2C9" w14:textId="148864C5" w:rsidR="0094117C" w:rsidRPr="006D1DFC" w:rsidRDefault="0094117C" w:rsidP="00387322">
            <w:pPr>
              <w:spacing w:after="0"/>
              <w:rPr>
                <w:sz w:val="18"/>
                <w:szCs w:val="18"/>
              </w:rPr>
            </w:pPr>
            <w:r>
              <w:rPr>
                <w:sz w:val="18"/>
                <w:szCs w:val="18"/>
              </w:rPr>
              <w:t>7</w:t>
            </w:r>
          </w:p>
        </w:tc>
        <w:tc>
          <w:tcPr>
            <w:tcW w:w="1455" w:type="dxa"/>
          </w:tcPr>
          <w:p w14:paraId="6A50720F" w14:textId="764E9DB9"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Lindfield</w:t>
            </w:r>
          </w:p>
        </w:tc>
        <w:tc>
          <w:tcPr>
            <w:tcW w:w="2900" w:type="dxa"/>
          </w:tcPr>
          <w:p w14:paraId="2B3488AF"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107 Grosvenor Road</w:t>
            </w:r>
          </w:p>
        </w:tc>
        <w:tc>
          <w:tcPr>
            <w:tcW w:w="992" w:type="dxa"/>
          </w:tcPr>
          <w:p w14:paraId="196C763F"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71010C1A" w14:textId="3627EFBA"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0.079</w:t>
            </w:r>
            <w:r>
              <w:rPr>
                <w:sz w:val="18"/>
                <w:szCs w:val="18"/>
              </w:rPr>
              <w:t xml:space="preserve"> %</w:t>
            </w:r>
          </w:p>
        </w:tc>
      </w:tr>
      <w:tr w:rsidR="0094117C" w:rsidRPr="006D1DFC" w14:paraId="5DB26768"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6498C7C4" w14:textId="4F8EA65E" w:rsidR="0094117C" w:rsidRPr="006D1DFC" w:rsidRDefault="0094117C" w:rsidP="00387322">
            <w:pPr>
              <w:spacing w:after="0"/>
              <w:rPr>
                <w:sz w:val="18"/>
                <w:szCs w:val="18"/>
              </w:rPr>
            </w:pPr>
            <w:r>
              <w:rPr>
                <w:sz w:val="18"/>
                <w:szCs w:val="18"/>
              </w:rPr>
              <w:t>8</w:t>
            </w:r>
          </w:p>
        </w:tc>
        <w:tc>
          <w:tcPr>
            <w:tcW w:w="1455" w:type="dxa"/>
          </w:tcPr>
          <w:p w14:paraId="6282D6AE" w14:textId="150E672C"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Maroubra</w:t>
            </w:r>
          </w:p>
        </w:tc>
        <w:tc>
          <w:tcPr>
            <w:tcW w:w="2900" w:type="dxa"/>
          </w:tcPr>
          <w:p w14:paraId="5072A9C7"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80 Cooper Street</w:t>
            </w:r>
          </w:p>
        </w:tc>
        <w:tc>
          <w:tcPr>
            <w:tcW w:w="992" w:type="dxa"/>
          </w:tcPr>
          <w:p w14:paraId="59E80597"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352B6AF1" w14:textId="52BBD164"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0.078</w:t>
            </w:r>
            <w:r>
              <w:rPr>
                <w:sz w:val="18"/>
                <w:szCs w:val="18"/>
              </w:rPr>
              <w:t xml:space="preserve"> %</w:t>
            </w:r>
          </w:p>
        </w:tc>
      </w:tr>
      <w:tr w:rsidR="0094117C" w:rsidRPr="006D1DFC" w14:paraId="32D50D0A"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02047A45" w14:textId="2E9144F5" w:rsidR="0094117C" w:rsidRPr="006D1DFC" w:rsidRDefault="0094117C" w:rsidP="00387322">
            <w:pPr>
              <w:spacing w:after="0"/>
              <w:rPr>
                <w:sz w:val="18"/>
                <w:szCs w:val="18"/>
              </w:rPr>
            </w:pPr>
            <w:r>
              <w:rPr>
                <w:sz w:val="18"/>
                <w:szCs w:val="18"/>
              </w:rPr>
              <w:t>9</w:t>
            </w:r>
          </w:p>
        </w:tc>
        <w:tc>
          <w:tcPr>
            <w:tcW w:w="1455" w:type="dxa"/>
          </w:tcPr>
          <w:p w14:paraId="2035E20A" w14:textId="5434A0AA"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Burwood</w:t>
            </w:r>
          </w:p>
        </w:tc>
        <w:tc>
          <w:tcPr>
            <w:tcW w:w="2900" w:type="dxa"/>
          </w:tcPr>
          <w:p w14:paraId="4E2D6AA1"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Pole LE21541 (opposite 90 Burwood Road)</w:t>
            </w:r>
          </w:p>
        </w:tc>
        <w:tc>
          <w:tcPr>
            <w:tcW w:w="992" w:type="dxa"/>
          </w:tcPr>
          <w:p w14:paraId="3F6089E4"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1287" w:type="dxa"/>
          </w:tcPr>
          <w:p w14:paraId="7596BCC7" w14:textId="757114D6"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0.605</w:t>
            </w:r>
            <w:r>
              <w:rPr>
                <w:sz w:val="18"/>
                <w:szCs w:val="18"/>
              </w:rPr>
              <w:t xml:space="preserve"> %</w:t>
            </w:r>
          </w:p>
        </w:tc>
      </w:tr>
      <w:tr w:rsidR="0094117C" w:rsidRPr="006D1DFC" w14:paraId="10921DFD"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474D1546" w14:textId="60F97959" w:rsidR="0094117C" w:rsidRPr="006D1DFC" w:rsidRDefault="0094117C" w:rsidP="00387322">
            <w:pPr>
              <w:spacing w:after="0"/>
              <w:rPr>
                <w:sz w:val="18"/>
                <w:szCs w:val="18"/>
              </w:rPr>
            </w:pPr>
            <w:r>
              <w:rPr>
                <w:sz w:val="18"/>
                <w:szCs w:val="18"/>
              </w:rPr>
              <w:t>10</w:t>
            </w:r>
          </w:p>
        </w:tc>
        <w:tc>
          <w:tcPr>
            <w:tcW w:w="1455" w:type="dxa"/>
          </w:tcPr>
          <w:p w14:paraId="3261FE18" w14:textId="00D35AC0"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Ku-</w:t>
            </w:r>
            <w:r>
              <w:rPr>
                <w:sz w:val="18"/>
                <w:szCs w:val="18"/>
              </w:rPr>
              <w:t>r</w:t>
            </w:r>
            <w:r w:rsidRPr="006D1DFC">
              <w:rPr>
                <w:sz w:val="18"/>
                <w:szCs w:val="18"/>
              </w:rPr>
              <w:t>ing-</w:t>
            </w:r>
            <w:r>
              <w:rPr>
                <w:sz w:val="18"/>
                <w:szCs w:val="18"/>
              </w:rPr>
              <w:t>g</w:t>
            </w:r>
            <w:r w:rsidRPr="006D1DFC">
              <w:rPr>
                <w:sz w:val="18"/>
                <w:szCs w:val="18"/>
              </w:rPr>
              <w:t>ai Chase N</w:t>
            </w:r>
            <w:r>
              <w:rPr>
                <w:sz w:val="18"/>
                <w:szCs w:val="18"/>
              </w:rPr>
              <w:t>P</w:t>
            </w:r>
          </w:p>
        </w:tc>
        <w:tc>
          <w:tcPr>
            <w:tcW w:w="2900" w:type="dxa"/>
          </w:tcPr>
          <w:p w14:paraId="745DA0CD"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 xml:space="preserve">21 D Liberator General San Mar Drive </w:t>
            </w:r>
          </w:p>
        </w:tc>
        <w:tc>
          <w:tcPr>
            <w:tcW w:w="992" w:type="dxa"/>
          </w:tcPr>
          <w:p w14:paraId="46EEE09E"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552BE8E3" w14:textId="1E243C5D"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0.016</w:t>
            </w:r>
            <w:r>
              <w:rPr>
                <w:sz w:val="18"/>
                <w:szCs w:val="18"/>
              </w:rPr>
              <w:t xml:space="preserve"> %</w:t>
            </w:r>
          </w:p>
        </w:tc>
      </w:tr>
      <w:tr w:rsidR="0094117C" w:rsidRPr="006D1DFC" w14:paraId="7B77B099"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79765C46" w14:textId="7366F290" w:rsidR="0094117C" w:rsidRPr="006D1DFC" w:rsidRDefault="0094117C" w:rsidP="00387322">
            <w:pPr>
              <w:spacing w:after="0"/>
              <w:rPr>
                <w:sz w:val="18"/>
                <w:szCs w:val="18"/>
              </w:rPr>
            </w:pPr>
            <w:r>
              <w:rPr>
                <w:sz w:val="18"/>
                <w:szCs w:val="18"/>
              </w:rPr>
              <w:t>11</w:t>
            </w:r>
          </w:p>
        </w:tc>
        <w:tc>
          <w:tcPr>
            <w:tcW w:w="1455" w:type="dxa"/>
          </w:tcPr>
          <w:p w14:paraId="50953E5D" w14:textId="7335FEA1"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Alfords Point</w:t>
            </w:r>
          </w:p>
        </w:tc>
        <w:tc>
          <w:tcPr>
            <w:tcW w:w="2900" w:type="dxa"/>
          </w:tcPr>
          <w:p w14:paraId="08864C42"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7 Plan 331160 Alfords Point Road</w:t>
            </w:r>
          </w:p>
        </w:tc>
        <w:tc>
          <w:tcPr>
            <w:tcW w:w="992" w:type="dxa"/>
          </w:tcPr>
          <w:p w14:paraId="2328249E"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5611946B" w14:textId="7615675C"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0.443</w:t>
            </w:r>
            <w:r>
              <w:rPr>
                <w:sz w:val="18"/>
                <w:szCs w:val="18"/>
              </w:rPr>
              <w:t xml:space="preserve"> %</w:t>
            </w:r>
          </w:p>
        </w:tc>
      </w:tr>
      <w:tr w:rsidR="0094117C" w:rsidRPr="006D1DFC" w14:paraId="6A96138D"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506F5C1E" w14:textId="415A7464" w:rsidR="0094117C" w:rsidRDefault="0094117C" w:rsidP="00387322">
            <w:pPr>
              <w:spacing w:after="0"/>
              <w:rPr>
                <w:sz w:val="18"/>
                <w:szCs w:val="18"/>
              </w:rPr>
            </w:pPr>
            <w:r>
              <w:rPr>
                <w:sz w:val="18"/>
                <w:szCs w:val="18"/>
              </w:rPr>
              <w:t>12</w:t>
            </w:r>
          </w:p>
        </w:tc>
        <w:tc>
          <w:tcPr>
            <w:tcW w:w="1455" w:type="dxa"/>
          </w:tcPr>
          <w:p w14:paraId="39BED4B8" w14:textId="4CBED7F3"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Greenfield Park</w:t>
            </w:r>
          </w:p>
        </w:tc>
        <w:tc>
          <w:tcPr>
            <w:tcW w:w="2900" w:type="dxa"/>
          </w:tcPr>
          <w:p w14:paraId="68F3697D"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2 Sayonara Place</w:t>
            </w:r>
          </w:p>
        </w:tc>
        <w:tc>
          <w:tcPr>
            <w:tcW w:w="992" w:type="dxa"/>
          </w:tcPr>
          <w:p w14:paraId="5D22C7A9"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1A5283C6" w14:textId="4BC801B3"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0.001</w:t>
            </w:r>
            <w:r>
              <w:rPr>
                <w:sz w:val="18"/>
                <w:szCs w:val="18"/>
              </w:rPr>
              <w:t xml:space="preserve"> %</w:t>
            </w:r>
          </w:p>
        </w:tc>
      </w:tr>
      <w:tr w:rsidR="0094117C" w:rsidRPr="006D1DFC" w14:paraId="11391DE5"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08E0D5CE" w14:textId="3BAB1DA0" w:rsidR="0094117C" w:rsidRPr="006D1DFC" w:rsidRDefault="0094117C" w:rsidP="00387322">
            <w:pPr>
              <w:spacing w:after="0"/>
              <w:rPr>
                <w:sz w:val="18"/>
                <w:szCs w:val="18"/>
              </w:rPr>
            </w:pPr>
            <w:r>
              <w:rPr>
                <w:sz w:val="18"/>
                <w:szCs w:val="18"/>
              </w:rPr>
              <w:t>13</w:t>
            </w:r>
          </w:p>
        </w:tc>
        <w:tc>
          <w:tcPr>
            <w:tcW w:w="1455" w:type="dxa"/>
          </w:tcPr>
          <w:p w14:paraId="1A78F326" w14:textId="5B2DD8BE"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Mt David</w:t>
            </w:r>
          </w:p>
        </w:tc>
        <w:tc>
          <w:tcPr>
            <w:tcW w:w="2900" w:type="dxa"/>
          </w:tcPr>
          <w:p w14:paraId="2D14B400"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40 Plan DP3552 Robson Road</w:t>
            </w:r>
          </w:p>
        </w:tc>
        <w:tc>
          <w:tcPr>
            <w:tcW w:w="992" w:type="dxa"/>
          </w:tcPr>
          <w:p w14:paraId="0E4A2A83"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4E4D9425" w14:textId="458068D4"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0.034</w:t>
            </w:r>
            <w:r>
              <w:rPr>
                <w:sz w:val="18"/>
                <w:szCs w:val="18"/>
              </w:rPr>
              <w:t xml:space="preserve"> %</w:t>
            </w:r>
          </w:p>
        </w:tc>
      </w:tr>
      <w:tr w:rsidR="0094117C" w:rsidRPr="006D1DFC" w14:paraId="23D052E2"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5424616E" w14:textId="418D0B8C" w:rsidR="0094117C" w:rsidRPr="006D1DFC" w:rsidRDefault="0094117C" w:rsidP="00387322">
            <w:pPr>
              <w:spacing w:after="0"/>
              <w:rPr>
                <w:sz w:val="18"/>
                <w:szCs w:val="18"/>
              </w:rPr>
            </w:pPr>
            <w:r>
              <w:rPr>
                <w:sz w:val="18"/>
                <w:szCs w:val="18"/>
              </w:rPr>
              <w:t>14</w:t>
            </w:r>
          </w:p>
        </w:tc>
        <w:tc>
          <w:tcPr>
            <w:tcW w:w="1455" w:type="dxa"/>
          </w:tcPr>
          <w:p w14:paraId="573C947C" w14:textId="3476FF14"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Warrawee</w:t>
            </w:r>
          </w:p>
        </w:tc>
        <w:tc>
          <w:tcPr>
            <w:tcW w:w="2900" w:type="dxa"/>
          </w:tcPr>
          <w:p w14:paraId="4A193F06"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1397 Pacific Highway</w:t>
            </w:r>
          </w:p>
        </w:tc>
        <w:tc>
          <w:tcPr>
            <w:tcW w:w="992" w:type="dxa"/>
          </w:tcPr>
          <w:p w14:paraId="4593AB30"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4D1B1A64" w14:textId="0E4BA9EF"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0.114</w:t>
            </w:r>
            <w:r>
              <w:rPr>
                <w:sz w:val="18"/>
                <w:szCs w:val="18"/>
              </w:rPr>
              <w:t xml:space="preserve"> %</w:t>
            </w:r>
          </w:p>
        </w:tc>
      </w:tr>
      <w:tr w:rsidR="0094117C" w:rsidRPr="006D1DFC" w14:paraId="6387CF6F"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1B53AC00" w14:textId="48D1F6B1" w:rsidR="0094117C" w:rsidRPr="006D1DFC" w:rsidRDefault="0094117C" w:rsidP="00387322">
            <w:pPr>
              <w:spacing w:after="0"/>
              <w:rPr>
                <w:sz w:val="18"/>
                <w:szCs w:val="18"/>
              </w:rPr>
            </w:pPr>
            <w:r>
              <w:rPr>
                <w:sz w:val="18"/>
                <w:szCs w:val="18"/>
              </w:rPr>
              <w:t>15</w:t>
            </w:r>
          </w:p>
        </w:tc>
        <w:tc>
          <w:tcPr>
            <w:tcW w:w="1455" w:type="dxa"/>
          </w:tcPr>
          <w:p w14:paraId="0A0878CE" w14:textId="12BA9786"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Lakemba</w:t>
            </w:r>
          </w:p>
        </w:tc>
        <w:tc>
          <w:tcPr>
            <w:tcW w:w="2900" w:type="dxa"/>
          </w:tcPr>
          <w:p w14:paraId="020F1C01"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Haldon Street &amp; Railway Parade</w:t>
            </w:r>
          </w:p>
        </w:tc>
        <w:tc>
          <w:tcPr>
            <w:tcW w:w="992" w:type="dxa"/>
          </w:tcPr>
          <w:p w14:paraId="18B20970"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0120D493" w14:textId="5E657F26"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0.168</w:t>
            </w:r>
            <w:r>
              <w:rPr>
                <w:sz w:val="18"/>
                <w:szCs w:val="18"/>
              </w:rPr>
              <w:t xml:space="preserve"> %</w:t>
            </w:r>
          </w:p>
        </w:tc>
      </w:tr>
      <w:tr w:rsidR="0094117C" w:rsidRPr="006D1DFC" w14:paraId="774D028A"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6140FE60" w14:textId="0AC794DD" w:rsidR="0094117C" w:rsidRPr="006D1DFC" w:rsidRDefault="0094117C" w:rsidP="00387322">
            <w:pPr>
              <w:spacing w:after="0"/>
              <w:rPr>
                <w:sz w:val="18"/>
                <w:szCs w:val="18"/>
              </w:rPr>
            </w:pPr>
            <w:r>
              <w:rPr>
                <w:sz w:val="18"/>
                <w:szCs w:val="18"/>
              </w:rPr>
              <w:t>16</w:t>
            </w:r>
          </w:p>
        </w:tc>
        <w:tc>
          <w:tcPr>
            <w:tcW w:w="1455" w:type="dxa"/>
          </w:tcPr>
          <w:p w14:paraId="6C2DD2D4" w14:textId="73FA37F1"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Roseville</w:t>
            </w:r>
          </w:p>
        </w:tc>
        <w:tc>
          <w:tcPr>
            <w:tcW w:w="2900" w:type="dxa"/>
          </w:tcPr>
          <w:p w14:paraId="34FDFDD6"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84 Boundary Street</w:t>
            </w:r>
          </w:p>
        </w:tc>
        <w:tc>
          <w:tcPr>
            <w:tcW w:w="992" w:type="dxa"/>
          </w:tcPr>
          <w:p w14:paraId="0EFFC719"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0585C115" w14:textId="7FEC169E"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0.226</w:t>
            </w:r>
            <w:r>
              <w:rPr>
                <w:sz w:val="18"/>
                <w:szCs w:val="18"/>
              </w:rPr>
              <w:t xml:space="preserve"> %</w:t>
            </w:r>
          </w:p>
        </w:tc>
      </w:tr>
      <w:tr w:rsidR="0094117C" w:rsidRPr="006D1DFC" w14:paraId="6806C236"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5D67BFC4" w14:textId="054D2EAD" w:rsidR="0094117C" w:rsidRPr="006D1DFC" w:rsidRDefault="0094117C" w:rsidP="00387322">
            <w:pPr>
              <w:spacing w:after="0"/>
              <w:rPr>
                <w:sz w:val="18"/>
                <w:szCs w:val="18"/>
              </w:rPr>
            </w:pPr>
            <w:r>
              <w:rPr>
                <w:sz w:val="18"/>
                <w:szCs w:val="18"/>
              </w:rPr>
              <w:t>17</w:t>
            </w:r>
          </w:p>
        </w:tc>
        <w:tc>
          <w:tcPr>
            <w:tcW w:w="1455" w:type="dxa"/>
          </w:tcPr>
          <w:p w14:paraId="60676603" w14:textId="156BA363"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 xml:space="preserve">Burwood </w:t>
            </w:r>
          </w:p>
        </w:tc>
        <w:tc>
          <w:tcPr>
            <w:tcW w:w="2900" w:type="dxa"/>
          </w:tcPr>
          <w:p w14:paraId="79C160EC"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Pole LE32086 (near 36 Park Avenue)</w:t>
            </w:r>
          </w:p>
        </w:tc>
        <w:tc>
          <w:tcPr>
            <w:tcW w:w="992" w:type="dxa"/>
          </w:tcPr>
          <w:p w14:paraId="0AB023CA"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1287" w:type="dxa"/>
          </w:tcPr>
          <w:p w14:paraId="2259BF25" w14:textId="0EF10E02"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0.24</w:t>
            </w:r>
            <w:r>
              <w:rPr>
                <w:sz w:val="18"/>
                <w:szCs w:val="18"/>
              </w:rPr>
              <w:t xml:space="preserve"> %</w:t>
            </w:r>
          </w:p>
        </w:tc>
      </w:tr>
      <w:tr w:rsidR="0094117C" w:rsidRPr="006D1DFC" w14:paraId="274FF41D"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2E335995" w14:textId="2AA15DA1" w:rsidR="0094117C" w:rsidRPr="006D1DFC" w:rsidRDefault="0094117C" w:rsidP="00387322">
            <w:pPr>
              <w:spacing w:after="0"/>
              <w:rPr>
                <w:sz w:val="18"/>
                <w:szCs w:val="18"/>
              </w:rPr>
            </w:pPr>
            <w:r>
              <w:rPr>
                <w:sz w:val="18"/>
                <w:szCs w:val="18"/>
              </w:rPr>
              <w:t>18</w:t>
            </w:r>
          </w:p>
        </w:tc>
        <w:tc>
          <w:tcPr>
            <w:tcW w:w="1455" w:type="dxa"/>
          </w:tcPr>
          <w:p w14:paraId="66556E4D" w14:textId="7034A1E2"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Church Point</w:t>
            </w:r>
          </w:p>
        </w:tc>
        <w:tc>
          <w:tcPr>
            <w:tcW w:w="2900" w:type="dxa"/>
          </w:tcPr>
          <w:p w14:paraId="76757442"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 xml:space="preserve">2 A </w:t>
            </w:r>
            <w:proofErr w:type="spellStart"/>
            <w:r w:rsidRPr="006D1DFC">
              <w:rPr>
                <w:sz w:val="18"/>
                <w:szCs w:val="18"/>
              </w:rPr>
              <w:t>McCarrs</w:t>
            </w:r>
            <w:proofErr w:type="spellEnd"/>
            <w:r w:rsidRPr="006D1DFC">
              <w:rPr>
                <w:sz w:val="18"/>
                <w:szCs w:val="18"/>
              </w:rPr>
              <w:t xml:space="preserve"> Creek Road</w:t>
            </w:r>
          </w:p>
        </w:tc>
        <w:tc>
          <w:tcPr>
            <w:tcW w:w="992" w:type="dxa"/>
          </w:tcPr>
          <w:p w14:paraId="12FA0496"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1C8EA4AB" w14:textId="00DAC0E7"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0.312</w:t>
            </w:r>
            <w:r>
              <w:rPr>
                <w:sz w:val="18"/>
                <w:szCs w:val="18"/>
              </w:rPr>
              <w:t xml:space="preserve"> %</w:t>
            </w:r>
          </w:p>
        </w:tc>
      </w:tr>
      <w:tr w:rsidR="0094117C" w:rsidRPr="006D1DFC" w14:paraId="6E1D5F06"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436E4FA2" w14:textId="6D30F689" w:rsidR="0094117C" w:rsidRPr="006D1DFC" w:rsidRDefault="0094117C" w:rsidP="00387322">
            <w:pPr>
              <w:spacing w:after="0"/>
              <w:rPr>
                <w:sz w:val="18"/>
                <w:szCs w:val="18"/>
              </w:rPr>
            </w:pPr>
            <w:r>
              <w:rPr>
                <w:sz w:val="18"/>
                <w:szCs w:val="18"/>
              </w:rPr>
              <w:t>19</w:t>
            </w:r>
          </w:p>
        </w:tc>
        <w:tc>
          <w:tcPr>
            <w:tcW w:w="1455" w:type="dxa"/>
          </w:tcPr>
          <w:p w14:paraId="4154B4A8" w14:textId="030073FC"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Roseville</w:t>
            </w:r>
          </w:p>
        </w:tc>
        <w:tc>
          <w:tcPr>
            <w:tcW w:w="2900" w:type="dxa"/>
          </w:tcPr>
          <w:p w14:paraId="69A36CBE"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Outside 28 Archbold Road</w:t>
            </w:r>
          </w:p>
        </w:tc>
        <w:tc>
          <w:tcPr>
            <w:tcW w:w="992" w:type="dxa"/>
          </w:tcPr>
          <w:p w14:paraId="3D8F9B73"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494B703B" w14:textId="6E45F0AE"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0.131</w:t>
            </w:r>
            <w:r>
              <w:rPr>
                <w:sz w:val="18"/>
                <w:szCs w:val="18"/>
              </w:rPr>
              <w:t xml:space="preserve"> %</w:t>
            </w:r>
          </w:p>
        </w:tc>
      </w:tr>
      <w:tr w:rsidR="0094117C" w:rsidRPr="006D1DFC" w14:paraId="37DD0902" w14:textId="77777777" w:rsidTr="00D35ABA">
        <w:tc>
          <w:tcPr>
            <w:cnfStyle w:val="001000000000" w:firstRow="0" w:lastRow="0" w:firstColumn="1" w:lastColumn="0" w:oddVBand="0" w:evenVBand="0" w:oddHBand="0" w:evenHBand="0" w:firstRowFirstColumn="0" w:firstRowLastColumn="0" w:lastRowFirstColumn="0" w:lastRowLastColumn="0"/>
            <w:tcW w:w="1027" w:type="dxa"/>
          </w:tcPr>
          <w:p w14:paraId="4A4AF8E5" w14:textId="5B459588" w:rsidR="0094117C" w:rsidRPr="006D1DFC" w:rsidRDefault="0094117C" w:rsidP="00387322">
            <w:pPr>
              <w:spacing w:after="0"/>
              <w:rPr>
                <w:sz w:val="18"/>
                <w:szCs w:val="18"/>
              </w:rPr>
            </w:pPr>
            <w:r>
              <w:rPr>
                <w:sz w:val="18"/>
                <w:szCs w:val="18"/>
              </w:rPr>
              <w:t>20</w:t>
            </w:r>
          </w:p>
        </w:tc>
        <w:tc>
          <w:tcPr>
            <w:tcW w:w="1455" w:type="dxa"/>
          </w:tcPr>
          <w:p w14:paraId="77D34FFA" w14:textId="79F1BF76"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Sydney</w:t>
            </w:r>
          </w:p>
        </w:tc>
        <w:tc>
          <w:tcPr>
            <w:tcW w:w="2900" w:type="dxa"/>
          </w:tcPr>
          <w:p w14:paraId="00B0321E"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2B Macquarie Street</w:t>
            </w:r>
          </w:p>
        </w:tc>
        <w:tc>
          <w:tcPr>
            <w:tcW w:w="992" w:type="dxa"/>
          </w:tcPr>
          <w:p w14:paraId="027F6BF7"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6D5D85A5" w14:textId="08F2B105" w:rsidR="0094117C" w:rsidRPr="006D1DFC" w:rsidRDefault="0094117C" w:rsidP="00C422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0.081</w:t>
            </w:r>
            <w:r>
              <w:rPr>
                <w:sz w:val="18"/>
                <w:szCs w:val="18"/>
              </w:rPr>
              <w:t xml:space="preserve"> %</w:t>
            </w:r>
          </w:p>
        </w:tc>
      </w:tr>
      <w:tr w:rsidR="0094117C" w:rsidRPr="006D1DFC" w14:paraId="626024D3"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3022EB9E" w14:textId="192607B5" w:rsidR="0094117C" w:rsidRPr="006D1DFC" w:rsidRDefault="0094117C" w:rsidP="00387322">
            <w:pPr>
              <w:spacing w:after="0"/>
              <w:rPr>
                <w:sz w:val="18"/>
                <w:szCs w:val="18"/>
              </w:rPr>
            </w:pPr>
            <w:r>
              <w:rPr>
                <w:sz w:val="18"/>
                <w:szCs w:val="18"/>
              </w:rPr>
              <w:t>21</w:t>
            </w:r>
          </w:p>
        </w:tc>
        <w:tc>
          <w:tcPr>
            <w:tcW w:w="1455" w:type="dxa"/>
          </w:tcPr>
          <w:p w14:paraId="35AF58D6" w14:textId="393B39BD"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Sydney</w:t>
            </w:r>
          </w:p>
        </w:tc>
        <w:tc>
          <w:tcPr>
            <w:tcW w:w="2900" w:type="dxa"/>
          </w:tcPr>
          <w:p w14:paraId="22EFCBAE"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 Alfred Street</w:t>
            </w:r>
          </w:p>
        </w:tc>
        <w:tc>
          <w:tcPr>
            <w:tcW w:w="992" w:type="dxa"/>
          </w:tcPr>
          <w:p w14:paraId="6465A60E"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2AA04ABE" w14:textId="335D4B5B" w:rsidR="0094117C" w:rsidRPr="006D1DFC" w:rsidRDefault="0094117C" w:rsidP="00C422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0.185</w:t>
            </w:r>
            <w:r>
              <w:rPr>
                <w:sz w:val="18"/>
                <w:szCs w:val="18"/>
              </w:rPr>
              <w:t xml:space="preserve"> %</w:t>
            </w:r>
          </w:p>
        </w:tc>
      </w:tr>
    </w:tbl>
    <w:p w14:paraId="42B0DA34" w14:textId="216762EB" w:rsidR="00903898" w:rsidRPr="006D1DFC" w:rsidRDefault="00F028B9" w:rsidP="00D35ABA">
      <w:pPr>
        <w:pStyle w:val="Tableorfigurenote"/>
      </w:pPr>
      <w:r>
        <w:t>* A</w:t>
      </w:r>
      <w:r w:rsidRPr="006D1DFC">
        <w:t>s</w:t>
      </w:r>
      <w:r w:rsidR="003830BB">
        <w:t xml:space="preserve"> a</w:t>
      </w:r>
      <w:r w:rsidRPr="006D1DFC">
        <w:t xml:space="preserve"> </w:t>
      </w:r>
      <w:r w:rsidR="004632CA">
        <w:t>percentage</w:t>
      </w:r>
      <w:r w:rsidR="004632CA" w:rsidRPr="006D1DFC">
        <w:t xml:space="preserve"> </w:t>
      </w:r>
      <w:r w:rsidRPr="006D1DFC">
        <w:t>of</w:t>
      </w:r>
      <w:r w:rsidR="003830BB">
        <w:t xml:space="preserve"> the</w:t>
      </w:r>
      <w:r w:rsidRPr="006D1DFC">
        <w:t xml:space="preserve"> ARPANSA </w:t>
      </w:r>
      <w:proofErr w:type="gramStart"/>
      <w:r w:rsidRPr="006D1DFC">
        <w:t>general public</w:t>
      </w:r>
      <w:proofErr w:type="gramEnd"/>
      <w:r w:rsidRPr="006D1DFC">
        <w:t xml:space="preserve"> exposure limit</w:t>
      </w:r>
      <w:r>
        <w:t>.</w:t>
      </w:r>
    </w:p>
    <w:p w14:paraId="37D37B0F" w14:textId="77777777" w:rsidR="00387322" w:rsidRPr="006D1DFC" w:rsidRDefault="00387322" w:rsidP="00387322">
      <w:pPr>
        <w:pStyle w:val="Heading2"/>
      </w:pPr>
      <w:bookmarkStart w:id="22" w:name="_Toc36046630"/>
      <w:bookmarkStart w:id="23" w:name="_Toc40693454"/>
      <w:bookmarkStart w:id="24" w:name="_Toc43719322"/>
      <w:r w:rsidRPr="006D1DFC">
        <w:lastRenderedPageBreak/>
        <w:t>Queensland</w:t>
      </w:r>
      <w:bookmarkEnd w:id="22"/>
      <w:bookmarkEnd w:id="23"/>
      <w:bookmarkEnd w:id="24"/>
    </w:p>
    <w:p w14:paraId="4724AD64" w14:textId="1D20A6B2" w:rsidR="00387322" w:rsidRPr="006D1DFC" w:rsidRDefault="00387322" w:rsidP="00C4224C">
      <w:pPr>
        <w:pStyle w:val="Figureheading"/>
      </w:pPr>
      <w:r w:rsidRPr="006D1DFC">
        <w:t xml:space="preserve">Locations </w:t>
      </w:r>
      <w:r w:rsidRPr="00511284">
        <w:t>of</w:t>
      </w:r>
      <w:r w:rsidRPr="006D1DFC">
        <w:t xml:space="preserve"> the ACMA’s EME measurements in Queensland</w:t>
      </w:r>
    </w:p>
    <w:p w14:paraId="15D92C18" w14:textId="35920B24" w:rsidR="00903898" w:rsidRDefault="008D6C27" w:rsidP="00903898">
      <w:pPr>
        <w:pStyle w:val="Paragraph"/>
      </w:pPr>
      <w:r>
        <w:rPr>
          <w:noProof/>
        </w:rPr>
        <w:drawing>
          <wp:inline distT="0" distB="0" distL="0" distR="0" wp14:anchorId="5F21D4E9" wp14:editId="0B1B77D9">
            <wp:extent cx="6162675" cy="7656949"/>
            <wp:effectExtent l="0" t="0" r="0" b="0"/>
            <wp:docPr id="8" name="Picture 8" descr="Locations of the ACMA’s EME measurement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eensland.png"/>
                    <pic:cNvPicPr/>
                  </pic:nvPicPr>
                  <pic:blipFill>
                    <a:blip r:embed="rId35"/>
                    <a:stretch>
                      <a:fillRect/>
                    </a:stretch>
                  </pic:blipFill>
                  <pic:spPr>
                    <a:xfrm>
                      <a:off x="0" y="0"/>
                      <a:ext cx="6204875" cy="7709381"/>
                    </a:xfrm>
                    <a:prstGeom prst="rect">
                      <a:avLst/>
                    </a:prstGeom>
                  </pic:spPr>
                </pic:pic>
              </a:graphicData>
            </a:graphic>
          </wp:inline>
        </w:drawing>
      </w:r>
    </w:p>
    <w:p w14:paraId="3EC22351" w14:textId="613828E5" w:rsidR="00F028B9" w:rsidRPr="006D1DFC" w:rsidRDefault="00F028B9" w:rsidP="00D35ABA">
      <w:pPr>
        <w:pStyle w:val="Tableorfigurenote"/>
      </w:pPr>
      <w:r>
        <w:t>Note: Map is for illustration purposes only and is not to scale.</w:t>
      </w:r>
      <w:r w:rsidR="00A16655" w:rsidRPr="00A16655">
        <w:t xml:space="preserve"> </w:t>
      </w:r>
      <w:r w:rsidR="00A16655">
        <w:t>See Table 2 for map location references.</w:t>
      </w:r>
    </w:p>
    <w:p w14:paraId="6FB0DF45" w14:textId="4684E696" w:rsidR="00387322" w:rsidRPr="005E648E" w:rsidRDefault="00041E14" w:rsidP="00C4224C">
      <w:pPr>
        <w:pStyle w:val="Tableheading"/>
        <w:keepLines/>
      </w:pPr>
      <w:r>
        <w:lastRenderedPageBreak/>
        <w:t>A</w:t>
      </w:r>
      <w:r w:rsidR="00387322" w:rsidRPr="006D1DFC">
        <w:t xml:space="preserve">verage EME level measured </w:t>
      </w:r>
      <w:r w:rsidR="00235312" w:rsidRPr="006D1DFC">
        <w:t>at</w:t>
      </w:r>
      <w:r w:rsidR="00387322" w:rsidRPr="005E648E">
        <w:t xml:space="preserve"> each of the Queensland small cell sites </w:t>
      </w:r>
    </w:p>
    <w:tbl>
      <w:tblPr>
        <w:tblStyle w:val="GridTable4"/>
        <w:tblW w:w="7650" w:type="dxa"/>
        <w:tblLook w:val="04A0" w:firstRow="1" w:lastRow="0" w:firstColumn="1" w:lastColumn="0" w:noHBand="0" w:noVBand="1"/>
      </w:tblPr>
      <w:tblGrid>
        <w:gridCol w:w="1027"/>
        <w:gridCol w:w="1672"/>
        <w:gridCol w:w="2116"/>
        <w:gridCol w:w="992"/>
        <w:gridCol w:w="1843"/>
      </w:tblGrid>
      <w:tr w:rsidR="0094117C" w:rsidRPr="006D1DFC" w14:paraId="04BD113C" w14:textId="77777777" w:rsidTr="00D35ABA">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27" w:type="dxa"/>
          </w:tcPr>
          <w:p w14:paraId="7F2BFCA5" w14:textId="7938A5DF" w:rsidR="0094117C" w:rsidRPr="005C16C1" w:rsidRDefault="008D6C27" w:rsidP="00C4224C">
            <w:pPr>
              <w:keepNext/>
              <w:keepLines/>
              <w:spacing w:after="0"/>
              <w:rPr>
                <w:sz w:val="18"/>
                <w:szCs w:val="18"/>
              </w:rPr>
            </w:pPr>
            <w:r>
              <w:rPr>
                <w:sz w:val="18"/>
                <w:szCs w:val="18"/>
              </w:rPr>
              <w:t>Map reference</w:t>
            </w:r>
          </w:p>
        </w:tc>
        <w:tc>
          <w:tcPr>
            <w:tcW w:w="1672" w:type="dxa"/>
          </w:tcPr>
          <w:p w14:paraId="59C0146E" w14:textId="3EEC0296" w:rsidR="0094117C" w:rsidRPr="005C16C1" w:rsidRDefault="0094117C" w:rsidP="00C4224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2116" w:type="dxa"/>
          </w:tcPr>
          <w:p w14:paraId="38DCB034" w14:textId="65D60F88" w:rsidR="0094117C" w:rsidRPr="00EF24E6" w:rsidRDefault="0094117C" w:rsidP="00C4224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 xml:space="preserve">Measurement </w:t>
            </w:r>
            <w:r w:rsidRPr="00EF24E6">
              <w:rPr>
                <w:sz w:val="18"/>
                <w:szCs w:val="18"/>
              </w:rPr>
              <w:t>location</w:t>
            </w:r>
          </w:p>
        </w:tc>
        <w:tc>
          <w:tcPr>
            <w:tcW w:w="992" w:type="dxa"/>
          </w:tcPr>
          <w:p w14:paraId="0560987B" w14:textId="77777777" w:rsidR="0094117C" w:rsidRPr="006D1DFC" w:rsidRDefault="0094117C" w:rsidP="00C4224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6D1DFC">
              <w:rPr>
                <w:sz w:val="18"/>
                <w:szCs w:val="18"/>
              </w:rPr>
              <w:t>Date</w:t>
            </w:r>
          </w:p>
        </w:tc>
        <w:tc>
          <w:tcPr>
            <w:tcW w:w="1843" w:type="dxa"/>
          </w:tcPr>
          <w:p w14:paraId="65C65523" w14:textId="1A0D634E" w:rsidR="0094117C" w:rsidRPr="006D1DFC" w:rsidRDefault="0094117C" w:rsidP="00C4224C">
            <w:pPr>
              <w:keepNext/>
              <w:keepLines/>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8D6C27">
              <w:rPr>
                <w:sz w:val="18"/>
                <w:szCs w:val="18"/>
              </w:rPr>
              <w:t>l</w:t>
            </w:r>
            <w:r w:rsidRPr="006D1DFC">
              <w:rPr>
                <w:sz w:val="18"/>
                <w:szCs w:val="18"/>
              </w:rPr>
              <w:t>evel</w:t>
            </w:r>
            <w:r w:rsidR="00F028B9">
              <w:rPr>
                <w:sz w:val="18"/>
                <w:szCs w:val="18"/>
              </w:rPr>
              <w:t>*</w:t>
            </w:r>
          </w:p>
        </w:tc>
      </w:tr>
      <w:tr w:rsidR="00EE19B4" w:rsidRPr="006D1DFC" w14:paraId="1251DBFB" w14:textId="77777777" w:rsidTr="00D35AB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27" w:type="dxa"/>
          </w:tcPr>
          <w:p w14:paraId="6781F090" w14:textId="00EA8F07" w:rsidR="0094117C" w:rsidRPr="006D1DFC" w:rsidRDefault="0094117C" w:rsidP="00C4224C">
            <w:pPr>
              <w:keepNext/>
              <w:keepLines/>
              <w:spacing w:after="0"/>
              <w:rPr>
                <w:sz w:val="18"/>
                <w:szCs w:val="18"/>
              </w:rPr>
            </w:pPr>
            <w:r>
              <w:rPr>
                <w:sz w:val="18"/>
                <w:szCs w:val="18"/>
              </w:rPr>
              <w:t>22</w:t>
            </w:r>
          </w:p>
        </w:tc>
        <w:tc>
          <w:tcPr>
            <w:tcW w:w="1672" w:type="dxa"/>
          </w:tcPr>
          <w:p w14:paraId="644AE564" w14:textId="55884312"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West End</w:t>
            </w:r>
          </w:p>
        </w:tc>
        <w:tc>
          <w:tcPr>
            <w:tcW w:w="2116" w:type="dxa"/>
          </w:tcPr>
          <w:p w14:paraId="284F08D1" w14:textId="77777777"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6 Ambleside Street</w:t>
            </w:r>
          </w:p>
        </w:tc>
        <w:tc>
          <w:tcPr>
            <w:tcW w:w="992" w:type="dxa"/>
          </w:tcPr>
          <w:p w14:paraId="7B120B72" w14:textId="77777777"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843" w:type="dxa"/>
          </w:tcPr>
          <w:p w14:paraId="7E4E063A" w14:textId="44B2A021" w:rsidR="0094117C" w:rsidRPr="006D1DFC" w:rsidRDefault="0094117C" w:rsidP="00C4224C">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0.017</w:t>
            </w:r>
            <w:r>
              <w:rPr>
                <w:sz w:val="18"/>
                <w:szCs w:val="18"/>
              </w:rPr>
              <w:t xml:space="preserve"> %</w:t>
            </w:r>
          </w:p>
        </w:tc>
      </w:tr>
      <w:tr w:rsidR="0094117C" w:rsidRPr="006D1DFC" w14:paraId="0FC0684C" w14:textId="77777777" w:rsidTr="00D35ABA">
        <w:trPr>
          <w:trHeight w:val="212"/>
        </w:trPr>
        <w:tc>
          <w:tcPr>
            <w:cnfStyle w:val="001000000000" w:firstRow="0" w:lastRow="0" w:firstColumn="1" w:lastColumn="0" w:oddVBand="0" w:evenVBand="0" w:oddHBand="0" w:evenHBand="0" w:firstRowFirstColumn="0" w:firstRowLastColumn="0" w:lastRowFirstColumn="0" w:lastRowLastColumn="0"/>
            <w:tcW w:w="1027" w:type="dxa"/>
          </w:tcPr>
          <w:p w14:paraId="5A767DCA" w14:textId="0B66D9BB" w:rsidR="0094117C" w:rsidRPr="006D1DFC" w:rsidRDefault="0094117C" w:rsidP="00C4224C">
            <w:pPr>
              <w:keepNext/>
              <w:keepLines/>
              <w:spacing w:after="0"/>
              <w:rPr>
                <w:sz w:val="18"/>
                <w:szCs w:val="18"/>
              </w:rPr>
            </w:pPr>
            <w:r>
              <w:rPr>
                <w:sz w:val="18"/>
                <w:szCs w:val="18"/>
              </w:rPr>
              <w:t>23</w:t>
            </w:r>
          </w:p>
        </w:tc>
        <w:tc>
          <w:tcPr>
            <w:tcW w:w="1672" w:type="dxa"/>
          </w:tcPr>
          <w:p w14:paraId="6970D7DD" w14:textId="7EF6BB25"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Surfers Paradise</w:t>
            </w:r>
          </w:p>
        </w:tc>
        <w:tc>
          <w:tcPr>
            <w:tcW w:w="2116" w:type="dxa"/>
          </w:tcPr>
          <w:p w14:paraId="29163585" w14:textId="77777777"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 xml:space="preserve">20 </w:t>
            </w:r>
            <w:proofErr w:type="spellStart"/>
            <w:r w:rsidRPr="006D1DFC">
              <w:rPr>
                <w:sz w:val="18"/>
                <w:szCs w:val="18"/>
              </w:rPr>
              <w:t>Cavill</w:t>
            </w:r>
            <w:proofErr w:type="spellEnd"/>
            <w:r w:rsidRPr="006D1DFC">
              <w:rPr>
                <w:sz w:val="18"/>
                <w:szCs w:val="18"/>
              </w:rPr>
              <w:t xml:space="preserve"> Avenue</w:t>
            </w:r>
          </w:p>
        </w:tc>
        <w:tc>
          <w:tcPr>
            <w:tcW w:w="992" w:type="dxa"/>
          </w:tcPr>
          <w:p w14:paraId="540FE8EF" w14:textId="77777777"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01680CD1" w14:textId="4694E522" w:rsidR="0094117C" w:rsidRPr="006D1DFC" w:rsidRDefault="0094117C" w:rsidP="00C4224C">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0.082</w:t>
            </w:r>
            <w:r>
              <w:rPr>
                <w:sz w:val="18"/>
                <w:szCs w:val="18"/>
              </w:rPr>
              <w:t xml:space="preserve"> %</w:t>
            </w:r>
          </w:p>
        </w:tc>
      </w:tr>
      <w:tr w:rsidR="00EE19B4" w:rsidRPr="006D1DFC" w14:paraId="0B251CD4" w14:textId="77777777" w:rsidTr="00D35ABA">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027" w:type="dxa"/>
          </w:tcPr>
          <w:p w14:paraId="2711E8B4" w14:textId="4CB7EACD" w:rsidR="0094117C" w:rsidRPr="006D1DFC" w:rsidRDefault="0094117C" w:rsidP="00C4224C">
            <w:pPr>
              <w:keepNext/>
              <w:keepLines/>
              <w:spacing w:after="0"/>
              <w:rPr>
                <w:sz w:val="18"/>
                <w:szCs w:val="18"/>
              </w:rPr>
            </w:pPr>
            <w:r>
              <w:rPr>
                <w:sz w:val="18"/>
                <w:szCs w:val="18"/>
              </w:rPr>
              <w:t>24</w:t>
            </w:r>
          </w:p>
        </w:tc>
        <w:tc>
          <w:tcPr>
            <w:tcW w:w="1672" w:type="dxa"/>
          </w:tcPr>
          <w:p w14:paraId="636DF231" w14:textId="0EC49843"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Alexandra Hills</w:t>
            </w:r>
          </w:p>
        </w:tc>
        <w:tc>
          <w:tcPr>
            <w:tcW w:w="2116" w:type="dxa"/>
          </w:tcPr>
          <w:p w14:paraId="0BF12B31" w14:textId="77777777"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3 Heffernan Road</w:t>
            </w:r>
          </w:p>
        </w:tc>
        <w:tc>
          <w:tcPr>
            <w:tcW w:w="992" w:type="dxa"/>
          </w:tcPr>
          <w:p w14:paraId="3E12A974" w14:textId="77777777" w:rsidR="0094117C" w:rsidRPr="006D1DFC" w:rsidRDefault="0094117C" w:rsidP="00C4224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843" w:type="dxa"/>
          </w:tcPr>
          <w:p w14:paraId="6CFB98E3" w14:textId="4EDC90B2" w:rsidR="0094117C" w:rsidRPr="006D1DFC" w:rsidRDefault="0094117C" w:rsidP="00C4224C">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0.079</w:t>
            </w:r>
            <w:r>
              <w:rPr>
                <w:sz w:val="18"/>
                <w:szCs w:val="18"/>
              </w:rPr>
              <w:t xml:space="preserve"> %</w:t>
            </w:r>
          </w:p>
        </w:tc>
      </w:tr>
      <w:tr w:rsidR="0094117C" w:rsidRPr="006D1DFC" w14:paraId="0A194ED1" w14:textId="77777777" w:rsidTr="00D35ABA">
        <w:trPr>
          <w:trHeight w:val="79"/>
        </w:trPr>
        <w:tc>
          <w:tcPr>
            <w:cnfStyle w:val="001000000000" w:firstRow="0" w:lastRow="0" w:firstColumn="1" w:lastColumn="0" w:oddVBand="0" w:evenVBand="0" w:oddHBand="0" w:evenHBand="0" w:firstRowFirstColumn="0" w:firstRowLastColumn="0" w:lastRowFirstColumn="0" w:lastRowLastColumn="0"/>
            <w:tcW w:w="1027" w:type="dxa"/>
          </w:tcPr>
          <w:p w14:paraId="5F36781B" w14:textId="0A8B20B5" w:rsidR="0094117C" w:rsidRPr="006D1DFC" w:rsidRDefault="0094117C" w:rsidP="00C4224C">
            <w:pPr>
              <w:keepNext/>
              <w:keepLines/>
              <w:spacing w:after="0"/>
              <w:rPr>
                <w:sz w:val="18"/>
                <w:szCs w:val="18"/>
              </w:rPr>
            </w:pPr>
            <w:r>
              <w:rPr>
                <w:sz w:val="18"/>
                <w:szCs w:val="18"/>
              </w:rPr>
              <w:t>25</w:t>
            </w:r>
          </w:p>
        </w:tc>
        <w:tc>
          <w:tcPr>
            <w:tcW w:w="1672" w:type="dxa"/>
          </w:tcPr>
          <w:p w14:paraId="29CF94E8" w14:textId="75191B3A"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South Brisbane</w:t>
            </w:r>
          </w:p>
        </w:tc>
        <w:tc>
          <w:tcPr>
            <w:tcW w:w="2116" w:type="dxa"/>
          </w:tcPr>
          <w:p w14:paraId="1B906259" w14:textId="77777777"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144 Montague Road</w:t>
            </w:r>
          </w:p>
        </w:tc>
        <w:tc>
          <w:tcPr>
            <w:tcW w:w="992" w:type="dxa"/>
          </w:tcPr>
          <w:p w14:paraId="0D19B08D" w14:textId="77777777" w:rsidR="0094117C" w:rsidRPr="006D1DFC" w:rsidRDefault="0094117C" w:rsidP="00C4224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2D96B7E3" w14:textId="07306C4C" w:rsidR="0094117C" w:rsidRPr="006D1DFC" w:rsidRDefault="0094117C" w:rsidP="00C4224C">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0.206</w:t>
            </w:r>
            <w:r>
              <w:rPr>
                <w:sz w:val="18"/>
                <w:szCs w:val="18"/>
              </w:rPr>
              <w:t xml:space="preserve"> %</w:t>
            </w:r>
          </w:p>
        </w:tc>
      </w:tr>
      <w:tr w:rsidR="00EE19B4" w:rsidRPr="006D1DFC" w14:paraId="3D805350" w14:textId="77777777" w:rsidTr="00D35AB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027" w:type="dxa"/>
          </w:tcPr>
          <w:p w14:paraId="72979B7E" w14:textId="3D5FCB44" w:rsidR="0094117C" w:rsidRPr="006D1DFC" w:rsidRDefault="0094117C" w:rsidP="00041E14">
            <w:pPr>
              <w:keepNext/>
              <w:keepLines/>
              <w:spacing w:after="0"/>
              <w:rPr>
                <w:sz w:val="18"/>
                <w:szCs w:val="18"/>
              </w:rPr>
            </w:pPr>
            <w:r>
              <w:rPr>
                <w:sz w:val="18"/>
                <w:szCs w:val="18"/>
              </w:rPr>
              <w:t>26</w:t>
            </w:r>
          </w:p>
        </w:tc>
        <w:tc>
          <w:tcPr>
            <w:tcW w:w="1672" w:type="dxa"/>
          </w:tcPr>
          <w:p w14:paraId="07F1691E" w14:textId="47AA7D59"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Birkdale</w:t>
            </w:r>
          </w:p>
        </w:tc>
        <w:tc>
          <w:tcPr>
            <w:tcW w:w="2116" w:type="dxa"/>
          </w:tcPr>
          <w:p w14:paraId="535A586C"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7 Agnes Street</w:t>
            </w:r>
          </w:p>
        </w:tc>
        <w:tc>
          <w:tcPr>
            <w:tcW w:w="992" w:type="dxa"/>
          </w:tcPr>
          <w:p w14:paraId="4BFF0DBC"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843" w:type="dxa"/>
          </w:tcPr>
          <w:p w14:paraId="12BED1B9" w14:textId="017F27B3"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0.231</w:t>
            </w:r>
            <w:r>
              <w:rPr>
                <w:sz w:val="18"/>
                <w:szCs w:val="18"/>
              </w:rPr>
              <w:t xml:space="preserve"> %</w:t>
            </w:r>
          </w:p>
        </w:tc>
      </w:tr>
      <w:tr w:rsidR="0094117C" w:rsidRPr="006D1DFC" w14:paraId="690948F7" w14:textId="77777777" w:rsidTr="00D35ABA">
        <w:trPr>
          <w:trHeight w:val="13"/>
        </w:trPr>
        <w:tc>
          <w:tcPr>
            <w:cnfStyle w:val="001000000000" w:firstRow="0" w:lastRow="0" w:firstColumn="1" w:lastColumn="0" w:oddVBand="0" w:evenVBand="0" w:oddHBand="0" w:evenHBand="0" w:firstRowFirstColumn="0" w:firstRowLastColumn="0" w:lastRowFirstColumn="0" w:lastRowLastColumn="0"/>
            <w:tcW w:w="1027" w:type="dxa"/>
          </w:tcPr>
          <w:p w14:paraId="394C1F1B" w14:textId="3976C92C" w:rsidR="0094117C" w:rsidRPr="006D1DFC" w:rsidRDefault="0094117C" w:rsidP="00041E14">
            <w:pPr>
              <w:keepNext/>
              <w:keepLines/>
              <w:spacing w:after="0"/>
              <w:rPr>
                <w:sz w:val="18"/>
                <w:szCs w:val="18"/>
              </w:rPr>
            </w:pPr>
            <w:r>
              <w:rPr>
                <w:sz w:val="18"/>
                <w:szCs w:val="18"/>
              </w:rPr>
              <w:t>27</w:t>
            </w:r>
          </w:p>
        </w:tc>
        <w:tc>
          <w:tcPr>
            <w:tcW w:w="1672" w:type="dxa"/>
          </w:tcPr>
          <w:p w14:paraId="7F090B3C" w14:textId="3D351AA6"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Woodford</w:t>
            </w:r>
          </w:p>
        </w:tc>
        <w:tc>
          <w:tcPr>
            <w:tcW w:w="2116" w:type="dxa"/>
          </w:tcPr>
          <w:p w14:paraId="19010193"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32 Coronation Avenue</w:t>
            </w:r>
          </w:p>
        </w:tc>
        <w:tc>
          <w:tcPr>
            <w:tcW w:w="992" w:type="dxa"/>
          </w:tcPr>
          <w:p w14:paraId="56A612C8"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3C2B6D34" w14:textId="7B933873" w:rsidR="0094117C" w:rsidRPr="006D1DFC" w:rsidRDefault="0094117C" w:rsidP="00041E14">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0.014</w:t>
            </w:r>
            <w:r>
              <w:rPr>
                <w:sz w:val="18"/>
                <w:szCs w:val="18"/>
              </w:rPr>
              <w:t xml:space="preserve"> %</w:t>
            </w:r>
          </w:p>
        </w:tc>
      </w:tr>
      <w:tr w:rsidR="00EE19B4" w:rsidRPr="006D1DFC" w14:paraId="404A62D5" w14:textId="77777777" w:rsidTr="00D35ABA">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027" w:type="dxa"/>
          </w:tcPr>
          <w:p w14:paraId="43F98DF3" w14:textId="30E6E4A7" w:rsidR="0094117C" w:rsidRPr="006D1DFC" w:rsidRDefault="0094117C" w:rsidP="00041E14">
            <w:pPr>
              <w:keepNext/>
              <w:keepLines/>
              <w:spacing w:after="0"/>
              <w:rPr>
                <w:sz w:val="18"/>
                <w:szCs w:val="18"/>
              </w:rPr>
            </w:pPr>
            <w:r>
              <w:rPr>
                <w:sz w:val="18"/>
                <w:szCs w:val="18"/>
              </w:rPr>
              <w:t>28</w:t>
            </w:r>
          </w:p>
        </w:tc>
        <w:tc>
          <w:tcPr>
            <w:tcW w:w="1672" w:type="dxa"/>
          </w:tcPr>
          <w:p w14:paraId="24412D35" w14:textId="38522F9E"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Aspley</w:t>
            </w:r>
          </w:p>
        </w:tc>
        <w:tc>
          <w:tcPr>
            <w:tcW w:w="2116" w:type="dxa"/>
          </w:tcPr>
          <w:p w14:paraId="73701F4B"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19 Chartwell Street</w:t>
            </w:r>
          </w:p>
        </w:tc>
        <w:tc>
          <w:tcPr>
            <w:tcW w:w="992" w:type="dxa"/>
          </w:tcPr>
          <w:p w14:paraId="2F6D86AB"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843" w:type="dxa"/>
          </w:tcPr>
          <w:p w14:paraId="17D422DE" w14:textId="6D3FA1AB"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0.432</w:t>
            </w:r>
            <w:r>
              <w:rPr>
                <w:sz w:val="18"/>
                <w:szCs w:val="18"/>
              </w:rPr>
              <w:t xml:space="preserve"> %</w:t>
            </w:r>
          </w:p>
        </w:tc>
      </w:tr>
      <w:tr w:rsidR="0094117C" w:rsidRPr="006D1DFC" w14:paraId="7B0700E0" w14:textId="77777777" w:rsidTr="00D35ABA">
        <w:trPr>
          <w:trHeight w:val="13"/>
        </w:trPr>
        <w:tc>
          <w:tcPr>
            <w:cnfStyle w:val="001000000000" w:firstRow="0" w:lastRow="0" w:firstColumn="1" w:lastColumn="0" w:oddVBand="0" w:evenVBand="0" w:oddHBand="0" w:evenHBand="0" w:firstRowFirstColumn="0" w:firstRowLastColumn="0" w:lastRowFirstColumn="0" w:lastRowLastColumn="0"/>
            <w:tcW w:w="1027" w:type="dxa"/>
          </w:tcPr>
          <w:p w14:paraId="1B14D9B4" w14:textId="0A5BC378" w:rsidR="0094117C" w:rsidRPr="006D1DFC" w:rsidRDefault="0094117C" w:rsidP="00041E14">
            <w:pPr>
              <w:keepNext/>
              <w:keepLines/>
              <w:spacing w:after="0"/>
              <w:rPr>
                <w:sz w:val="18"/>
                <w:szCs w:val="18"/>
              </w:rPr>
            </w:pPr>
            <w:r>
              <w:rPr>
                <w:sz w:val="18"/>
                <w:szCs w:val="18"/>
              </w:rPr>
              <w:t>29</w:t>
            </w:r>
          </w:p>
        </w:tc>
        <w:tc>
          <w:tcPr>
            <w:tcW w:w="1672" w:type="dxa"/>
          </w:tcPr>
          <w:p w14:paraId="00BE6A76" w14:textId="57C77D0A"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Beerburrum</w:t>
            </w:r>
          </w:p>
        </w:tc>
        <w:tc>
          <w:tcPr>
            <w:tcW w:w="2116" w:type="dxa"/>
          </w:tcPr>
          <w:p w14:paraId="2406E59E"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10 Anzac Avenue</w:t>
            </w:r>
          </w:p>
        </w:tc>
        <w:tc>
          <w:tcPr>
            <w:tcW w:w="992" w:type="dxa"/>
          </w:tcPr>
          <w:p w14:paraId="37A3B372"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1E27E19D" w14:textId="101ED415" w:rsidR="0094117C" w:rsidRPr="006D1DFC" w:rsidRDefault="0094117C" w:rsidP="00041E14">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0.131</w:t>
            </w:r>
            <w:r>
              <w:rPr>
                <w:sz w:val="18"/>
                <w:szCs w:val="18"/>
              </w:rPr>
              <w:t xml:space="preserve"> %</w:t>
            </w:r>
          </w:p>
        </w:tc>
      </w:tr>
      <w:tr w:rsidR="00EE19B4" w:rsidRPr="006D1DFC" w14:paraId="3BD848DE" w14:textId="77777777" w:rsidTr="00D35AB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27" w:type="dxa"/>
          </w:tcPr>
          <w:p w14:paraId="6B3FCCFB" w14:textId="6123D2DB" w:rsidR="0094117C" w:rsidRPr="006D1DFC" w:rsidRDefault="0094117C" w:rsidP="00041E14">
            <w:pPr>
              <w:keepNext/>
              <w:keepLines/>
              <w:spacing w:after="0"/>
              <w:rPr>
                <w:sz w:val="18"/>
                <w:szCs w:val="18"/>
              </w:rPr>
            </w:pPr>
            <w:r>
              <w:rPr>
                <w:sz w:val="18"/>
                <w:szCs w:val="18"/>
              </w:rPr>
              <w:t>30</w:t>
            </w:r>
          </w:p>
        </w:tc>
        <w:tc>
          <w:tcPr>
            <w:tcW w:w="1672" w:type="dxa"/>
          </w:tcPr>
          <w:p w14:paraId="56B97E18" w14:textId="09F0858B"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Mapleton</w:t>
            </w:r>
          </w:p>
        </w:tc>
        <w:tc>
          <w:tcPr>
            <w:tcW w:w="2116" w:type="dxa"/>
          </w:tcPr>
          <w:p w14:paraId="25274E24"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44 Flaxton Drive</w:t>
            </w:r>
          </w:p>
        </w:tc>
        <w:tc>
          <w:tcPr>
            <w:tcW w:w="992" w:type="dxa"/>
          </w:tcPr>
          <w:p w14:paraId="6FED725F"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843" w:type="dxa"/>
          </w:tcPr>
          <w:p w14:paraId="0349A8AB" w14:textId="6239B589"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0.346</w:t>
            </w:r>
            <w:r>
              <w:rPr>
                <w:sz w:val="18"/>
                <w:szCs w:val="18"/>
              </w:rPr>
              <w:t xml:space="preserve"> %</w:t>
            </w:r>
          </w:p>
        </w:tc>
      </w:tr>
    </w:tbl>
    <w:p w14:paraId="3390D949" w14:textId="3B31B3BF" w:rsidR="00F028B9" w:rsidRPr="006D1DFC" w:rsidRDefault="00F028B9" w:rsidP="00F028B9">
      <w:pPr>
        <w:pStyle w:val="Tableorfigurenote"/>
      </w:pPr>
      <w:bookmarkStart w:id="25" w:name="_Toc36046631"/>
      <w:bookmarkStart w:id="26" w:name="_Toc40693455"/>
      <w:r>
        <w:t>* A</w:t>
      </w:r>
      <w:r w:rsidRPr="006D1DFC">
        <w:t xml:space="preserve">s </w:t>
      </w:r>
      <w:r w:rsidR="003830BB">
        <w:t xml:space="preserve">a </w:t>
      </w:r>
      <w:r w:rsidR="004632CA">
        <w:t>percentage</w:t>
      </w:r>
      <w:r w:rsidRPr="006D1DFC">
        <w:t xml:space="preserve"> of </w:t>
      </w:r>
      <w:r w:rsidR="003830BB">
        <w:t xml:space="preserve">the </w:t>
      </w:r>
      <w:r w:rsidRPr="006D1DFC">
        <w:t xml:space="preserve">ARPANSA </w:t>
      </w:r>
      <w:proofErr w:type="gramStart"/>
      <w:r w:rsidRPr="006D1DFC">
        <w:t>general public</w:t>
      </w:r>
      <w:proofErr w:type="gramEnd"/>
      <w:r w:rsidRPr="006D1DFC">
        <w:t xml:space="preserve"> exposure limit</w:t>
      </w:r>
      <w:r>
        <w:t>.</w:t>
      </w:r>
    </w:p>
    <w:p w14:paraId="212CA61C" w14:textId="7BEB679A" w:rsidR="006C1A76" w:rsidRDefault="006C1A76">
      <w:pPr>
        <w:spacing w:after="0" w:line="240" w:lineRule="auto"/>
        <w:rPr>
          <w:rFonts w:cs="Arial"/>
          <w:b/>
          <w:bCs/>
          <w:iCs/>
          <w:sz w:val="28"/>
          <w:szCs w:val="28"/>
        </w:rPr>
      </w:pPr>
    </w:p>
    <w:p w14:paraId="16646D12" w14:textId="1D56ACB7" w:rsidR="00387322" w:rsidRPr="006D1DFC" w:rsidRDefault="00387322" w:rsidP="00041E14">
      <w:pPr>
        <w:pStyle w:val="Heading2"/>
        <w:keepLines/>
      </w:pPr>
      <w:bookmarkStart w:id="27" w:name="_Toc43719323"/>
      <w:r w:rsidRPr="006D1DFC">
        <w:lastRenderedPageBreak/>
        <w:t>South Australia</w:t>
      </w:r>
      <w:bookmarkEnd w:id="25"/>
      <w:bookmarkEnd w:id="26"/>
      <w:bookmarkEnd w:id="27"/>
    </w:p>
    <w:p w14:paraId="25B8F98C" w14:textId="5AF645C0" w:rsidR="00387322" w:rsidRPr="006D1DFC" w:rsidRDefault="00387322" w:rsidP="00041E14">
      <w:pPr>
        <w:pStyle w:val="Figureheading"/>
      </w:pPr>
      <w:r w:rsidRPr="00511284">
        <w:t>Locations</w:t>
      </w:r>
      <w:r w:rsidRPr="006D1DFC">
        <w:t xml:space="preserve"> of the ACMA’s EME measurements in South Australia</w:t>
      </w:r>
    </w:p>
    <w:p w14:paraId="0FAD9508" w14:textId="4A35D135" w:rsidR="006C1A76" w:rsidRDefault="00197D5E" w:rsidP="006C1A76">
      <w:pPr>
        <w:pStyle w:val="Paragraph"/>
        <w:keepNext/>
        <w:keepLines/>
      </w:pPr>
      <w:r>
        <w:rPr>
          <w:noProof/>
        </w:rPr>
        <w:drawing>
          <wp:inline distT="0" distB="0" distL="0" distR="0" wp14:anchorId="0A0343B1" wp14:editId="3A0A2FD1">
            <wp:extent cx="5372100" cy="6437278"/>
            <wp:effectExtent l="0" t="0" r="0" b="1905"/>
            <wp:docPr id="24" name="Picture 24" descr="Locations of the ACMA’s EME measurements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png"/>
                    <pic:cNvPicPr/>
                  </pic:nvPicPr>
                  <pic:blipFill>
                    <a:blip r:embed="rId36"/>
                    <a:stretch>
                      <a:fillRect/>
                    </a:stretch>
                  </pic:blipFill>
                  <pic:spPr>
                    <a:xfrm>
                      <a:off x="0" y="0"/>
                      <a:ext cx="5408556" cy="6480962"/>
                    </a:xfrm>
                    <a:prstGeom prst="rect">
                      <a:avLst/>
                    </a:prstGeom>
                  </pic:spPr>
                </pic:pic>
              </a:graphicData>
            </a:graphic>
          </wp:inline>
        </w:drawing>
      </w:r>
    </w:p>
    <w:p w14:paraId="0DA7C090" w14:textId="6298C06F" w:rsidR="00F028B9" w:rsidRDefault="00F028B9" w:rsidP="00D35ABA">
      <w:pPr>
        <w:pStyle w:val="Tableorfigurenote"/>
      </w:pPr>
      <w:r>
        <w:t>Note: Map is for illustration purposes only and is not to scale.</w:t>
      </w:r>
      <w:r w:rsidR="00A16655" w:rsidRPr="00A16655">
        <w:t xml:space="preserve"> </w:t>
      </w:r>
      <w:r w:rsidR="00A16655">
        <w:t>See Table 3 for map location references.</w:t>
      </w:r>
    </w:p>
    <w:p w14:paraId="68CF854D" w14:textId="63159D90" w:rsidR="006C1A76" w:rsidRDefault="006C1A76">
      <w:pPr>
        <w:spacing w:after="0" w:line="240" w:lineRule="auto"/>
        <w:rPr>
          <w:rFonts w:cs="Arial"/>
        </w:rPr>
      </w:pPr>
    </w:p>
    <w:p w14:paraId="550BDDCA" w14:textId="738EDBF6" w:rsidR="00387322" w:rsidRPr="005C16C1" w:rsidRDefault="00041E14" w:rsidP="00041E14">
      <w:pPr>
        <w:pStyle w:val="Tableheading"/>
        <w:keepLines/>
      </w:pPr>
      <w:r>
        <w:lastRenderedPageBreak/>
        <w:t>A</w:t>
      </w:r>
      <w:r w:rsidR="00387322" w:rsidRPr="006D1DFC">
        <w:t xml:space="preserve">verage EME level measured </w:t>
      </w:r>
      <w:r w:rsidR="00235312" w:rsidRPr="005E648E">
        <w:t>at</w:t>
      </w:r>
      <w:r w:rsidR="00387322" w:rsidRPr="005E648E">
        <w:t xml:space="preserve"> each of the South Australian small cell sites </w:t>
      </w:r>
    </w:p>
    <w:tbl>
      <w:tblPr>
        <w:tblStyle w:val="GridTable4"/>
        <w:tblW w:w="7650" w:type="dxa"/>
        <w:tblLook w:val="04A0" w:firstRow="1" w:lastRow="0" w:firstColumn="1" w:lastColumn="0" w:noHBand="0" w:noVBand="1"/>
      </w:tblPr>
      <w:tblGrid>
        <w:gridCol w:w="1027"/>
        <w:gridCol w:w="1520"/>
        <w:gridCol w:w="2835"/>
        <w:gridCol w:w="992"/>
        <w:gridCol w:w="1276"/>
      </w:tblGrid>
      <w:tr w:rsidR="00EE19B4" w:rsidRPr="006D1DFC" w14:paraId="4798D630" w14:textId="77777777" w:rsidTr="00D35AB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dxa"/>
          </w:tcPr>
          <w:p w14:paraId="6ABA14CE" w14:textId="7B9986AD" w:rsidR="0094117C" w:rsidRPr="005C16C1" w:rsidRDefault="00EE19B4" w:rsidP="00041E14">
            <w:pPr>
              <w:keepNext/>
              <w:keepLines/>
              <w:spacing w:after="0"/>
              <w:rPr>
                <w:sz w:val="18"/>
                <w:szCs w:val="18"/>
              </w:rPr>
            </w:pPr>
            <w:r>
              <w:rPr>
                <w:sz w:val="18"/>
                <w:szCs w:val="18"/>
              </w:rPr>
              <w:t>Map reference</w:t>
            </w:r>
          </w:p>
        </w:tc>
        <w:tc>
          <w:tcPr>
            <w:tcW w:w="0" w:type="dxa"/>
          </w:tcPr>
          <w:p w14:paraId="5958699A" w14:textId="7C3079B5" w:rsidR="0094117C" w:rsidRPr="005C16C1" w:rsidRDefault="0094117C" w:rsidP="00041E14">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2835" w:type="dxa"/>
          </w:tcPr>
          <w:p w14:paraId="2FD81482" w14:textId="6E03F6D7" w:rsidR="0094117C" w:rsidRPr="00EF24E6" w:rsidRDefault="0094117C" w:rsidP="00041E14">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EF24E6">
              <w:rPr>
                <w:sz w:val="18"/>
                <w:szCs w:val="18"/>
              </w:rPr>
              <w:t>Measurement location</w:t>
            </w:r>
          </w:p>
        </w:tc>
        <w:tc>
          <w:tcPr>
            <w:tcW w:w="992" w:type="dxa"/>
          </w:tcPr>
          <w:p w14:paraId="0F9797B8" w14:textId="77777777" w:rsidR="0094117C" w:rsidRPr="006D1DFC" w:rsidRDefault="0094117C" w:rsidP="00041E14">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6D1DFC">
              <w:rPr>
                <w:sz w:val="18"/>
                <w:szCs w:val="18"/>
              </w:rPr>
              <w:t>Date</w:t>
            </w:r>
          </w:p>
        </w:tc>
        <w:tc>
          <w:tcPr>
            <w:tcW w:w="1276" w:type="dxa"/>
          </w:tcPr>
          <w:p w14:paraId="45A4352D" w14:textId="38923545" w:rsidR="0094117C" w:rsidRPr="006D1DFC" w:rsidRDefault="0094117C" w:rsidP="00041E14">
            <w:pPr>
              <w:keepNext/>
              <w:keepLines/>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F028B9">
              <w:rPr>
                <w:sz w:val="18"/>
                <w:szCs w:val="18"/>
              </w:rPr>
              <w:t>l</w:t>
            </w:r>
            <w:r w:rsidRPr="006D1DFC">
              <w:rPr>
                <w:sz w:val="18"/>
                <w:szCs w:val="18"/>
              </w:rPr>
              <w:t>evel</w:t>
            </w:r>
            <w:r w:rsidR="00F028B9">
              <w:rPr>
                <w:sz w:val="18"/>
                <w:szCs w:val="18"/>
              </w:rPr>
              <w:t>*</w:t>
            </w:r>
          </w:p>
        </w:tc>
      </w:tr>
      <w:tr w:rsidR="00EE19B4" w:rsidRPr="006D1DFC" w14:paraId="6401D22F"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12A8EE54" w14:textId="0805E1B3" w:rsidR="0094117C" w:rsidRPr="006D1DFC" w:rsidRDefault="0094117C" w:rsidP="00041E14">
            <w:pPr>
              <w:keepNext/>
              <w:keepLines/>
              <w:spacing w:after="0"/>
              <w:rPr>
                <w:sz w:val="18"/>
                <w:szCs w:val="18"/>
              </w:rPr>
            </w:pPr>
            <w:r>
              <w:rPr>
                <w:sz w:val="18"/>
                <w:szCs w:val="18"/>
              </w:rPr>
              <w:t>31</w:t>
            </w:r>
          </w:p>
        </w:tc>
        <w:tc>
          <w:tcPr>
            <w:tcW w:w="1520" w:type="dxa"/>
          </w:tcPr>
          <w:p w14:paraId="4D5DDD48" w14:textId="7FBD0D01"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Brooklyn Park</w:t>
            </w:r>
          </w:p>
        </w:tc>
        <w:tc>
          <w:tcPr>
            <w:tcW w:w="2835" w:type="dxa"/>
          </w:tcPr>
          <w:p w14:paraId="24FEF7F0"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34 Airport Road</w:t>
            </w:r>
          </w:p>
        </w:tc>
        <w:tc>
          <w:tcPr>
            <w:tcW w:w="992" w:type="dxa"/>
          </w:tcPr>
          <w:p w14:paraId="647A716D"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76" w:type="dxa"/>
          </w:tcPr>
          <w:p w14:paraId="485E4820" w14:textId="07F9109C"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0.043</w:t>
            </w:r>
            <w:r>
              <w:rPr>
                <w:sz w:val="18"/>
                <w:szCs w:val="18"/>
              </w:rPr>
              <w:t xml:space="preserve"> %</w:t>
            </w:r>
          </w:p>
        </w:tc>
      </w:tr>
      <w:tr w:rsidR="00EE19B4" w:rsidRPr="006D1DFC" w14:paraId="74F9E739" w14:textId="77777777" w:rsidTr="00D35ABA">
        <w:tc>
          <w:tcPr>
            <w:cnfStyle w:val="001000000000" w:firstRow="0" w:lastRow="0" w:firstColumn="1" w:lastColumn="0" w:oddVBand="0" w:evenVBand="0" w:oddHBand="0" w:evenHBand="0" w:firstRowFirstColumn="0" w:firstRowLastColumn="0" w:lastRowFirstColumn="0" w:lastRowLastColumn="0"/>
            <w:tcW w:w="0" w:type="dxa"/>
          </w:tcPr>
          <w:p w14:paraId="27D89F2F" w14:textId="578AEF83" w:rsidR="0094117C" w:rsidRPr="006D1DFC" w:rsidRDefault="0094117C" w:rsidP="00041E14">
            <w:pPr>
              <w:keepNext/>
              <w:keepLines/>
              <w:spacing w:after="0"/>
              <w:rPr>
                <w:sz w:val="18"/>
                <w:szCs w:val="18"/>
              </w:rPr>
            </w:pPr>
            <w:r>
              <w:rPr>
                <w:sz w:val="18"/>
                <w:szCs w:val="18"/>
              </w:rPr>
              <w:t>32</w:t>
            </w:r>
          </w:p>
        </w:tc>
        <w:tc>
          <w:tcPr>
            <w:tcW w:w="0" w:type="dxa"/>
          </w:tcPr>
          <w:p w14:paraId="34E937C1" w14:textId="75CBD5DE"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Lyndoch</w:t>
            </w:r>
          </w:p>
        </w:tc>
        <w:tc>
          <w:tcPr>
            <w:tcW w:w="2835" w:type="dxa"/>
          </w:tcPr>
          <w:p w14:paraId="720CC96B"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 xml:space="preserve">159 Hermann </w:t>
            </w:r>
            <w:proofErr w:type="spellStart"/>
            <w:r w:rsidRPr="006D1DFC">
              <w:rPr>
                <w:sz w:val="18"/>
                <w:szCs w:val="18"/>
              </w:rPr>
              <w:t>Thumm</w:t>
            </w:r>
            <w:proofErr w:type="spellEnd"/>
            <w:r w:rsidRPr="006D1DFC">
              <w:rPr>
                <w:sz w:val="18"/>
                <w:szCs w:val="18"/>
              </w:rPr>
              <w:t xml:space="preserve"> Drive</w:t>
            </w:r>
          </w:p>
        </w:tc>
        <w:tc>
          <w:tcPr>
            <w:tcW w:w="992" w:type="dxa"/>
          </w:tcPr>
          <w:p w14:paraId="6F97F3B2"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76" w:type="dxa"/>
          </w:tcPr>
          <w:p w14:paraId="336CEE2C" w14:textId="684677A9" w:rsidR="0094117C" w:rsidRPr="006D1DFC" w:rsidRDefault="0094117C" w:rsidP="00041E14">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0.286</w:t>
            </w:r>
            <w:r>
              <w:rPr>
                <w:sz w:val="18"/>
                <w:szCs w:val="18"/>
              </w:rPr>
              <w:t xml:space="preserve"> %</w:t>
            </w:r>
          </w:p>
        </w:tc>
      </w:tr>
      <w:tr w:rsidR="00EE19B4" w:rsidRPr="006D1DFC" w14:paraId="16C71080"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3A91A683" w14:textId="673EC8EF" w:rsidR="0094117C" w:rsidRPr="006D1DFC" w:rsidRDefault="0094117C" w:rsidP="00041E14">
            <w:pPr>
              <w:keepNext/>
              <w:keepLines/>
              <w:spacing w:after="0"/>
              <w:rPr>
                <w:sz w:val="18"/>
                <w:szCs w:val="18"/>
              </w:rPr>
            </w:pPr>
            <w:r>
              <w:rPr>
                <w:sz w:val="18"/>
                <w:szCs w:val="18"/>
              </w:rPr>
              <w:t>33</w:t>
            </w:r>
          </w:p>
        </w:tc>
        <w:tc>
          <w:tcPr>
            <w:tcW w:w="1520" w:type="dxa"/>
          </w:tcPr>
          <w:p w14:paraId="32285C5C" w14:textId="3C5F998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r w:rsidRPr="006D1DFC">
              <w:rPr>
                <w:sz w:val="18"/>
                <w:szCs w:val="18"/>
              </w:rPr>
              <w:t>Narridy</w:t>
            </w:r>
            <w:proofErr w:type="spellEnd"/>
          </w:p>
        </w:tc>
        <w:tc>
          <w:tcPr>
            <w:tcW w:w="2835" w:type="dxa"/>
          </w:tcPr>
          <w:p w14:paraId="516C0991"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21 Bowman Street</w:t>
            </w:r>
          </w:p>
        </w:tc>
        <w:tc>
          <w:tcPr>
            <w:tcW w:w="992" w:type="dxa"/>
          </w:tcPr>
          <w:p w14:paraId="38B7D8D7"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76" w:type="dxa"/>
          </w:tcPr>
          <w:p w14:paraId="00068FCB" w14:textId="540C7239"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0.032</w:t>
            </w:r>
            <w:r>
              <w:rPr>
                <w:sz w:val="18"/>
                <w:szCs w:val="18"/>
              </w:rPr>
              <w:t xml:space="preserve"> %</w:t>
            </w:r>
          </w:p>
        </w:tc>
      </w:tr>
      <w:tr w:rsidR="00EE19B4" w:rsidRPr="006D1DFC" w14:paraId="4B63752B" w14:textId="77777777" w:rsidTr="00D35ABA">
        <w:tc>
          <w:tcPr>
            <w:cnfStyle w:val="001000000000" w:firstRow="0" w:lastRow="0" w:firstColumn="1" w:lastColumn="0" w:oddVBand="0" w:evenVBand="0" w:oddHBand="0" w:evenHBand="0" w:firstRowFirstColumn="0" w:firstRowLastColumn="0" w:lastRowFirstColumn="0" w:lastRowLastColumn="0"/>
            <w:tcW w:w="0" w:type="dxa"/>
          </w:tcPr>
          <w:p w14:paraId="23DC2C3E" w14:textId="5944DB6F" w:rsidR="0094117C" w:rsidRPr="006D1DFC" w:rsidRDefault="0094117C" w:rsidP="00041E14">
            <w:pPr>
              <w:keepNext/>
              <w:keepLines/>
              <w:spacing w:after="0"/>
              <w:rPr>
                <w:sz w:val="18"/>
                <w:szCs w:val="18"/>
              </w:rPr>
            </w:pPr>
            <w:r>
              <w:rPr>
                <w:sz w:val="18"/>
                <w:szCs w:val="18"/>
              </w:rPr>
              <w:t>34</w:t>
            </w:r>
          </w:p>
        </w:tc>
        <w:tc>
          <w:tcPr>
            <w:tcW w:w="0" w:type="dxa"/>
          </w:tcPr>
          <w:p w14:paraId="6DD0C95A" w14:textId="00ADBA99"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Dover Gardens</w:t>
            </w:r>
          </w:p>
        </w:tc>
        <w:tc>
          <w:tcPr>
            <w:tcW w:w="2835" w:type="dxa"/>
          </w:tcPr>
          <w:p w14:paraId="7DC97ACB"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26 Quintus Terrace</w:t>
            </w:r>
          </w:p>
        </w:tc>
        <w:tc>
          <w:tcPr>
            <w:tcW w:w="992" w:type="dxa"/>
          </w:tcPr>
          <w:p w14:paraId="3578CA8A"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76" w:type="dxa"/>
          </w:tcPr>
          <w:p w14:paraId="75FECF4B" w14:textId="5AFF1EE9" w:rsidR="0094117C" w:rsidRPr="006D1DFC" w:rsidRDefault="0094117C" w:rsidP="00041E14">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0.092</w:t>
            </w:r>
            <w:r>
              <w:rPr>
                <w:sz w:val="18"/>
                <w:szCs w:val="18"/>
              </w:rPr>
              <w:t xml:space="preserve"> %</w:t>
            </w:r>
          </w:p>
        </w:tc>
      </w:tr>
      <w:tr w:rsidR="00EE19B4" w:rsidRPr="006D1DFC" w14:paraId="2E95A951"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tcPr>
          <w:p w14:paraId="3F941E1A" w14:textId="293A818D" w:rsidR="0094117C" w:rsidRPr="006D1DFC" w:rsidRDefault="0094117C" w:rsidP="00041E14">
            <w:pPr>
              <w:keepNext/>
              <w:keepLines/>
              <w:spacing w:after="0"/>
              <w:rPr>
                <w:sz w:val="18"/>
                <w:szCs w:val="18"/>
              </w:rPr>
            </w:pPr>
            <w:r>
              <w:rPr>
                <w:sz w:val="18"/>
                <w:szCs w:val="18"/>
              </w:rPr>
              <w:t>35</w:t>
            </w:r>
          </w:p>
        </w:tc>
        <w:tc>
          <w:tcPr>
            <w:tcW w:w="1520" w:type="dxa"/>
          </w:tcPr>
          <w:p w14:paraId="4192D574" w14:textId="509A03E4"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South Plympton</w:t>
            </w:r>
          </w:p>
        </w:tc>
        <w:tc>
          <w:tcPr>
            <w:tcW w:w="2835" w:type="dxa"/>
          </w:tcPr>
          <w:p w14:paraId="39138D05"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38 Kerr Grant Terrace</w:t>
            </w:r>
          </w:p>
        </w:tc>
        <w:tc>
          <w:tcPr>
            <w:tcW w:w="992" w:type="dxa"/>
          </w:tcPr>
          <w:p w14:paraId="3E15D667" w14:textId="77777777" w:rsidR="0094117C" w:rsidRPr="006D1DFC" w:rsidRDefault="0094117C" w:rsidP="00041E14">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76" w:type="dxa"/>
          </w:tcPr>
          <w:p w14:paraId="66CF023C" w14:textId="3FEF29C1" w:rsidR="0094117C" w:rsidRPr="006D1DFC" w:rsidRDefault="0094117C" w:rsidP="00041E14">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0.203</w:t>
            </w:r>
            <w:r>
              <w:rPr>
                <w:sz w:val="18"/>
                <w:szCs w:val="18"/>
              </w:rPr>
              <w:t xml:space="preserve"> %</w:t>
            </w:r>
          </w:p>
        </w:tc>
      </w:tr>
      <w:tr w:rsidR="00EE19B4" w:rsidRPr="006D1DFC" w14:paraId="12CC1358" w14:textId="77777777" w:rsidTr="00D35ABA">
        <w:tc>
          <w:tcPr>
            <w:cnfStyle w:val="001000000000" w:firstRow="0" w:lastRow="0" w:firstColumn="1" w:lastColumn="0" w:oddVBand="0" w:evenVBand="0" w:oddHBand="0" w:evenHBand="0" w:firstRowFirstColumn="0" w:firstRowLastColumn="0" w:lastRowFirstColumn="0" w:lastRowLastColumn="0"/>
            <w:tcW w:w="0" w:type="dxa"/>
          </w:tcPr>
          <w:p w14:paraId="150F86A6" w14:textId="4B832CC9" w:rsidR="0094117C" w:rsidRPr="006D1DFC" w:rsidRDefault="0094117C" w:rsidP="00041E14">
            <w:pPr>
              <w:keepNext/>
              <w:keepLines/>
              <w:spacing w:after="0"/>
              <w:rPr>
                <w:sz w:val="18"/>
                <w:szCs w:val="18"/>
              </w:rPr>
            </w:pPr>
            <w:r>
              <w:rPr>
                <w:sz w:val="18"/>
                <w:szCs w:val="18"/>
              </w:rPr>
              <w:t>36</w:t>
            </w:r>
          </w:p>
        </w:tc>
        <w:tc>
          <w:tcPr>
            <w:tcW w:w="0" w:type="dxa"/>
          </w:tcPr>
          <w:p w14:paraId="3E8D4305" w14:textId="3053AC8E"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Reynella East</w:t>
            </w:r>
          </w:p>
        </w:tc>
        <w:tc>
          <w:tcPr>
            <w:tcW w:w="2835" w:type="dxa"/>
          </w:tcPr>
          <w:p w14:paraId="4C50F24E"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4 Buchanan Grove</w:t>
            </w:r>
          </w:p>
        </w:tc>
        <w:tc>
          <w:tcPr>
            <w:tcW w:w="992" w:type="dxa"/>
          </w:tcPr>
          <w:p w14:paraId="586C6BDB" w14:textId="77777777" w:rsidR="0094117C" w:rsidRPr="006D1DFC" w:rsidRDefault="0094117C" w:rsidP="00041E14">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76" w:type="dxa"/>
          </w:tcPr>
          <w:p w14:paraId="5272A260" w14:textId="06C7EE67" w:rsidR="0094117C" w:rsidRPr="006D1DFC" w:rsidRDefault="0094117C" w:rsidP="00041E14">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0.433</w:t>
            </w:r>
            <w:r>
              <w:rPr>
                <w:sz w:val="18"/>
                <w:szCs w:val="18"/>
              </w:rPr>
              <w:t xml:space="preserve"> %</w:t>
            </w:r>
          </w:p>
        </w:tc>
      </w:tr>
    </w:tbl>
    <w:p w14:paraId="4771FBA9" w14:textId="4A13036A" w:rsidR="00F028B9" w:rsidRPr="006D1DFC" w:rsidRDefault="00F028B9" w:rsidP="00F028B9">
      <w:pPr>
        <w:pStyle w:val="Tableorfigurenote"/>
      </w:pPr>
      <w:r>
        <w:t>* A</w:t>
      </w:r>
      <w:r w:rsidRPr="006D1DFC">
        <w:t>s</w:t>
      </w:r>
      <w:r w:rsidR="003830BB">
        <w:t xml:space="preserve"> a</w:t>
      </w:r>
      <w:r w:rsidRPr="006D1DFC">
        <w:t xml:space="preserve"> </w:t>
      </w:r>
      <w:r w:rsidR="004632CA">
        <w:t>percentage</w:t>
      </w:r>
      <w:r w:rsidR="004632CA" w:rsidRPr="006D1DFC">
        <w:t xml:space="preserve"> </w:t>
      </w:r>
      <w:r w:rsidRPr="006D1DFC">
        <w:t xml:space="preserve">of </w:t>
      </w:r>
      <w:r w:rsidR="003830BB">
        <w:t xml:space="preserve">the </w:t>
      </w:r>
      <w:r w:rsidRPr="006D1DFC">
        <w:t xml:space="preserve">ARPANSA </w:t>
      </w:r>
      <w:proofErr w:type="gramStart"/>
      <w:r w:rsidRPr="006D1DFC">
        <w:t>general public</w:t>
      </w:r>
      <w:proofErr w:type="gramEnd"/>
      <w:r w:rsidRPr="006D1DFC">
        <w:t xml:space="preserve"> exposure limit</w:t>
      </w:r>
      <w:r>
        <w:t>.</w:t>
      </w:r>
    </w:p>
    <w:p w14:paraId="207A4D92" w14:textId="618BD7F4" w:rsidR="00387322" w:rsidRPr="006D1DFC" w:rsidRDefault="00387322" w:rsidP="00511284">
      <w:pPr>
        <w:pStyle w:val="Paragraph"/>
      </w:pPr>
    </w:p>
    <w:p w14:paraId="6DB6C022" w14:textId="77777777" w:rsidR="00387322" w:rsidRPr="006D1DFC" w:rsidRDefault="00387322" w:rsidP="00041E14">
      <w:pPr>
        <w:pStyle w:val="Heading2"/>
        <w:keepLines/>
      </w:pPr>
      <w:bookmarkStart w:id="28" w:name="_Toc36046632"/>
      <w:bookmarkStart w:id="29" w:name="_Toc43719324"/>
      <w:r w:rsidRPr="006D1DFC">
        <w:lastRenderedPageBreak/>
        <w:t>Tasmania</w:t>
      </w:r>
      <w:bookmarkEnd w:id="28"/>
      <w:bookmarkEnd w:id="29"/>
    </w:p>
    <w:p w14:paraId="16F5D7F5" w14:textId="3F11A6FB" w:rsidR="00387322" w:rsidRPr="006D1DFC" w:rsidRDefault="00387322" w:rsidP="00041E14">
      <w:pPr>
        <w:pStyle w:val="Figureheading"/>
      </w:pPr>
      <w:r w:rsidRPr="006D1DFC">
        <w:t xml:space="preserve">Locations </w:t>
      </w:r>
      <w:r w:rsidRPr="00511284">
        <w:t>of</w:t>
      </w:r>
      <w:r w:rsidRPr="006D1DFC">
        <w:t xml:space="preserve"> the ACMA’s EME measurements in Tasmania</w:t>
      </w:r>
    </w:p>
    <w:p w14:paraId="4CE8A194" w14:textId="72BDFB21" w:rsidR="00387322" w:rsidRDefault="009D7AF0" w:rsidP="00041E14">
      <w:pPr>
        <w:pStyle w:val="Paragraph"/>
        <w:keepNext/>
        <w:keepLines/>
      </w:pPr>
      <w:r>
        <w:rPr>
          <w:noProof/>
        </w:rPr>
        <w:drawing>
          <wp:inline distT="0" distB="0" distL="0" distR="0" wp14:anchorId="68AC35B8" wp14:editId="388B6538">
            <wp:extent cx="5590701" cy="6278880"/>
            <wp:effectExtent l="0" t="0" r="0" b="7620"/>
            <wp:docPr id="16" name="Picture 16" descr="Locations of the ACMA’s EME measurements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smania.png"/>
                    <pic:cNvPicPr/>
                  </pic:nvPicPr>
                  <pic:blipFill rotWithShape="1">
                    <a:blip r:embed="rId37"/>
                    <a:srcRect l="3613"/>
                    <a:stretch/>
                  </pic:blipFill>
                  <pic:spPr bwMode="auto">
                    <a:xfrm>
                      <a:off x="0" y="0"/>
                      <a:ext cx="5604287" cy="6294138"/>
                    </a:xfrm>
                    <a:prstGeom prst="rect">
                      <a:avLst/>
                    </a:prstGeom>
                    <a:ln>
                      <a:noFill/>
                    </a:ln>
                    <a:extLst>
                      <a:ext uri="{53640926-AAD7-44D8-BBD7-CCE9431645EC}">
                        <a14:shadowObscured xmlns:a14="http://schemas.microsoft.com/office/drawing/2010/main"/>
                      </a:ext>
                    </a:extLst>
                  </pic:spPr>
                </pic:pic>
              </a:graphicData>
            </a:graphic>
          </wp:inline>
        </w:drawing>
      </w:r>
    </w:p>
    <w:p w14:paraId="36D35F95" w14:textId="1BB29827" w:rsidR="00F028B9" w:rsidRDefault="00F028B9" w:rsidP="00F028B9">
      <w:pPr>
        <w:pStyle w:val="Tableorfigurenote"/>
      </w:pPr>
      <w:r>
        <w:t>Note: Map is for illustration purposes only and is not to scale.</w:t>
      </w:r>
      <w:r w:rsidR="00A16655" w:rsidRPr="00A16655">
        <w:t xml:space="preserve"> </w:t>
      </w:r>
      <w:r w:rsidR="00A16655">
        <w:t>See Table 4 for map location references.</w:t>
      </w:r>
    </w:p>
    <w:p w14:paraId="6C91E7A0" w14:textId="7E336F87" w:rsidR="00387322" w:rsidRPr="005E648E" w:rsidRDefault="00041E14" w:rsidP="00387322">
      <w:pPr>
        <w:pStyle w:val="Tableheading"/>
      </w:pPr>
      <w:r>
        <w:t>A</w:t>
      </w:r>
      <w:r w:rsidR="00387322" w:rsidRPr="006D1DFC">
        <w:t xml:space="preserve">verage EME level measured </w:t>
      </w:r>
      <w:r w:rsidR="00264209" w:rsidRPr="006D1DFC">
        <w:t>at</w:t>
      </w:r>
      <w:r w:rsidR="00387322" w:rsidRPr="005E648E">
        <w:t xml:space="preserve"> each of the Tasmanian small cell sites </w:t>
      </w:r>
    </w:p>
    <w:tbl>
      <w:tblPr>
        <w:tblStyle w:val="GridTable4"/>
        <w:tblW w:w="7661" w:type="dxa"/>
        <w:tblLook w:val="04A0" w:firstRow="1" w:lastRow="0" w:firstColumn="1" w:lastColumn="0" w:noHBand="0" w:noVBand="1"/>
      </w:tblPr>
      <w:tblGrid>
        <w:gridCol w:w="1027"/>
        <w:gridCol w:w="1803"/>
        <w:gridCol w:w="2410"/>
        <w:gridCol w:w="1134"/>
        <w:gridCol w:w="1287"/>
      </w:tblGrid>
      <w:tr w:rsidR="00EE19B4" w:rsidRPr="006D1DFC" w14:paraId="5EC6E59C" w14:textId="77777777" w:rsidTr="00D35ABA">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0" w:type="dxa"/>
          </w:tcPr>
          <w:p w14:paraId="610D52A4" w14:textId="13149479" w:rsidR="0094117C" w:rsidRPr="005C16C1" w:rsidRDefault="00EE19B4" w:rsidP="00387322">
            <w:pPr>
              <w:spacing w:after="0"/>
              <w:rPr>
                <w:sz w:val="18"/>
                <w:szCs w:val="18"/>
              </w:rPr>
            </w:pPr>
            <w:r>
              <w:rPr>
                <w:sz w:val="18"/>
                <w:szCs w:val="18"/>
              </w:rPr>
              <w:t>Map reference</w:t>
            </w:r>
          </w:p>
        </w:tc>
        <w:tc>
          <w:tcPr>
            <w:tcW w:w="0" w:type="dxa"/>
          </w:tcPr>
          <w:p w14:paraId="346FD31F" w14:textId="45D6EB4A" w:rsidR="0094117C" w:rsidRPr="005C16C1"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2410" w:type="dxa"/>
          </w:tcPr>
          <w:p w14:paraId="4103189D" w14:textId="1216B904" w:rsidR="0094117C" w:rsidRPr="00EF24E6"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 xml:space="preserve">Measurement </w:t>
            </w:r>
            <w:r w:rsidRPr="00EF24E6">
              <w:rPr>
                <w:sz w:val="18"/>
                <w:szCs w:val="18"/>
              </w:rPr>
              <w:t>location</w:t>
            </w:r>
          </w:p>
        </w:tc>
        <w:tc>
          <w:tcPr>
            <w:tcW w:w="1134" w:type="dxa"/>
          </w:tcPr>
          <w:p w14:paraId="2ED41C66" w14:textId="77777777" w:rsidR="0094117C" w:rsidRPr="006D1DFC" w:rsidRDefault="0094117C" w:rsidP="0038732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6D1DFC">
              <w:rPr>
                <w:sz w:val="18"/>
                <w:szCs w:val="18"/>
              </w:rPr>
              <w:t>Date</w:t>
            </w:r>
          </w:p>
        </w:tc>
        <w:tc>
          <w:tcPr>
            <w:tcW w:w="1287" w:type="dxa"/>
          </w:tcPr>
          <w:p w14:paraId="1A5234F9" w14:textId="16E68B58" w:rsidR="0094117C" w:rsidRPr="006D1DFC" w:rsidRDefault="0094117C" w:rsidP="00041E14">
            <w:pPr>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F028B9">
              <w:rPr>
                <w:sz w:val="18"/>
                <w:szCs w:val="18"/>
              </w:rPr>
              <w:t>l</w:t>
            </w:r>
            <w:r w:rsidRPr="006D1DFC">
              <w:rPr>
                <w:sz w:val="18"/>
                <w:szCs w:val="18"/>
              </w:rPr>
              <w:t>evel</w:t>
            </w:r>
            <w:r w:rsidR="00F028B9">
              <w:rPr>
                <w:sz w:val="18"/>
                <w:szCs w:val="18"/>
              </w:rPr>
              <w:t>*</w:t>
            </w:r>
            <w:r w:rsidRPr="006D1DFC">
              <w:rPr>
                <w:sz w:val="18"/>
                <w:szCs w:val="18"/>
              </w:rPr>
              <w:t xml:space="preserve"> </w:t>
            </w:r>
          </w:p>
        </w:tc>
      </w:tr>
      <w:tr w:rsidR="00EE19B4" w:rsidRPr="006D1DFC" w14:paraId="3CE6F70A" w14:textId="77777777" w:rsidTr="00D35ABA">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027" w:type="dxa"/>
          </w:tcPr>
          <w:p w14:paraId="41E4DBDD" w14:textId="0E2C6757" w:rsidR="0094117C" w:rsidRPr="006D1DFC" w:rsidRDefault="0094117C" w:rsidP="00387322">
            <w:pPr>
              <w:spacing w:after="0"/>
              <w:rPr>
                <w:sz w:val="18"/>
                <w:szCs w:val="18"/>
              </w:rPr>
            </w:pPr>
            <w:r>
              <w:rPr>
                <w:sz w:val="18"/>
                <w:szCs w:val="18"/>
              </w:rPr>
              <w:t>37</w:t>
            </w:r>
          </w:p>
        </w:tc>
        <w:tc>
          <w:tcPr>
            <w:tcW w:w="1803" w:type="dxa"/>
          </w:tcPr>
          <w:p w14:paraId="0F637182" w14:textId="572858D6"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Battery Point</w:t>
            </w:r>
          </w:p>
        </w:tc>
        <w:tc>
          <w:tcPr>
            <w:tcW w:w="2410" w:type="dxa"/>
          </w:tcPr>
          <w:p w14:paraId="750647EA"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24 Salamanca Square</w:t>
            </w:r>
          </w:p>
        </w:tc>
        <w:tc>
          <w:tcPr>
            <w:tcW w:w="1134" w:type="dxa"/>
          </w:tcPr>
          <w:p w14:paraId="0D01C4FC" w14:textId="77777777" w:rsidR="0094117C" w:rsidRPr="006D1DFC" w:rsidRDefault="0094117C" w:rsidP="00387322">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1287" w:type="dxa"/>
          </w:tcPr>
          <w:p w14:paraId="17EEBD75" w14:textId="726D6EC6" w:rsidR="0094117C" w:rsidRPr="006D1DFC" w:rsidRDefault="0094117C" w:rsidP="00041E14">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0.107</w:t>
            </w:r>
            <w:r>
              <w:rPr>
                <w:sz w:val="18"/>
                <w:szCs w:val="18"/>
              </w:rPr>
              <w:t xml:space="preserve"> %</w:t>
            </w:r>
          </w:p>
        </w:tc>
      </w:tr>
      <w:tr w:rsidR="00EE19B4" w:rsidRPr="006D1DFC" w14:paraId="552541D4" w14:textId="77777777" w:rsidTr="00D35ABA">
        <w:trPr>
          <w:trHeight w:val="13"/>
        </w:trPr>
        <w:tc>
          <w:tcPr>
            <w:cnfStyle w:val="001000000000" w:firstRow="0" w:lastRow="0" w:firstColumn="1" w:lastColumn="0" w:oddVBand="0" w:evenVBand="0" w:oddHBand="0" w:evenHBand="0" w:firstRowFirstColumn="0" w:firstRowLastColumn="0" w:lastRowFirstColumn="0" w:lastRowLastColumn="0"/>
            <w:tcW w:w="0" w:type="dxa"/>
          </w:tcPr>
          <w:p w14:paraId="6566A31F" w14:textId="072601E4" w:rsidR="0094117C" w:rsidRPr="006D1DFC" w:rsidRDefault="0094117C" w:rsidP="00387322">
            <w:pPr>
              <w:spacing w:after="0"/>
              <w:rPr>
                <w:sz w:val="18"/>
                <w:szCs w:val="18"/>
              </w:rPr>
            </w:pPr>
            <w:r>
              <w:rPr>
                <w:sz w:val="18"/>
                <w:szCs w:val="18"/>
              </w:rPr>
              <w:t>38</w:t>
            </w:r>
          </w:p>
        </w:tc>
        <w:tc>
          <w:tcPr>
            <w:tcW w:w="0" w:type="dxa"/>
          </w:tcPr>
          <w:p w14:paraId="03A003B1" w14:textId="03D38A20"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Beaconsfield</w:t>
            </w:r>
          </w:p>
        </w:tc>
        <w:tc>
          <w:tcPr>
            <w:tcW w:w="2410" w:type="dxa"/>
          </w:tcPr>
          <w:p w14:paraId="2CBA5499"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108 Weld Street</w:t>
            </w:r>
          </w:p>
        </w:tc>
        <w:tc>
          <w:tcPr>
            <w:tcW w:w="1134" w:type="dxa"/>
          </w:tcPr>
          <w:p w14:paraId="034C4D60" w14:textId="77777777" w:rsidR="0094117C" w:rsidRPr="006D1DFC" w:rsidRDefault="0094117C" w:rsidP="00387322">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287" w:type="dxa"/>
          </w:tcPr>
          <w:p w14:paraId="2140FC8C" w14:textId="7F1FB36E" w:rsidR="0094117C" w:rsidRPr="006D1DFC" w:rsidRDefault="0094117C" w:rsidP="00041E14">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0.089</w:t>
            </w:r>
            <w:r>
              <w:rPr>
                <w:sz w:val="18"/>
                <w:szCs w:val="18"/>
              </w:rPr>
              <w:t xml:space="preserve"> %</w:t>
            </w:r>
          </w:p>
        </w:tc>
      </w:tr>
    </w:tbl>
    <w:p w14:paraId="115B50FD" w14:textId="02A48FAF" w:rsidR="00387322" w:rsidRPr="006D1DFC" w:rsidRDefault="00F028B9" w:rsidP="00D35ABA">
      <w:pPr>
        <w:pStyle w:val="Tableorfigurenote"/>
      </w:pPr>
      <w:r>
        <w:t>* A</w:t>
      </w:r>
      <w:r w:rsidRPr="006D1DFC">
        <w:t>s</w:t>
      </w:r>
      <w:r w:rsidR="003830BB">
        <w:t xml:space="preserve"> a</w:t>
      </w:r>
      <w:r w:rsidRPr="006D1DFC">
        <w:t xml:space="preserve"> </w:t>
      </w:r>
      <w:r w:rsidR="004632CA">
        <w:t>percentage</w:t>
      </w:r>
      <w:r w:rsidR="004632CA" w:rsidRPr="006D1DFC">
        <w:t xml:space="preserve"> </w:t>
      </w:r>
      <w:r w:rsidRPr="006D1DFC">
        <w:t xml:space="preserve">of </w:t>
      </w:r>
      <w:r w:rsidR="003830BB">
        <w:t xml:space="preserve">the </w:t>
      </w:r>
      <w:r w:rsidRPr="006D1DFC">
        <w:t xml:space="preserve">ARPANSA </w:t>
      </w:r>
      <w:proofErr w:type="gramStart"/>
      <w:r w:rsidRPr="006D1DFC">
        <w:t>general public</w:t>
      </w:r>
      <w:proofErr w:type="gramEnd"/>
      <w:r w:rsidRPr="006D1DFC">
        <w:t xml:space="preserve"> exposure limit</w:t>
      </w:r>
      <w:r>
        <w:t>.</w:t>
      </w:r>
    </w:p>
    <w:p w14:paraId="773EADC2" w14:textId="77777777" w:rsidR="00387322" w:rsidRPr="006D1DFC" w:rsidRDefault="00387322" w:rsidP="00387322">
      <w:pPr>
        <w:pStyle w:val="Heading2"/>
      </w:pPr>
      <w:bookmarkStart w:id="30" w:name="_Toc36046633"/>
      <w:bookmarkStart w:id="31" w:name="_Toc40693457"/>
      <w:bookmarkStart w:id="32" w:name="_Toc43719325"/>
      <w:r w:rsidRPr="006D1DFC">
        <w:lastRenderedPageBreak/>
        <w:t>Victoria</w:t>
      </w:r>
      <w:bookmarkEnd w:id="30"/>
      <w:bookmarkEnd w:id="31"/>
      <w:bookmarkEnd w:id="32"/>
    </w:p>
    <w:p w14:paraId="3A9CDFFE" w14:textId="257C7C72" w:rsidR="00387322" w:rsidRPr="006D1DFC" w:rsidRDefault="00387322" w:rsidP="00041E14">
      <w:pPr>
        <w:pStyle w:val="Figureheading"/>
      </w:pPr>
      <w:r w:rsidRPr="00511284">
        <w:t>Locations</w:t>
      </w:r>
      <w:r w:rsidRPr="006D1DFC">
        <w:t xml:space="preserve"> of the ACMA’s EME measurements in Victoria</w:t>
      </w:r>
    </w:p>
    <w:p w14:paraId="69DB4672" w14:textId="2A3E6614" w:rsidR="00387322" w:rsidRDefault="002F56BE" w:rsidP="00903898">
      <w:pPr>
        <w:pStyle w:val="Paragraph"/>
      </w:pPr>
      <w:r>
        <w:rPr>
          <w:noProof/>
        </w:rPr>
        <w:drawing>
          <wp:inline distT="0" distB="0" distL="0" distR="0" wp14:anchorId="6428DAC6" wp14:editId="35612B50">
            <wp:extent cx="6229350" cy="4394258"/>
            <wp:effectExtent l="0" t="0" r="0" b="6350"/>
            <wp:docPr id="4" name="Picture 4" descr="Locations of the ACMA’s EME measurement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ctoria.png"/>
                    <pic:cNvPicPr/>
                  </pic:nvPicPr>
                  <pic:blipFill rotWithShape="1">
                    <a:blip r:embed="rId38"/>
                    <a:srcRect t="1103" b="2265"/>
                    <a:stretch/>
                  </pic:blipFill>
                  <pic:spPr bwMode="auto">
                    <a:xfrm>
                      <a:off x="0" y="0"/>
                      <a:ext cx="6279582" cy="4429692"/>
                    </a:xfrm>
                    <a:prstGeom prst="rect">
                      <a:avLst/>
                    </a:prstGeom>
                    <a:ln>
                      <a:noFill/>
                    </a:ln>
                    <a:extLst>
                      <a:ext uri="{53640926-AAD7-44D8-BBD7-CCE9431645EC}">
                        <a14:shadowObscured xmlns:a14="http://schemas.microsoft.com/office/drawing/2010/main"/>
                      </a:ext>
                    </a:extLst>
                  </pic:spPr>
                </pic:pic>
              </a:graphicData>
            </a:graphic>
          </wp:inline>
        </w:drawing>
      </w:r>
    </w:p>
    <w:p w14:paraId="1C16395E" w14:textId="594CB0B0" w:rsidR="00F028B9" w:rsidRDefault="00F028B9" w:rsidP="00F028B9">
      <w:pPr>
        <w:pStyle w:val="Tableorfigurenote"/>
      </w:pPr>
      <w:r>
        <w:t>Note: Map is for illustration purposes only and is not to scale.</w:t>
      </w:r>
      <w:r w:rsidR="00A16655" w:rsidRPr="00A16655">
        <w:t xml:space="preserve"> </w:t>
      </w:r>
      <w:r w:rsidR="00A16655">
        <w:t>See Table 5 for map location references.</w:t>
      </w:r>
    </w:p>
    <w:p w14:paraId="2AEB95A2" w14:textId="66EE8F82" w:rsidR="002F56BE" w:rsidRPr="002F56BE" w:rsidRDefault="002F56BE" w:rsidP="00D35ABA">
      <w:pPr>
        <w:pStyle w:val="Tableheading"/>
        <w:keepLines/>
      </w:pPr>
      <w:r>
        <w:lastRenderedPageBreak/>
        <w:t>A</w:t>
      </w:r>
      <w:r w:rsidRPr="006D1DFC">
        <w:t>verage EME level measured at</w:t>
      </w:r>
      <w:r w:rsidRPr="005E648E">
        <w:t xml:space="preserve"> each of the Victorian small cell sites </w:t>
      </w:r>
    </w:p>
    <w:tbl>
      <w:tblPr>
        <w:tblStyle w:val="GridTable4"/>
        <w:tblW w:w="8642" w:type="dxa"/>
        <w:tblLook w:val="04A0" w:firstRow="1" w:lastRow="0" w:firstColumn="1" w:lastColumn="0" w:noHBand="0" w:noVBand="1"/>
      </w:tblPr>
      <w:tblGrid>
        <w:gridCol w:w="988"/>
        <w:gridCol w:w="1984"/>
        <w:gridCol w:w="3402"/>
        <w:gridCol w:w="1134"/>
        <w:gridCol w:w="1134"/>
      </w:tblGrid>
      <w:tr w:rsidR="00241EE4" w:rsidRPr="006D1DFC" w14:paraId="62003B58" w14:textId="77777777" w:rsidTr="00D35ABA">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88" w:type="dxa"/>
          </w:tcPr>
          <w:p w14:paraId="387538BB" w14:textId="3B9E8B7D" w:rsidR="0094117C" w:rsidRPr="005C16C1" w:rsidRDefault="00EE19B4" w:rsidP="00D35ABA">
            <w:pPr>
              <w:keepNext/>
              <w:keepLines/>
              <w:spacing w:after="0"/>
              <w:rPr>
                <w:sz w:val="18"/>
                <w:szCs w:val="18"/>
              </w:rPr>
            </w:pPr>
            <w:r>
              <w:rPr>
                <w:sz w:val="18"/>
                <w:szCs w:val="18"/>
              </w:rPr>
              <w:t>Map reference</w:t>
            </w:r>
          </w:p>
        </w:tc>
        <w:tc>
          <w:tcPr>
            <w:tcW w:w="1984" w:type="dxa"/>
          </w:tcPr>
          <w:p w14:paraId="1BE63CCB" w14:textId="31BCF0F8" w:rsidR="0094117C" w:rsidRPr="005C16C1" w:rsidRDefault="0094117C" w:rsidP="00D35ABA">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3402" w:type="dxa"/>
          </w:tcPr>
          <w:p w14:paraId="6AB6F6E9" w14:textId="3EFA5AB1" w:rsidR="0094117C" w:rsidRPr="00EF24E6" w:rsidRDefault="0094117C" w:rsidP="00D35ABA">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 xml:space="preserve">Measurement </w:t>
            </w:r>
            <w:r w:rsidRPr="00EF24E6">
              <w:rPr>
                <w:sz w:val="18"/>
                <w:szCs w:val="18"/>
              </w:rPr>
              <w:t>location</w:t>
            </w:r>
          </w:p>
        </w:tc>
        <w:tc>
          <w:tcPr>
            <w:tcW w:w="0" w:type="dxa"/>
          </w:tcPr>
          <w:p w14:paraId="082B2735" w14:textId="77777777" w:rsidR="0094117C" w:rsidRPr="006D1DFC" w:rsidRDefault="0094117C" w:rsidP="00D35ABA">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6D1DFC">
              <w:rPr>
                <w:sz w:val="18"/>
                <w:szCs w:val="18"/>
              </w:rPr>
              <w:t>Date</w:t>
            </w:r>
          </w:p>
        </w:tc>
        <w:tc>
          <w:tcPr>
            <w:tcW w:w="1134" w:type="dxa"/>
          </w:tcPr>
          <w:p w14:paraId="7A8BD891" w14:textId="67A05F91" w:rsidR="0094117C" w:rsidRPr="006D1DFC" w:rsidRDefault="0094117C" w:rsidP="00D35ABA">
            <w:pPr>
              <w:keepNext/>
              <w:keepLines/>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2F56BE">
              <w:rPr>
                <w:sz w:val="18"/>
                <w:szCs w:val="18"/>
              </w:rPr>
              <w:t>l</w:t>
            </w:r>
            <w:r w:rsidRPr="006D1DFC">
              <w:rPr>
                <w:sz w:val="18"/>
                <w:szCs w:val="18"/>
              </w:rPr>
              <w:t>evel</w:t>
            </w:r>
            <w:r w:rsidR="00F028B9">
              <w:rPr>
                <w:sz w:val="18"/>
                <w:szCs w:val="18"/>
              </w:rPr>
              <w:t>*</w:t>
            </w:r>
          </w:p>
        </w:tc>
      </w:tr>
      <w:tr w:rsidR="00241EE4" w:rsidRPr="006D1DFC" w14:paraId="67FCB39A" w14:textId="77777777" w:rsidTr="00D35AB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88" w:type="dxa"/>
          </w:tcPr>
          <w:p w14:paraId="2D1D3F88" w14:textId="0FED4FE2" w:rsidR="0094117C" w:rsidRPr="006D1DFC" w:rsidRDefault="0094117C" w:rsidP="00D35ABA">
            <w:pPr>
              <w:keepNext/>
              <w:keepLines/>
              <w:spacing w:after="0"/>
              <w:rPr>
                <w:sz w:val="18"/>
                <w:szCs w:val="18"/>
              </w:rPr>
            </w:pPr>
            <w:r>
              <w:rPr>
                <w:sz w:val="18"/>
                <w:szCs w:val="18"/>
              </w:rPr>
              <w:t>39</w:t>
            </w:r>
          </w:p>
        </w:tc>
        <w:tc>
          <w:tcPr>
            <w:tcW w:w="1984" w:type="dxa"/>
          </w:tcPr>
          <w:p w14:paraId="3DF184CC" w14:textId="040E2139"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Melbourne</w:t>
            </w:r>
          </w:p>
        </w:tc>
        <w:tc>
          <w:tcPr>
            <w:tcW w:w="3402" w:type="dxa"/>
          </w:tcPr>
          <w:p w14:paraId="75805A2D"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 Russell Street</w:t>
            </w:r>
          </w:p>
        </w:tc>
        <w:tc>
          <w:tcPr>
            <w:tcW w:w="1134" w:type="dxa"/>
          </w:tcPr>
          <w:p w14:paraId="581068E8"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0895702A" w14:textId="60EA6D51"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0.252</w:t>
            </w:r>
            <w:r>
              <w:rPr>
                <w:sz w:val="18"/>
                <w:szCs w:val="18"/>
              </w:rPr>
              <w:t xml:space="preserve"> %</w:t>
            </w:r>
          </w:p>
        </w:tc>
      </w:tr>
      <w:tr w:rsidR="00241EE4" w:rsidRPr="006D1DFC" w14:paraId="145AC5F9" w14:textId="77777777" w:rsidTr="00D35ABA">
        <w:trPr>
          <w:trHeight w:val="108"/>
        </w:trPr>
        <w:tc>
          <w:tcPr>
            <w:cnfStyle w:val="001000000000" w:firstRow="0" w:lastRow="0" w:firstColumn="1" w:lastColumn="0" w:oddVBand="0" w:evenVBand="0" w:oddHBand="0" w:evenHBand="0" w:firstRowFirstColumn="0" w:firstRowLastColumn="0" w:lastRowFirstColumn="0" w:lastRowLastColumn="0"/>
            <w:tcW w:w="988" w:type="dxa"/>
          </w:tcPr>
          <w:p w14:paraId="657EB56F" w14:textId="0D8C8D29" w:rsidR="0094117C" w:rsidRPr="006D1DFC" w:rsidRDefault="0094117C" w:rsidP="00D35ABA">
            <w:pPr>
              <w:keepNext/>
              <w:keepLines/>
              <w:spacing w:after="0"/>
              <w:rPr>
                <w:sz w:val="18"/>
                <w:szCs w:val="18"/>
              </w:rPr>
            </w:pPr>
            <w:r>
              <w:rPr>
                <w:sz w:val="18"/>
                <w:szCs w:val="18"/>
              </w:rPr>
              <w:t>40</w:t>
            </w:r>
          </w:p>
        </w:tc>
        <w:tc>
          <w:tcPr>
            <w:tcW w:w="1984" w:type="dxa"/>
          </w:tcPr>
          <w:p w14:paraId="64830B90" w14:textId="561B043E"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Parkville</w:t>
            </w:r>
          </w:p>
        </w:tc>
        <w:tc>
          <w:tcPr>
            <w:tcW w:w="3402" w:type="dxa"/>
          </w:tcPr>
          <w:p w14:paraId="125F6D61" w14:textId="0E7F1EDC"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151</w:t>
            </w:r>
            <w:r w:rsidR="00F028B9">
              <w:rPr>
                <w:sz w:val="18"/>
                <w:szCs w:val="18"/>
              </w:rPr>
              <w:t>–</w:t>
            </w:r>
            <w:r w:rsidRPr="006D1DFC">
              <w:rPr>
                <w:sz w:val="18"/>
                <w:szCs w:val="18"/>
              </w:rPr>
              <w:t>153 Royal Parade</w:t>
            </w:r>
          </w:p>
        </w:tc>
        <w:tc>
          <w:tcPr>
            <w:tcW w:w="0" w:type="dxa"/>
          </w:tcPr>
          <w:p w14:paraId="71F3E273"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3443492B" w14:textId="271ED66B"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0.004</w:t>
            </w:r>
            <w:r>
              <w:rPr>
                <w:sz w:val="18"/>
                <w:szCs w:val="18"/>
              </w:rPr>
              <w:t xml:space="preserve"> %</w:t>
            </w:r>
          </w:p>
        </w:tc>
      </w:tr>
      <w:tr w:rsidR="00241EE4" w:rsidRPr="006D1DFC" w14:paraId="63136D3C" w14:textId="77777777" w:rsidTr="00D35A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88" w:type="dxa"/>
          </w:tcPr>
          <w:p w14:paraId="1DD25479" w14:textId="5890EE82" w:rsidR="0094117C" w:rsidRPr="006D1DFC" w:rsidRDefault="0094117C" w:rsidP="00D35ABA">
            <w:pPr>
              <w:keepNext/>
              <w:keepLines/>
              <w:spacing w:after="0"/>
              <w:rPr>
                <w:sz w:val="18"/>
                <w:szCs w:val="18"/>
              </w:rPr>
            </w:pPr>
            <w:r>
              <w:rPr>
                <w:sz w:val="18"/>
                <w:szCs w:val="18"/>
              </w:rPr>
              <w:t>41</w:t>
            </w:r>
          </w:p>
        </w:tc>
        <w:tc>
          <w:tcPr>
            <w:tcW w:w="1984" w:type="dxa"/>
          </w:tcPr>
          <w:p w14:paraId="7969A2A4" w14:textId="4903474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Elsternwick</w:t>
            </w:r>
          </w:p>
        </w:tc>
        <w:tc>
          <w:tcPr>
            <w:tcW w:w="3402" w:type="dxa"/>
          </w:tcPr>
          <w:p w14:paraId="64916ED4"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 xml:space="preserve">141 </w:t>
            </w:r>
            <w:proofErr w:type="spellStart"/>
            <w:r w:rsidRPr="006D1DFC">
              <w:rPr>
                <w:sz w:val="18"/>
                <w:szCs w:val="18"/>
              </w:rPr>
              <w:t>Orrong</w:t>
            </w:r>
            <w:proofErr w:type="spellEnd"/>
            <w:r w:rsidRPr="006D1DFC">
              <w:rPr>
                <w:sz w:val="18"/>
                <w:szCs w:val="18"/>
              </w:rPr>
              <w:t xml:space="preserve"> Road</w:t>
            </w:r>
          </w:p>
        </w:tc>
        <w:tc>
          <w:tcPr>
            <w:tcW w:w="1134" w:type="dxa"/>
          </w:tcPr>
          <w:p w14:paraId="3A55A198"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02251140" w14:textId="61C56A8A"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0.006</w:t>
            </w:r>
            <w:r>
              <w:rPr>
                <w:sz w:val="18"/>
                <w:szCs w:val="18"/>
              </w:rPr>
              <w:t xml:space="preserve"> %</w:t>
            </w:r>
          </w:p>
        </w:tc>
      </w:tr>
      <w:tr w:rsidR="00241EE4" w:rsidRPr="006D1DFC" w14:paraId="5951FB8C" w14:textId="77777777" w:rsidTr="00D35ABA">
        <w:trPr>
          <w:trHeight w:val="13"/>
        </w:trPr>
        <w:tc>
          <w:tcPr>
            <w:cnfStyle w:val="001000000000" w:firstRow="0" w:lastRow="0" w:firstColumn="1" w:lastColumn="0" w:oddVBand="0" w:evenVBand="0" w:oddHBand="0" w:evenHBand="0" w:firstRowFirstColumn="0" w:firstRowLastColumn="0" w:lastRowFirstColumn="0" w:lastRowLastColumn="0"/>
            <w:tcW w:w="988" w:type="dxa"/>
          </w:tcPr>
          <w:p w14:paraId="69E288CB" w14:textId="60937E53" w:rsidR="0094117C" w:rsidRPr="006D1DFC" w:rsidRDefault="0094117C" w:rsidP="00D35ABA">
            <w:pPr>
              <w:keepNext/>
              <w:keepLines/>
              <w:spacing w:after="0"/>
              <w:rPr>
                <w:sz w:val="18"/>
                <w:szCs w:val="18"/>
              </w:rPr>
            </w:pPr>
            <w:r>
              <w:rPr>
                <w:sz w:val="18"/>
                <w:szCs w:val="18"/>
              </w:rPr>
              <w:t>42</w:t>
            </w:r>
          </w:p>
        </w:tc>
        <w:tc>
          <w:tcPr>
            <w:tcW w:w="1984" w:type="dxa"/>
          </w:tcPr>
          <w:p w14:paraId="7B527E59" w14:textId="28FF6C1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Ruffy</w:t>
            </w:r>
          </w:p>
        </w:tc>
        <w:tc>
          <w:tcPr>
            <w:tcW w:w="3402" w:type="dxa"/>
          </w:tcPr>
          <w:p w14:paraId="26C60E3A"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6D1DFC">
              <w:rPr>
                <w:sz w:val="18"/>
                <w:szCs w:val="18"/>
              </w:rPr>
              <w:t>Nolans</w:t>
            </w:r>
            <w:proofErr w:type="spellEnd"/>
            <w:r w:rsidRPr="006D1DFC">
              <w:rPr>
                <w:sz w:val="18"/>
                <w:szCs w:val="18"/>
              </w:rPr>
              <w:t xml:space="preserve"> Road</w:t>
            </w:r>
          </w:p>
        </w:tc>
        <w:tc>
          <w:tcPr>
            <w:tcW w:w="0" w:type="dxa"/>
          </w:tcPr>
          <w:p w14:paraId="171C7E25"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3B201853" w14:textId="0CEB21C2"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0.010</w:t>
            </w:r>
            <w:r>
              <w:rPr>
                <w:sz w:val="18"/>
                <w:szCs w:val="18"/>
              </w:rPr>
              <w:t xml:space="preserve"> %</w:t>
            </w:r>
          </w:p>
        </w:tc>
      </w:tr>
      <w:tr w:rsidR="00241EE4" w:rsidRPr="006D1DFC" w14:paraId="4E07DB33" w14:textId="77777777" w:rsidTr="00D35ABA">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988" w:type="dxa"/>
          </w:tcPr>
          <w:p w14:paraId="40BFB542" w14:textId="71B56AC8" w:rsidR="0094117C" w:rsidRPr="006D1DFC" w:rsidRDefault="0094117C" w:rsidP="00D35ABA">
            <w:pPr>
              <w:keepNext/>
              <w:keepLines/>
              <w:spacing w:after="0"/>
              <w:rPr>
                <w:sz w:val="18"/>
                <w:szCs w:val="18"/>
              </w:rPr>
            </w:pPr>
            <w:r>
              <w:rPr>
                <w:sz w:val="18"/>
                <w:szCs w:val="18"/>
              </w:rPr>
              <w:t>43</w:t>
            </w:r>
          </w:p>
        </w:tc>
        <w:tc>
          <w:tcPr>
            <w:tcW w:w="1984" w:type="dxa"/>
          </w:tcPr>
          <w:p w14:paraId="392C0A11" w14:textId="32A6B6CD"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Mentone</w:t>
            </w:r>
          </w:p>
        </w:tc>
        <w:tc>
          <w:tcPr>
            <w:tcW w:w="3402" w:type="dxa"/>
          </w:tcPr>
          <w:p w14:paraId="698B10B4"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46 Beach Road</w:t>
            </w:r>
          </w:p>
        </w:tc>
        <w:tc>
          <w:tcPr>
            <w:tcW w:w="1134" w:type="dxa"/>
          </w:tcPr>
          <w:p w14:paraId="170CC420"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5FCCC754" w14:textId="07455FF0"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0.001</w:t>
            </w:r>
            <w:r>
              <w:rPr>
                <w:sz w:val="18"/>
                <w:szCs w:val="18"/>
              </w:rPr>
              <w:t xml:space="preserve"> %</w:t>
            </w:r>
          </w:p>
        </w:tc>
      </w:tr>
      <w:tr w:rsidR="00241EE4" w:rsidRPr="006D1DFC" w14:paraId="6CBD2F5B" w14:textId="77777777" w:rsidTr="00D35ABA">
        <w:trPr>
          <w:trHeight w:val="252"/>
        </w:trPr>
        <w:tc>
          <w:tcPr>
            <w:cnfStyle w:val="001000000000" w:firstRow="0" w:lastRow="0" w:firstColumn="1" w:lastColumn="0" w:oddVBand="0" w:evenVBand="0" w:oddHBand="0" w:evenHBand="0" w:firstRowFirstColumn="0" w:firstRowLastColumn="0" w:lastRowFirstColumn="0" w:lastRowLastColumn="0"/>
            <w:tcW w:w="988" w:type="dxa"/>
          </w:tcPr>
          <w:p w14:paraId="3B585879" w14:textId="271E1DBD" w:rsidR="0094117C" w:rsidRPr="006D1DFC" w:rsidRDefault="0094117C" w:rsidP="00D35ABA">
            <w:pPr>
              <w:keepNext/>
              <w:keepLines/>
              <w:spacing w:after="0"/>
              <w:rPr>
                <w:sz w:val="18"/>
                <w:szCs w:val="18"/>
              </w:rPr>
            </w:pPr>
            <w:r>
              <w:rPr>
                <w:sz w:val="18"/>
                <w:szCs w:val="18"/>
              </w:rPr>
              <w:t>44</w:t>
            </w:r>
          </w:p>
        </w:tc>
        <w:tc>
          <w:tcPr>
            <w:tcW w:w="1984" w:type="dxa"/>
          </w:tcPr>
          <w:p w14:paraId="1E710CC5" w14:textId="15997634"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Cranbourne South</w:t>
            </w:r>
          </w:p>
        </w:tc>
        <w:tc>
          <w:tcPr>
            <w:tcW w:w="3402" w:type="dxa"/>
          </w:tcPr>
          <w:p w14:paraId="7203A1DA"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169 Smiths Lane</w:t>
            </w:r>
          </w:p>
        </w:tc>
        <w:tc>
          <w:tcPr>
            <w:tcW w:w="0" w:type="dxa"/>
          </w:tcPr>
          <w:p w14:paraId="1065228E"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12EB6CE4" w14:textId="02A4E4B1"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0.027</w:t>
            </w:r>
            <w:r>
              <w:rPr>
                <w:sz w:val="18"/>
                <w:szCs w:val="18"/>
              </w:rPr>
              <w:t xml:space="preserve"> %</w:t>
            </w:r>
          </w:p>
        </w:tc>
      </w:tr>
      <w:tr w:rsidR="00241EE4" w:rsidRPr="006D1DFC" w14:paraId="124E5822" w14:textId="77777777" w:rsidTr="00D35ABA">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988" w:type="dxa"/>
          </w:tcPr>
          <w:p w14:paraId="043AF65E" w14:textId="2A06E88C" w:rsidR="0094117C" w:rsidRPr="006D1DFC" w:rsidRDefault="0094117C" w:rsidP="00D35ABA">
            <w:pPr>
              <w:keepNext/>
              <w:keepLines/>
              <w:spacing w:after="0"/>
              <w:rPr>
                <w:sz w:val="18"/>
                <w:szCs w:val="18"/>
              </w:rPr>
            </w:pPr>
            <w:r>
              <w:rPr>
                <w:sz w:val="18"/>
                <w:szCs w:val="18"/>
              </w:rPr>
              <w:t>45</w:t>
            </w:r>
          </w:p>
        </w:tc>
        <w:tc>
          <w:tcPr>
            <w:tcW w:w="1984" w:type="dxa"/>
          </w:tcPr>
          <w:p w14:paraId="30CEAFAB" w14:textId="4746DA8C"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Melbourne</w:t>
            </w:r>
          </w:p>
        </w:tc>
        <w:tc>
          <w:tcPr>
            <w:tcW w:w="3402" w:type="dxa"/>
          </w:tcPr>
          <w:p w14:paraId="04360579" w14:textId="34353989" w:rsidR="0094117C" w:rsidRPr="006D1DFC" w:rsidRDefault="00F028B9"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Corner </w:t>
            </w:r>
            <w:r w:rsidR="0094117C" w:rsidRPr="006D1DFC">
              <w:rPr>
                <w:sz w:val="18"/>
                <w:szCs w:val="18"/>
              </w:rPr>
              <w:t>Flinders &amp; Russell Streets</w:t>
            </w:r>
          </w:p>
        </w:tc>
        <w:tc>
          <w:tcPr>
            <w:tcW w:w="1134" w:type="dxa"/>
          </w:tcPr>
          <w:p w14:paraId="277C97F9"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71DEFAF4" w14:textId="37D64F85"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0.296</w:t>
            </w:r>
            <w:r>
              <w:rPr>
                <w:sz w:val="18"/>
                <w:szCs w:val="18"/>
              </w:rPr>
              <w:t xml:space="preserve"> %</w:t>
            </w:r>
          </w:p>
        </w:tc>
      </w:tr>
      <w:tr w:rsidR="00241EE4" w:rsidRPr="006D1DFC" w14:paraId="76379738" w14:textId="77777777" w:rsidTr="00D35ABA">
        <w:trPr>
          <w:trHeight w:val="149"/>
        </w:trPr>
        <w:tc>
          <w:tcPr>
            <w:cnfStyle w:val="001000000000" w:firstRow="0" w:lastRow="0" w:firstColumn="1" w:lastColumn="0" w:oddVBand="0" w:evenVBand="0" w:oddHBand="0" w:evenHBand="0" w:firstRowFirstColumn="0" w:firstRowLastColumn="0" w:lastRowFirstColumn="0" w:lastRowLastColumn="0"/>
            <w:tcW w:w="988" w:type="dxa"/>
          </w:tcPr>
          <w:p w14:paraId="52B5CA40" w14:textId="2781EB8B" w:rsidR="0094117C" w:rsidRPr="006D1DFC" w:rsidRDefault="0094117C" w:rsidP="00D35ABA">
            <w:pPr>
              <w:keepNext/>
              <w:keepLines/>
              <w:spacing w:after="0"/>
              <w:rPr>
                <w:sz w:val="18"/>
                <w:szCs w:val="18"/>
              </w:rPr>
            </w:pPr>
            <w:r>
              <w:rPr>
                <w:sz w:val="18"/>
                <w:szCs w:val="18"/>
              </w:rPr>
              <w:t>46</w:t>
            </w:r>
          </w:p>
        </w:tc>
        <w:tc>
          <w:tcPr>
            <w:tcW w:w="1984" w:type="dxa"/>
          </w:tcPr>
          <w:p w14:paraId="6297BCA2" w14:textId="650A2EE4"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Kew</w:t>
            </w:r>
          </w:p>
        </w:tc>
        <w:tc>
          <w:tcPr>
            <w:tcW w:w="3402" w:type="dxa"/>
          </w:tcPr>
          <w:p w14:paraId="722C7A1A"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 xml:space="preserve">94 </w:t>
            </w:r>
            <w:proofErr w:type="spellStart"/>
            <w:r w:rsidRPr="006D1DFC">
              <w:rPr>
                <w:sz w:val="18"/>
                <w:szCs w:val="18"/>
              </w:rPr>
              <w:t>Studley</w:t>
            </w:r>
            <w:proofErr w:type="spellEnd"/>
            <w:r w:rsidRPr="006D1DFC">
              <w:rPr>
                <w:sz w:val="18"/>
                <w:szCs w:val="18"/>
              </w:rPr>
              <w:t xml:space="preserve"> Park Road</w:t>
            </w:r>
          </w:p>
        </w:tc>
        <w:tc>
          <w:tcPr>
            <w:tcW w:w="0" w:type="dxa"/>
          </w:tcPr>
          <w:p w14:paraId="2F551CD3"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6F3F9B59" w14:textId="50E6A9DC"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0.002</w:t>
            </w:r>
            <w:r>
              <w:rPr>
                <w:sz w:val="18"/>
                <w:szCs w:val="18"/>
              </w:rPr>
              <w:t xml:space="preserve"> %</w:t>
            </w:r>
          </w:p>
        </w:tc>
      </w:tr>
      <w:tr w:rsidR="00241EE4" w:rsidRPr="006D1DFC" w14:paraId="778F35E8" w14:textId="77777777" w:rsidTr="00D35ABA">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988" w:type="dxa"/>
          </w:tcPr>
          <w:p w14:paraId="271F6565" w14:textId="39E416D7" w:rsidR="0094117C" w:rsidRPr="006D1DFC" w:rsidRDefault="0094117C" w:rsidP="00D35ABA">
            <w:pPr>
              <w:keepNext/>
              <w:keepLines/>
              <w:spacing w:after="0"/>
              <w:rPr>
                <w:sz w:val="18"/>
                <w:szCs w:val="18"/>
              </w:rPr>
            </w:pPr>
            <w:r>
              <w:rPr>
                <w:sz w:val="18"/>
                <w:szCs w:val="18"/>
              </w:rPr>
              <w:t>47</w:t>
            </w:r>
          </w:p>
        </w:tc>
        <w:tc>
          <w:tcPr>
            <w:tcW w:w="1984" w:type="dxa"/>
          </w:tcPr>
          <w:p w14:paraId="4DB14324" w14:textId="231CE8E5"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Melbourne</w:t>
            </w:r>
          </w:p>
        </w:tc>
        <w:tc>
          <w:tcPr>
            <w:tcW w:w="3402" w:type="dxa"/>
          </w:tcPr>
          <w:p w14:paraId="2469A967"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60 Flinders Street</w:t>
            </w:r>
          </w:p>
        </w:tc>
        <w:tc>
          <w:tcPr>
            <w:tcW w:w="1134" w:type="dxa"/>
          </w:tcPr>
          <w:p w14:paraId="0494886C"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51424CF5" w14:textId="2F024505"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0.047</w:t>
            </w:r>
            <w:r>
              <w:rPr>
                <w:sz w:val="18"/>
                <w:szCs w:val="18"/>
              </w:rPr>
              <w:t xml:space="preserve"> %</w:t>
            </w:r>
          </w:p>
        </w:tc>
      </w:tr>
      <w:tr w:rsidR="00241EE4" w:rsidRPr="006D1DFC" w14:paraId="404908DB" w14:textId="77777777" w:rsidTr="00D35ABA">
        <w:trPr>
          <w:trHeight w:val="13"/>
        </w:trPr>
        <w:tc>
          <w:tcPr>
            <w:cnfStyle w:val="001000000000" w:firstRow="0" w:lastRow="0" w:firstColumn="1" w:lastColumn="0" w:oddVBand="0" w:evenVBand="0" w:oddHBand="0" w:evenHBand="0" w:firstRowFirstColumn="0" w:firstRowLastColumn="0" w:lastRowFirstColumn="0" w:lastRowLastColumn="0"/>
            <w:tcW w:w="988" w:type="dxa"/>
          </w:tcPr>
          <w:p w14:paraId="5A5B7E0E" w14:textId="69F71049" w:rsidR="0094117C" w:rsidRPr="006D1DFC" w:rsidRDefault="0094117C" w:rsidP="00D35ABA">
            <w:pPr>
              <w:keepNext/>
              <w:keepLines/>
              <w:spacing w:after="0"/>
              <w:rPr>
                <w:sz w:val="18"/>
                <w:szCs w:val="18"/>
              </w:rPr>
            </w:pPr>
            <w:r>
              <w:rPr>
                <w:sz w:val="18"/>
                <w:szCs w:val="18"/>
              </w:rPr>
              <w:t>48</w:t>
            </w:r>
          </w:p>
        </w:tc>
        <w:tc>
          <w:tcPr>
            <w:tcW w:w="1984" w:type="dxa"/>
          </w:tcPr>
          <w:p w14:paraId="4C13FC7E" w14:textId="7A81A31D"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Mount Martha</w:t>
            </w:r>
          </w:p>
        </w:tc>
        <w:tc>
          <w:tcPr>
            <w:tcW w:w="3402" w:type="dxa"/>
          </w:tcPr>
          <w:p w14:paraId="35CA4750"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59 Bradford Road</w:t>
            </w:r>
          </w:p>
        </w:tc>
        <w:tc>
          <w:tcPr>
            <w:tcW w:w="0" w:type="dxa"/>
          </w:tcPr>
          <w:p w14:paraId="2C1EA43A"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2E8F0895" w14:textId="05071AE3"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0.046</w:t>
            </w:r>
            <w:r>
              <w:rPr>
                <w:sz w:val="18"/>
                <w:szCs w:val="18"/>
              </w:rPr>
              <w:t xml:space="preserve"> %</w:t>
            </w:r>
          </w:p>
        </w:tc>
      </w:tr>
      <w:tr w:rsidR="00241EE4" w:rsidRPr="006D1DFC" w14:paraId="75CFAEF8" w14:textId="77777777" w:rsidTr="00D35ABA">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8" w:type="dxa"/>
          </w:tcPr>
          <w:p w14:paraId="26F332F2" w14:textId="0A184CF4" w:rsidR="0094117C" w:rsidRPr="006D1DFC" w:rsidRDefault="0094117C" w:rsidP="00D35ABA">
            <w:pPr>
              <w:keepNext/>
              <w:keepLines/>
              <w:spacing w:after="0"/>
              <w:rPr>
                <w:sz w:val="18"/>
                <w:szCs w:val="18"/>
              </w:rPr>
            </w:pPr>
            <w:r>
              <w:rPr>
                <w:sz w:val="18"/>
                <w:szCs w:val="18"/>
              </w:rPr>
              <w:t>49</w:t>
            </w:r>
          </w:p>
        </w:tc>
        <w:tc>
          <w:tcPr>
            <w:tcW w:w="1984" w:type="dxa"/>
          </w:tcPr>
          <w:p w14:paraId="4CE59366" w14:textId="02FFB5EF"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Melbourne</w:t>
            </w:r>
          </w:p>
        </w:tc>
        <w:tc>
          <w:tcPr>
            <w:tcW w:w="3402" w:type="dxa"/>
          </w:tcPr>
          <w:p w14:paraId="1E5481BB"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Corner Flinders &amp; Swanston Streets</w:t>
            </w:r>
          </w:p>
        </w:tc>
        <w:tc>
          <w:tcPr>
            <w:tcW w:w="1134" w:type="dxa"/>
          </w:tcPr>
          <w:p w14:paraId="2B0195F6"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76E2CC97" w14:textId="01FBEA03"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0.383</w:t>
            </w:r>
            <w:r>
              <w:rPr>
                <w:sz w:val="18"/>
                <w:szCs w:val="18"/>
              </w:rPr>
              <w:t xml:space="preserve"> %</w:t>
            </w:r>
          </w:p>
        </w:tc>
      </w:tr>
      <w:tr w:rsidR="00241EE4" w:rsidRPr="006D1DFC" w14:paraId="2B8B0521" w14:textId="77777777" w:rsidTr="00D35ABA">
        <w:trPr>
          <w:trHeight w:val="158"/>
        </w:trPr>
        <w:tc>
          <w:tcPr>
            <w:cnfStyle w:val="001000000000" w:firstRow="0" w:lastRow="0" w:firstColumn="1" w:lastColumn="0" w:oddVBand="0" w:evenVBand="0" w:oddHBand="0" w:evenHBand="0" w:firstRowFirstColumn="0" w:firstRowLastColumn="0" w:lastRowFirstColumn="0" w:lastRowLastColumn="0"/>
            <w:tcW w:w="988" w:type="dxa"/>
          </w:tcPr>
          <w:p w14:paraId="310F8F1F" w14:textId="5B8F83F8" w:rsidR="0094117C" w:rsidRPr="006D1DFC" w:rsidRDefault="0094117C" w:rsidP="00D35ABA">
            <w:pPr>
              <w:keepNext/>
              <w:keepLines/>
              <w:spacing w:after="0"/>
              <w:rPr>
                <w:sz w:val="18"/>
                <w:szCs w:val="18"/>
              </w:rPr>
            </w:pPr>
            <w:r>
              <w:rPr>
                <w:sz w:val="18"/>
                <w:szCs w:val="18"/>
              </w:rPr>
              <w:t>50</w:t>
            </w:r>
          </w:p>
        </w:tc>
        <w:tc>
          <w:tcPr>
            <w:tcW w:w="1984" w:type="dxa"/>
          </w:tcPr>
          <w:p w14:paraId="3B785283" w14:textId="5AF62C55"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Melbourne</w:t>
            </w:r>
          </w:p>
        </w:tc>
        <w:tc>
          <w:tcPr>
            <w:tcW w:w="3402" w:type="dxa"/>
          </w:tcPr>
          <w:p w14:paraId="12022D28"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336 Russell Street</w:t>
            </w:r>
          </w:p>
        </w:tc>
        <w:tc>
          <w:tcPr>
            <w:tcW w:w="0" w:type="dxa"/>
          </w:tcPr>
          <w:p w14:paraId="788B0888"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08D341AB" w14:textId="003FF534"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0.060</w:t>
            </w:r>
            <w:r>
              <w:rPr>
                <w:sz w:val="18"/>
                <w:szCs w:val="18"/>
              </w:rPr>
              <w:t xml:space="preserve"> %</w:t>
            </w:r>
          </w:p>
        </w:tc>
      </w:tr>
      <w:tr w:rsidR="00241EE4" w:rsidRPr="006D1DFC" w14:paraId="141EAB04" w14:textId="77777777" w:rsidTr="00D35ABA">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988" w:type="dxa"/>
          </w:tcPr>
          <w:p w14:paraId="3C74BC97" w14:textId="7DC80DC5" w:rsidR="0094117C" w:rsidRPr="006D1DFC" w:rsidRDefault="0094117C" w:rsidP="00D35ABA">
            <w:pPr>
              <w:keepNext/>
              <w:keepLines/>
              <w:spacing w:after="0"/>
              <w:rPr>
                <w:sz w:val="18"/>
                <w:szCs w:val="18"/>
              </w:rPr>
            </w:pPr>
            <w:r>
              <w:rPr>
                <w:sz w:val="18"/>
                <w:szCs w:val="18"/>
              </w:rPr>
              <w:t>51</w:t>
            </w:r>
          </w:p>
        </w:tc>
        <w:tc>
          <w:tcPr>
            <w:tcW w:w="1984" w:type="dxa"/>
          </w:tcPr>
          <w:p w14:paraId="0F508BD2" w14:textId="3CF274B9"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Black Rock</w:t>
            </w:r>
          </w:p>
        </w:tc>
        <w:tc>
          <w:tcPr>
            <w:tcW w:w="3402" w:type="dxa"/>
          </w:tcPr>
          <w:p w14:paraId="2010C00C"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227 Beach Road</w:t>
            </w:r>
          </w:p>
        </w:tc>
        <w:tc>
          <w:tcPr>
            <w:tcW w:w="1134" w:type="dxa"/>
          </w:tcPr>
          <w:p w14:paraId="3DA44E26"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6356CDB6" w14:textId="309E333B"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0.001</w:t>
            </w:r>
            <w:r>
              <w:rPr>
                <w:sz w:val="18"/>
                <w:szCs w:val="18"/>
              </w:rPr>
              <w:t xml:space="preserve"> %</w:t>
            </w:r>
          </w:p>
        </w:tc>
      </w:tr>
      <w:tr w:rsidR="00241EE4" w:rsidRPr="006D1DFC" w14:paraId="265E2BED" w14:textId="77777777" w:rsidTr="00D35ABA">
        <w:trPr>
          <w:trHeight w:val="140"/>
        </w:trPr>
        <w:tc>
          <w:tcPr>
            <w:cnfStyle w:val="001000000000" w:firstRow="0" w:lastRow="0" w:firstColumn="1" w:lastColumn="0" w:oddVBand="0" w:evenVBand="0" w:oddHBand="0" w:evenHBand="0" w:firstRowFirstColumn="0" w:firstRowLastColumn="0" w:lastRowFirstColumn="0" w:lastRowLastColumn="0"/>
            <w:tcW w:w="988" w:type="dxa"/>
          </w:tcPr>
          <w:p w14:paraId="26EABD35" w14:textId="6C9644E2" w:rsidR="0094117C" w:rsidRPr="006D1DFC" w:rsidRDefault="0094117C" w:rsidP="00D35ABA">
            <w:pPr>
              <w:keepNext/>
              <w:keepLines/>
              <w:spacing w:after="0"/>
              <w:rPr>
                <w:sz w:val="18"/>
                <w:szCs w:val="18"/>
              </w:rPr>
            </w:pPr>
            <w:r>
              <w:rPr>
                <w:sz w:val="18"/>
                <w:szCs w:val="18"/>
              </w:rPr>
              <w:t>52</w:t>
            </w:r>
          </w:p>
        </w:tc>
        <w:tc>
          <w:tcPr>
            <w:tcW w:w="1984" w:type="dxa"/>
          </w:tcPr>
          <w:p w14:paraId="77938181" w14:textId="6573CF76"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Healesville</w:t>
            </w:r>
          </w:p>
        </w:tc>
        <w:tc>
          <w:tcPr>
            <w:tcW w:w="3402" w:type="dxa"/>
          </w:tcPr>
          <w:p w14:paraId="70DC35E2"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Maroondah Highway</w:t>
            </w:r>
          </w:p>
        </w:tc>
        <w:tc>
          <w:tcPr>
            <w:tcW w:w="0" w:type="dxa"/>
          </w:tcPr>
          <w:p w14:paraId="4B0C2167"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2B6A4177" w14:textId="2B58B26D"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0.030</w:t>
            </w:r>
            <w:r>
              <w:rPr>
                <w:sz w:val="18"/>
                <w:szCs w:val="18"/>
              </w:rPr>
              <w:t xml:space="preserve"> %</w:t>
            </w:r>
          </w:p>
        </w:tc>
      </w:tr>
      <w:tr w:rsidR="00241EE4" w:rsidRPr="006D1DFC" w14:paraId="15637ACF" w14:textId="77777777" w:rsidTr="00D35AB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88" w:type="dxa"/>
          </w:tcPr>
          <w:p w14:paraId="6341D4CC" w14:textId="5E81C93C" w:rsidR="0094117C" w:rsidRPr="006D1DFC" w:rsidRDefault="0094117C" w:rsidP="00D35ABA">
            <w:pPr>
              <w:keepNext/>
              <w:keepLines/>
              <w:spacing w:after="0"/>
              <w:rPr>
                <w:sz w:val="18"/>
                <w:szCs w:val="18"/>
              </w:rPr>
            </w:pPr>
            <w:r>
              <w:rPr>
                <w:sz w:val="18"/>
                <w:szCs w:val="18"/>
              </w:rPr>
              <w:t>53</w:t>
            </w:r>
          </w:p>
        </w:tc>
        <w:tc>
          <w:tcPr>
            <w:tcW w:w="1984" w:type="dxa"/>
          </w:tcPr>
          <w:p w14:paraId="05C7F7B2" w14:textId="16695DD8"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Sunbury</w:t>
            </w:r>
          </w:p>
        </w:tc>
        <w:tc>
          <w:tcPr>
            <w:tcW w:w="3402" w:type="dxa"/>
          </w:tcPr>
          <w:p w14:paraId="63761DE9"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5 Stringer Court</w:t>
            </w:r>
          </w:p>
        </w:tc>
        <w:tc>
          <w:tcPr>
            <w:tcW w:w="1134" w:type="dxa"/>
          </w:tcPr>
          <w:p w14:paraId="456660F7" w14:textId="77777777" w:rsidR="0094117C" w:rsidRPr="006D1DFC" w:rsidRDefault="0094117C" w:rsidP="00D35ABA">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Jan 2020</w:t>
            </w:r>
          </w:p>
        </w:tc>
        <w:tc>
          <w:tcPr>
            <w:tcW w:w="0" w:type="dxa"/>
          </w:tcPr>
          <w:p w14:paraId="03A2BE19" w14:textId="1B9A110B" w:rsidR="0094117C" w:rsidRPr="006D1DFC" w:rsidRDefault="0094117C" w:rsidP="00D35ABA">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0.004</w:t>
            </w:r>
            <w:r>
              <w:rPr>
                <w:sz w:val="18"/>
                <w:szCs w:val="18"/>
              </w:rPr>
              <w:t xml:space="preserve"> %</w:t>
            </w:r>
          </w:p>
        </w:tc>
      </w:tr>
      <w:tr w:rsidR="00241EE4" w:rsidRPr="006D1DFC" w14:paraId="73296CA8" w14:textId="77777777" w:rsidTr="00D35ABA">
        <w:trPr>
          <w:trHeight w:val="122"/>
        </w:trPr>
        <w:tc>
          <w:tcPr>
            <w:cnfStyle w:val="001000000000" w:firstRow="0" w:lastRow="0" w:firstColumn="1" w:lastColumn="0" w:oddVBand="0" w:evenVBand="0" w:oddHBand="0" w:evenHBand="0" w:firstRowFirstColumn="0" w:firstRowLastColumn="0" w:lastRowFirstColumn="0" w:lastRowLastColumn="0"/>
            <w:tcW w:w="988" w:type="dxa"/>
          </w:tcPr>
          <w:p w14:paraId="252E33D9" w14:textId="30ED557A" w:rsidR="0094117C" w:rsidRPr="006D1DFC" w:rsidRDefault="0094117C" w:rsidP="00D35ABA">
            <w:pPr>
              <w:keepNext/>
              <w:keepLines/>
              <w:spacing w:after="0"/>
              <w:rPr>
                <w:sz w:val="18"/>
                <w:szCs w:val="18"/>
              </w:rPr>
            </w:pPr>
            <w:r>
              <w:rPr>
                <w:sz w:val="18"/>
                <w:szCs w:val="18"/>
              </w:rPr>
              <w:t>54</w:t>
            </w:r>
          </w:p>
        </w:tc>
        <w:tc>
          <w:tcPr>
            <w:tcW w:w="1984" w:type="dxa"/>
          </w:tcPr>
          <w:p w14:paraId="246B13BE" w14:textId="6F8D9230"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Melbourne</w:t>
            </w:r>
          </w:p>
        </w:tc>
        <w:tc>
          <w:tcPr>
            <w:tcW w:w="3402" w:type="dxa"/>
          </w:tcPr>
          <w:p w14:paraId="3AE130DF"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37 Little Collins Street</w:t>
            </w:r>
          </w:p>
        </w:tc>
        <w:tc>
          <w:tcPr>
            <w:tcW w:w="0" w:type="dxa"/>
          </w:tcPr>
          <w:p w14:paraId="6C1CB479" w14:textId="77777777" w:rsidR="0094117C" w:rsidRPr="006D1DFC" w:rsidRDefault="0094117C" w:rsidP="00D35ABA">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Jan 2020</w:t>
            </w:r>
          </w:p>
        </w:tc>
        <w:tc>
          <w:tcPr>
            <w:tcW w:w="0" w:type="dxa"/>
          </w:tcPr>
          <w:p w14:paraId="24448184" w14:textId="2C45E827" w:rsidR="0094117C" w:rsidRPr="006D1DFC" w:rsidRDefault="0094117C" w:rsidP="00D35ABA">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0.050</w:t>
            </w:r>
            <w:r>
              <w:rPr>
                <w:sz w:val="18"/>
                <w:szCs w:val="18"/>
              </w:rPr>
              <w:t xml:space="preserve"> %</w:t>
            </w:r>
          </w:p>
        </w:tc>
      </w:tr>
    </w:tbl>
    <w:p w14:paraId="15179A7E" w14:textId="51EEC632" w:rsidR="00F028B9" w:rsidRPr="006D1DFC" w:rsidRDefault="00F028B9" w:rsidP="00D35ABA">
      <w:pPr>
        <w:pStyle w:val="Tableorfigurenote"/>
        <w:keepNext/>
        <w:keepLines/>
      </w:pPr>
      <w:r>
        <w:t>* A</w:t>
      </w:r>
      <w:r w:rsidRPr="006D1DFC">
        <w:t>s</w:t>
      </w:r>
      <w:r w:rsidR="003830BB">
        <w:t xml:space="preserve"> a</w:t>
      </w:r>
      <w:r w:rsidRPr="006D1DFC">
        <w:t xml:space="preserve"> </w:t>
      </w:r>
      <w:r w:rsidR="004632CA">
        <w:t>percentage</w:t>
      </w:r>
      <w:r w:rsidR="004632CA" w:rsidRPr="006D1DFC">
        <w:t xml:space="preserve"> </w:t>
      </w:r>
      <w:r w:rsidRPr="006D1DFC">
        <w:t xml:space="preserve">of </w:t>
      </w:r>
      <w:r w:rsidR="003830BB">
        <w:t xml:space="preserve">the </w:t>
      </w:r>
      <w:r w:rsidRPr="006D1DFC">
        <w:t xml:space="preserve">ARPANSA </w:t>
      </w:r>
      <w:proofErr w:type="gramStart"/>
      <w:r w:rsidRPr="006D1DFC">
        <w:t>general public</w:t>
      </w:r>
      <w:proofErr w:type="gramEnd"/>
      <w:r w:rsidRPr="006D1DFC">
        <w:t xml:space="preserve"> exposure limit</w:t>
      </w:r>
      <w:r>
        <w:t>.</w:t>
      </w:r>
    </w:p>
    <w:p w14:paraId="4CD0CB8C" w14:textId="77777777" w:rsidR="003C32B4" w:rsidRPr="006D1DFC" w:rsidRDefault="003C32B4" w:rsidP="00D35ABA">
      <w:pPr>
        <w:pStyle w:val="Heading2"/>
        <w:keepLines/>
        <w:pageBreakBefore/>
      </w:pPr>
      <w:bookmarkStart w:id="33" w:name="_Toc36046634"/>
      <w:bookmarkStart w:id="34" w:name="_Toc43719326"/>
      <w:r w:rsidRPr="006D1DFC">
        <w:lastRenderedPageBreak/>
        <w:t>Western Australia</w:t>
      </w:r>
      <w:bookmarkEnd w:id="33"/>
      <w:bookmarkEnd w:id="34"/>
    </w:p>
    <w:p w14:paraId="5623DE9C" w14:textId="2D6F2769" w:rsidR="003C32B4" w:rsidRPr="006D1DFC" w:rsidRDefault="003C32B4" w:rsidP="00D35ABA">
      <w:pPr>
        <w:pStyle w:val="Figureheading"/>
        <w:keepLines/>
      </w:pPr>
      <w:r w:rsidRPr="006D1DFC">
        <w:t xml:space="preserve">Locations of the </w:t>
      </w:r>
      <w:r w:rsidRPr="00511284">
        <w:t>ACMA’s</w:t>
      </w:r>
      <w:r w:rsidRPr="006D1DFC">
        <w:t xml:space="preserve"> EME measurements in Western Australia</w:t>
      </w:r>
    </w:p>
    <w:p w14:paraId="1947D87E" w14:textId="1ADB351C" w:rsidR="003C32B4" w:rsidRDefault="00637FF0" w:rsidP="00EB5549">
      <w:pPr>
        <w:pStyle w:val="Paragraph"/>
        <w:keepNext/>
        <w:keepLines/>
      </w:pPr>
      <w:r>
        <w:rPr>
          <w:noProof/>
        </w:rPr>
        <w:drawing>
          <wp:inline distT="0" distB="0" distL="0" distR="0" wp14:anchorId="49015981" wp14:editId="54896590">
            <wp:extent cx="4502066" cy="5640780"/>
            <wp:effectExtent l="0" t="0" r="0" b="0"/>
            <wp:docPr id="17" name="Picture 17" descr="Locations of the ACMA’s EME measurement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png"/>
                    <pic:cNvPicPr/>
                  </pic:nvPicPr>
                  <pic:blipFill rotWithShape="1">
                    <a:blip r:embed="rId39"/>
                    <a:srcRect r="26503"/>
                    <a:stretch/>
                  </pic:blipFill>
                  <pic:spPr bwMode="auto">
                    <a:xfrm>
                      <a:off x="0" y="0"/>
                      <a:ext cx="4545364" cy="5695030"/>
                    </a:xfrm>
                    <a:prstGeom prst="rect">
                      <a:avLst/>
                    </a:prstGeom>
                    <a:ln>
                      <a:noFill/>
                    </a:ln>
                    <a:extLst>
                      <a:ext uri="{53640926-AAD7-44D8-BBD7-CCE9431645EC}">
                        <a14:shadowObscured xmlns:a14="http://schemas.microsoft.com/office/drawing/2010/main"/>
                      </a:ext>
                    </a:extLst>
                  </pic:spPr>
                </pic:pic>
              </a:graphicData>
            </a:graphic>
          </wp:inline>
        </w:drawing>
      </w:r>
    </w:p>
    <w:p w14:paraId="6D6FB2D7" w14:textId="5613F173" w:rsidR="00F028B9" w:rsidRDefault="00F028B9" w:rsidP="00D35ABA">
      <w:pPr>
        <w:pStyle w:val="Tableorfigurenote"/>
        <w:keepNext/>
        <w:keepLines/>
      </w:pPr>
      <w:r>
        <w:t>Note: Map is for illustration purposes only and is not to scale.</w:t>
      </w:r>
      <w:r w:rsidR="00A16655" w:rsidRPr="00A16655">
        <w:t xml:space="preserve"> </w:t>
      </w:r>
      <w:r w:rsidR="00A16655">
        <w:t>See Table 6 for map location references.</w:t>
      </w:r>
    </w:p>
    <w:p w14:paraId="31CCC3E4" w14:textId="28854DE6" w:rsidR="003C32B4" w:rsidRPr="005E648E" w:rsidRDefault="00041E14" w:rsidP="00EB5549">
      <w:pPr>
        <w:pStyle w:val="Tableheading"/>
        <w:keepLines/>
      </w:pPr>
      <w:r>
        <w:t>A</w:t>
      </w:r>
      <w:r w:rsidR="003C32B4" w:rsidRPr="006D1DFC">
        <w:t xml:space="preserve">verage EME level measured </w:t>
      </w:r>
      <w:r w:rsidR="00264209" w:rsidRPr="006D1DFC">
        <w:t>at</w:t>
      </w:r>
      <w:r w:rsidR="003C32B4" w:rsidRPr="005E648E">
        <w:t xml:space="preserve"> each of the Western Australian small cell sites </w:t>
      </w:r>
    </w:p>
    <w:tbl>
      <w:tblPr>
        <w:tblStyle w:val="GridTable4"/>
        <w:tblW w:w="9209" w:type="dxa"/>
        <w:tblLook w:val="04A0" w:firstRow="1" w:lastRow="0" w:firstColumn="1" w:lastColumn="0" w:noHBand="0" w:noVBand="1"/>
      </w:tblPr>
      <w:tblGrid>
        <w:gridCol w:w="1402"/>
        <w:gridCol w:w="955"/>
        <w:gridCol w:w="3910"/>
        <w:gridCol w:w="1121"/>
        <w:gridCol w:w="1821"/>
      </w:tblGrid>
      <w:tr w:rsidR="00241EE4" w:rsidRPr="006D1DFC" w14:paraId="1A443F94" w14:textId="77777777" w:rsidTr="00D3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2A4439" w14:textId="74183E87" w:rsidR="0094117C" w:rsidRPr="005C16C1" w:rsidRDefault="00EE19B4" w:rsidP="00EB5549">
            <w:pPr>
              <w:keepNext/>
              <w:keepLines/>
              <w:spacing w:after="0"/>
              <w:rPr>
                <w:sz w:val="18"/>
                <w:szCs w:val="18"/>
              </w:rPr>
            </w:pPr>
            <w:r>
              <w:rPr>
                <w:sz w:val="18"/>
                <w:szCs w:val="18"/>
              </w:rPr>
              <w:t>Map reference</w:t>
            </w:r>
          </w:p>
        </w:tc>
        <w:tc>
          <w:tcPr>
            <w:tcW w:w="850" w:type="dxa"/>
          </w:tcPr>
          <w:p w14:paraId="3FD45392" w14:textId="343E3955" w:rsidR="0094117C" w:rsidRPr="005C16C1" w:rsidRDefault="0094117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Suburb</w:t>
            </w:r>
          </w:p>
        </w:tc>
        <w:tc>
          <w:tcPr>
            <w:tcW w:w="0" w:type="dxa"/>
          </w:tcPr>
          <w:p w14:paraId="4F96D118" w14:textId="26CF6C18" w:rsidR="0094117C" w:rsidRPr="00EF24E6" w:rsidRDefault="0094117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5C16C1">
              <w:rPr>
                <w:sz w:val="18"/>
                <w:szCs w:val="18"/>
              </w:rPr>
              <w:t xml:space="preserve">Measurement </w:t>
            </w:r>
            <w:r w:rsidRPr="00EF24E6">
              <w:rPr>
                <w:sz w:val="18"/>
                <w:szCs w:val="18"/>
              </w:rPr>
              <w:t>location</w:t>
            </w:r>
          </w:p>
        </w:tc>
        <w:tc>
          <w:tcPr>
            <w:tcW w:w="0" w:type="dxa"/>
          </w:tcPr>
          <w:p w14:paraId="67E06361" w14:textId="77777777" w:rsidR="0094117C" w:rsidRPr="006D1DFC" w:rsidRDefault="0094117C">
            <w:pPr>
              <w:keepNext/>
              <w:keepLines/>
              <w:spacing w:after="0"/>
              <w:cnfStyle w:val="100000000000" w:firstRow="1" w:lastRow="0" w:firstColumn="0" w:lastColumn="0" w:oddVBand="0" w:evenVBand="0" w:oddHBand="0" w:evenHBand="0" w:firstRowFirstColumn="0" w:firstRowLastColumn="0" w:lastRowFirstColumn="0" w:lastRowLastColumn="0"/>
              <w:rPr>
                <w:sz w:val="18"/>
                <w:szCs w:val="18"/>
              </w:rPr>
            </w:pPr>
            <w:r w:rsidRPr="006D1DFC">
              <w:rPr>
                <w:sz w:val="18"/>
                <w:szCs w:val="18"/>
              </w:rPr>
              <w:t>Date</w:t>
            </w:r>
          </w:p>
        </w:tc>
        <w:tc>
          <w:tcPr>
            <w:tcW w:w="0" w:type="dxa"/>
          </w:tcPr>
          <w:p w14:paraId="26515C07" w14:textId="5EDD2345" w:rsidR="0094117C" w:rsidRPr="006D1DFC" w:rsidRDefault="0094117C">
            <w:pPr>
              <w:keepNext/>
              <w:keepLines/>
              <w:spacing w:after="0"/>
              <w:jc w:val="righ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Average </w:t>
            </w:r>
            <w:r w:rsidRPr="006D1DFC">
              <w:rPr>
                <w:sz w:val="18"/>
                <w:szCs w:val="18"/>
              </w:rPr>
              <w:t xml:space="preserve">EME </w:t>
            </w:r>
            <w:r w:rsidR="002F56BE">
              <w:rPr>
                <w:sz w:val="18"/>
                <w:szCs w:val="18"/>
              </w:rPr>
              <w:t>l</w:t>
            </w:r>
            <w:r w:rsidRPr="006D1DFC">
              <w:rPr>
                <w:sz w:val="18"/>
                <w:szCs w:val="18"/>
              </w:rPr>
              <w:t>evel</w:t>
            </w:r>
            <w:r w:rsidR="00F028B9">
              <w:rPr>
                <w:sz w:val="18"/>
                <w:szCs w:val="18"/>
              </w:rPr>
              <w:t>*</w:t>
            </w:r>
          </w:p>
        </w:tc>
      </w:tr>
      <w:tr w:rsidR="00241EE4" w:rsidRPr="006D1DFC" w14:paraId="3F749837"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B77B47" w14:textId="1EE2F7AB" w:rsidR="0094117C" w:rsidRPr="006D1DFC" w:rsidRDefault="0094117C" w:rsidP="00EB5549">
            <w:pPr>
              <w:keepNext/>
              <w:keepLines/>
              <w:spacing w:after="0"/>
              <w:rPr>
                <w:sz w:val="18"/>
                <w:szCs w:val="18"/>
              </w:rPr>
            </w:pPr>
            <w:r>
              <w:rPr>
                <w:sz w:val="18"/>
                <w:szCs w:val="18"/>
              </w:rPr>
              <w:t>55</w:t>
            </w:r>
          </w:p>
        </w:tc>
        <w:tc>
          <w:tcPr>
            <w:tcW w:w="850" w:type="dxa"/>
          </w:tcPr>
          <w:p w14:paraId="4747CBBC" w14:textId="3A883073"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South Perth</w:t>
            </w:r>
          </w:p>
        </w:tc>
        <w:tc>
          <w:tcPr>
            <w:tcW w:w="3969" w:type="dxa"/>
          </w:tcPr>
          <w:p w14:paraId="285FC344"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Light Pole Number 1018 on road reserve adjacent to 80 Mill Point Road</w:t>
            </w:r>
          </w:p>
        </w:tc>
        <w:tc>
          <w:tcPr>
            <w:tcW w:w="1134" w:type="dxa"/>
          </w:tcPr>
          <w:p w14:paraId="7CD2C49E"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0" w:type="dxa"/>
          </w:tcPr>
          <w:p w14:paraId="3CCDD517" w14:textId="63F071FA" w:rsidR="0094117C" w:rsidRPr="006D1DFC" w:rsidRDefault="0094117C">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0.068</w:t>
            </w:r>
            <w:r>
              <w:rPr>
                <w:sz w:val="18"/>
                <w:szCs w:val="18"/>
              </w:rPr>
              <w:t xml:space="preserve"> %</w:t>
            </w:r>
          </w:p>
        </w:tc>
      </w:tr>
      <w:tr w:rsidR="00241EE4" w:rsidRPr="006D1DFC" w14:paraId="73FA4061" w14:textId="77777777" w:rsidTr="00241EE4">
        <w:tc>
          <w:tcPr>
            <w:cnfStyle w:val="001000000000" w:firstRow="0" w:lastRow="0" w:firstColumn="1" w:lastColumn="0" w:oddVBand="0" w:evenVBand="0" w:oddHBand="0" w:evenHBand="0" w:firstRowFirstColumn="0" w:firstRowLastColumn="0" w:lastRowFirstColumn="0" w:lastRowLastColumn="0"/>
            <w:tcW w:w="1413" w:type="dxa"/>
          </w:tcPr>
          <w:p w14:paraId="357F0705" w14:textId="42585099" w:rsidR="0094117C" w:rsidRPr="006D1DFC" w:rsidRDefault="0094117C" w:rsidP="00EB5549">
            <w:pPr>
              <w:keepNext/>
              <w:keepLines/>
              <w:spacing w:after="0"/>
              <w:rPr>
                <w:sz w:val="18"/>
                <w:szCs w:val="18"/>
              </w:rPr>
            </w:pPr>
            <w:r>
              <w:rPr>
                <w:sz w:val="18"/>
                <w:szCs w:val="18"/>
              </w:rPr>
              <w:t>56</w:t>
            </w:r>
          </w:p>
        </w:tc>
        <w:tc>
          <w:tcPr>
            <w:tcW w:w="850" w:type="dxa"/>
          </w:tcPr>
          <w:p w14:paraId="77004D0B" w14:textId="3B0121EB"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Dangin</w:t>
            </w:r>
          </w:p>
        </w:tc>
        <w:tc>
          <w:tcPr>
            <w:tcW w:w="3969" w:type="dxa"/>
          </w:tcPr>
          <w:p w14:paraId="6198A1BF" w14:textId="77777777"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6 Dangin Terrace</w:t>
            </w:r>
          </w:p>
        </w:tc>
        <w:tc>
          <w:tcPr>
            <w:tcW w:w="1134" w:type="dxa"/>
          </w:tcPr>
          <w:p w14:paraId="3781F4E1" w14:textId="77777777"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0F9C2313" w14:textId="438AB421" w:rsidR="0094117C" w:rsidRPr="006D1DFC" w:rsidRDefault="0094117C">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0.015</w:t>
            </w:r>
            <w:r>
              <w:rPr>
                <w:sz w:val="18"/>
                <w:szCs w:val="18"/>
              </w:rPr>
              <w:t xml:space="preserve"> %</w:t>
            </w:r>
          </w:p>
        </w:tc>
      </w:tr>
      <w:tr w:rsidR="00241EE4" w:rsidRPr="006D1DFC" w14:paraId="2913BDF4"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1F6DDC4" w14:textId="41BF53E3" w:rsidR="0094117C" w:rsidRPr="006D1DFC" w:rsidRDefault="0094117C" w:rsidP="00EB5549">
            <w:pPr>
              <w:keepNext/>
              <w:keepLines/>
              <w:spacing w:after="0"/>
              <w:rPr>
                <w:sz w:val="18"/>
                <w:szCs w:val="18"/>
              </w:rPr>
            </w:pPr>
            <w:r>
              <w:rPr>
                <w:sz w:val="18"/>
                <w:szCs w:val="18"/>
              </w:rPr>
              <w:t>57</w:t>
            </w:r>
          </w:p>
        </w:tc>
        <w:tc>
          <w:tcPr>
            <w:tcW w:w="850" w:type="dxa"/>
          </w:tcPr>
          <w:p w14:paraId="6284B715" w14:textId="653D0BB4"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Craigie</w:t>
            </w:r>
          </w:p>
        </w:tc>
        <w:tc>
          <w:tcPr>
            <w:tcW w:w="3969" w:type="dxa"/>
          </w:tcPr>
          <w:p w14:paraId="1870858F"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1 Coral Street</w:t>
            </w:r>
          </w:p>
        </w:tc>
        <w:tc>
          <w:tcPr>
            <w:tcW w:w="1134" w:type="dxa"/>
          </w:tcPr>
          <w:p w14:paraId="2FC08C20"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0" w:type="dxa"/>
          </w:tcPr>
          <w:p w14:paraId="08CC84EA" w14:textId="4EC772BD" w:rsidR="0094117C" w:rsidRPr="006D1DFC" w:rsidRDefault="0094117C">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0.032</w:t>
            </w:r>
            <w:r>
              <w:rPr>
                <w:sz w:val="18"/>
                <w:szCs w:val="18"/>
              </w:rPr>
              <w:t xml:space="preserve"> %</w:t>
            </w:r>
          </w:p>
        </w:tc>
      </w:tr>
      <w:tr w:rsidR="00241EE4" w:rsidRPr="006D1DFC" w14:paraId="4216B7C1" w14:textId="77777777" w:rsidTr="00241EE4">
        <w:tc>
          <w:tcPr>
            <w:cnfStyle w:val="001000000000" w:firstRow="0" w:lastRow="0" w:firstColumn="1" w:lastColumn="0" w:oddVBand="0" w:evenVBand="0" w:oddHBand="0" w:evenHBand="0" w:firstRowFirstColumn="0" w:firstRowLastColumn="0" w:lastRowFirstColumn="0" w:lastRowLastColumn="0"/>
            <w:tcW w:w="1413" w:type="dxa"/>
          </w:tcPr>
          <w:p w14:paraId="6135DF5C" w14:textId="3E753D48" w:rsidR="0094117C" w:rsidRPr="006D1DFC" w:rsidRDefault="0094117C" w:rsidP="00EB5549">
            <w:pPr>
              <w:keepNext/>
              <w:keepLines/>
              <w:spacing w:after="0"/>
              <w:rPr>
                <w:sz w:val="18"/>
                <w:szCs w:val="18"/>
              </w:rPr>
            </w:pPr>
            <w:r>
              <w:rPr>
                <w:sz w:val="18"/>
                <w:szCs w:val="18"/>
              </w:rPr>
              <w:t>58</w:t>
            </w:r>
          </w:p>
        </w:tc>
        <w:tc>
          <w:tcPr>
            <w:tcW w:w="850" w:type="dxa"/>
          </w:tcPr>
          <w:p w14:paraId="756B1546" w14:textId="26A69F31"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b/>
                <w:bCs/>
                <w:sz w:val="18"/>
                <w:szCs w:val="18"/>
              </w:rPr>
            </w:pPr>
            <w:r w:rsidRPr="006D1DFC">
              <w:rPr>
                <w:sz w:val="18"/>
                <w:szCs w:val="18"/>
              </w:rPr>
              <w:t>Crawley</w:t>
            </w:r>
          </w:p>
        </w:tc>
        <w:tc>
          <w:tcPr>
            <w:tcW w:w="3969" w:type="dxa"/>
          </w:tcPr>
          <w:p w14:paraId="281C2441" w14:textId="77777777"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35 Stirling Highway</w:t>
            </w:r>
          </w:p>
        </w:tc>
        <w:tc>
          <w:tcPr>
            <w:tcW w:w="1134" w:type="dxa"/>
          </w:tcPr>
          <w:p w14:paraId="5AA794F9" w14:textId="77777777" w:rsidR="0094117C" w:rsidRPr="006D1DFC" w:rsidRDefault="0094117C">
            <w:pPr>
              <w:keepNext/>
              <w:keepLines/>
              <w:spacing w:after="0"/>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Feb 2020</w:t>
            </w:r>
          </w:p>
        </w:tc>
        <w:tc>
          <w:tcPr>
            <w:tcW w:w="1843" w:type="dxa"/>
          </w:tcPr>
          <w:p w14:paraId="6A0AF99C" w14:textId="404ADC8C" w:rsidR="0094117C" w:rsidRPr="006D1DFC" w:rsidRDefault="0094117C">
            <w:pPr>
              <w:keepNext/>
              <w:keepLines/>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6D1DFC">
              <w:rPr>
                <w:sz w:val="18"/>
                <w:szCs w:val="18"/>
              </w:rPr>
              <w:t>0.324</w:t>
            </w:r>
            <w:r>
              <w:rPr>
                <w:sz w:val="18"/>
                <w:szCs w:val="18"/>
              </w:rPr>
              <w:t xml:space="preserve"> %</w:t>
            </w:r>
          </w:p>
        </w:tc>
      </w:tr>
      <w:tr w:rsidR="00241EE4" w:rsidRPr="006D1DFC" w14:paraId="4D81CEE1" w14:textId="77777777" w:rsidTr="00D3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0D3CB0" w14:textId="0FBAE831" w:rsidR="0094117C" w:rsidRPr="006D1DFC" w:rsidRDefault="0094117C" w:rsidP="00EB5549">
            <w:pPr>
              <w:keepNext/>
              <w:keepLines/>
              <w:spacing w:after="0"/>
              <w:rPr>
                <w:sz w:val="18"/>
                <w:szCs w:val="18"/>
              </w:rPr>
            </w:pPr>
            <w:r>
              <w:rPr>
                <w:sz w:val="18"/>
                <w:szCs w:val="18"/>
              </w:rPr>
              <w:t>59</w:t>
            </w:r>
          </w:p>
        </w:tc>
        <w:tc>
          <w:tcPr>
            <w:tcW w:w="850" w:type="dxa"/>
          </w:tcPr>
          <w:p w14:paraId="7C943808" w14:textId="6AC6ADFA"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b/>
                <w:bCs/>
                <w:sz w:val="18"/>
                <w:szCs w:val="18"/>
              </w:rPr>
            </w:pPr>
            <w:r w:rsidRPr="006D1DFC">
              <w:rPr>
                <w:sz w:val="18"/>
                <w:szCs w:val="18"/>
              </w:rPr>
              <w:t>Wundowie</w:t>
            </w:r>
          </w:p>
        </w:tc>
        <w:tc>
          <w:tcPr>
            <w:tcW w:w="3969" w:type="dxa"/>
          </w:tcPr>
          <w:p w14:paraId="5D3691B3"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1 Boronia Avenue</w:t>
            </w:r>
          </w:p>
        </w:tc>
        <w:tc>
          <w:tcPr>
            <w:tcW w:w="1134" w:type="dxa"/>
          </w:tcPr>
          <w:p w14:paraId="1180778B" w14:textId="77777777" w:rsidR="0094117C" w:rsidRPr="006D1DFC" w:rsidRDefault="0094117C">
            <w:pPr>
              <w:keepNext/>
              <w:keepLines/>
              <w:spacing w:after="0"/>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Feb 2020</w:t>
            </w:r>
          </w:p>
        </w:tc>
        <w:tc>
          <w:tcPr>
            <w:tcW w:w="0" w:type="dxa"/>
          </w:tcPr>
          <w:p w14:paraId="0876B81C" w14:textId="5F72A0D1" w:rsidR="0094117C" w:rsidRPr="006D1DFC" w:rsidRDefault="0094117C">
            <w:pPr>
              <w:keepNext/>
              <w:keepLines/>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6D1DFC">
              <w:rPr>
                <w:sz w:val="18"/>
                <w:szCs w:val="18"/>
              </w:rPr>
              <w:t>0.001</w:t>
            </w:r>
            <w:r>
              <w:rPr>
                <w:sz w:val="18"/>
                <w:szCs w:val="18"/>
              </w:rPr>
              <w:t xml:space="preserve"> %</w:t>
            </w:r>
          </w:p>
        </w:tc>
      </w:tr>
    </w:tbl>
    <w:p w14:paraId="0B0ED6A2" w14:textId="50B17FEE" w:rsidR="00F028B9" w:rsidRPr="006D1DFC" w:rsidRDefault="00F028B9" w:rsidP="00D35ABA">
      <w:pPr>
        <w:pStyle w:val="Tableorfigurenote"/>
        <w:keepNext/>
        <w:keepLines/>
      </w:pPr>
      <w:r>
        <w:t>* A</w:t>
      </w:r>
      <w:r w:rsidRPr="006D1DFC">
        <w:t>s</w:t>
      </w:r>
      <w:r w:rsidR="003830BB">
        <w:t xml:space="preserve"> a</w:t>
      </w:r>
      <w:r w:rsidRPr="006D1DFC">
        <w:t xml:space="preserve"> </w:t>
      </w:r>
      <w:r w:rsidR="004632CA">
        <w:t>percentage</w:t>
      </w:r>
      <w:r w:rsidR="004632CA" w:rsidRPr="006D1DFC">
        <w:t xml:space="preserve"> </w:t>
      </w:r>
      <w:r w:rsidRPr="006D1DFC">
        <w:t xml:space="preserve">of </w:t>
      </w:r>
      <w:r w:rsidR="003830BB">
        <w:t xml:space="preserve">the </w:t>
      </w:r>
      <w:r w:rsidRPr="006D1DFC">
        <w:t xml:space="preserve">ARPANSA </w:t>
      </w:r>
      <w:proofErr w:type="gramStart"/>
      <w:r w:rsidRPr="006D1DFC">
        <w:t>general public</w:t>
      </w:r>
      <w:proofErr w:type="gramEnd"/>
      <w:r w:rsidRPr="006D1DFC">
        <w:t xml:space="preserve"> exposure limit</w:t>
      </w:r>
      <w:r>
        <w:t>.</w:t>
      </w:r>
    </w:p>
    <w:p w14:paraId="0310F27C" w14:textId="4A38260B" w:rsidR="003C32B4" w:rsidRPr="006D1DFC" w:rsidRDefault="003C32B4" w:rsidP="003C32B4">
      <w:pPr>
        <w:pStyle w:val="Heading1"/>
      </w:pPr>
      <w:bookmarkStart w:id="35" w:name="_Toc36046635"/>
      <w:bookmarkStart w:id="36" w:name="_Toc43719327"/>
      <w:r w:rsidRPr="006D1DFC">
        <w:lastRenderedPageBreak/>
        <w:t>Summary</w:t>
      </w:r>
      <w:bookmarkEnd w:id="35"/>
      <w:r w:rsidR="00E8286E">
        <w:t xml:space="preserve"> of measurement results</w:t>
      </w:r>
      <w:bookmarkEnd w:id="36"/>
    </w:p>
    <w:p w14:paraId="3A7D74A9" w14:textId="7E1E3D2D" w:rsidR="003C32B4" w:rsidRPr="006D1DFC" w:rsidRDefault="00EA10C0" w:rsidP="003C32B4">
      <w:pPr>
        <w:pStyle w:val="Paragraph"/>
      </w:pPr>
      <w:proofErr w:type="gramStart"/>
      <w:r w:rsidRPr="006D1DFC">
        <w:t>A</w:t>
      </w:r>
      <w:r w:rsidR="003C32B4" w:rsidRPr="006D1DFC">
        <w:t>ll of</w:t>
      </w:r>
      <w:proofErr w:type="gramEnd"/>
      <w:r w:rsidR="003C32B4" w:rsidRPr="006D1DFC">
        <w:t xml:space="preserve"> the small cell sites visited as part of </w:t>
      </w:r>
      <w:r w:rsidR="00FF2A51">
        <w:t xml:space="preserve">our </w:t>
      </w:r>
      <w:r w:rsidR="003C32B4" w:rsidRPr="006D1DFC">
        <w:t xml:space="preserve">measurement program </w:t>
      </w:r>
      <w:r w:rsidR="00F76913">
        <w:t>produced measurement results that were</w:t>
      </w:r>
      <w:r w:rsidR="003C32B4" w:rsidRPr="006D1DFC">
        <w:t xml:space="preserve"> a small percentage of the reference level for limits of exposure to the general public in the ARPANSA </w:t>
      </w:r>
      <w:r w:rsidR="00FF2A51">
        <w:t>S</w:t>
      </w:r>
      <w:r w:rsidR="003C32B4" w:rsidRPr="006D1DFC">
        <w:t xml:space="preserve">tandard. </w:t>
      </w:r>
    </w:p>
    <w:p w14:paraId="79F13E20" w14:textId="403CDACE" w:rsidR="003C32B4" w:rsidRDefault="003C32B4" w:rsidP="003C32B4">
      <w:pPr>
        <w:pStyle w:val="Paragraph"/>
      </w:pPr>
      <w:r w:rsidRPr="006D1DFC">
        <w:t>All measurements were recorded at well below 1</w:t>
      </w:r>
      <w:r w:rsidR="00D71FD2" w:rsidRPr="006D1DFC">
        <w:t xml:space="preserve"> per cent</w:t>
      </w:r>
      <w:r w:rsidRPr="006D1DFC">
        <w:t xml:space="preserve"> of the ARPANSA limit, recording an approximate average of 0.143</w:t>
      </w:r>
      <w:r w:rsidR="00D71FD2" w:rsidRPr="006D1DFC">
        <w:t xml:space="preserve"> per cent</w:t>
      </w:r>
      <w:r w:rsidRPr="006D1DFC">
        <w:t xml:space="preserve"> of the ARPANSA limit for all 59 small cell sites visited. The highest level recorded </w:t>
      </w:r>
      <w:r w:rsidR="00FF2A51">
        <w:t>was</w:t>
      </w:r>
      <w:r w:rsidR="00FF2A51" w:rsidRPr="006D1DFC">
        <w:t xml:space="preserve"> </w:t>
      </w:r>
      <w:r w:rsidRPr="006D1DFC">
        <w:t>0.737</w:t>
      </w:r>
      <w:r w:rsidR="00D71FD2" w:rsidRPr="006D1DFC">
        <w:t xml:space="preserve"> per cent</w:t>
      </w:r>
      <w:r w:rsidRPr="006D1DFC">
        <w:t xml:space="preserve"> of the ARPANSA limit and the lowest level recorded </w:t>
      </w:r>
      <w:r w:rsidR="00195B2D">
        <w:t xml:space="preserve">was </w:t>
      </w:r>
      <w:r w:rsidRPr="006D1DFC">
        <w:t>0.001</w:t>
      </w:r>
      <w:r w:rsidR="00D71FD2" w:rsidRPr="006D1DFC">
        <w:t xml:space="preserve"> per cent</w:t>
      </w:r>
      <w:r w:rsidRPr="006D1DFC">
        <w:t xml:space="preserve"> of ARPANSA limit</w:t>
      </w:r>
      <w:r w:rsidR="00FF2A51">
        <w:t>,</w:t>
      </w:r>
      <w:r w:rsidRPr="006D1DFC">
        <w:t xml:space="preserve"> at </w:t>
      </w:r>
      <w:r w:rsidR="00FF2A51">
        <w:t>four</w:t>
      </w:r>
      <w:r w:rsidR="00FF2A51" w:rsidRPr="006D1DFC">
        <w:t xml:space="preserve"> </w:t>
      </w:r>
      <w:r w:rsidRPr="006D1DFC">
        <w:t xml:space="preserve">of the small cell sites visited. </w:t>
      </w:r>
    </w:p>
    <w:p w14:paraId="28B2BE3C" w14:textId="5A205E4C" w:rsidR="00CF4A49" w:rsidRPr="006D1DFC" w:rsidRDefault="007D5428" w:rsidP="00CF4A49">
      <w:pPr>
        <w:pStyle w:val="Paragraph"/>
      </w:pPr>
      <w:r>
        <w:t>In all cases the measured emissions at the site were lower than</w:t>
      </w:r>
      <w:r w:rsidR="00CF4A49">
        <w:t xml:space="preserve"> the calculated EME levels reported </w:t>
      </w:r>
      <w:r w:rsidR="00E47A03">
        <w:t xml:space="preserve">on the RFNSA website </w:t>
      </w:r>
      <w:r w:rsidR="00CF4A49">
        <w:t xml:space="preserve">by the carriers using the ARPANSA methodology. </w:t>
      </w:r>
    </w:p>
    <w:p w14:paraId="67120CAF" w14:textId="3ADF4427" w:rsidR="003C32B4" w:rsidRPr="006D1DFC" w:rsidRDefault="003C32B4" w:rsidP="003C32B4">
      <w:pPr>
        <w:pStyle w:val="Paragraph"/>
      </w:pPr>
      <w:r w:rsidRPr="006D1DFC">
        <w:t xml:space="preserve">All </w:t>
      </w:r>
      <w:r w:rsidR="00B650B3" w:rsidRPr="006D1DFC">
        <w:t xml:space="preserve">of </w:t>
      </w:r>
      <w:r w:rsidRPr="006D1DFC">
        <w:t>the measurements were taken in publicly accessible areas and demonstrate that the overall public exposure levels attributed to emissions from the small cell sites visited as part of this program, as well as any other services which may have been operating in close proximity on the measured bandwidths from 420MHz to 6GHz, were extremely low.</w:t>
      </w:r>
    </w:p>
    <w:p w14:paraId="3C3342A2" w14:textId="7C163977" w:rsidR="003C32B4" w:rsidRPr="006D1DFC" w:rsidRDefault="00A1126B" w:rsidP="00A1126B">
      <w:pPr>
        <w:pStyle w:val="Figureheading"/>
      </w:pPr>
      <w:r>
        <w:lastRenderedPageBreak/>
        <w:t>A</w:t>
      </w:r>
      <w:r w:rsidR="003C32B4" w:rsidRPr="006D1DFC">
        <w:t xml:space="preserve">verage EME exposure levels measured </w:t>
      </w:r>
      <w:r w:rsidR="00264209" w:rsidRPr="006D1DFC">
        <w:t>at</w:t>
      </w:r>
      <w:r w:rsidR="003C32B4" w:rsidRPr="006D1DFC">
        <w:t xml:space="preserve"> 59 small cell sites </w:t>
      </w:r>
      <w:r w:rsidR="00D16D0E" w:rsidRPr="006D1DFC">
        <w:t>(</w:t>
      </w:r>
      <w:r w:rsidR="003C32B4" w:rsidRPr="006D1DFC">
        <w:t xml:space="preserve">as a percentage of the reference levels for </w:t>
      </w:r>
      <w:proofErr w:type="gramStart"/>
      <w:r w:rsidR="003C32B4" w:rsidRPr="006D1DFC">
        <w:t>general public</w:t>
      </w:r>
      <w:proofErr w:type="gramEnd"/>
      <w:r w:rsidR="003C32B4" w:rsidRPr="006D1DFC">
        <w:t xml:space="preserve"> exposure set by the ARPANSA </w:t>
      </w:r>
      <w:r w:rsidR="00A16655">
        <w:t>S</w:t>
      </w:r>
      <w:r w:rsidR="003C32B4" w:rsidRPr="00511284">
        <w:t>tandard</w:t>
      </w:r>
      <w:r w:rsidR="00D16D0E" w:rsidRPr="006D1DFC">
        <w:t>)</w:t>
      </w:r>
      <w:r w:rsidR="003C32B4" w:rsidRPr="006D1DFC">
        <w:t xml:space="preserve">. </w:t>
      </w:r>
    </w:p>
    <w:p w14:paraId="10C2744C" w14:textId="6F381D91" w:rsidR="003C32B4" w:rsidRPr="006D1DFC" w:rsidRDefault="00C04A1F" w:rsidP="00903898">
      <w:pPr>
        <w:pStyle w:val="Paragraph"/>
      </w:pPr>
      <w:r>
        <w:rPr>
          <w:noProof/>
        </w:rPr>
        <w:drawing>
          <wp:inline distT="0" distB="0" distL="0" distR="0" wp14:anchorId="56D3496C" wp14:editId="33F3576C">
            <wp:extent cx="6430117" cy="7496355"/>
            <wp:effectExtent l="0" t="0" r="8890" b="0"/>
            <wp:docPr id="9" name="Picture 9" descr="Chart showing average EME exposure levels measured at 59 small cell sites (as a percentage of the reference levels for general public exposure set by the ARPANSA Stand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9.png"/>
                    <pic:cNvPicPr/>
                  </pic:nvPicPr>
                  <pic:blipFill>
                    <a:blip r:embed="rId40"/>
                    <a:stretch>
                      <a:fillRect/>
                    </a:stretch>
                  </pic:blipFill>
                  <pic:spPr>
                    <a:xfrm>
                      <a:off x="0" y="0"/>
                      <a:ext cx="6450977" cy="7520674"/>
                    </a:xfrm>
                    <a:prstGeom prst="rect">
                      <a:avLst/>
                    </a:prstGeom>
                  </pic:spPr>
                </pic:pic>
              </a:graphicData>
            </a:graphic>
          </wp:inline>
        </w:drawing>
      </w:r>
    </w:p>
    <w:p w14:paraId="50C45AEA" w14:textId="17E092F6" w:rsidR="00233C06" w:rsidRPr="006D1DFC" w:rsidRDefault="00233C06" w:rsidP="00903898">
      <w:pPr>
        <w:pStyle w:val="Paragraph"/>
      </w:pPr>
    </w:p>
    <w:p w14:paraId="74A50B3F" w14:textId="65B8B32B" w:rsidR="003C32B4" w:rsidRPr="005C16C1" w:rsidRDefault="003C32B4" w:rsidP="00A1126B">
      <w:pPr>
        <w:pStyle w:val="Figureheading"/>
      </w:pPr>
      <w:r w:rsidRPr="005E648E">
        <w:lastRenderedPageBreak/>
        <w:t>Results on an expanded scale at 2</w:t>
      </w:r>
      <w:r w:rsidR="00D16D0E" w:rsidRPr="005E648E">
        <w:t xml:space="preserve"> per cent </w:t>
      </w:r>
      <w:r w:rsidRPr="005C16C1">
        <w:t xml:space="preserve">of the </w:t>
      </w:r>
      <w:proofErr w:type="gramStart"/>
      <w:r w:rsidRPr="005C16C1">
        <w:t>general public</w:t>
      </w:r>
      <w:proofErr w:type="gramEnd"/>
      <w:r w:rsidRPr="005C16C1">
        <w:t xml:space="preserve"> exposure limit set by the </w:t>
      </w:r>
      <w:r w:rsidRPr="00511284">
        <w:t>ARPANSA</w:t>
      </w:r>
      <w:r w:rsidRPr="005C16C1">
        <w:t xml:space="preserve"> </w:t>
      </w:r>
      <w:r w:rsidR="00A16655">
        <w:t>S</w:t>
      </w:r>
      <w:r w:rsidRPr="005C16C1">
        <w:t>tandard</w:t>
      </w:r>
    </w:p>
    <w:p w14:paraId="6A6A1768" w14:textId="3C4E7CE7" w:rsidR="003C32B4" w:rsidRPr="006D1DFC" w:rsidRDefault="00A16655" w:rsidP="00903898">
      <w:pPr>
        <w:pStyle w:val="Paragraph"/>
      </w:pPr>
      <w:r>
        <w:rPr>
          <w:noProof/>
        </w:rPr>
        <w:drawing>
          <wp:inline distT="0" distB="0" distL="0" distR="0" wp14:anchorId="2A1A7692" wp14:editId="329CC403">
            <wp:extent cx="6430116" cy="7496355"/>
            <wp:effectExtent l="0" t="0" r="0" b="0"/>
            <wp:docPr id="12" name="Picture 12" descr="Chart showing results on an expanded scale at 2 per cent of the general public exposure limit set by the ARPANSA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0.png"/>
                    <pic:cNvPicPr/>
                  </pic:nvPicPr>
                  <pic:blipFill>
                    <a:blip r:embed="rId41"/>
                    <a:stretch>
                      <a:fillRect/>
                    </a:stretch>
                  </pic:blipFill>
                  <pic:spPr>
                    <a:xfrm>
                      <a:off x="0" y="0"/>
                      <a:ext cx="6466410" cy="7538667"/>
                    </a:xfrm>
                    <a:prstGeom prst="rect">
                      <a:avLst/>
                    </a:prstGeom>
                  </pic:spPr>
                </pic:pic>
              </a:graphicData>
            </a:graphic>
          </wp:inline>
        </w:drawing>
      </w:r>
    </w:p>
    <w:p w14:paraId="53A6F671" w14:textId="7F466F2D" w:rsidR="003C32B4" w:rsidRPr="006D1DFC" w:rsidRDefault="003C32B4" w:rsidP="003C32B4">
      <w:pPr>
        <w:pStyle w:val="Paragraph"/>
      </w:pPr>
    </w:p>
    <w:p w14:paraId="4E6560D3" w14:textId="42F6A748" w:rsidR="00840665" w:rsidRPr="005E648E" w:rsidRDefault="00840665" w:rsidP="00840665">
      <w:pPr>
        <w:pStyle w:val="Heading1"/>
      </w:pPr>
      <w:bookmarkStart w:id="37" w:name="_Toc40693460"/>
      <w:bookmarkStart w:id="38" w:name="_Toc43719328"/>
      <w:r w:rsidRPr="005E648E">
        <w:lastRenderedPageBreak/>
        <w:t>Glossary</w:t>
      </w:r>
      <w:bookmarkEnd w:id="37"/>
      <w:bookmarkEnd w:id="38"/>
    </w:p>
    <w:p w14:paraId="4ED2AB6E" w14:textId="2BF648E7" w:rsidR="003C32B4" w:rsidRPr="00EF24E6" w:rsidRDefault="00247854" w:rsidP="00903898">
      <w:pPr>
        <w:pStyle w:val="Paragraph"/>
        <w:rPr>
          <w:b/>
          <w:bCs/>
        </w:rPr>
      </w:pPr>
      <w:r w:rsidRPr="005C16C1">
        <w:rPr>
          <w:b/>
          <w:bCs/>
        </w:rPr>
        <w:t>List of acrony</w:t>
      </w:r>
      <w:r w:rsidR="00B633BF" w:rsidRPr="005C16C1">
        <w:rPr>
          <w:b/>
          <w:bCs/>
        </w:rPr>
        <w:t>ms</w:t>
      </w:r>
      <w:r w:rsidR="008443B8" w:rsidRPr="005C16C1">
        <w:rPr>
          <w:b/>
          <w:bCs/>
        </w:rPr>
        <w:t xml:space="preserve"> and </w:t>
      </w:r>
      <w:r w:rsidR="008443B8" w:rsidRPr="00EF24E6">
        <w:rPr>
          <w:b/>
          <w:bCs/>
        </w:rPr>
        <w:t>definitions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356"/>
        <w:gridCol w:w="6026"/>
      </w:tblGrid>
      <w:tr w:rsidR="00247854" w:rsidRPr="006D1DFC" w14:paraId="64FB10FD" w14:textId="77777777" w:rsidTr="00A1126B">
        <w:tc>
          <w:tcPr>
            <w:tcW w:w="1356" w:type="dxa"/>
          </w:tcPr>
          <w:p w14:paraId="49451AA1" w14:textId="60CF1992" w:rsidR="00DE2E49" w:rsidRPr="006D1DFC" w:rsidRDefault="00980C5D" w:rsidP="00F65842">
            <w:pPr>
              <w:pStyle w:val="Paragraph"/>
              <w:spacing w:before="120" w:after="120"/>
              <w:ind w:left="284"/>
            </w:pPr>
            <w:r w:rsidRPr="006D1DFC">
              <w:t>3G</w:t>
            </w:r>
          </w:p>
        </w:tc>
        <w:tc>
          <w:tcPr>
            <w:tcW w:w="6026" w:type="dxa"/>
          </w:tcPr>
          <w:p w14:paraId="7B1B64E8" w14:textId="437DEC52" w:rsidR="00247854" w:rsidRPr="006D1DFC" w:rsidRDefault="00DE23E9" w:rsidP="00F65842">
            <w:pPr>
              <w:pStyle w:val="Paragraph"/>
              <w:spacing w:before="120" w:after="120"/>
              <w:ind w:left="284"/>
            </w:pPr>
            <w:r w:rsidRPr="006D1DFC">
              <w:t>The third generation of mobile technology</w:t>
            </w:r>
          </w:p>
        </w:tc>
      </w:tr>
      <w:tr w:rsidR="00247854" w:rsidRPr="006D1DFC" w14:paraId="1CE0ABA3" w14:textId="77777777" w:rsidTr="00A1126B">
        <w:trPr>
          <w:trHeight w:val="40"/>
        </w:trPr>
        <w:tc>
          <w:tcPr>
            <w:tcW w:w="1356" w:type="dxa"/>
          </w:tcPr>
          <w:p w14:paraId="0EC7ABBB" w14:textId="6EF8C26B" w:rsidR="00247854" w:rsidRPr="006D1DFC" w:rsidRDefault="00980C5D" w:rsidP="00F65842">
            <w:pPr>
              <w:pStyle w:val="Paragraph"/>
              <w:spacing w:before="120" w:after="120"/>
              <w:ind w:left="284"/>
            </w:pPr>
            <w:r w:rsidRPr="006D1DFC">
              <w:t>4G</w:t>
            </w:r>
          </w:p>
        </w:tc>
        <w:tc>
          <w:tcPr>
            <w:tcW w:w="6026" w:type="dxa"/>
          </w:tcPr>
          <w:p w14:paraId="1D13D50A" w14:textId="2058C230" w:rsidR="00247854" w:rsidRPr="006D1DFC" w:rsidRDefault="00DE23E9" w:rsidP="00F65842">
            <w:pPr>
              <w:pStyle w:val="Paragraph"/>
              <w:spacing w:before="120" w:after="120"/>
              <w:ind w:left="284"/>
            </w:pPr>
            <w:r w:rsidRPr="006D1DFC">
              <w:t>The f</w:t>
            </w:r>
            <w:r w:rsidR="00756BAF" w:rsidRPr="006D1DFC">
              <w:t>ourth generation of mobile technology</w:t>
            </w:r>
          </w:p>
        </w:tc>
      </w:tr>
      <w:tr w:rsidR="00247854" w:rsidRPr="006D1DFC" w14:paraId="48F45FE4" w14:textId="77777777" w:rsidTr="00A1126B">
        <w:tc>
          <w:tcPr>
            <w:tcW w:w="1356" w:type="dxa"/>
          </w:tcPr>
          <w:p w14:paraId="72255F3C" w14:textId="067F7671" w:rsidR="00247854" w:rsidRPr="006D1DFC" w:rsidRDefault="00980C5D" w:rsidP="00F65842">
            <w:pPr>
              <w:pStyle w:val="Paragraph"/>
              <w:spacing w:before="120" w:after="120"/>
              <w:ind w:left="284"/>
            </w:pPr>
            <w:r w:rsidRPr="006D1DFC">
              <w:t>5G</w:t>
            </w:r>
          </w:p>
        </w:tc>
        <w:tc>
          <w:tcPr>
            <w:tcW w:w="6026" w:type="dxa"/>
          </w:tcPr>
          <w:p w14:paraId="1EC36487" w14:textId="7F734BE8" w:rsidR="00247854" w:rsidRPr="006D1DFC" w:rsidRDefault="00756BAF" w:rsidP="00F65842">
            <w:pPr>
              <w:pStyle w:val="Paragraph"/>
              <w:spacing w:before="120" w:after="120"/>
              <w:ind w:left="284"/>
            </w:pPr>
            <w:r w:rsidRPr="006D1DFC">
              <w:t>The fifth generation of mobile technology</w:t>
            </w:r>
          </w:p>
        </w:tc>
      </w:tr>
      <w:tr w:rsidR="00A533DA" w:rsidRPr="006D1DFC" w14:paraId="0C562F6E" w14:textId="77777777" w:rsidTr="00A1126B">
        <w:tc>
          <w:tcPr>
            <w:tcW w:w="1356" w:type="dxa"/>
          </w:tcPr>
          <w:p w14:paraId="7C54CE65" w14:textId="4A377B96" w:rsidR="00A533DA" w:rsidRPr="006D1DFC" w:rsidRDefault="00A533DA" w:rsidP="00A15AF6">
            <w:pPr>
              <w:pStyle w:val="Paragraph"/>
              <w:spacing w:before="120" w:after="120"/>
              <w:ind w:left="284"/>
            </w:pPr>
            <w:r w:rsidRPr="006D1DFC">
              <w:t>Base station</w:t>
            </w:r>
          </w:p>
        </w:tc>
        <w:tc>
          <w:tcPr>
            <w:tcW w:w="6026" w:type="dxa"/>
          </w:tcPr>
          <w:p w14:paraId="5C7EECFB" w14:textId="6B10B3FE" w:rsidR="00A533DA" w:rsidRPr="006D1DFC" w:rsidRDefault="00CA0A34" w:rsidP="00A15AF6">
            <w:pPr>
              <w:pStyle w:val="Paragraph"/>
              <w:spacing w:before="120" w:after="120"/>
              <w:ind w:left="284"/>
            </w:pPr>
            <w:r w:rsidRPr="006D1DFC">
              <w:t xml:space="preserve">Radio transmitter </w:t>
            </w:r>
            <w:r w:rsidR="00157665" w:rsidRPr="006D1DFC">
              <w:t>infrastruc</w:t>
            </w:r>
            <w:r w:rsidR="00310358" w:rsidRPr="006D1DFC">
              <w:t>ture that controls and communicates to mobile phones</w:t>
            </w:r>
          </w:p>
        </w:tc>
      </w:tr>
      <w:tr w:rsidR="00EB3F56" w:rsidRPr="006D1DFC" w14:paraId="7A4E5835" w14:textId="77777777" w:rsidTr="00A1126B">
        <w:tc>
          <w:tcPr>
            <w:tcW w:w="1356" w:type="dxa"/>
          </w:tcPr>
          <w:p w14:paraId="1915549E" w14:textId="36C8B741" w:rsidR="00EB3F56" w:rsidRPr="006D1DFC" w:rsidRDefault="00EB3F56" w:rsidP="00F65842">
            <w:pPr>
              <w:pStyle w:val="Paragraph"/>
              <w:spacing w:before="120" w:after="120"/>
              <w:ind w:left="284"/>
            </w:pPr>
            <w:r w:rsidRPr="006D1DFC">
              <w:t>EME</w:t>
            </w:r>
          </w:p>
        </w:tc>
        <w:tc>
          <w:tcPr>
            <w:tcW w:w="6026" w:type="dxa"/>
          </w:tcPr>
          <w:p w14:paraId="625BE433" w14:textId="3CC98154" w:rsidR="00EB3F56" w:rsidRPr="006D1DFC" w:rsidRDefault="00B7294B" w:rsidP="00F65842">
            <w:pPr>
              <w:pStyle w:val="Paragraph"/>
              <w:spacing w:before="120" w:after="120"/>
              <w:ind w:left="284"/>
            </w:pPr>
            <w:r w:rsidRPr="006D1DFC">
              <w:t>Electromagnetic energy</w:t>
            </w:r>
          </w:p>
        </w:tc>
      </w:tr>
      <w:tr w:rsidR="00247854" w:rsidRPr="006D1DFC" w14:paraId="33643FAF" w14:textId="77777777" w:rsidTr="00A1126B">
        <w:tc>
          <w:tcPr>
            <w:tcW w:w="1356" w:type="dxa"/>
          </w:tcPr>
          <w:p w14:paraId="620F874A" w14:textId="728A27A0" w:rsidR="00247854" w:rsidRPr="006D1DFC" w:rsidRDefault="00941728" w:rsidP="00F65842">
            <w:pPr>
              <w:pStyle w:val="Paragraph"/>
              <w:spacing w:before="120" w:after="120"/>
              <w:ind w:left="284"/>
            </w:pPr>
            <w:r w:rsidRPr="006D1DFC">
              <w:t>L</w:t>
            </w:r>
            <w:r w:rsidR="00980C5D" w:rsidRPr="006D1DFC">
              <w:t>IPD</w:t>
            </w:r>
          </w:p>
        </w:tc>
        <w:tc>
          <w:tcPr>
            <w:tcW w:w="6026" w:type="dxa"/>
          </w:tcPr>
          <w:p w14:paraId="08C61D71" w14:textId="4C75B6A4" w:rsidR="00247854" w:rsidRPr="006D1DFC" w:rsidRDefault="0009525B" w:rsidP="00F65842">
            <w:pPr>
              <w:pStyle w:val="Paragraph"/>
              <w:spacing w:before="120" w:after="120"/>
              <w:ind w:left="284"/>
            </w:pPr>
            <w:r w:rsidRPr="006D1DFC">
              <w:t>Low interference potential devices</w:t>
            </w:r>
          </w:p>
        </w:tc>
      </w:tr>
      <w:tr w:rsidR="00247854" w:rsidRPr="006D1DFC" w14:paraId="4498D3C8" w14:textId="77777777" w:rsidTr="00A1126B">
        <w:tc>
          <w:tcPr>
            <w:tcW w:w="1356" w:type="dxa"/>
          </w:tcPr>
          <w:p w14:paraId="27EBE8EE" w14:textId="7CE08BAE" w:rsidR="00247854" w:rsidRPr="006D1DFC" w:rsidRDefault="00980C5D" w:rsidP="00F65842">
            <w:pPr>
              <w:pStyle w:val="Paragraph"/>
              <w:spacing w:before="120" w:after="120"/>
              <w:ind w:left="284"/>
            </w:pPr>
            <w:r w:rsidRPr="006D1DFC">
              <w:t>LMRS</w:t>
            </w:r>
          </w:p>
        </w:tc>
        <w:tc>
          <w:tcPr>
            <w:tcW w:w="6026" w:type="dxa"/>
          </w:tcPr>
          <w:p w14:paraId="2053A976" w14:textId="536F534A" w:rsidR="00247854" w:rsidRPr="006D1DFC" w:rsidRDefault="00F06CD1" w:rsidP="00F65842">
            <w:pPr>
              <w:pStyle w:val="Paragraph"/>
              <w:spacing w:before="120" w:after="120"/>
              <w:ind w:left="284"/>
            </w:pPr>
            <w:r w:rsidRPr="006D1DFC">
              <w:t>Lan</w:t>
            </w:r>
            <w:r w:rsidR="00C91180" w:rsidRPr="006D1DFC">
              <w:t>d mobile radio system</w:t>
            </w:r>
          </w:p>
        </w:tc>
      </w:tr>
      <w:tr w:rsidR="00247854" w:rsidRPr="006D1DFC" w14:paraId="19E9E1FB" w14:textId="77777777" w:rsidTr="00A1126B">
        <w:tc>
          <w:tcPr>
            <w:tcW w:w="1356" w:type="dxa"/>
          </w:tcPr>
          <w:p w14:paraId="3601772C" w14:textId="371E5900" w:rsidR="00247854" w:rsidRPr="006D1DFC" w:rsidRDefault="008A7BBE" w:rsidP="00F65842">
            <w:pPr>
              <w:pStyle w:val="Paragraph"/>
              <w:spacing w:before="120" w:after="120"/>
              <w:ind w:left="284"/>
            </w:pPr>
            <w:r w:rsidRPr="006D1DFC">
              <w:t>LTE</w:t>
            </w:r>
          </w:p>
        </w:tc>
        <w:tc>
          <w:tcPr>
            <w:tcW w:w="6026" w:type="dxa"/>
          </w:tcPr>
          <w:p w14:paraId="7145B2D1" w14:textId="588BBAE0" w:rsidR="00247854" w:rsidRPr="006D1DFC" w:rsidRDefault="000239EF" w:rsidP="00F65842">
            <w:pPr>
              <w:pStyle w:val="Paragraph"/>
              <w:spacing w:before="120" w:after="120"/>
              <w:ind w:left="284"/>
            </w:pPr>
            <w:r w:rsidRPr="006D1DFC">
              <w:t xml:space="preserve">Long term evolution </w:t>
            </w:r>
            <w:r w:rsidR="0020178C" w:rsidRPr="006D1DFC">
              <w:t>technology</w:t>
            </w:r>
          </w:p>
        </w:tc>
      </w:tr>
      <w:tr w:rsidR="00247854" w:rsidRPr="006D1DFC" w14:paraId="5D6F6D42" w14:textId="77777777" w:rsidTr="00A1126B">
        <w:tc>
          <w:tcPr>
            <w:tcW w:w="1356" w:type="dxa"/>
          </w:tcPr>
          <w:p w14:paraId="3C8F1CF2" w14:textId="0BAB1DBC" w:rsidR="00247854" w:rsidRPr="006D1DFC" w:rsidRDefault="00D145CD" w:rsidP="00F65842">
            <w:pPr>
              <w:pStyle w:val="Paragraph"/>
              <w:spacing w:before="120" w:after="120"/>
              <w:ind w:left="284"/>
            </w:pPr>
            <w:r w:rsidRPr="006D1DFC">
              <w:t>GHz</w:t>
            </w:r>
          </w:p>
        </w:tc>
        <w:tc>
          <w:tcPr>
            <w:tcW w:w="6026" w:type="dxa"/>
          </w:tcPr>
          <w:p w14:paraId="595643AF" w14:textId="54D80015" w:rsidR="00247854" w:rsidRPr="006D1DFC" w:rsidRDefault="00FB3387" w:rsidP="00F65842">
            <w:pPr>
              <w:pStyle w:val="Paragraph"/>
              <w:spacing w:before="120" w:after="120"/>
              <w:ind w:left="284"/>
            </w:pPr>
            <w:r w:rsidRPr="006D1DFC">
              <w:t>Gigahertz</w:t>
            </w:r>
            <w:r w:rsidR="008D0563" w:rsidRPr="006D1DFC">
              <w:t xml:space="preserve"> (1GHz is equivalent to 1000 MHz)</w:t>
            </w:r>
          </w:p>
        </w:tc>
      </w:tr>
      <w:tr w:rsidR="00247854" w:rsidRPr="006D1DFC" w14:paraId="5F2F0760" w14:textId="77777777" w:rsidTr="00A1126B">
        <w:tc>
          <w:tcPr>
            <w:tcW w:w="1356" w:type="dxa"/>
          </w:tcPr>
          <w:p w14:paraId="16BF7145" w14:textId="34143F35" w:rsidR="00247854" w:rsidRPr="006D1DFC" w:rsidRDefault="00D9110B" w:rsidP="00F65842">
            <w:pPr>
              <w:pStyle w:val="Paragraph"/>
              <w:spacing w:before="120" w:after="120"/>
              <w:ind w:left="284"/>
            </w:pPr>
            <w:r w:rsidRPr="006D1DFC">
              <w:t>kHz</w:t>
            </w:r>
          </w:p>
        </w:tc>
        <w:tc>
          <w:tcPr>
            <w:tcW w:w="6026" w:type="dxa"/>
          </w:tcPr>
          <w:p w14:paraId="496913F2" w14:textId="7CAC0E9D" w:rsidR="00247854" w:rsidRPr="006D1DFC" w:rsidRDefault="004439E3" w:rsidP="00F65842">
            <w:pPr>
              <w:pStyle w:val="Paragraph"/>
              <w:spacing w:before="120" w:after="120"/>
              <w:ind w:left="284"/>
            </w:pPr>
            <w:r w:rsidRPr="006D1DFC">
              <w:t>Kilohertz</w:t>
            </w:r>
            <w:r w:rsidR="00C43188" w:rsidRPr="006D1DFC">
              <w:t xml:space="preserve"> (1 </w:t>
            </w:r>
            <w:r w:rsidR="00B03654" w:rsidRPr="006D1DFC">
              <w:t>kilohertz is equivalent to 1000 hertz)</w:t>
            </w:r>
          </w:p>
        </w:tc>
      </w:tr>
      <w:tr w:rsidR="00247854" w:rsidRPr="006D1DFC" w14:paraId="58511277" w14:textId="77777777" w:rsidTr="00A1126B">
        <w:tc>
          <w:tcPr>
            <w:tcW w:w="1356" w:type="dxa"/>
          </w:tcPr>
          <w:p w14:paraId="2A3ACD43" w14:textId="15F92858" w:rsidR="00247854" w:rsidRPr="006D1DFC" w:rsidRDefault="00980C5D" w:rsidP="00F65842">
            <w:pPr>
              <w:pStyle w:val="Paragraph"/>
              <w:spacing w:before="120" w:after="120"/>
              <w:ind w:left="284"/>
            </w:pPr>
            <w:r w:rsidRPr="006D1DFC">
              <w:t>MHz</w:t>
            </w:r>
          </w:p>
        </w:tc>
        <w:tc>
          <w:tcPr>
            <w:tcW w:w="6026" w:type="dxa"/>
          </w:tcPr>
          <w:p w14:paraId="2CE13F95" w14:textId="4123E93A" w:rsidR="00247854" w:rsidRPr="006D1DFC" w:rsidRDefault="00FB3387" w:rsidP="00F65842">
            <w:pPr>
              <w:pStyle w:val="Paragraph"/>
              <w:spacing w:before="120" w:after="120"/>
              <w:ind w:left="284"/>
            </w:pPr>
            <w:r w:rsidRPr="006D1DFC">
              <w:t>Megahertz</w:t>
            </w:r>
            <w:r w:rsidR="002B7C4B" w:rsidRPr="006D1DFC">
              <w:t xml:space="preserve"> (1 MHz is equivalent to 1000 </w:t>
            </w:r>
            <w:proofErr w:type="spellStart"/>
            <w:r w:rsidR="002B7C4B" w:rsidRPr="006D1DFC">
              <w:t>KHz</w:t>
            </w:r>
            <w:proofErr w:type="spellEnd"/>
            <w:r w:rsidR="002B7C4B" w:rsidRPr="006D1DFC">
              <w:t>)</w:t>
            </w:r>
          </w:p>
        </w:tc>
      </w:tr>
      <w:tr w:rsidR="009F42B9" w:rsidRPr="006D1DFC" w14:paraId="13C76832" w14:textId="77777777" w:rsidTr="00A1126B">
        <w:tc>
          <w:tcPr>
            <w:tcW w:w="1356" w:type="dxa"/>
          </w:tcPr>
          <w:p w14:paraId="4C14A11D" w14:textId="3574B4CD" w:rsidR="009F42B9" w:rsidRPr="006D1DFC" w:rsidRDefault="009F42B9" w:rsidP="00A15AF6">
            <w:pPr>
              <w:pStyle w:val="Paragraph"/>
              <w:spacing w:before="120" w:after="120"/>
              <w:ind w:left="284"/>
            </w:pPr>
            <w:r w:rsidRPr="006D1DFC">
              <w:t>Spectrum</w:t>
            </w:r>
          </w:p>
        </w:tc>
        <w:tc>
          <w:tcPr>
            <w:tcW w:w="6026" w:type="dxa"/>
          </w:tcPr>
          <w:p w14:paraId="4E75AF00" w14:textId="479FF184" w:rsidR="009F42B9" w:rsidRPr="006D1DFC" w:rsidRDefault="00A12045" w:rsidP="00A15AF6">
            <w:pPr>
              <w:pStyle w:val="Paragraph"/>
              <w:spacing w:before="120" w:after="120"/>
              <w:ind w:left="284"/>
            </w:pPr>
            <w:r w:rsidRPr="006D1DFC">
              <w:t>The range of frequencies within which radiocommunications are capable of being made</w:t>
            </w:r>
          </w:p>
        </w:tc>
      </w:tr>
      <w:tr w:rsidR="00D145CD" w:rsidRPr="006D1DFC" w14:paraId="4AD16A69" w14:textId="77777777" w:rsidTr="00A1126B">
        <w:tc>
          <w:tcPr>
            <w:tcW w:w="1356" w:type="dxa"/>
          </w:tcPr>
          <w:p w14:paraId="143625E0" w14:textId="57550583" w:rsidR="00D145CD" w:rsidRPr="006D1DFC" w:rsidRDefault="00D145CD" w:rsidP="00F65842">
            <w:pPr>
              <w:pStyle w:val="Paragraph"/>
              <w:spacing w:before="120" w:after="120"/>
              <w:ind w:left="284"/>
            </w:pPr>
            <w:r w:rsidRPr="006D1DFC">
              <w:t xml:space="preserve">Spectrum </w:t>
            </w:r>
            <w:r w:rsidR="00FF2A51">
              <w:t>l</w:t>
            </w:r>
            <w:r w:rsidRPr="006D1DFC">
              <w:t>icence</w:t>
            </w:r>
          </w:p>
        </w:tc>
        <w:tc>
          <w:tcPr>
            <w:tcW w:w="6026" w:type="dxa"/>
          </w:tcPr>
          <w:p w14:paraId="7C57AE94" w14:textId="3FAA1844" w:rsidR="00D145CD" w:rsidRPr="006D1DFC" w:rsidRDefault="007805EC" w:rsidP="00F65842">
            <w:pPr>
              <w:pStyle w:val="Paragraph"/>
              <w:spacing w:before="120" w:after="120"/>
              <w:ind w:left="284"/>
            </w:pPr>
            <w:r w:rsidRPr="006D1DFC">
              <w:t>A spectrum licen</w:t>
            </w:r>
            <w:r w:rsidR="00752642" w:rsidRPr="006D1DFC">
              <w:t xml:space="preserve">ce issued under Part 3.2 of the </w:t>
            </w:r>
            <w:r w:rsidR="00752642" w:rsidRPr="006D1DFC">
              <w:rPr>
                <w:i/>
                <w:iCs/>
              </w:rPr>
              <w:t>Radiocommunications Act 1992</w:t>
            </w:r>
            <w:r w:rsidR="00752642" w:rsidRPr="006D1DFC">
              <w:t xml:space="preserve"> (Cth)</w:t>
            </w:r>
          </w:p>
        </w:tc>
      </w:tr>
      <w:tr w:rsidR="00182FE5" w:rsidRPr="006D1DFC" w14:paraId="43629480" w14:textId="77777777" w:rsidTr="00A1126B">
        <w:tc>
          <w:tcPr>
            <w:tcW w:w="1356" w:type="dxa"/>
          </w:tcPr>
          <w:p w14:paraId="393E492E" w14:textId="5F94F320" w:rsidR="00247854" w:rsidRPr="006D1DFC" w:rsidRDefault="00F12AF2" w:rsidP="00F65842">
            <w:pPr>
              <w:pStyle w:val="Paragraph"/>
              <w:spacing w:before="120" w:after="120"/>
              <w:ind w:left="284"/>
            </w:pPr>
            <w:r w:rsidRPr="006D1DFC">
              <w:t>Small cells</w:t>
            </w:r>
          </w:p>
        </w:tc>
        <w:tc>
          <w:tcPr>
            <w:tcW w:w="6026" w:type="dxa"/>
          </w:tcPr>
          <w:p w14:paraId="258A3D68" w14:textId="49CAF699" w:rsidR="00247854" w:rsidRPr="006D1DFC" w:rsidRDefault="00AA3A0A" w:rsidP="00F65842">
            <w:pPr>
              <w:pStyle w:val="Paragraph"/>
              <w:spacing w:before="120" w:after="120"/>
              <w:ind w:left="284"/>
            </w:pPr>
            <w:r w:rsidRPr="006D1DFC">
              <w:t>Small cells are low-powered base stations that provi</w:t>
            </w:r>
            <w:r w:rsidR="00E56C24" w:rsidRPr="006D1DFC">
              <w:t>d</w:t>
            </w:r>
            <w:r w:rsidRPr="006D1DFC">
              <w:t>e additional</w:t>
            </w:r>
            <w:r w:rsidR="00E56C24" w:rsidRPr="006D1DFC">
              <w:t xml:space="preserve"> capacity and coverage in highly populated areas and </w:t>
            </w:r>
            <w:r w:rsidR="006E56A4" w:rsidRPr="006D1DFC">
              <w:t xml:space="preserve">strengthen local coverage in regional and rural areas. </w:t>
            </w:r>
            <w:r w:rsidR="00253EC2" w:rsidRPr="006D1DFC">
              <w:t>They are generally placed on existing infrastructure, such as light and power poles.</w:t>
            </w:r>
          </w:p>
        </w:tc>
      </w:tr>
      <w:tr w:rsidR="00182FE5" w:rsidRPr="006D1DFC" w14:paraId="37FE338E" w14:textId="77777777" w:rsidTr="00A1126B">
        <w:tc>
          <w:tcPr>
            <w:tcW w:w="1356" w:type="dxa"/>
          </w:tcPr>
          <w:p w14:paraId="37E7C48C" w14:textId="58BA2DC7" w:rsidR="00247854" w:rsidRPr="006D1DFC" w:rsidRDefault="00FC2BB5" w:rsidP="00F65842">
            <w:pPr>
              <w:pStyle w:val="Paragraph"/>
              <w:spacing w:before="120" w:after="120"/>
              <w:ind w:left="284"/>
            </w:pPr>
            <w:r w:rsidRPr="006D1DFC">
              <w:t>TRUNK</w:t>
            </w:r>
          </w:p>
        </w:tc>
        <w:tc>
          <w:tcPr>
            <w:tcW w:w="6026" w:type="dxa"/>
          </w:tcPr>
          <w:p w14:paraId="516C04BA" w14:textId="71A7E983" w:rsidR="00247854" w:rsidRPr="006D1DFC" w:rsidRDefault="00887218" w:rsidP="00F65842">
            <w:pPr>
              <w:pStyle w:val="Paragraph"/>
              <w:spacing w:before="120" w:after="120"/>
              <w:ind w:left="284"/>
            </w:pPr>
            <w:r w:rsidRPr="006D1DFC">
              <w:t xml:space="preserve">In a trunked system, a group of channels at the base station site is time-shared between </w:t>
            </w:r>
            <w:proofErr w:type="gramStart"/>
            <w:r w:rsidRPr="006D1DFC">
              <w:t>a large number of</w:t>
            </w:r>
            <w:proofErr w:type="gramEnd"/>
            <w:r w:rsidRPr="006D1DFC">
              <w:t xml:space="preserve"> users so that the channels can be used more efficiently</w:t>
            </w:r>
          </w:p>
        </w:tc>
      </w:tr>
      <w:tr w:rsidR="00182FE5" w:rsidRPr="006D1DFC" w14:paraId="699AD747" w14:textId="77777777" w:rsidTr="00A1126B">
        <w:tc>
          <w:tcPr>
            <w:tcW w:w="1356" w:type="dxa"/>
          </w:tcPr>
          <w:p w14:paraId="2E0C9C37" w14:textId="57854BC5" w:rsidR="00247854" w:rsidRPr="006D1DFC" w:rsidRDefault="0098139F" w:rsidP="00F65842">
            <w:pPr>
              <w:pStyle w:val="Paragraph"/>
              <w:spacing w:before="120" w:after="120"/>
              <w:ind w:left="284"/>
            </w:pPr>
            <w:r w:rsidRPr="006D1DFC">
              <w:t>UHF</w:t>
            </w:r>
          </w:p>
        </w:tc>
        <w:tc>
          <w:tcPr>
            <w:tcW w:w="6026" w:type="dxa"/>
          </w:tcPr>
          <w:p w14:paraId="34D1A45A" w14:textId="723DD9C8" w:rsidR="00247854" w:rsidRPr="006D1DFC" w:rsidRDefault="00937D70" w:rsidP="00F65842">
            <w:pPr>
              <w:pStyle w:val="Paragraph"/>
              <w:spacing w:before="120" w:after="120"/>
              <w:ind w:left="284"/>
            </w:pPr>
            <w:proofErr w:type="spellStart"/>
            <w:r w:rsidRPr="006D1DFC">
              <w:t>Ultra high</w:t>
            </w:r>
            <w:proofErr w:type="spellEnd"/>
            <w:r w:rsidRPr="006D1DFC">
              <w:t xml:space="preserve"> frequenc</w:t>
            </w:r>
            <w:r w:rsidR="0007567B" w:rsidRPr="006D1DFC">
              <w:t xml:space="preserve">y designated in the range between 300 </w:t>
            </w:r>
            <w:r w:rsidR="00D72873" w:rsidRPr="006D1DFC">
              <w:t>to 3000</w:t>
            </w:r>
            <w:r w:rsidR="001E6F19" w:rsidRPr="006D1DFC">
              <w:t xml:space="preserve"> </w:t>
            </w:r>
            <w:r w:rsidR="0007567B" w:rsidRPr="006D1DFC">
              <w:t>megahert</w:t>
            </w:r>
            <w:r w:rsidR="001E6F19" w:rsidRPr="006D1DFC">
              <w:t>z (or 3 gigahert</w:t>
            </w:r>
            <w:r w:rsidR="00C43188" w:rsidRPr="006D1DFC">
              <w:t>z)</w:t>
            </w:r>
          </w:p>
        </w:tc>
      </w:tr>
    </w:tbl>
    <w:p w14:paraId="5D6F6350" w14:textId="77777777" w:rsidR="00247854" w:rsidRPr="006D1DFC" w:rsidRDefault="00247854" w:rsidP="00903898">
      <w:pPr>
        <w:pStyle w:val="Paragraph"/>
      </w:pPr>
    </w:p>
    <w:sectPr w:rsidR="00247854" w:rsidRPr="006D1DFC" w:rsidSect="00C77380">
      <w:headerReference w:type="even" r:id="rId42"/>
      <w:headerReference w:type="default" r:id="rId43"/>
      <w:footerReference w:type="even" r:id="rId44"/>
      <w:footerReference w:type="default" r:id="rId45"/>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15D43" w14:textId="77777777" w:rsidR="00103436" w:rsidRDefault="00103436">
      <w:r>
        <w:separator/>
      </w:r>
    </w:p>
  </w:endnote>
  <w:endnote w:type="continuationSeparator" w:id="0">
    <w:p w14:paraId="6F6D42E5" w14:textId="77777777" w:rsidR="00103436" w:rsidRDefault="00103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562F5" w14:textId="77777777" w:rsidR="00241EE4" w:rsidRDefault="00241EE4" w:rsidP="005E250B">
    <w:pPr>
      <w:pStyle w:val="Footer"/>
      <w:jc w:val="right"/>
    </w:pPr>
    <w:r w:rsidRPr="005E250B">
      <w:rPr>
        <w:noProof/>
        <w:vertAlign w:val="subscript"/>
      </w:rPr>
      <w:drawing>
        <wp:inline distT="0" distB="0" distL="0" distR="0" wp14:anchorId="25EEFCAF" wp14:editId="5C609479">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5E1F" w14:textId="77777777" w:rsidR="00241EE4" w:rsidRDefault="00241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87FD" w14:textId="77777777" w:rsidR="00241EE4" w:rsidRDefault="00241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E0911" w14:textId="77777777" w:rsidR="00241EE4" w:rsidRPr="00622A3B" w:rsidRDefault="00241EE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274EDEB8" w14:textId="77777777" w:rsidR="00241EE4" w:rsidRPr="00A5474E" w:rsidRDefault="00241EE4"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0F72" w14:textId="77777777" w:rsidR="00241EE4" w:rsidRPr="00622A3B" w:rsidRDefault="00241EE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0694487B" w14:textId="77777777" w:rsidR="00241EE4" w:rsidRPr="00A5474E" w:rsidRDefault="00241EE4"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6485" w14:textId="77777777" w:rsidR="00241EE4" w:rsidRPr="00622A3B" w:rsidRDefault="00241EE4"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CDD291E" w14:textId="77777777" w:rsidR="00241EE4" w:rsidRPr="00A5474E" w:rsidRDefault="00241EE4"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F58AC" w14:textId="77777777" w:rsidR="00241EE4" w:rsidRPr="00622A3B" w:rsidRDefault="00241EE4"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F098F7B" w14:textId="77777777" w:rsidR="00241EE4" w:rsidRPr="00A5474E" w:rsidRDefault="00241EE4"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A9DF2" w14:textId="77777777" w:rsidR="00241EE4" w:rsidRPr="00622A3B" w:rsidRDefault="00241EE4"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6B9A154B" w14:textId="77777777" w:rsidR="00241EE4" w:rsidRPr="00A5474E" w:rsidRDefault="00241EE4"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4E247" w14:textId="77777777" w:rsidR="00103436" w:rsidRDefault="00103436">
      <w:r>
        <w:separator/>
      </w:r>
    </w:p>
  </w:footnote>
  <w:footnote w:type="continuationSeparator" w:id="0">
    <w:p w14:paraId="0AA58ACE" w14:textId="77777777" w:rsidR="00103436" w:rsidRDefault="00103436">
      <w:r>
        <w:continuationSeparator/>
      </w:r>
    </w:p>
  </w:footnote>
  <w:footnote w:id="1">
    <w:p w14:paraId="4E3170DD" w14:textId="2E753A2C" w:rsidR="00241EE4" w:rsidRDefault="00241EE4">
      <w:pPr>
        <w:pStyle w:val="FootnoteText"/>
      </w:pPr>
      <w:r>
        <w:rPr>
          <w:rStyle w:val="FootnoteReference"/>
        </w:rPr>
        <w:footnoteRef/>
      </w:r>
      <w:r>
        <w:t xml:space="preserve"> See ARPANSA’s statement: </w:t>
      </w:r>
      <w:hyperlink r:id="rId1" w:history="1">
        <w:r w:rsidRPr="008913D4">
          <w:rPr>
            <w:rStyle w:val="Hyperlink"/>
            <w:i/>
            <w:iCs/>
          </w:rPr>
          <w:t>5G: the new generation of the mobile phone network and health</w:t>
        </w:r>
      </w:hyperlink>
      <w:r>
        <w:t xml:space="preserve">. </w:t>
      </w:r>
    </w:p>
  </w:footnote>
  <w:footnote w:id="2">
    <w:p w14:paraId="002CCA11" w14:textId="77777777" w:rsidR="00241EE4" w:rsidRDefault="00241EE4" w:rsidP="00903898">
      <w:pPr>
        <w:pStyle w:val="FootnoteText"/>
      </w:pPr>
      <w:r>
        <w:rPr>
          <w:rStyle w:val="FootnoteReference"/>
        </w:rPr>
        <w:footnoteRef/>
      </w:r>
      <w:r>
        <w:t xml:space="preserve"> TPG was selected as it was preparing to deploy a substantial small cell network and in the months prior, the ACMA had found one of TPG’s subsidiaries not to have complied with the rules for small cell base stations specified in the </w:t>
      </w:r>
      <w:hyperlink r:id="rId2" w:history="1">
        <w:r w:rsidRPr="00A6210A">
          <w:rPr>
            <w:rStyle w:val="Hyperlink"/>
            <w:i/>
            <w:iCs/>
          </w:rPr>
          <w:t>C564:2018 Mobile Phone Base Station Deployment</w:t>
        </w:r>
      </w:hyperlink>
      <w:r>
        <w:rPr>
          <w:i/>
          <w:iCs/>
        </w:rPr>
        <w:t>.</w:t>
      </w:r>
    </w:p>
  </w:footnote>
  <w:footnote w:id="3">
    <w:p w14:paraId="51509510" w14:textId="77777777" w:rsidR="00241EE4" w:rsidRDefault="00241EE4" w:rsidP="00903898">
      <w:pPr>
        <w:pStyle w:val="FootnoteText"/>
      </w:pPr>
      <w:r>
        <w:rPr>
          <w:rStyle w:val="FootnoteReference"/>
        </w:rPr>
        <w:footnoteRef/>
      </w:r>
      <w:r>
        <w:t xml:space="preserve"> </w:t>
      </w:r>
      <w:hyperlink r:id="rId3" w:history="1">
        <w:r w:rsidRPr="00974922">
          <w:rPr>
            <w:rStyle w:val="Hyperlink"/>
          </w:rPr>
          <w:t>https://www.acma.gov.au/publications/2020-02/report/compliance-assessment-tpg-small-cell-eme</w:t>
        </w:r>
      </w:hyperlink>
    </w:p>
  </w:footnote>
  <w:footnote w:id="4">
    <w:p w14:paraId="20B524BF" w14:textId="7DAF7835" w:rsidR="00241EE4" w:rsidRDefault="00241EE4">
      <w:pPr>
        <w:pStyle w:val="FootnoteText"/>
      </w:pPr>
      <w:r>
        <w:rPr>
          <w:rStyle w:val="FootnoteReference"/>
        </w:rPr>
        <w:footnoteRef/>
      </w:r>
      <w:r>
        <w:t xml:space="preserve"> The </w:t>
      </w:r>
      <w:r>
        <w:rPr>
          <w:rStyle w:val="rfnsa-title-blurb"/>
          <w:rFonts w:ascii="Segoe UI" w:hAnsi="Segoe UI" w:cs="Segoe UI"/>
          <w:color w:val="212529"/>
          <w:lang w:val="en"/>
        </w:rPr>
        <w:t xml:space="preserve">Radio Frequency National Site Archive </w:t>
      </w:r>
      <w:r>
        <w:rPr>
          <w:rFonts w:ascii="Segoe UI" w:hAnsi="Segoe UI" w:cs="Segoe UI"/>
          <w:color w:val="212529"/>
          <w:lang w:val="en"/>
        </w:rPr>
        <w:t>is a website maintained by the carriers with information on installed base stations, including site specific environmental EME reports, site locations, carrier contact details for existing sites and community consultation information for new sites.</w:t>
      </w:r>
    </w:p>
  </w:footnote>
  <w:footnote w:id="5">
    <w:p w14:paraId="384B2F42" w14:textId="77777777" w:rsidR="00241EE4" w:rsidRDefault="00241EE4" w:rsidP="00903898">
      <w:pPr>
        <w:pStyle w:val="FootnoteText"/>
      </w:pPr>
      <w:r>
        <w:rPr>
          <w:rStyle w:val="FootnoteReference"/>
        </w:rPr>
        <w:footnoteRef/>
      </w:r>
      <w:r>
        <w:t xml:space="preserve"> Note 2 in Table 7 of the </w:t>
      </w:r>
      <w:r w:rsidRPr="002157BE">
        <w:t>ARPANSA Standar</w:t>
      </w:r>
      <w:r>
        <w: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04D71" w14:textId="77777777" w:rsidR="00241EE4" w:rsidRPr="00A5474E" w:rsidRDefault="00241EE4" w:rsidP="00A5474E">
    <w:pPr>
      <w:pStyle w:val="Header"/>
    </w:pPr>
    <w:r>
      <w:rPr>
        <w:noProof/>
      </w:rPr>
      <w:drawing>
        <wp:inline distT="0" distB="0" distL="0" distR="0" wp14:anchorId="5B17A5FF" wp14:editId="3547FE2E">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31E1" w14:textId="77777777" w:rsidR="00241EE4" w:rsidRPr="00A5474E" w:rsidRDefault="00241EE4"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1724C" w14:textId="77777777" w:rsidR="00241EE4" w:rsidRDefault="00241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2ED3" w14:textId="77777777" w:rsidR="00241EE4" w:rsidRDefault="00241E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241EE4" w14:paraId="4EC7664B" w14:textId="77777777" w:rsidTr="00A67BF6">
      <w:trPr>
        <w:trHeight w:hRule="exact" w:val="988"/>
      </w:trPr>
      <w:tc>
        <w:tcPr>
          <w:tcW w:w="7678" w:type="dxa"/>
          <w:shd w:val="clear" w:color="auto" w:fill="auto"/>
        </w:tcPr>
        <w:p w14:paraId="381D1550" w14:textId="77777777" w:rsidR="00241EE4" w:rsidRDefault="00241EE4" w:rsidP="00971914">
          <w:pPr>
            <w:pStyle w:val="Header"/>
          </w:pPr>
        </w:p>
      </w:tc>
    </w:tr>
    <w:tr w:rsidR="00241EE4" w14:paraId="31AD07F1" w14:textId="77777777" w:rsidTr="00A67BF6">
      <w:tc>
        <w:tcPr>
          <w:tcW w:w="7678" w:type="dxa"/>
          <w:shd w:val="clear" w:color="auto" w:fill="auto"/>
        </w:tcPr>
        <w:p w14:paraId="52AC28FB" w14:textId="77777777" w:rsidR="00241EE4" w:rsidRDefault="00241EE4" w:rsidP="00971914">
          <w:pPr>
            <w:pStyle w:val="GridTable31"/>
          </w:pPr>
          <w:r>
            <w:t xml:space="preserve">Contents </w:t>
          </w:r>
          <w:r w:rsidRPr="00915B1C">
            <w:rPr>
              <w:b w:val="0"/>
              <w:spacing w:val="0"/>
              <w:sz w:val="28"/>
              <w:szCs w:val="28"/>
            </w:rPr>
            <w:t>(Continued)</w:t>
          </w:r>
        </w:p>
      </w:tc>
    </w:tr>
    <w:tr w:rsidR="00241EE4" w14:paraId="35256F93" w14:textId="77777777" w:rsidTr="00A67BF6">
      <w:trPr>
        <w:trHeight w:val="1220"/>
      </w:trPr>
      <w:tc>
        <w:tcPr>
          <w:tcW w:w="7678" w:type="dxa"/>
          <w:shd w:val="clear" w:color="auto" w:fill="auto"/>
        </w:tcPr>
        <w:p w14:paraId="56166B76" w14:textId="77777777" w:rsidR="00241EE4" w:rsidRDefault="00241EE4" w:rsidP="00971914"/>
      </w:tc>
    </w:tr>
  </w:tbl>
  <w:p w14:paraId="78362ED8" w14:textId="77777777" w:rsidR="00241EE4" w:rsidRDefault="00241EE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241EE4" w14:paraId="11B5E1F5" w14:textId="77777777" w:rsidTr="00A67BF6">
      <w:trPr>
        <w:trHeight w:hRule="exact" w:val="988"/>
      </w:trPr>
      <w:tc>
        <w:tcPr>
          <w:tcW w:w="7678" w:type="dxa"/>
          <w:shd w:val="clear" w:color="auto" w:fill="auto"/>
        </w:tcPr>
        <w:p w14:paraId="69698F93" w14:textId="77777777" w:rsidR="00241EE4" w:rsidRDefault="00241EE4" w:rsidP="00971914">
          <w:pPr>
            <w:pStyle w:val="Header"/>
          </w:pPr>
        </w:p>
      </w:tc>
    </w:tr>
    <w:tr w:rsidR="00241EE4" w14:paraId="5FE1A98B" w14:textId="77777777" w:rsidTr="00A67BF6">
      <w:tc>
        <w:tcPr>
          <w:tcW w:w="7678" w:type="dxa"/>
          <w:shd w:val="clear" w:color="auto" w:fill="auto"/>
        </w:tcPr>
        <w:p w14:paraId="09AA2888" w14:textId="77777777" w:rsidR="00241EE4" w:rsidRDefault="00241EE4" w:rsidP="00971914">
          <w:pPr>
            <w:pStyle w:val="GridTable31"/>
          </w:pPr>
          <w:r>
            <w:t xml:space="preserve">Contents </w:t>
          </w:r>
          <w:r w:rsidRPr="00915B1C">
            <w:rPr>
              <w:b w:val="0"/>
              <w:spacing w:val="0"/>
              <w:sz w:val="28"/>
              <w:szCs w:val="28"/>
            </w:rPr>
            <w:t>(Continued)</w:t>
          </w:r>
        </w:p>
      </w:tc>
    </w:tr>
    <w:tr w:rsidR="00241EE4" w14:paraId="71E57BD7" w14:textId="77777777" w:rsidTr="00A67BF6">
      <w:trPr>
        <w:trHeight w:val="1220"/>
      </w:trPr>
      <w:tc>
        <w:tcPr>
          <w:tcW w:w="7678" w:type="dxa"/>
          <w:shd w:val="clear" w:color="auto" w:fill="auto"/>
        </w:tcPr>
        <w:p w14:paraId="6F3225EA" w14:textId="77777777" w:rsidR="00241EE4" w:rsidRDefault="00241EE4" w:rsidP="00971914"/>
      </w:tc>
    </w:tr>
  </w:tbl>
  <w:p w14:paraId="0BCCCE6F" w14:textId="77777777" w:rsidR="00241EE4" w:rsidRPr="00A5474E" w:rsidRDefault="00241EE4"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C179B" w14:textId="77777777" w:rsidR="00241EE4" w:rsidRDefault="00241E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D6AF" w14:textId="77777777" w:rsidR="00241EE4" w:rsidRDefault="00241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8372"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4B4D6A"/>
    <w:multiLevelType w:val="hybridMultilevel"/>
    <w:tmpl w:val="A546D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A7C682B"/>
    <w:multiLevelType w:val="multilevel"/>
    <w:tmpl w:val="1B48E262"/>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7"/>
  </w:num>
  <w:num w:numId="6">
    <w:abstractNumId w:val="12"/>
  </w:num>
  <w:num w:numId="7">
    <w:abstractNumId w:val="10"/>
  </w:num>
  <w:num w:numId="8">
    <w:abstractNumId w:val="11"/>
  </w:num>
  <w:num w:numId="9">
    <w:abstractNumId w:val="13"/>
  </w:num>
  <w:num w:numId="10">
    <w:abstractNumId w:val="5"/>
  </w:num>
  <w:num w:numId="11">
    <w:abstractNumId w:val="4"/>
  </w:num>
  <w:num w:numId="12">
    <w:abstractNumId w:val="3"/>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8"/>
  </w:num>
  <w:num w:numId="17">
    <w:abstractNumId w:val="9"/>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6145">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898"/>
    <w:rsid w:val="00010667"/>
    <w:rsid w:val="000129D5"/>
    <w:rsid w:val="00015AE7"/>
    <w:rsid w:val="00016E21"/>
    <w:rsid w:val="0001719C"/>
    <w:rsid w:val="0002224E"/>
    <w:rsid w:val="00023024"/>
    <w:rsid w:val="000239EF"/>
    <w:rsid w:val="000245E5"/>
    <w:rsid w:val="00026F91"/>
    <w:rsid w:val="00032621"/>
    <w:rsid w:val="00037F7C"/>
    <w:rsid w:val="00041C2B"/>
    <w:rsid w:val="00041E14"/>
    <w:rsid w:val="0004764C"/>
    <w:rsid w:val="0005011A"/>
    <w:rsid w:val="0005045A"/>
    <w:rsid w:val="00051C1E"/>
    <w:rsid w:val="000539F9"/>
    <w:rsid w:val="00054C27"/>
    <w:rsid w:val="00055EC3"/>
    <w:rsid w:val="000563CE"/>
    <w:rsid w:val="00064D97"/>
    <w:rsid w:val="000659B6"/>
    <w:rsid w:val="00066687"/>
    <w:rsid w:val="0006686F"/>
    <w:rsid w:val="0006722A"/>
    <w:rsid w:val="000732CF"/>
    <w:rsid w:val="0007567B"/>
    <w:rsid w:val="00075B96"/>
    <w:rsid w:val="00076D59"/>
    <w:rsid w:val="0008196A"/>
    <w:rsid w:val="00086897"/>
    <w:rsid w:val="000915ED"/>
    <w:rsid w:val="0009209D"/>
    <w:rsid w:val="0009463C"/>
    <w:rsid w:val="0009525B"/>
    <w:rsid w:val="000969BD"/>
    <w:rsid w:val="000969BF"/>
    <w:rsid w:val="000A0C22"/>
    <w:rsid w:val="000A1400"/>
    <w:rsid w:val="000A3C43"/>
    <w:rsid w:val="000A4A51"/>
    <w:rsid w:val="000A5D2B"/>
    <w:rsid w:val="000B4664"/>
    <w:rsid w:val="000B5DE3"/>
    <w:rsid w:val="000C0A57"/>
    <w:rsid w:val="000C230C"/>
    <w:rsid w:val="000C6AB4"/>
    <w:rsid w:val="000D218A"/>
    <w:rsid w:val="000D71D9"/>
    <w:rsid w:val="000D76E0"/>
    <w:rsid w:val="000D7E8B"/>
    <w:rsid w:val="000E4449"/>
    <w:rsid w:val="000E6097"/>
    <w:rsid w:val="000E6B4D"/>
    <w:rsid w:val="000F411D"/>
    <w:rsid w:val="000F6994"/>
    <w:rsid w:val="00103436"/>
    <w:rsid w:val="00103829"/>
    <w:rsid w:val="00111FCE"/>
    <w:rsid w:val="001229A5"/>
    <w:rsid w:val="0012489B"/>
    <w:rsid w:val="00130017"/>
    <w:rsid w:val="00130F91"/>
    <w:rsid w:val="001349ED"/>
    <w:rsid w:val="00137424"/>
    <w:rsid w:val="00140318"/>
    <w:rsid w:val="00141AD9"/>
    <w:rsid w:val="00146CE6"/>
    <w:rsid w:val="00152903"/>
    <w:rsid w:val="00153FD5"/>
    <w:rsid w:val="0015614F"/>
    <w:rsid w:val="00156F5C"/>
    <w:rsid w:val="00157665"/>
    <w:rsid w:val="001577C2"/>
    <w:rsid w:val="001633C4"/>
    <w:rsid w:val="00166564"/>
    <w:rsid w:val="001704D5"/>
    <w:rsid w:val="00171591"/>
    <w:rsid w:val="0017261B"/>
    <w:rsid w:val="00173981"/>
    <w:rsid w:val="0017719D"/>
    <w:rsid w:val="00181DFF"/>
    <w:rsid w:val="00182FE5"/>
    <w:rsid w:val="00183FD7"/>
    <w:rsid w:val="00185CAB"/>
    <w:rsid w:val="001875B7"/>
    <w:rsid w:val="00187CB3"/>
    <w:rsid w:val="0019050A"/>
    <w:rsid w:val="001905ED"/>
    <w:rsid w:val="001910D4"/>
    <w:rsid w:val="00195B2D"/>
    <w:rsid w:val="001976E3"/>
    <w:rsid w:val="00197D5E"/>
    <w:rsid w:val="001A44EC"/>
    <w:rsid w:val="001B3097"/>
    <w:rsid w:val="001B58AA"/>
    <w:rsid w:val="001B5DB7"/>
    <w:rsid w:val="001B7E48"/>
    <w:rsid w:val="001C10C6"/>
    <w:rsid w:val="001C17CE"/>
    <w:rsid w:val="001C36CA"/>
    <w:rsid w:val="001C44D1"/>
    <w:rsid w:val="001C6AEE"/>
    <w:rsid w:val="001C7630"/>
    <w:rsid w:val="001D6D15"/>
    <w:rsid w:val="001E13BB"/>
    <w:rsid w:val="001E6F19"/>
    <w:rsid w:val="001F50F7"/>
    <w:rsid w:val="001F7558"/>
    <w:rsid w:val="0020178C"/>
    <w:rsid w:val="00201EE2"/>
    <w:rsid w:val="002053C4"/>
    <w:rsid w:val="00205B57"/>
    <w:rsid w:val="002060E9"/>
    <w:rsid w:val="0021426C"/>
    <w:rsid w:val="002157E0"/>
    <w:rsid w:val="00216A57"/>
    <w:rsid w:val="00217448"/>
    <w:rsid w:val="002179DF"/>
    <w:rsid w:val="002228E1"/>
    <w:rsid w:val="0022334F"/>
    <w:rsid w:val="00226819"/>
    <w:rsid w:val="00233101"/>
    <w:rsid w:val="00233171"/>
    <w:rsid w:val="00233817"/>
    <w:rsid w:val="00233C06"/>
    <w:rsid w:val="00235312"/>
    <w:rsid w:val="002367FF"/>
    <w:rsid w:val="00236E56"/>
    <w:rsid w:val="00240CE9"/>
    <w:rsid w:val="00241EE4"/>
    <w:rsid w:val="00242B70"/>
    <w:rsid w:val="002434BA"/>
    <w:rsid w:val="00246089"/>
    <w:rsid w:val="00246093"/>
    <w:rsid w:val="00246702"/>
    <w:rsid w:val="00247854"/>
    <w:rsid w:val="00247C59"/>
    <w:rsid w:val="00247F2E"/>
    <w:rsid w:val="00250ADC"/>
    <w:rsid w:val="00250B07"/>
    <w:rsid w:val="00253EC2"/>
    <w:rsid w:val="00257553"/>
    <w:rsid w:val="00260FB2"/>
    <w:rsid w:val="00262128"/>
    <w:rsid w:val="00264209"/>
    <w:rsid w:val="0027165D"/>
    <w:rsid w:val="00273CEB"/>
    <w:rsid w:val="00281C89"/>
    <w:rsid w:val="0028282F"/>
    <w:rsid w:val="0029593B"/>
    <w:rsid w:val="00297FC5"/>
    <w:rsid w:val="002A0417"/>
    <w:rsid w:val="002A16D8"/>
    <w:rsid w:val="002A1BC8"/>
    <w:rsid w:val="002A3EF2"/>
    <w:rsid w:val="002B0DED"/>
    <w:rsid w:val="002B19A2"/>
    <w:rsid w:val="002B381A"/>
    <w:rsid w:val="002B4FCC"/>
    <w:rsid w:val="002B7408"/>
    <w:rsid w:val="002B7C4B"/>
    <w:rsid w:val="002B7CFD"/>
    <w:rsid w:val="002C0530"/>
    <w:rsid w:val="002C210F"/>
    <w:rsid w:val="002D3600"/>
    <w:rsid w:val="002D6228"/>
    <w:rsid w:val="002E464B"/>
    <w:rsid w:val="002E4DDC"/>
    <w:rsid w:val="002E7E57"/>
    <w:rsid w:val="002F1276"/>
    <w:rsid w:val="002F49E9"/>
    <w:rsid w:val="002F56BE"/>
    <w:rsid w:val="00302480"/>
    <w:rsid w:val="00302758"/>
    <w:rsid w:val="00310358"/>
    <w:rsid w:val="00313907"/>
    <w:rsid w:val="0031419B"/>
    <w:rsid w:val="003165E6"/>
    <w:rsid w:val="003215B5"/>
    <w:rsid w:val="003221CF"/>
    <w:rsid w:val="003233ED"/>
    <w:rsid w:val="0032378C"/>
    <w:rsid w:val="00324D9F"/>
    <w:rsid w:val="003260B7"/>
    <w:rsid w:val="003278D1"/>
    <w:rsid w:val="00327948"/>
    <w:rsid w:val="0033000F"/>
    <w:rsid w:val="0033170D"/>
    <w:rsid w:val="00332011"/>
    <w:rsid w:val="00332518"/>
    <w:rsid w:val="00332925"/>
    <w:rsid w:val="00332E3F"/>
    <w:rsid w:val="003332ED"/>
    <w:rsid w:val="003368DC"/>
    <w:rsid w:val="003371A1"/>
    <w:rsid w:val="00345927"/>
    <w:rsid w:val="00350584"/>
    <w:rsid w:val="00351857"/>
    <w:rsid w:val="003545E8"/>
    <w:rsid w:val="00355150"/>
    <w:rsid w:val="00355CB3"/>
    <w:rsid w:val="003610E1"/>
    <w:rsid w:val="003671BE"/>
    <w:rsid w:val="00372485"/>
    <w:rsid w:val="00373200"/>
    <w:rsid w:val="00375EF5"/>
    <w:rsid w:val="00376039"/>
    <w:rsid w:val="003767A5"/>
    <w:rsid w:val="00380DDF"/>
    <w:rsid w:val="00381D15"/>
    <w:rsid w:val="003830BB"/>
    <w:rsid w:val="00385254"/>
    <w:rsid w:val="00385D6D"/>
    <w:rsid w:val="00387322"/>
    <w:rsid w:val="003933E8"/>
    <w:rsid w:val="00394031"/>
    <w:rsid w:val="00396DC2"/>
    <w:rsid w:val="003A04DB"/>
    <w:rsid w:val="003A5F5B"/>
    <w:rsid w:val="003A789A"/>
    <w:rsid w:val="003B12EC"/>
    <w:rsid w:val="003B21B7"/>
    <w:rsid w:val="003C03B8"/>
    <w:rsid w:val="003C2103"/>
    <w:rsid w:val="003C32B4"/>
    <w:rsid w:val="003C77E0"/>
    <w:rsid w:val="003D17D7"/>
    <w:rsid w:val="003D2678"/>
    <w:rsid w:val="003D71A3"/>
    <w:rsid w:val="003E2B8A"/>
    <w:rsid w:val="003E2BF2"/>
    <w:rsid w:val="003F0C24"/>
    <w:rsid w:val="003F10EE"/>
    <w:rsid w:val="003F16F6"/>
    <w:rsid w:val="003F3018"/>
    <w:rsid w:val="003F4DC7"/>
    <w:rsid w:val="003F5235"/>
    <w:rsid w:val="004008EE"/>
    <w:rsid w:val="004009D8"/>
    <w:rsid w:val="004027E4"/>
    <w:rsid w:val="00404CA2"/>
    <w:rsid w:val="0041071D"/>
    <w:rsid w:val="00414A9E"/>
    <w:rsid w:val="00414AFC"/>
    <w:rsid w:val="004151A7"/>
    <w:rsid w:val="00415310"/>
    <w:rsid w:val="004211FC"/>
    <w:rsid w:val="00421709"/>
    <w:rsid w:val="00422030"/>
    <w:rsid w:val="0042310B"/>
    <w:rsid w:val="00423763"/>
    <w:rsid w:val="0042762F"/>
    <w:rsid w:val="00427DC7"/>
    <w:rsid w:val="00431613"/>
    <w:rsid w:val="00431792"/>
    <w:rsid w:val="0043297A"/>
    <w:rsid w:val="00432EB2"/>
    <w:rsid w:val="0043714F"/>
    <w:rsid w:val="00442900"/>
    <w:rsid w:val="004438B5"/>
    <w:rsid w:val="004439E3"/>
    <w:rsid w:val="00444D6E"/>
    <w:rsid w:val="00447037"/>
    <w:rsid w:val="0045124D"/>
    <w:rsid w:val="00454596"/>
    <w:rsid w:val="00455096"/>
    <w:rsid w:val="0045605D"/>
    <w:rsid w:val="0046135B"/>
    <w:rsid w:val="00461D47"/>
    <w:rsid w:val="004632CA"/>
    <w:rsid w:val="004718CC"/>
    <w:rsid w:val="00481695"/>
    <w:rsid w:val="00484B34"/>
    <w:rsid w:val="00495A96"/>
    <w:rsid w:val="00495BB3"/>
    <w:rsid w:val="004A56BB"/>
    <w:rsid w:val="004A70D6"/>
    <w:rsid w:val="004B1751"/>
    <w:rsid w:val="004C0253"/>
    <w:rsid w:val="004C246D"/>
    <w:rsid w:val="004C4F0C"/>
    <w:rsid w:val="004D56FF"/>
    <w:rsid w:val="004D6274"/>
    <w:rsid w:val="004E39D3"/>
    <w:rsid w:val="004E508A"/>
    <w:rsid w:val="004E616D"/>
    <w:rsid w:val="004F1BDE"/>
    <w:rsid w:val="004F2CEE"/>
    <w:rsid w:val="004F556E"/>
    <w:rsid w:val="004F591C"/>
    <w:rsid w:val="004F7F44"/>
    <w:rsid w:val="0050296F"/>
    <w:rsid w:val="005037B4"/>
    <w:rsid w:val="005079BF"/>
    <w:rsid w:val="00511284"/>
    <w:rsid w:val="0051269A"/>
    <w:rsid w:val="005219E7"/>
    <w:rsid w:val="00521CD3"/>
    <w:rsid w:val="00523857"/>
    <w:rsid w:val="00531B9A"/>
    <w:rsid w:val="00531D15"/>
    <w:rsid w:val="00537604"/>
    <w:rsid w:val="00537893"/>
    <w:rsid w:val="00542377"/>
    <w:rsid w:val="005439E5"/>
    <w:rsid w:val="005476EB"/>
    <w:rsid w:val="00551782"/>
    <w:rsid w:val="00563EF1"/>
    <w:rsid w:val="00564760"/>
    <w:rsid w:val="00566AB4"/>
    <w:rsid w:val="0057022A"/>
    <w:rsid w:val="00573812"/>
    <w:rsid w:val="00575AC5"/>
    <w:rsid w:val="0057605D"/>
    <w:rsid w:val="00581347"/>
    <w:rsid w:val="00581AC9"/>
    <w:rsid w:val="005841C3"/>
    <w:rsid w:val="0058451B"/>
    <w:rsid w:val="005849F8"/>
    <w:rsid w:val="00584C44"/>
    <w:rsid w:val="005938DF"/>
    <w:rsid w:val="00594E9C"/>
    <w:rsid w:val="00596628"/>
    <w:rsid w:val="005A099B"/>
    <w:rsid w:val="005A2D9C"/>
    <w:rsid w:val="005A55FE"/>
    <w:rsid w:val="005A6A11"/>
    <w:rsid w:val="005B2F0D"/>
    <w:rsid w:val="005C16C1"/>
    <w:rsid w:val="005C34EF"/>
    <w:rsid w:val="005C73AD"/>
    <w:rsid w:val="005D01AD"/>
    <w:rsid w:val="005D2502"/>
    <w:rsid w:val="005D40BB"/>
    <w:rsid w:val="005D47F3"/>
    <w:rsid w:val="005D49BF"/>
    <w:rsid w:val="005D4AA5"/>
    <w:rsid w:val="005D6F4E"/>
    <w:rsid w:val="005D7C73"/>
    <w:rsid w:val="005E250B"/>
    <w:rsid w:val="005E3ACD"/>
    <w:rsid w:val="005E648E"/>
    <w:rsid w:val="005E6610"/>
    <w:rsid w:val="005E7226"/>
    <w:rsid w:val="005E7A57"/>
    <w:rsid w:val="005F0288"/>
    <w:rsid w:val="005F24B0"/>
    <w:rsid w:val="005F2B02"/>
    <w:rsid w:val="005F628A"/>
    <w:rsid w:val="005F7173"/>
    <w:rsid w:val="00604315"/>
    <w:rsid w:val="00604E26"/>
    <w:rsid w:val="0060523F"/>
    <w:rsid w:val="006052CF"/>
    <w:rsid w:val="00607B8D"/>
    <w:rsid w:val="00611F5C"/>
    <w:rsid w:val="00616E09"/>
    <w:rsid w:val="00622A3B"/>
    <w:rsid w:val="00622EEA"/>
    <w:rsid w:val="0062396C"/>
    <w:rsid w:val="00623FF9"/>
    <w:rsid w:val="00627D4E"/>
    <w:rsid w:val="00632B89"/>
    <w:rsid w:val="0063346D"/>
    <w:rsid w:val="00634478"/>
    <w:rsid w:val="00637FF0"/>
    <w:rsid w:val="00644373"/>
    <w:rsid w:val="00645915"/>
    <w:rsid w:val="006459EE"/>
    <w:rsid w:val="00646CC4"/>
    <w:rsid w:val="006519C3"/>
    <w:rsid w:val="00652B30"/>
    <w:rsid w:val="00653D2B"/>
    <w:rsid w:val="00656345"/>
    <w:rsid w:val="00656DC6"/>
    <w:rsid w:val="00660EC6"/>
    <w:rsid w:val="00661C62"/>
    <w:rsid w:val="00662331"/>
    <w:rsid w:val="0066386A"/>
    <w:rsid w:val="00664110"/>
    <w:rsid w:val="00664D17"/>
    <w:rsid w:val="00666520"/>
    <w:rsid w:val="00667C5B"/>
    <w:rsid w:val="00673261"/>
    <w:rsid w:val="00677712"/>
    <w:rsid w:val="00685CE9"/>
    <w:rsid w:val="00691EB8"/>
    <w:rsid w:val="00692CDE"/>
    <w:rsid w:val="00693073"/>
    <w:rsid w:val="006977FF"/>
    <w:rsid w:val="006A01FA"/>
    <w:rsid w:val="006A0E9E"/>
    <w:rsid w:val="006A25C7"/>
    <w:rsid w:val="006A4AAD"/>
    <w:rsid w:val="006A4CCA"/>
    <w:rsid w:val="006A6DA2"/>
    <w:rsid w:val="006A7AB2"/>
    <w:rsid w:val="006B52DE"/>
    <w:rsid w:val="006B5717"/>
    <w:rsid w:val="006B582F"/>
    <w:rsid w:val="006B5EB2"/>
    <w:rsid w:val="006C0CEB"/>
    <w:rsid w:val="006C1631"/>
    <w:rsid w:val="006C1A76"/>
    <w:rsid w:val="006C3B1E"/>
    <w:rsid w:val="006C47FD"/>
    <w:rsid w:val="006C5C19"/>
    <w:rsid w:val="006C70A0"/>
    <w:rsid w:val="006D1DFC"/>
    <w:rsid w:val="006D27CB"/>
    <w:rsid w:val="006D2F08"/>
    <w:rsid w:val="006D576C"/>
    <w:rsid w:val="006D5865"/>
    <w:rsid w:val="006E4B1B"/>
    <w:rsid w:val="006E5445"/>
    <w:rsid w:val="006E56A4"/>
    <w:rsid w:val="006E7D93"/>
    <w:rsid w:val="0070133D"/>
    <w:rsid w:val="007029A3"/>
    <w:rsid w:val="00703E8D"/>
    <w:rsid w:val="00706A37"/>
    <w:rsid w:val="00706E4E"/>
    <w:rsid w:val="0070791C"/>
    <w:rsid w:val="00711BB5"/>
    <w:rsid w:val="0071383C"/>
    <w:rsid w:val="007141A7"/>
    <w:rsid w:val="00715722"/>
    <w:rsid w:val="00715BAF"/>
    <w:rsid w:val="00721032"/>
    <w:rsid w:val="00721B55"/>
    <w:rsid w:val="00726CE4"/>
    <w:rsid w:val="00734143"/>
    <w:rsid w:val="00737E47"/>
    <w:rsid w:val="00740EAC"/>
    <w:rsid w:val="00744956"/>
    <w:rsid w:val="00745A5C"/>
    <w:rsid w:val="0074605F"/>
    <w:rsid w:val="00747E94"/>
    <w:rsid w:val="00752642"/>
    <w:rsid w:val="00754C83"/>
    <w:rsid w:val="00756BAF"/>
    <w:rsid w:val="00760A1C"/>
    <w:rsid w:val="00761E5C"/>
    <w:rsid w:val="00765DF8"/>
    <w:rsid w:val="00766749"/>
    <w:rsid w:val="00767B4B"/>
    <w:rsid w:val="00767C1B"/>
    <w:rsid w:val="00770B3F"/>
    <w:rsid w:val="007714A9"/>
    <w:rsid w:val="00774F88"/>
    <w:rsid w:val="00774FDB"/>
    <w:rsid w:val="0077586C"/>
    <w:rsid w:val="00777BA2"/>
    <w:rsid w:val="007805EC"/>
    <w:rsid w:val="00780C05"/>
    <w:rsid w:val="00781408"/>
    <w:rsid w:val="00781506"/>
    <w:rsid w:val="00784F7F"/>
    <w:rsid w:val="007878BD"/>
    <w:rsid w:val="00793F34"/>
    <w:rsid w:val="00796F25"/>
    <w:rsid w:val="007A2E98"/>
    <w:rsid w:val="007A3BA3"/>
    <w:rsid w:val="007A6CC0"/>
    <w:rsid w:val="007A7FEC"/>
    <w:rsid w:val="007B0AEB"/>
    <w:rsid w:val="007B1499"/>
    <w:rsid w:val="007B1BBF"/>
    <w:rsid w:val="007B2960"/>
    <w:rsid w:val="007B355D"/>
    <w:rsid w:val="007B7980"/>
    <w:rsid w:val="007C0DEF"/>
    <w:rsid w:val="007C2363"/>
    <w:rsid w:val="007C5D5A"/>
    <w:rsid w:val="007C607F"/>
    <w:rsid w:val="007C64E1"/>
    <w:rsid w:val="007C79DD"/>
    <w:rsid w:val="007D049F"/>
    <w:rsid w:val="007D1A97"/>
    <w:rsid w:val="007D2CD6"/>
    <w:rsid w:val="007D3063"/>
    <w:rsid w:val="007D3CEB"/>
    <w:rsid w:val="007D3EF5"/>
    <w:rsid w:val="007D5428"/>
    <w:rsid w:val="007D606C"/>
    <w:rsid w:val="007E7580"/>
    <w:rsid w:val="007E7683"/>
    <w:rsid w:val="007F46BA"/>
    <w:rsid w:val="007F49FA"/>
    <w:rsid w:val="007F54C4"/>
    <w:rsid w:val="007F668C"/>
    <w:rsid w:val="007F6E9A"/>
    <w:rsid w:val="00800CCD"/>
    <w:rsid w:val="008044D4"/>
    <w:rsid w:val="00804D73"/>
    <w:rsid w:val="00810AB4"/>
    <w:rsid w:val="00811980"/>
    <w:rsid w:val="00817997"/>
    <w:rsid w:val="00817B56"/>
    <w:rsid w:val="00821A88"/>
    <w:rsid w:val="0082322E"/>
    <w:rsid w:val="0082495D"/>
    <w:rsid w:val="00825FEC"/>
    <w:rsid w:val="00831AC3"/>
    <w:rsid w:val="00833680"/>
    <w:rsid w:val="00834B3E"/>
    <w:rsid w:val="00836FCE"/>
    <w:rsid w:val="00840665"/>
    <w:rsid w:val="008408FF"/>
    <w:rsid w:val="008443B8"/>
    <w:rsid w:val="00851F3F"/>
    <w:rsid w:val="00856EDC"/>
    <w:rsid w:val="00860FD5"/>
    <w:rsid w:val="008623B5"/>
    <w:rsid w:val="008624BA"/>
    <w:rsid w:val="00870ABA"/>
    <w:rsid w:val="008710E1"/>
    <w:rsid w:val="008716E5"/>
    <w:rsid w:val="0087271E"/>
    <w:rsid w:val="00876437"/>
    <w:rsid w:val="00881CA9"/>
    <w:rsid w:val="00881CE6"/>
    <w:rsid w:val="00883628"/>
    <w:rsid w:val="00885544"/>
    <w:rsid w:val="0088634E"/>
    <w:rsid w:val="00887218"/>
    <w:rsid w:val="008913D4"/>
    <w:rsid w:val="00893AB8"/>
    <w:rsid w:val="008A04C8"/>
    <w:rsid w:val="008A33C1"/>
    <w:rsid w:val="008A6913"/>
    <w:rsid w:val="008A7BBE"/>
    <w:rsid w:val="008B70F3"/>
    <w:rsid w:val="008B71C4"/>
    <w:rsid w:val="008B76DF"/>
    <w:rsid w:val="008C10F4"/>
    <w:rsid w:val="008C65F7"/>
    <w:rsid w:val="008C7979"/>
    <w:rsid w:val="008D0563"/>
    <w:rsid w:val="008D6C27"/>
    <w:rsid w:val="008E0428"/>
    <w:rsid w:val="008E4767"/>
    <w:rsid w:val="008E53AB"/>
    <w:rsid w:val="008E7A8C"/>
    <w:rsid w:val="008F5832"/>
    <w:rsid w:val="008F6C03"/>
    <w:rsid w:val="0090203B"/>
    <w:rsid w:val="00903285"/>
    <w:rsid w:val="00903898"/>
    <w:rsid w:val="00903FA1"/>
    <w:rsid w:val="00906F40"/>
    <w:rsid w:val="0090731E"/>
    <w:rsid w:val="00910D90"/>
    <w:rsid w:val="00915B1C"/>
    <w:rsid w:val="009174F3"/>
    <w:rsid w:val="0091797D"/>
    <w:rsid w:val="009205AA"/>
    <w:rsid w:val="009226E6"/>
    <w:rsid w:val="00923CBA"/>
    <w:rsid w:val="00926703"/>
    <w:rsid w:val="00927691"/>
    <w:rsid w:val="00927A5F"/>
    <w:rsid w:val="00930510"/>
    <w:rsid w:val="00935B63"/>
    <w:rsid w:val="00936E95"/>
    <w:rsid w:val="00937D70"/>
    <w:rsid w:val="0094078F"/>
    <w:rsid w:val="00940AC4"/>
    <w:rsid w:val="00940FA3"/>
    <w:rsid w:val="0094117C"/>
    <w:rsid w:val="00941728"/>
    <w:rsid w:val="00941FB0"/>
    <w:rsid w:val="009426D4"/>
    <w:rsid w:val="00947F25"/>
    <w:rsid w:val="00950159"/>
    <w:rsid w:val="0095211A"/>
    <w:rsid w:val="0095490B"/>
    <w:rsid w:val="00960A33"/>
    <w:rsid w:val="009671D7"/>
    <w:rsid w:val="009705E8"/>
    <w:rsid w:val="00971914"/>
    <w:rsid w:val="00974363"/>
    <w:rsid w:val="00980C5D"/>
    <w:rsid w:val="0098139F"/>
    <w:rsid w:val="00981898"/>
    <w:rsid w:val="0099577C"/>
    <w:rsid w:val="009A021C"/>
    <w:rsid w:val="009A25CC"/>
    <w:rsid w:val="009A2E2C"/>
    <w:rsid w:val="009B24A5"/>
    <w:rsid w:val="009B2601"/>
    <w:rsid w:val="009B4E9E"/>
    <w:rsid w:val="009C1690"/>
    <w:rsid w:val="009C6881"/>
    <w:rsid w:val="009C7759"/>
    <w:rsid w:val="009D043D"/>
    <w:rsid w:val="009D07C8"/>
    <w:rsid w:val="009D34B4"/>
    <w:rsid w:val="009D4C85"/>
    <w:rsid w:val="009D6C71"/>
    <w:rsid w:val="009D7AF0"/>
    <w:rsid w:val="009E0631"/>
    <w:rsid w:val="009E16D0"/>
    <w:rsid w:val="009E2051"/>
    <w:rsid w:val="009E38FD"/>
    <w:rsid w:val="009F13D6"/>
    <w:rsid w:val="009F42B9"/>
    <w:rsid w:val="009F4C6B"/>
    <w:rsid w:val="009F78A8"/>
    <w:rsid w:val="00A02AD6"/>
    <w:rsid w:val="00A03F54"/>
    <w:rsid w:val="00A07096"/>
    <w:rsid w:val="00A07318"/>
    <w:rsid w:val="00A1126B"/>
    <w:rsid w:val="00A11370"/>
    <w:rsid w:val="00A12045"/>
    <w:rsid w:val="00A15AF6"/>
    <w:rsid w:val="00A16655"/>
    <w:rsid w:val="00A224CE"/>
    <w:rsid w:val="00A22522"/>
    <w:rsid w:val="00A24AFD"/>
    <w:rsid w:val="00A24F5C"/>
    <w:rsid w:val="00A273F1"/>
    <w:rsid w:val="00A307FE"/>
    <w:rsid w:val="00A32F96"/>
    <w:rsid w:val="00A40871"/>
    <w:rsid w:val="00A412AB"/>
    <w:rsid w:val="00A4193E"/>
    <w:rsid w:val="00A440E0"/>
    <w:rsid w:val="00A442EF"/>
    <w:rsid w:val="00A51225"/>
    <w:rsid w:val="00A51D1A"/>
    <w:rsid w:val="00A533DA"/>
    <w:rsid w:val="00A53A48"/>
    <w:rsid w:val="00A5418D"/>
    <w:rsid w:val="00A5474E"/>
    <w:rsid w:val="00A64234"/>
    <w:rsid w:val="00A67BF6"/>
    <w:rsid w:val="00A70ADF"/>
    <w:rsid w:val="00A71466"/>
    <w:rsid w:val="00A74B5E"/>
    <w:rsid w:val="00A8043E"/>
    <w:rsid w:val="00A81BED"/>
    <w:rsid w:val="00A81EC4"/>
    <w:rsid w:val="00A824E8"/>
    <w:rsid w:val="00A82661"/>
    <w:rsid w:val="00A8331F"/>
    <w:rsid w:val="00A84A97"/>
    <w:rsid w:val="00A967FD"/>
    <w:rsid w:val="00AA2DE5"/>
    <w:rsid w:val="00AA3704"/>
    <w:rsid w:val="00AA3A0A"/>
    <w:rsid w:val="00AB156C"/>
    <w:rsid w:val="00AB2C67"/>
    <w:rsid w:val="00AB6814"/>
    <w:rsid w:val="00AC04BA"/>
    <w:rsid w:val="00AC0E39"/>
    <w:rsid w:val="00AC77F4"/>
    <w:rsid w:val="00AD3082"/>
    <w:rsid w:val="00AD32B4"/>
    <w:rsid w:val="00AD4AD0"/>
    <w:rsid w:val="00AD5436"/>
    <w:rsid w:val="00AD60CD"/>
    <w:rsid w:val="00AD6C8C"/>
    <w:rsid w:val="00AE0406"/>
    <w:rsid w:val="00AE091D"/>
    <w:rsid w:val="00AE3B60"/>
    <w:rsid w:val="00AE53A1"/>
    <w:rsid w:val="00AE5B22"/>
    <w:rsid w:val="00AF2484"/>
    <w:rsid w:val="00AF2B2D"/>
    <w:rsid w:val="00AF5D29"/>
    <w:rsid w:val="00AF63E7"/>
    <w:rsid w:val="00AF6E17"/>
    <w:rsid w:val="00B00DFF"/>
    <w:rsid w:val="00B0165D"/>
    <w:rsid w:val="00B01B60"/>
    <w:rsid w:val="00B01E2B"/>
    <w:rsid w:val="00B031F3"/>
    <w:rsid w:val="00B03654"/>
    <w:rsid w:val="00B052A4"/>
    <w:rsid w:val="00B125DE"/>
    <w:rsid w:val="00B13FDD"/>
    <w:rsid w:val="00B14044"/>
    <w:rsid w:val="00B14878"/>
    <w:rsid w:val="00B163A2"/>
    <w:rsid w:val="00B229E1"/>
    <w:rsid w:val="00B22EB2"/>
    <w:rsid w:val="00B27442"/>
    <w:rsid w:val="00B31167"/>
    <w:rsid w:val="00B329D8"/>
    <w:rsid w:val="00B32BB9"/>
    <w:rsid w:val="00B33AE1"/>
    <w:rsid w:val="00B37C38"/>
    <w:rsid w:val="00B40E7F"/>
    <w:rsid w:val="00B4288C"/>
    <w:rsid w:val="00B43262"/>
    <w:rsid w:val="00B44100"/>
    <w:rsid w:val="00B46CBA"/>
    <w:rsid w:val="00B46F94"/>
    <w:rsid w:val="00B54FA7"/>
    <w:rsid w:val="00B6003C"/>
    <w:rsid w:val="00B61F03"/>
    <w:rsid w:val="00B626E4"/>
    <w:rsid w:val="00B633BF"/>
    <w:rsid w:val="00B650B3"/>
    <w:rsid w:val="00B65140"/>
    <w:rsid w:val="00B7068B"/>
    <w:rsid w:val="00B7294B"/>
    <w:rsid w:val="00B72A7E"/>
    <w:rsid w:val="00B72F4A"/>
    <w:rsid w:val="00B83C27"/>
    <w:rsid w:val="00B84BC3"/>
    <w:rsid w:val="00B84BDD"/>
    <w:rsid w:val="00B856D3"/>
    <w:rsid w:val="00B92812"/>
    <w:rsid w:val="00BB45A1"/>
    <w:rsid w:val="00BB6335"/>
    <w:rsid w:val="00BB7686"/>
    <w:rsid w:val="00BB7802"/>
    <w:rsid w:val="00BC23F9"/>
    <w:rsid w:val="00BC3421"/>
    <w:rsid w:val="00BC732C"/>
    <w:rsid w:val="00BD4421"/>
    <w:rsid w:val="00BE2580"/>
    <w:rsid w:val="00BE266D"/>
    <w:rsid w:val="00BE3938"/>
    <w:rsid w:val="00BE4C11"/>
    <w:rsid w:val="00BE71C0"/>
    <w:rsid w:val="00BF610C"/>
    <w:rsid w:val="00C0060B"/>
    <w:rsid w:val="00C01A6C"/>
    <w:rsid w:val="00C0277D"/>
    <w:rsid w:val="00C02F26"/>
    <w:rsid w:val="00C04A1F"/>
    <w:rsid w:val="00C053A1"/>
    <w:rsid w:val="00C16198"/>
    <w:rsid w:val="00C2083D"/>
    <w:rsid w:val="00C231B5"/>
    <w:rsid w:val="00C24A53"/>
    <w:rsid w:val="00C25EE2"/>
    <w:rsid w:val="00C34A05"/>
    <w:rsid w:val="00C35CCE"/>
    <w:rsid w:val="00C4032F"/>
    <w:rsid w:val="00C41F21"/>
    <w:rsid w:val="00C4224C"/>
    <w:rsid w:val="00C43188"/>
    <w:rsid w:val="00C4376C"/>
    <w:rsid w:val="00C44047"/>
    <w:rsid w:val="00C45155"/>
    <w:rsid w:val="00C51EAA"/>
    <w:rsid w:val="00C5498F"/>
    <w:rsid w:val="00C55235"/>
    <w:rsid w:val="00C64CD0"/>
    <w:rsid w:val="00C65F61"/>
    <w:rsid w:val="00C6684F"/>
    <w:rsid w:val="00C70E70"/>
    <w:rsid w:val="00C75F8D"/>
    <w:rsid w:val="00C77380"/>
    <w:rsid w:val="00C87E8A"/>
    <w:rsid w:val="00C91180"/>
    <w:rsid w:val="00C913D6"/>
    <w:rsid w:val="00C918F1"/>
    <w:rsid w:val="00C92066"/>
    <w:rsid w:val="00C97736"/>
    <w:rsid w:val="00CA0A34"/>
    <w:rsid w:val="00CA345A"/>
    <w:rsid w:val="00CB1E82"/>
    <w:rsid w:val="00CB4BA8"/>
    <w:rsid w:val="00CB52D7"/>
    <w:rsid w:val="00CB60EC"/>
    <w:rsid w:val="00CC5FBF"/>
    <w:rsid w:val="00CC6732"/>
    <w:rsid w:val="00CD6ACF"/>
    <w:rsid w:val="00CE3C96"/>
    <w:rsid w:val="00CE51A8"/>
    <w:rsid w:val="00CF0BFE"/>
    <w:rsid w:val="00CF369B"/>
    <w:rsid w:val="00CF4A49"/>
    <w:rsid w:val="00D00E28"/>
    <w:rsid w:val="00D01AE6"/>
    <w:rsid w:val="00D0269E"/>
    <w:rsid w:val="00D05D6C"/>
    <w:rsid w:val="00D145CD"/>
    <w:rsid w:val="00D15810"/>
    <w:rsid w:val="00D16834"/>
    <w:rsid w:val="00D16D0E"/>
    <w:rsid w:val="00D16D4E"/>
    <w:rsid w:val="00D16FE3"/>
    <w:rsid w:val="00D1722F"/>
    <w:rsid w:val="00D17F24"/>
    <w:rsid w:val="00D22575"/>
    <w:rsid w:val="00D234ED"/>
    <w:rsid w:val="00D27F41"/>
    <w:rsid w:val="00D35ABA"/>
    <w:rsid w:val="00D36441"/>
    <w:rsid w:val="00D4064E"/>
    <w:rsid w:val="00D413D7"/>
    <w:rsid w:val="00D44E9B"/>
    <w:rsid w:val="00D47AEB"/>
    <w:rsid w:val="00D50DB9"/>
    <w:rsid w:val="00D51302"/>
    <w:rsid w:val="00D52C43"/>
    <w:rsid w:val="00D5333C"/>
    <w:rsid w:val="00D61243"/>
    <w:rsid w:val="00D6507F"/>
    <w:rsid w:val="00D71FD2"/>
    <w:rsid w:val="00D72873"/>
    <w:rsid w:val="00D72EDC"/>
    <w:rsid w:val="00D730BC"/>
    <w:rsid w:val="00D73912"/>
    <w:rsid w:val="00D85226"/>
    <w:rsid w:val="00D87B94"/>
    <w:rsid w:val="00D9110B"/>
    <w:rsid w:val="00D92D49"/>
    <w:rsid w:val="00D92EC1"/>
    <w:rsid w:val="00D96DEA"/>
    <w:rsid w:val="00DA3887"/>
    <w:rsid w:val="00DA4E41"/>
    <w:rsid w:val="00DA64D1"/>
    <w:rsid w:val="00DB117A"/>
    <w:rsid w:val="00DB1D86"/>
    <w:rsid w:val="00DB5173"/>
    <w:rsid w:val="00DB5F46"/>
    <w:rsid w:val="00DB708D"/>
    <w:rsid w:val="00DB7873"/>
    <w:rsid w:val="00DC187B"/>
    <w:rsid w:val="00DC27FE"/>
    <w:rsid w:val="00DD1A43"/>
    <w:rsid w:val="00DD696B"/>
    <w:rsid w:val="00DD73C2"/>
    <w:rsid w:val="00DE23E9"/>
    <w:rsid w:val="00DE2E49"/>
    <w:rsid w:val="00DE319B"/>
    <w:rsid w:val="00DF116C"/>
    <w:rsid w:val="00DF34FE"/>
    <w:rsid w:val="00DF56AA"/>
    <w:rsid w:val="00DF56AF"/>
    <w:rsid w:val="00DF78E7"/>
    <w:rsid w:val="00E00B24"/>
    <w:rsid w:val="00E110E0"/>
    <w:rsid w:val="00E15371"/>
    <w:rsid w:val="00E21056"/>
    <w:rsid w:val="00E24104"/>
    <w:rsid w:val="00E302D0"/>
    <w:rsid w:val="00E35707"/>
    <w:rsid w:val="00E36AA1"/>
    <w:rsid w:val="00E373D8"/>
    <w:rsid w:val="00E41ECB"/>
    <w:rsid w:val="00E42676"/>
    <w:rsid w:val="00E4464D"/>
    <w:rsid w:val="00E47A03"/>
    <w:rsid w:val="00E52A21"/>
    <w:rsid w:val="00E54FDB"/>
    <w:rsid w:val="00E5617D"/>
    <w:rsid w:val="00E563D7"/>
    <w:rsid w:val="00E56C24"/>
    <w:rsid w:val="00E663F4"/>
    <w:rsid w:val="00E666F2"/>
    <w:rsid w:val="00E66DD4"/>
    <w:rsid w:val="00E71872"/>
    <w:rsid w:val="00E748CC"/>
    <w:rsid w:val="00E75415"/>
    <w:rsid w:val="00E775B1"/>
    <w:rsid w:val="00E810A7"/>
    <w:rsid w:val="00E8152A"/>
    <w:rsid w:val="00E8286E"/>
    <w:rsid w:val="00E8663C"/>
    <w:rsid w:val="00E93629"/>
    <w:rsid w:val="00E93B5C"/>
    <w:rsid w:val="00E94CEC"/>
    <w:rsid w:val="00EA04EF"/>
    <w:rsid w:val="00EA10C0"/>
    <w:rsid w:val="00EA1368"/>
    <w:rsid w:val="00EA6C79"/>
    <w:rsid w:val="00EA6F19"/>
    <w:rsid w:val="00EB3F56"/>
    <w:rsid w:val="00EB5549"/>
    <w:rsid w:val="00EB7090"/>
    <w:rsid w:val="00EC1BBE"/>
    <w:rsid w:val="00EC2B68"/>
    <w:rsid w:val="00EC3AEF"/>
    <w:rsid w:val="00EC5CD7"/>
    <w:rsid w:val="00ED65F6"/>
    <w:rsid w:val="00EE19B4"/>
    <w:rsid w:val="00EE5FB3"/>
    <w:rsid w:val="00EE7F79"/>
    <w:rsid w:val="00EF24E6"/>
    <w:rsid w:val="00EF3F8C"/>
    <w:rsid w:val="00EF574D"/>
    <w:rsid w:val="00EF715A"/>
    <w:rsid w:val="00F028B9"/>
    <w:rsid w:val="00F06CD1"/>
    <w:rsid w:val="00F06E14"/>
    <w:rsid w:val="00F10373"/>
    <w:rsid w:val="00F12AF2"/>
    <w:rsid w:val="00F179D4"/>
    <w:rsid w:val="00F22A23"/>
    <w:rsid w:val="00F2363D"/>
    <w:rsid w:val="00F311FC"/>
    <w:rsid w:val="00F33C56"/>
    <w:rsid w:val="00F347C7"/>
    <w:rsid w:val="00F34848"/>
    <w:rsid w:val="00F42D46"/>
    <w:rsid w:val="00F4496C"/>
    <w:rsid w:val="00F44F3A"/>
    <w:rsid w:val="00F51F10"/>
    <w:rsid w:val="00F529A5"/>
    <w:rsid w:val="00F5310D"/>
    <w:rsid w:val="00F54743"/>
    <w:rsid w:val="00F60F00"/>
    <w:rsid w:val="00F614C0"/>
    <w:rsid w:val="00F64B0A"/>
    <w:rsid w:val="00F65842"/>
    <w:rsid w:val="00F71AC7"/>
    <w:rsid w:val="00F76913"/>
    <w:rsid w:val="00F83848"/>
    <w:rsid w:val="00F975E9"/>
    <w:rsid w:val="00FA1B7D"/>
    <w:rsid w:val="00FB138C"/>
    <w:rsid w:val="00FB3387"/>
    <w:rsid w:val="00FB4D0D"/>
    <w:rsid w:val="00FC07B9"/>
    <w:rsid w:val="00FC2BB5"/>
    <w:rsid w:val="00FC3938"/>
    <w:rsid w:val="00FC4E21"/>
    <w:rsid w:val="00FC5F6D"/>
    <w:rsid w:val="00FD0107"/>
    <w:rsid w:val="00FD099D"/>
    <w:rsid w:val="00FD2C2F"/>
    <w:rsid w:val="00FD3B31"/>
    <w:rsid w:val="00FD6698"/>
    <w:rsid w:val="00FE0FE7"/>
    <w:rsid w:val="00FE1823"/>
    <w:rsid w:val="00FE3D73"/>
    <w:rsid w:val="00FE487A"/>
    <w:rsid w:val="00FF0569"/>
    <w:rsid w:val="00FF206E"/>
    <w:rsid w:val="00FF2A51"/>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red,#4d4d4f"/>
    </o:shapedefaults>
    <o:shapelayout v:ext="edit">
      <o:idmap v:ext="edit" data="1"/>
    </o:shapelayout>
  </w:shapeDefaults>
  <w:decimalSymbol w:val="."/>
  <w:listSeparator w:val=","/>
  <w14:docId w14:val="4FB8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iPriority="2"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
    <w:basedOn w:val="Normal"/>
    <w:link w:val="FootnoteTextChar"/>
    <w:uiPriority w:val="99"/>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16"/>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character" w:customStyle="1" w:styleId="FootnoteTextChar">
    <w:name w:val="Footnote Text Char"/>
    <w:aliases w:val="Footnote text Char"/>
    <w:basedOn w:val="DefaultParagraphFont"/>
    <w:link w:val="FootnoteText"/>
    <w:uiPriority w:val="99"/>
    <w:rsid w:val="00903898"/>
    <w:rPr>
      <w:rFonts w:ascii="Arial" w:hAnsi="Arial"/>
      <w:sz w:val="16"/>
      <w:szCs w:val="16"/>
    </w:rPr>
  </w:style>
  <w:style w:type="paragraph" w:styleId="ListParagraph">
    <w:name w:val="List Paragraph"/>
    <w:basedOn w:val="Normal"/>
    <w:uiPriority w:val="34"/>
    <w:qFormat/>
    <w:rsid w:val="00903898"/>
    <w:pPr>
      <w:spacing w:after="160" w:line="256" w:lineRule="auto"/>
      <w:ind w:left="720"/>
      <w:contextualSpacing/>
    </w:pPr>
    <w:rPr>
      <w:rFonts w:asciiTheme="minorHAnsi" w:eastAsiaTheme="minorHAnsi" w:hAnsiTheme="minorHAnsi" w:cstheme="minorBidi"/>
      <w:sz w:val="22"/>
      <w:szCs w:val="22"/>
      <w:lang w:eastAsia="en-US"/>
    </w:rPr>
  </w:style>
  <w:style w:type="table" w:styleId="GridTable4-Accent1">
    <w:name w:val="Grid Table 4 Accent 1"/>
    <w:basedOn w:val="TableNormal"/>
    <w:uiPriority w:val="49"/>
    <w:rsid w:val="003873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semiHidden/>
    <w:unhideWhenUsed/>
    <w:rsid w:val="00780C05"/>
    <w:rPr>
      <w:rFonts w:ascii="Times New Roman" w:hAnsi="Times New Roman"/>
      <w:sz w:val="24"/>
    </w:rPr>
  </w:style>
  <w:style w:type="character" w:customStyle="1" w:styleId="rfnsa-title-blurb">
    <w:name w:val="rfnsa-title-blurb"/>
    <w:basedOn w:val="DefaultParagraphFont"/>
    <w:rsid w:val="00B40E7F"/>
  </w:style>
  <w:style w:type="paragraph" w:styleId="Revision">
    <w:name w:val="Revision"/>
    <w:hidden/>
    <w:semiHidden/>
    <w:rsid w:val="00182FE5"/>
    <w:rPr>
      <w:rFonts w:ascii="Arial" w:hAnsi="Arial"/>
      <w:sz w:val="20"/>
    </w:rPr>
  </w:style>
  <w:style w:type="table" w:styleId="GridTable4">
    <w:name w:val="Grid Table 4"/>
    <w:basedOn w:val="TableNormal"/>
    <w:uiPriority w:val="49"/>
    <w:rsid w:val="00241EE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insideH w:val="single" w:sz="4" w:space="0" w:color="D9D9D9" w:themeColor="background1" w:themeShade="D9"/>
          <w:insideV w:val="single" w:sz="4" w:space="0" w:color="D9D9D9" w:themeColor="background1" w:themeShade="D9"/>
        </w:tcBorders>
        <w:shd w:val="clear" w:color="auto" w:fill="7C426F"/>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13355027">
      <w:bodyDiv w:val="1"/>
      <w:marLeft w:val="0"/>
      <w:marRight w:val="0"/>
      <w:marTop w:val="0"/>
      <w:marBottom w:val="0"/>
      <w:divBdr>
        <w:top w:val="none" w:sz="0" w:space="0" w:color="auto"/>
        <w:left w:val="none" w:sz="0" w:space="0" w:color="auto"/>
        <w:bottom w:val="none" w:sz="0" w:space="0" w:color="auto"/>
        <w:right w:val="none" w:sz="0" w:space="0" w:color="auto"/>
      </w:divBdr>
      <w:divsChild>
        <w:div w:id="2090080637">
          <w:marLeft w:val="0"/>
          <w:marRight w:val="0"/>
          <w:marTop w:val="0"/>
          <w:marBottom w:val="0"/>
          <w:divBdr>
            <w:top w:val="none" w:sz="0" w:space="0" w:color="auto"/>
            <w:left w:val="none" w:sz="0" w:space="0" w:color="auto"/>
            <w:bottom w:val="none" w:sz="0" w:space="0" w:color="auto"/>
            <w:right w:val="none" w:sz="0" w:space="0" w:color="auto"/>
          </w:divBdr>
          <w:divsChild>
            <w:div w:id="172651751">
              <w:marLeft w:val="0"/>
              <w:marRight w:val="0"/>
              <w:marTop w:val="0"/>
              <w:marBottom w:val="0"/>
              <w:divBdr>
                <w:top w:val="none" w:sz="0" w:space="0" w:color="auto"/>
                <w:left w:val="none" w:sz="0" w:space="0" w:color="auto"/>
                <w:bottom w:val="none" w:sz="0" w:space="0" w:color="auto"/>
                <w:right w:val="none" w:sz="0" w:space="0" w:color="auto"/>
              </w:divBdr>
              <w:divsChild>
                <w:div w:id="1060834455">
                  <w:marLeft w:val="0"/>
                  <w:marRight w:val="0"/>
                  <w:marTop w:val="0"/>
                  <w:marBottom w:val="0"/>
                  <w:divBdr>
                    <w:top w:val="none" w:sz="0" w:space="0" w:color="auto"/>
                    <w:left w:val="none" w:sz="0" w:space="0" w:color="auto"/>
                    <w:bottom w:val="none" w:sz="0" w:space="0" w:color="auto"/>
                    <w:right w:val="none" w:sz="0" w:space="0" w:color="auto"/>
                  </w:divBdr>
                  <w:divsChild>
                    <w:div w:id="331758731">
                      <w:marLeft w:val="0"/>
                      <w:marRight w:val="0"/>
                      <w:marTop w:val="0"/>
                      <w:marBottom w:val="0"/>
                      <w:divBdr>
                        <w:top w:val="none" w:sz="0" w:space="0" w:color="auto"/>
                        <w:left w:val="none" w:sz="0" w:space="0" w:color="auto"/>
                        <w:bottom w:val="none" w:sz="0" w:space="0" w:color="auto"/>
                        <w:right w:val="none" w:sz="0" w:space="0" w:color="auto"/>
                      </w:divBdr>
                      <w:divsChild>
                        <w:div w:id="605691977">
                          <w:marLeft w:val="0"/>
                          <w:marRight w:val="0"/>
                          <w:marTop w:val="0"/>
                          <w:marBottom w:val="0"/>
                          <w:divBdr>
                            <w:top w:val="none" w:sz="0" w:space="0" w:color="auto"/>
                            <w:left w:val="none" w:sz="0" w:space="0" w:color="auto"/>
                            <w:bottom w:val="none" w:sz="0" w:space="0" w:color="auto"/>
                            <w:right w:val="none" w:sz="0" w:space="0" w:color="auto"/>
                          </w:divBdr>
                          <w:divsChild>
                            <w:div w:id="1052845767">
                              <w:marLeft w:val="0"/>
                              <w:marRight w:val="0"/>
                              <w:marTop w:val="0"/>
                              <w:marBottom w:val="0"/>
                              <w:divBdr>
                                <w:top w:val="none" w:sz="0" w:space="0" w:color="auto"/>
                                <w:left w:val="none" w:sz="0" w:space="0" w:color="auto"/>
                                <w:bottom w:val="none" w:sz="0" w:space="0" w:color="auto"/>
                                <w:right w:val="none" w:sz="0" w:space="0" w:color="auto"/>
                              </w:divBdr>
                              <w:divsChild>
                                <w:div w:id="1371228880">
                                  <w:marLeft w:val="0"/>
                                  <w:marRight w:val="0"/>
                                  <w:marTop w:val="0"/>
                                  <w:marBottom w:val="0"/>
                                  <w:divBdr>
                                    <w:top w:val="none" w:sz="0" w:space="0" w:color="auto"/>
                                    <w:left w:val="none" w:sz="0" w:space="0" w:color="auto"/>
                                    <w:bottom w:val="none" w:sz="0" w:space="0" w:color="auto"/>
                                    <w:right w:val="none" w:sz="0" w:space="0" w:color="auto"/>
                                  </w:divBdr>
                                  <w:divsChild>
                                    <w:div w:id="1069032779">
                                      <w:marLeft w:val="0"/>
                                      <w:marRight w:val="0"/>
                                      <w:marTop w:val="0"/>
                                      <w:marBottom w:val="0"/>
                                      <w:divBdr>
                                        <w:top w:val="none" w:sz="0" w:space="0" w:color="auto"/>
                                        <w:left w:val="none" w:sz="0" w:space="0" w:color="auto"/>
                                        <w:bottom w:val="none" w:sz="0" w:space="0" w:color="auto"/>
                                        <w:right w:val="none" w:sz="0" w:space="0" w:color="auto"/>
                                      </w:divBdr>
                                      <w:divsChild>
                                        <w:div w:id="1066807678">
                                          <w:marLeft w:val="0"/>
                                          <w:marRight w:val="0"/>
                                          <w:marTop w:val="0"/>
                                          <w:marBottom w:val="0"/>
                                          <w:divBdr>
                                            <w:top w:val="none" w:sz="0" w:space="0" w:color="auto"/>
                                            <w:left w:val="none" w:sz="0" w:space="0" w:color="auto"/>
                                            <w:bottom w:val="none" w:sz="0" w:space="0" w:color="auto"/>
                                            <w:right w:val="none" w:sz="0" w:space="0" w:color="auto"/>
                                          </w:divBdr>
                                          <w:divsChild>
                                            <w:div w:id="698358811">
                                              <w:marLeft w:val="0"/>
                                              <w:marRight w:val="0"/>
                                              <w:marTop w:val="0"/>
                                              <w:marBottom w:val="0"/>
                                              <w:divBdr>
                                                <w:top w:val="none" w:sz="0" w:space="0" w:color="auto"/>
                                                <w:left w:val="none" w:sz="0" w:space="0" w:color="auto"/>
                                                <w:bottom w:val="none" w:sz="0" w:space="0" w:color="auto"/>
                                                <w:right w:val="none" w:sz="0" w:space="0" w:color="auto"/>
                                              </w:divBdr>
                                              <w:divsChild>
                                                <w:div w:id="832574486">
                                                  <w:marLeft w:val="0"/>
                                                  <w:marRight w:val="0"/>
                                                  <w:marTop w:val="0"/>
                                                  <w:marBottom w:val="0"/>
                                                  <w:divBdr>
                                                    <w:top w:val="none" w:sz="0" w:space="0" w:color="auto"/>
                                                    <w:left w:val="none" w:sz="0" w:space="0" w:color="auto"/>
                                                    <w:bottom w:val="none" w:sz="0" w:space="0" w:color="auto"/>
                                                    <w:right w:val="none" w:sz="0" w:space="0" w:color="auto"/>
                                                  </w:divBdr>
                                                  <w:divsChild>
                                                    <w:div w:id="924538367">
                                                      <w:marLeft w:val="0"/>
                                                      <w:marRight w:val="0"/>
                                                      <w:marTop w:val="0"/>
                                                      <w:marBottom w:val="0"/>
                                                      <w:divBdr>
                                                        <w:top w:val="none" w:sz="0" w:space="0" w:color="auto"/>
                                                        <w:left w:val="none" w:sz="0" w:space="0" w:color="auto"/>
                                                        <w:bottom w:val="none" w:sz="0" w:space="0" w:color="auto"/>
                                                        <w:right w:val="none" w:sz="0" w:space="0" w:color="auto"/>
                                                      </w:divBdr>
                                                      <w:divsChild>
                                                        <w:div w:id="4433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www.acma.gov.au/compliance-priorities-2019-20"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icnirp.org/en/applications/base-stations/index.html"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commsalliance.com.au/__data/assets/pdf_file/0018/62208/C564_2018-181206.pdf"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www.who.int/peh-emf/publications/facts/fs304/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legislation.gov.au/Details/F2019C00870"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rfnsa.com.au/" TargetMode="Externa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acma.gov.au/publications/2019-04/creina-chapman-commsday-summit-2019" TargetMode="External"/><Relationship Id="rId30" Type="http://schemas.openxmlformats.org/officeDocument/2006/relationships/hyperlink" Target="https://www.arpansa.gov.au/regulation-and-licensing/regulatory-publications/radiation-protection-series/codes-and-standards/rps3" TargetMode="External"/><Relationship Id="rId35" Type="http://schemas.openxmlformats.org/officeDocument/2006/relationships/image" Target="media/image7.png"/><Relationship Id="rId43"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publications/2020-02/report/compliance-assessment-tpg-small-cell-eme" TargetMode="External"/><Relationship Id="rId2" Type="http://schemas.openxmlformats.org/officeDocument/2006/relationships/hyperlink" Target="https://www.commsalliance.com.au/__data/assets/pdf_file/0018/62208/C564_2018-181206.pdf" TargetMode="External"/><Relationship Id="rId1" Type="http://schemas.openxmlformats.org/officeDocument/2006/relationships/hyperlink" Target="https://www.arpansa.gov.au/news/5g-new-generation-mobile-phone-network-and-heal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8247-3582-4356-9F48-5D55E42F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3618</Words>
  <Characters>20627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EME measurements near small cell base stations</vt:lpstr>
    </vt:vector>
  </TitlesOfParts>
  <Manager/>
  <Company/>
  <LinksUpToDate>false</LinksUpToDate>
  <CharactersWithSpaces>24197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 measurements near small cell base stations</dc:title>
  <dc:subject/>
  <dc:creator/>
  <cp:keywords/>
  <dc:description/>
  <cp:lastModifiedBy/>
  <cp:revision>1</cp:revision>
  <dcterms:created xsi:type="dcterms:W3CDTF">2020-06-22T01:55:00Z</dcterms:created>
  <dcterms:modified xsi:type="dcterms:W3CDTF">2020-06-22T01:56:00Z</dcterms:modified>
  <cp:category/>
</cp:coreProperties>
</file>