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3"/>
        <w:gridCol w:w="3641"/>
      </w:tblGrid>
      <w:tr w:rsidR="006653B6" w14:paraId="000F47D0" w14:textId="77777777" w:rsidTr="009A76C7">
        <w:tc>
          <w:tcPr>
            <w:tcW w:w="6768" w:type="dxa"/>
          </w:tcPr>
          <w:p w14:paraId="546A707A" w14:textId="1AB2A271" w:rsidR="006653B6" w:rsidRDefault="006653B6" w:rsidP="009A76C7">
            <w:pPr>
              <w:spacing w:before="240" w:line="240" w:lineRule="auto"/>
              <w:ind w:right="125"/>
              <w:rPr>
                <w:rFonts w:ascii="Arial" w:hAnsi="Arial" w:cs="Arial"/>
                <w:noProof/>
                <w:sz w:val="32"/>
                <w:szCs w:val="32"/>
              </w:rPr>
            </w:pPr>
            <w:r>
              <w:rPr>
                <w:rFonts w:ascii="Arial" w:hAnsi="Arial" w:cs="Arial"/>
                <w:noProof/>
                <w:sz w:val="32"/>
                <w:szCs w:val="32"/>
              </w:rPr>
              <w:t>Application for exemption from requirement to join the Telecommunications Industry Ombudsman (TIO) scheme</w:t>
            </w:r>
          </w:p>
        </w:tc>
        <w:tc>
          <w:tcPr>
            <w:tcW w:w="3652" w:type="dxa"/>
          </w:tcPr>
          <w:p w14:paraId="1269CDF7" w14:textId="77777777" w:rsidR="006653B6" w:rsidRDefault="006653B6" w:rsidP="009A76C7">
            <w:pPr>
              <w:spacing w:before="240" w:line="240" w:lineRule="auto"/>
              <w:ind w:right="125"/>
              <w:jc w:val="right"/>
              <w:rPr>
                <w:rFonts w:ascii="Arial" w:hAnsi="Arial" w:cs="Arial"/>
                <w:noProof/>
                <w:sz w:val="32"/>
                <w:szCs w:val="32"/>
              </w:rPr>
            </w:pPr>
            <w:r>
              <w:rPr>
                <w:rFonts w:ascii="Arial" w:hAnsi="Arial" w:cs="Arial"/>
                <w:noProof/>
                <w:sz w:val="32"/>
                <w:szCs w:val="32"/>
              </w:rPr>
              <w:drawing>
                <wp:inline distT="0" distB="0" distL="0" distR="0" wp14:anchorId="04EE4176" wp14:editId="435202A4">
                  <wp:extent cx="1955800" cy="643890"/>
                  <wp:effectExtent l="19050" t="0" r="6350" b="0"/>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LOGO_BLACK_55mm"/>
                          <pic:cNvPicPr>
                            <a:picLocks noChangeAspect="1" noChangeArrowheads="1"/>
                          </pic:cNvPicPr>
                        </pic:nvPicPr>
                        <pic:blipFill>
                          <a:blip r:embed="rId8" cstate="print"/>
                          <a:srcRect/>
                          <a:stretch>
                            <a:fillRect/>
                          </a:stretch>
                        </pic:blipFill>
                        <pic:spPr bwMode="auto">
                          <a:xfrm>
                            <a:off x="0" y="0"/>
                            <a:ext cx="1955800" cy="643890"/>
                          </a:xfrm>
                          <a:prstGeom prst="rect">
                            <a:avLst/>
                          </a:prstGeom>
                          <a:noFill/>
                          <a:ln w="9525">
                            <a:noFill/>
                            <a:miter lim="800000"/>
                            <a:headEnd/>
                            <a:tailEnd/>
                          </a:ln>
                        </pic:spPr>
                      </pic:pic>
                    </a:graphicData>
                  </a:graphic>
                </wp:inline>
              </w:drawing>
            </w:r>
          </w:p>
        </w:tc>
      </w:tr>
    </w:tbl>
    <w:p w14:paraId="6542AA30" w14:textId="7375BFE0" w:rsidR="006653B6" w:rsidRPr="001B581B" w:rsidRDefault="00BB605A" w:rsidP="006653B6">
      <w:pPr>
        <w:spacing w:before="0" w:after="0" w:line="240" w:lineRule="auto"/>
        <w:ind w:right="125"/>
        <w:rPr>
          <w:rFonts w:ascii="Arial" w:hAnsi="Arial" w:cs="Arial"/>
          <w:sz w:val="18"/>
          <w:szCs w:val="20"/>
        </w:rPr>
      </w:pPr>
      <w:r>
        <w:rPr>
          <w:rFonts w:ascii="Arial" w:hAnsi="Arial" w:cs="Arial"/>
          <w:sz w:val="18"/>
          <w:szCs w:val="20"/>
        </w:rPr>
        <w:t>For the purpose</w:t>
      </w:r>
      <w:r w:rsidR="00B979BC">
        <w:rPr>
          <w:rFonts w:ascii="Arial" w:hAnsi="Arial" w:cs="Arial"/>
          <w:sz w:val="18"/>
          <w:szCs w:val="20"/>
        </w:rPr>
        <w:t>s</w:t>
      </w:r>
      <w:r>
        <w:rPr>
          <w:rFonts w:ascii="Arial" w:hAnsi="Arial" w:cs="Arial"/>
          <w:sz w:val="18"/>
          <w:szCs w:val="20"/>
        </w:rPr>
        <w:t xml:space="preserve"> of</w:t>
      </w:r>
      <w:r w:rsidR="006653B6" w:rsidRPr="001B581B">
        <w:rPr>
          <w:rFonts w:ascii="Arial" w:hAnsi="Arial" w:cs="Arial"/>
          <w:sz w:val="18"/>
          <w:szCs w:val="20"/>
        </w:rPr>
        <w:t xml:space="preserve"> the </w:t>
      </w:r>
      <w:r w:rsidR="006653B6" w:rsidRPr="001B581B">
        <w:rPr>
          <w:rFonts w:ascii="Arial" w:hAnsi="Arial" w:cs="Arial"/>
          <w:i/>
          <w:sz w:val="18"/>
          <w:szCs w:val="20"/>
        </w:rPr>
        <w:t>Telecommunications (Consumer Protection and Service Standards) Act 1999</w:t>
      </w:r>
      <w:r w:rsidR="006653B6" w:rsidRPr="001B581B">
        <w:rPr>
          <w:rFonts w:ascii="Arial" w:hAnsi="Arial" w:cs="Arial"/>
          <w:sz w:val="18"/>
          <w:szCs w:val="20"/>
        </w:rPr>
        <w:t xml:space="preserve"> (the TCPSS Act)</w:t>
      </w:r>
    </w:p>
    <w:p w14:paraId="4987D30C" w14:textId="77777777" w:rsidR="006653B6" w:rsidRDefault="006653B6" w:rsidP="006653B6">
      <w:pPr>
        <w:spacing w:before="0" w:after="0" w:line="240" w:lineRule="auto"/>
        <w:ind w:right="125"/>
        <w:rPr>
          <w:rFonts w:ascii="Arial" w:hAnsi="Arial" w:cs="Arial"/>
          <w:sz w:val="20"/>
          <w:szCs w:val="20"/>
        </w:rPr>
      </w:pPr>
    </w:p>
    <w:p w14:paraId="7AB85224" w14:textId="77777777" w:rsidR="006653B6" w:rsidRPr="00AB57FF" w:rsidRDefault="006653B6" w:rsidP="004F483F">
      <w:pPr>
        <w:pStyle w:val="ACMABodyText"/>
        <w:shd w:val="solid" w:color="auto" w:fill="auto"/>
        <w:spacing w:before="0" w:line="276" w:lineRule="auto"/>
        <w:outlineLvl w:val="0"/>
        <w:rPr>
          <w:rFonts w:ascii="Arial" w:hAnsi="Arial" w:cs="Arial"/>
          <w:b/>
          <w:color w:val="FFFFFF"/>
          <w:sz w:val="18"/>
          <w:szCs w:val="18"/>
        </w:rPr>
      </w:pPr>
      <w:r w:rsidRPr="00AB57FF">
        <w:rPr>
          <w:rFonts w:ascii="Arial" w:hAnsi="Arial" w:cs="Arial"/>
          <w:b/>
          <w:color w:val="FFFFFF"/>
          <w:sz w:val="18"/>
          <w:szCs w:val="18"/>
        </w:rPr>
        <w:t>Instructions for completion</w:t>
      </w:r>
    </w:p>
    <w:p w14:paraId="0C3426AB" w14:textId="77777777" w:rsidR="006653B6" w:rsidRDefault="006653B6" w:rsidP="004F483F">
      <w:pPr>
        <w:spacing w:before="60" w:after="60" w:line="276" w:lineRule="auto"/>
        <w:rPr>
          <w:rFonts w:ascii="Arial" w:hAnsi="Arial" w:cs="Arial"/>
          <w:sz w:val="18"/>
          <w:szCs w:val="18"/>
        </w:rPr>
        <w:sectPr w:rsidR="006653B6" w:rsidSect="006653B6">
          <w:footerReference w:type="default" r:id="rId9"/>
          <w:pgSz w:w="11906" w:h="16838"/>
          <w:pgMar w:top="851" w:right="851" w:bottom="851" w:left="851" w:header="709" w:footer="454" w:gutter="0"/>
          <w:cols w:space="708"/>
          <w:docGrid w:linePitch="360"/>
        </w:sectPr>
      </w:pPr>
    </w:p>
    <w:p w14:paraId="47BC1DB3" w14:textId="77777777" w:rsidR="00511E38" w:rsidRDefault="006653B6" w:rsidP="004F483F">
      <w:pPr>
        <w:spacing w:before="60" w:after="60" w:line="276" w:lineRule="auto"/>
        <w:rPr>
          <w:rFonts w:ascii="Arial" w:hAnsi="Arial" w:cs="Arial"/>
          <w:sz w:val="16"/>
          <w:szCs w:val="16"/>
          <w:lang w:eastAsia="en-AU"/>
        </w:rPr>
      </w:pPr>
      <w:r w:rsidRPr="008A308C">
        <w:rPr>
          <w:rFonts w:ascii="Arial" w:hAnsi="Arial" w:cs="Arial"/>
          <w:sz w:val="16"/>
          <w:szCs w:val="16"/>
          <w:lang w:eastAsia="en-AU"/>
        </w:rPr>
        <w:t>Print clearly.</w:t>
      </w:r>
      <w:r w:rsidR="000342E4">
        <w:rPr>
          <w:rFonts w:ascii="Arial" w:hAnsi="Arial" w:cs="Arial"/>
          <w:sz w:val="16"/>
          <w:szCs w:val="16"/>
          <w:lang w:eastAsia="en-AU"/>
        </w:rPr>
        <w:t xml:space="preserve"> </w:t>
      </w:r>
      <w:r w:rsidRPr="008A308C">
        <w:rPr>
          <w:rFonts w:ascii="Arial" w:hAnsi="Arial" w:cs="Arial"/>
          <w:sz w:val="16"/>
          <w:szCs w:val="16"/>
          <w:lang w:eastAsia="en-AU"/>
        </w:rPr>
        <w:t>Illegible,</w:t>
      </w:r>
      <w:r w:rsidR="000342E4">
        <w:rPr>
          <w:rFonts w:ascii="Arial" w:hAnsi="Arial" w:cs="Arial"/>
          <w:sz w:val="16"/>
          <w:szCs w:val="16"/>
          <w:lang w:eastAsia="en-AU"/>
        </w:rPr>
        <w:t xml:space="preserve"> </w:t>
      </w:r>
      <w:r w:rsidRPr="008A308C">
        <w:rPr>
          <w:rFonts w:ascii="Arial" w:hAnsi="Arial" w:cs="Arial"/>
          <w:sz w:val="16"/>
          <w:szCs w:val="16"/>
          <w:lang w:eastAsia="en-AU"/>
        </w:rPr>
        <w:t xml:space="preserve">unclear or incomplete application forms </w:t>
      </w:r>
      <w:r w:rsidR="00A72F8E">
        <w:rPr>
          <w:rFonts w:ascii="Arial" w:hAnsi="Arial" w:cs="Arial"/>
          <w:sz w:val="16"/>
          <w:szCs w:val="16"/>
          <w:lang w:eastAsia="en-AU"/>
        </w:rPr>
        <w:t>will not be accepted</w:t>
      </w:r>
      <w:r w:rsidRPr="008A308C">
        <w:rPr>
          <w:rFonts w:ascii="Arial" w:hAnsi="Arial" w:cs="Arial"/>
          <w:sz w:val="16"/>
          <w:szCs w:val="16"/>
          <w:lang w:eastAsia="en-AU"/>
        </w:rPr>
        <w:t>.</w:t>
      </w:r>
      <w:r w:rsidR="00CB71D8">
        <w:rPr>
          <w:rFonts w:ascii="Arial" w:hAnsi="Arial" w:cs="Arial"/>
          <w:sz w:val="16"/>
          <w:szCs w:val="16"/>
          <w:lang w:eastAsia="en-AU"/>
        </w:rPr>
        <w:t xml:space="preserve"> </w:t>
      </w:r>
      <w:r w:rsidR="00E0602C" w:rsidRPr="00E0602C">
        <w:rPr>
          <w:rFonts w:ascii="Arial" w:hAnsi="Arial" w:cs="Arial"/>
          <w:sz w:val="16"/>
          <w:szCs w:val="16"/>
          <w:lang w:eastAsia="en-AU"/>
        </w:rPr>
        <w:t>The ACMA may ask applicants to supply additional written information if necessary</w:t>
      </w:r>
      <w:r w:rsidR="009E06A2">
        <w:rPr>
          <w:rFonts w:ascii="Arial" w:hAnsi="Arial" w:cs="Arial"/>
          <w:sz w:val="16"/>
          <w:szCs w:val="16"/>
          <w:lang w:eastAsia="en-AU"/>
        </w:rPr>
        <w:t>. The ACMA</w:t>
      </w:r>
      <w:r w:rsidR="005308BB">
        <w:rPr>
          <w:rFonts w:ascii="Arial" w:hAnsi="Arial" w:cs="Arial"/>
          <w:sz w:val="16"/>
          <w:szCs w:val="16"/>
          <w:lang w:eastAsia="en-AU"/>
        </w:rPr>
        <w:t xml:space="preserve"> </w:t>
      </w:r>
      <w:r w:rsidR="009E06A2">
        <w:rPr>
          <w:rFonts w:ascii="Arial" w:hAnsi="Arial" w:cs="Arial"/>
          <w:sz w:val="16"/>
          <w:szCs w:val="16"/>
          <w:lang w:eastAsia="en-AU"/>
        </w:rPr>
        <w:t>will</w:t>
      </w:r>
      <w:r w:rsidR="00E0602C" w:rsidRPr="00E0602C">
        <w:rPr>
          <w:rFonts w:ascii="Arial" w:hAnsi="Arial" w:cs="Arial"/>
          <w:sz w:val="16"/>
          <w:szCs w:val="16"/>
          <w:lang w:eastAsia="en-AU"/>
        </w:rPr>
        <w:t xml:space="preserve"> </w:t>
      </w:r>
      <w:r w:rsidR="009E06A2">
        <w:rPr>
          <w:rFonts w:ascii="Arial" w:hAnsi="Arial" w:cs="Arial"/>
          <w:sz w:val="16"/>
          <w:szCs w:val="16"/>
          <w:lang w:eastAsia="en-AU"/>
        </w:rPr>
        <w:t xml:space="preserve">not </w:t>
      </w:r>
      <w:r w:rsidR="00E0602C" w:rsidRPr="00E0602C">
        <w:rPr>
          <w:rFonts w:ascii="Arial" w:hAnsi="Arial" w:cs="Arial"/>
          <w:sz w:val="16"/>
          <w:szCs w:val="16"/>
          <w:lang w:eastAsia="en-AU"/>
        </w:rPr>
        <w:t xml:space="preserve">consider </w:t>
      </w:r>
      <w:r w:rsidR="009E06A2">
        <w:rPr>
          <w:rFonts w:ascii="Arial" w:hAnsi="Arial" w:cs="Arial"/>
          <w:sz w:val="16"/>
          <w:szCs w:val="16"/>
          <w:lang w:eastAsia="en-AU"/>
        </w:rPr>
        <w:t>an</w:t>
      </w:r>
      <w:r w:rsidR="00E0602C" w:rsidRPr="00E0602C">
        <w:rPr>
          <w:rFonts w:ascii="Arial" w:hAnsi="Arial" w:cs="Arial"/>
          <w:sz w:val="16"/>
          <w:szCs w:val="16"/>
          <w:lang w:eastAsia="en-AU"/>
        </w:rPr>
        <w:t xml:space="preserve"> application until </w:t>
      </w:r>
      <w:r w:rsidR="009E06A2">
        <w:rPr>
          <w:rFonts w:ascii="Arial" w:hAnsi="Arial" w:cs="Arial"/>
          <w:sz w:val="16"/>
          <w:szCs w:val="16"/>
          <w:lang w:eastAsia="en-AU"/>
        </w:rPr>
        <w:t>it has adequate information to properly assess the application</w:t>
      </w:r>
      <w:r w:rsidR="00E0602C" w:rsidRPr="00E0602C">
        <w:rPr>
          <w:rFonts w:ascii="Arial" w:hAnsi="Arial" w:cs="Arial"/>
          <w:sz w:val="16"/>
          <w:szCs w:val="16"/>
          <w:lang w:eastAsia="en-AU"/>
        </w:rPr>
        <w:t xml:space="preserve">. </w:t>
      </w:r>
    </w:p>
    <w:p w14:paraId="16CC42FB" w14:textId="77777777" w:rsidR="00511E38" w:rsidRDefault="00007DF4" w:rsidP="004F483F">
      <w:pPr>
        <w:spacing w:before="60" w:after="60" w:line="276" w:lineRule="auto"/>
        <w:rPr>
          <w:rFonts w:ascii="Arial" w:hAnsi="Arial" w:cs="Arial"/>
          <w:sz w:val="16"/>
          <w:szCs w:val="16"/>
          <w:lang w:eastAsia="en-AU"/>
        </w:rPr>
      </w:pPr>
      <w:r w:rsidRPr="00007DF4">
        <w:rPr>
          <w:rFonts w:ascii="Arial" w:hAnsi="Arial" w:cs="Arial"/>
          <w:sz w:val="16"/>
          <w:szCs w:val="16"/>
          <w:lang w:eastAsia="en-AU"/>
        </w:rPr>
        <w:t>It is a</w:t>
      </w:r>
      <w:r w:rsidR="00AB0709">
        <w:rPr>
          <w:rFonts w:ascii="Arial" w:hAnsi="Arial" w:cs="Arial"/>
          <w:sz w:val="16"/>
          <w:szCs w:val="16"/>
          <w:lang w:eastAsia="en-AU"/>
        </w:rPr>
        <w:t xml:space="preserve"> criminal </w:t>
      </w:r>
      <w:r w:rsidRPr="00007DF4">
        <w:rPr>
          <w:rFonts w:ascii="Arial" w:hAnsi="Arial" w:cs="Arial"/>
          <w:sz w:val="16"/>
          <w:szCs w:val="16"/>
          <w:lang w:eastAsia="en-AU"/>
        </w:rPr>
        <w:t>offence to make a statement (whether orally, in a document or in any other way), to give information or produce a document to a Commonwealth entity</w:t>
      </w:r>
      <w:r w:rsidR="00AB0709">
        <w:rPr>
          <w:rFonts w:ascii="Arial" w:hAnsi="Arial" w:cs="Arial"/>
          <w:sz w:val="16"/>
          <w:szCs w:val="16"/>
          <w:lang w:eastAsia="en-AU"/>
        </w:rPr>
        <w:t xml:space="preserve"> such as the ACMA</w:t>
      </w:r>
      <w:r w:rsidRPr="00007DF4">
        <w:rPr>
          <w:rFonts w:ascii="Arial" w:hAnsi="Arial" w:cs="Arial"/>
          <w:sz w:val="16"/>
          <w:szCs w:val="16"/>
          <w:lang w:eastAsia="en-AU"/>
        </w:rPr>
        <w:t>, knowing that the statement, information or document is false or misleading or omits any matter or thing, without which the statement, information or document is misleading. Penalties are severe and include imprisonment.</w:t>
      </w:r>
    </w:p>
    <w:p w14:paraId="353260B0" w14:textId="77777777" w:rsidR="00903EBA" w:rsidRDefault="006653B6" w:rsidP="004F483F">
      <w:pPr>
        <w:autoSpaceDE w:val="0"/>
        <w:autoSpaceDN w:val="0"/>
        <w:adjustRightInd w:val="0"/>
        <w:spacing w:before="120" w:after="60" w:line="276" w:lineRule="auto"/>
        <w:rPr>
          <w:rFonts w:ascii="Arial" w:hAnsi="Arial" w:cs="Arial"/>
          <w:b/>
          <w:bCs/>
          <w:iCs/>
          <w:sz w:val="16"/>
          <w:szCs w:val="16"/>
          <w:lang w:eastAsia="en-AU"/>
        </w:rPr>
      </w:pPr>
      <w:r w:rsidRPr="008A308C">
        <w:rPr>
          <w:rFonts w:ascii="Arial" w:hAnsi="Arial" w:cs="Arial"/>
          <w:b/>
          <w:bCs/>
          <w:iCs/>
          <w:sz w:val="16"/>
          <w:szCs w:val="16"/>
          <w:lang w:eastAsia="en-AU"/>
        </w:rPr>
        <w:t>Application requirements</w:t>
      </w:r>
    </w:p>
    <w:p w14:paraId="68B4210B" w14:textId="77777777" w:rsidR="00903EBA" w:rsidRDefault="006653B6" w:rsidP="004F483F">
      <w:pPr>
        <w:autoSpaceDE w:val="0"/>
        <w:autoSpaceDN w:val="0"/>
        <w:adjustRightInd w:val="0"/>
        <w:spacing w:before="60" w:after="60" w:line="276" w:lineRule="auto"/>
        <w:rPr>
          <w:rFonts w:ascii="Arial" w:hAnsi="Arial" w:cs="Arial"/>
          <w:sz w:val="16"/>
          <w:szCs w:val="16"/>
          <w:lang w:eastAsia="en-AU"/>
        </w:rPr>
      </w:pPr>
      <w:r w:rsidRPr="008A308C">
        <w:rPr>
          <w:rFonts w:ascii="Arial" w:hAnsi="Arial" w:cs="Arial"/>
          <w:sz w:val="16"/>
          <w:szCs w:val="16"/>
          <w:lang w:eastAsia="en-AU"/>
        </w:rPr>
        <w:t xml:space="preserve">A carrier or eligible </w:t>
      </w:r>
      <w:r>
        <w:rPr>
          <w:rFonts w:ascii="Arial" w:hAnsi="Arial" w:cs="Arial"/>
          <w:sz w:val="16"/>
          <w:szCs w:val="16"/>
          <w:lang w:eastAsia="en-AU"/>
        </w:rPr>
        <w:t>c</w:t>
      </w:r>
      <w:r w:rsidRPr="008A308C">
        <w:rPr>
          <w:rFonts w:ascii="Arial" w:hAnsi="Arial" w:cs="Arial"/>
          <w:sz w:val="16"/>
          <w:szCs w:val="16"/>
          <w:lang w:eastAsia="en-AU"/>
        </w:rPr>
        <w:t xml:space="preserve">arriage </w:t>
      </w:r>
      <w:r>
        <w:rPr>
          <w:rFonts w:ascii="Arial" w:hAnsi="Arial" w:cs="Arial"/>
          <w:sz w:val="16"/>
          <w:szCs w:val="16"/>
          <w:lang w:eastAsia="en-AU"/>
        </w:rPr>
        <w:t>s</w:t>
      </w:r>
      <w:r w:rsidRPr="008A308C">
        <w:rPr>
          <w:rFonts w:ascii="Arial" w:hAnsi="Arial" w:cs="Arial"/>
          <w:sz w:val="16"/>
          <w:szCs w:val="16"/>
          <w:lang w:eastAsia="en-AU"/>
        </w:rPr>
        <w:t xml:space="preserve">ervice </w:t>
      </w:r>
      <w:r>
        <w:rPr>
          <w:rFonts w:ascii="Arial" w:hAnsi="Arial" w:cs="Arial"/>
          <w:sz w:val="16"/>
          <w:szCs w:val="16"/>
          <w:lang w:eastAsia="en-AU"/>
        </w:rPr>
        <w:t>p</w:t>
      </w:r>
      <w:r w:rsidRPr="008A308C">
        <w:rPr>
          <w:rFonts w:ascii="Arial" w:hAnsi="Arial" w:cs="Arial"/>
          <w:sz w:val="16"/>
          <w:szCs w:val="16"/>
          <w:lang w:eastAsia="en-AU"/>
        </w:rPr>
        <w:t>rovider (</w:t>
      </w:r>
      <w:r w:rsidR="00A72F8E">
        <w:rPr>
          <w:rFonts w:ascii="Arial" w:hAnsi="Arial" w:cs="Arial"/>
          <w:sz w:val="16"/>
          <w:szCs w:val="16"/>
          <w:lang w:eastAsia="en-AU"/>
        </w:rPr>
        <w:t xml:space="preserve">eligible </w:t>
      </w:r>
      <w:r w:rsidRPr="008A308C">
        <w:rPr>
          <w:rFonts w:ascii="Arial" w:hAnsi="Arial" w:cs="Arial"/>
          <w:sz w:val="16"/>
          <w:szCs w:val="16"/>
          <w:lang w:eastAsia="en-AU"/>
        </w:rPr>
        <w:t>CSP) applying for</w:t>
      </w:r>
      <w:r>
        <w:rPr>
          <w:rFonts w:ascii="Arial" w:hAnsi="Arial" w:cs="Arial"/>
          <w:sz w:val="16"/>
          <w:szCs w:val="16"/>
          <w:lang w:eastAsia="en-AU"/>
        </w:rPr>
        <w:t xml:space="preserve"> a</w:t>
      </w:r>
      <w:r w:rsidRPr="008A308C">
        <w:rPr>
          <w:rFonts w:ascii="Arial" w:hAnsi="Arial" w:cs="Arial"/>
          <w:sz w:val="16"/>
          <w:szCs w:val="16"/>
          <w:lang w:eastAsia="en-AU"/>
        </w:rPr>
        <w:t>n</w:t>
      </w:r>
      <w:r>
        <w:rPr>
          <w:rFonts w:ascii="Arial" w:hAnsi="Arial" w:cs="Arial"/>
          <w:sz w:val="16"/>
          <w:szCs w:val="16"/>
          <w:lang w:eastAsia="en-AU"/>
        </w:rPr>
        <w:t xml:space="preserve"> </w:t>
      </w:r>
      <w:r w:rsidRPr="008A308C">
        <w:rPr>
          <w:rFonts w:ascii="Arial" w:hAnsi="Arial" w:cs="Arial"/>
          <w:sz w:val="16"/>
          <w:szCs w:val="16"/>
          <w:lang w:eastAsia="en-AU"/>
        </w:rPr>
        <w:t>exemption from the requirement to join the TIO scheme must</w:t>
      </w:r>
      <w:r>
        <w:rPr>
          <w:rFonts w:ascii="Arial" w:hAnsi="Arial" w:cs="Arial"/>
          <w:sz w:val="16"/>
          <w:szCs w:val="16"/>
          <w:lang w:eastAsia="en-AU"/>
        </w:rPr>
        <w:t xml:space="preserve"> </w:t>
      </w:r>
      <w:r w:rsidRPr="008A308C">
        <w:rPr>
          <w:rFonts w:ascii="Arial" w:hAnsi="Arial" w:cs="Arial"/>
          <w:sz w:val="16"/>
          <w:szCs w:val="16"/>
          <w:lang w:eastAsia="en-AU"/>
        </w:rPr>
        <w:t>complete this form.</w:t>
      </w:r>
    </w:p>
    <w:p w14:paraId="61648C6B" w14:textId="77777777" w:rsidR="00903EBA" w:rsidRDefault="00895E9D" w:rsidP="004F483F">
      <w:pPr>
        <w:autoSpaceDE w:val="0"/>
        <w:autoSpaceDN w:val="0"/>
        <w:adjustRightInd w:val="0"/>
        <w:spacing w:before="60" w:after="60" w:line="276" w:lineRule="auto"/>
        <w:rPr>
          <w:rFonts w:ascii="Arial" w:hAnsi="Arial" w:cs="Arial"/>
          <w:sz w:val="16"/>
          <w:szCs w:val="16"/>
          <w:lang w:eastAsia="en-AU"/>
        </w:rPr>
      </w:pPr>
      <w:r>
        <w:rPr>
          <w:rFonts w:ascii="Arial" w:hAnsi="Arial" w:cs="Arial"/>
          <w:sz w:val="16"/>
          <w:szCs w:val="16"/>
          <w:lang w:eastAsia="en-AU"/>
        </w:rPr>
        <w:t>The application should be lodged on behalf of the organisation by a person who is authorised to make the application on behalf of the organisation they represent.</w:t>
      </w:r>
    </w:p>
    <w:p w14:paraId="696BD483" w14:textId="77777777" w:rsidR="000F4DD7" w:rsidRPr="002E0836" w:rsidRDefault="006653B6" w:rsidP="004F483F">
      <w:pPr>
        <w:autoSpaceDE w:val="0"/>
        <w:autoSpaceDN w:val="0"/>
        <w:adjustRightInd w:val="0"/>
        <w:spacing w:before="120" w:after="60" w:line="276" w:lineRule="auto"/>
        <w:rPr>
          <w:rFonts w:ascii="Arial" w:hAnsi="Arial" w:cs="Arial"/>
          <w:b/>
          <w:bCs/>
          <w:iCs/>
          <w:sz w:val="16"/>
          <w:szCs w:val="16"/>
          <w:lang w:eastAsia="en-AU"/>
        </w:rPr>
      </w:pPr>
      <w:r>
        <w:rPr>
          <w:rFonts w:ascii="Arial" w:hAnsi="Arial" w:cs="Arial"/>
          <w:b/>
          <w:bCs/>
          <w:iCs/>
          <w:sz w:val="16"/>
          <w:szCs w:val="16"/>
          <w:lang w:eastAsia="en-AU"/>
        </w:rPr>
        <w:br w:type="column"/>
      </w:r>
      <w:r w:rsidR="000F4DD7" w:rsidRPr="008A308C">
        <w:rPr>
          <w:rFonts w:ascii="Arial" w:hAnsi="Arial" w:cs="Arial"/>
          <w:b/>
          <w:bCs/>
          <w:iCs/>
          <w:sz w:val="16"/>
          <w:szCs w:val="16"/>
          <w:lang w:eastAsia="en-AU"/>
        </w:rPr>
        <w:t xml:space="preserve">The completed form should be forwarded </w:t>
      </w:r>
      <w:r w:rsidR="000F4DD7" w:rsidRPr="002E0836">
        <w:rPr>
          <w:rFonts w:ascii="Arial" w:hAnsi="Arial" w:cs="Arial"/>
          <w:b/>
          <w:bCs/>
          <w:iCs/>
          <w:sz w:val="16"/>
          <w:szCs w:val="16"/>
          <w:lang w:eastAsia="en-AU"/>
        </w:rPr>
        <w:t>to:</w:t>
      </w:r>
    </w:p>
    <w:p w14:paraId="0A07502A" w14:textId="2A75CDD3" w:rsidR="007F7ED2" w:rsidRPr="002E0836" w:rsidRDefault="007F7ED2" w:rsidP="007F7ED2">
      <w:pPr>
        <w:rPr>
          <w:rFonts w:ascii="Arial" w:hAnsi="Arial" w:cs="Arial"/>
          <w:sz w:val="16"/>
          <w:szCs w:val="16"/>
          <w:lang w:eastAsia="en-AU"/>
        </w:rPr>
      </w:pPr>
      <w:r w:rsidRPr="002E0836">
        <w:rPr>
          <w:rFonts w:ascii="Arial" w:hAnsi="Arial" w:cs="Arial"/>
          <w:sz w:val="16"/>
          <w:szCs w:val="16"/>
          <w:lang w:eastAsia="en-AU"/>
        </w:rPr>
        <w:t xml:space="preserve">Telecommunications </w:t>
      </w:r>
      <w:r w:rsidR="002E0836" w:rsidRPr="002E0836">
        <w:rPr>
          <w:rFonts w:ascii="Arial" w:hAnsi="Arial" w:cs="Arial"/>
          <w:sz w:val="16"/>
          <w:szCs w:val="16"/>
          <w:lang w:eastAsia="en-AU"/>
        </w:rPr>
        <w:t>Data</w:t>
      </w:r>
    </w:p>
    <w:p w14:paraId="559B0BA9" w14:textId="77777777" w:rsidR="000F4DD7" w:rsidRPr="002E0836" w:rsidRDefault="000F4DD7" w:rsidP="004F483F">
      <w:pPr>
        <w:autoSpaceDE w:val="0"/>
        <w:autoSpaceDN w:val="0"/>
        <w:adjustRightInd w:val="0"/>
        <w:spacing w:before="0" w:after="20" w:line="276" w:lineRule="auto"/>
        <w:rPr>
          <w:rFonts w:ascii="Arial" w:hAnsi="Arial" w:cs="Arial"/>
          <w:sz w:val="16"/>
          <w:szCs w:val="16"/>
          <w:lang w:eastAsia="en-AU"/>
        </w:rPr>
      </w:pPr>
      <w:r w:rsidRPr="002E0836">
        <w:rPr>
          <w:rFonts w:ascii="Arial" w:hAnsi="Arial" w:cs="Arial"/>
          <w:sz w:val="16"/>
          <w:szCs w:val="16"/>
          <w:lang w:eastAsia="en-AU"/>
        </w:rPr>
        <w:t>Australian Communications and Media Authority</w:t>
      </w:r>
    </w:p>
    <w:p w14:paraId="381B3946" w14:textId="77777777" w:rsidR="000F4DD7" w:rsidRPr="002E0836" w:rsidRDefault="000F4DD7" w:rsidP="004F483F">
      <w:pPr>
        <w:autoSpaceDE w:val="0"/>
        <w:autoSpaceDN w:val="0"/>
        <w:adjustRightInd w:val="0"/>
        <w:spacing w:before="0" w:after="20" w:line="276" w:lineRule="auto"/>
        <w:rPr>
          <w:rFonts w:ascii="Arial" w:hAnsi="Arial" w:cs="Arial"/>
          <w:sz w:val="16"/>
          <w:szCs w:val="16"/>
          <w:lang w:eastAsia="en-AU"/>
        </w:rPr>
      </w:pPr>
      <w:r w:rsidRPr="002E0836">
        <w:rPr>
          <w:rFonts w:ascii="Arial" w:hAnsi="Arial" w:cs="Arial"/>
          <w:sz w:val="16"/>
          <w:szCs w:val="16"/>
          <w:lang w:eastAsia="en-AU"/>
        </w:rPr>
        <w:t>PO Box 13112 Law Courts</w:t>
      </w:r>
    </w:p>
    <w:p w14:paraId="0770F4F8" w14:textId="77777777" w:rsidR="000F4DD7" w:rsidRPr="002E0836" w:rsidRDefault="000F4DD7" w:rsidP="004F483F">
      <w:pPr>
        <w:autoSpaceDE w:val="0"/>
        <w:autoSpaceDN w:val="0"/>
        <w:adjustRightInd w:val="0"/>
        <w:spacing w:before="0" w:after="20" w:line="276" w:lineRule="auto"/>
        <w:rPr>
          <w:rFonts w:ascii="Arial" w:hAnsi="Arial" w:cs="Arial"/>
          <w:sz w:val="16"/>
          <w:szCs w:val="16"/>
          <w:lang w:eastAsia="en-AU"/>
        </w:rPr>
      </w:pPr>
      <w:r w:rsidRPr="002E0836">
        <w:rPr>
          <w:rFonts w:ascii="Arial" w:hAnsi="Arial" w:cs="Arial"/>
          <w:sz w:val="16"/>
          <w:szCs w:val="16"/>
          <w:lang w:eastAsia="en-AU"/>
        </w:rPr>
        <w:t>Melbourne  VIC  8010</w:t>
      </w:r>
    </w:p>
    <w:p w14:paraId="13728CF6" w14:textId="77777777" w:rsidR="00A60DA3" w:rsidRPr="002E0836" w:rsidRDefault="00A60DA3" w:rsidP="004F483F">
      <w:pPr>
        <w:autoSpaceDE w:val="0"/>
        <w:autoSpaceDN w:val="0"/>
        <w:adjustRightInd w:val="0"/>
        <w:spacing w:before="0" w:after="20" w:line="276" w:lineRule="auto"/>
        <w:rPr>
          <w:rFonts w:ascii="Arial" w:hAnsi="Arial" w:cs="Arial"/>
          <w:sz w:val="16"/>
          <w:szCs w:val="16"/>
          <w:lang w:eastAsia="en-AU"/>
        </w:rPr>
      </w:pPr>
    </w:p>
    <w:p w14:paraId="2C967C0E" w14:textId="7E4ADAAB" w:rsidR="00A60DA3" w:rsidRPr="002E0836" w:rsidRDefault="00A60DA3" w:rsidP="004F483F">
      <w:pPr>
        <w:autoSpaceDE w:val="0"/>
        <w:autoSpaceDN w:val="0"/>
        <w:adjustRightInd w:val="0"/>
        <w:spacing w:before="0" w:after="20" w:line="276" w:lineRule="auto"/>
        <w:rPr>
          <w:rFonts w:ascii="Arial" w:hAnsi="Arial" w:cs="Arial"/>
          <w:sz w:val="16"/>
          <w:szCs w:val="16"/>
          <w:lang w:eastAsia="en-AU"/>
        </w:rPr>
      </w:pPr>
      <w:r w:rsidRPr="002E0836">
        <w:rPr>
          <w:rFonts w:ascii="Arial" w:hAnsi="Arial" w:cs="Arial"/>
          <w:sz w:val="16"/>
          <w:szCs w:val="16"/>
          <w:lang w:eastAsia="en-AU"/>
        </w:rPr>
        <w:t xml:space="preserve">or by email to: </w:t>
      </w:r>
      <w:hyperlink r:id="rId10" w:history="1">
        <w:r w:rsidR="000E1B13" w:rsidRPr="002E0836">
          <w:rPr>
            <w:rStyle w:val="Hyperlink"/>
            <w:rFonts w:ascii="Arial" w:hAnsi="Arial" w:cs="Arial"/>
            <w:sz w:val="16"/>
            <w:szCs w:val="16"/>
            <w:lang w:eastAsia="en-AU"/>
          </w:rPr>
          <w:t>info@acma.gov.au</w:t>
        </w:r>
      </w:hyperlink>
      <w:r w:rsidR="000E1B13" w:rsidRPr="002E0836">
        <w:rPr>
          <w:rFonts w:ascii="Arial" w:hAnsi="Arial" w:cs="Arial"/>
          <w:sz w:val="16"/>
          <w:szCs w:val="16"/>
          <w:lang w:eastAsia="en-AU"/>
        </w:rPr>
        <w:t xml:space="preserve"> </w:t>
      </w:r>
    </w:p>
    <w:p w14:paraId="2421F1E4" w14:textId="77777777" w:rsidR="00A60DA3" w:rsidRPr="002E0836" w:rsidRDefault="00A60DA3" w:rsidP="004F483F">
      <w:pPr>
        <w:autoSpaceDE w:val="0"/>
        <w:autoSpaceDN w:val="0"/>
        <w:adjustRightInd w:val="0"/>
        <w:spacing w:before="0" w:after="20" w:line="276" w:lineRule="auto"/>
        <w:rPr>
          <w:rFonts w:ascii="Arial" w:hAnsi="Arial" w:cs="Arial"/>
          <w:sz w:val="16"/>
          <w:szCs w:val="16"/>
          <w:lang w:eastAsia="en-AU"/>
        </w:rPr>
      </w:pPr>
    </w:p>
    <w:p w14:paraId="44A8A620" w14:textId="77777777" w:rsidR="00B95A22" w:rsidRPr="002E0836" w:rsidRDefault="006653B6" w:rsidP="004F483F">
      <w:pPr>
        <w:autoSpaceDE w:val="0"/>
        <w:autoSpaceDN w:val="0"/>
        <w:adjustRightInd w:val="0"/>
        <w:spacing w:after="20" w:line="276" w:lineRule="auto"/>
        <w:rPr>
          <w:rFonts w:ascii="Arial" w:hAnsi="Arial" w:cs="Arial"/>
          <w:sz w:val="16"/>
          <w:szCs w:val="16"/>
          <w:lang w:eastAsia="en-AU"/>
        </w:rPr>
      </w:pPr>
      <w:r w:rsidRPr="002E0836">
        <w:rPr>
          <w:rFonts w:ascii="Arial" w:hAnsi="Arial" w:cs="Arial"/>
          <w:sz w:val="16"/>
          <w:szCs w:val="16"/>
          <w:lang w:eastAsia="en-AU"/>
        </w:rPr>
        <w:t>You will be advised of the outcome of this application.</w:t>
      </w:r>
    </w:p>
    <w:p w14:paraId="45497246" w14:textId="68B35618" w:rsidR="00903EBA" w:rsidRPr="002E0836" w:rsidRDefault="006653B6" w:rsidP="004F483F">
      <w:pPr>
        <w:autoSpaceDE w:val="0"/>
        <w:autoSpaceDN w:val="0"/>
        <w:adjustRightInd w:val="0"/>
        <w:spacing w:after="20" w:line="276" w:lineRule="auto"/>
        <w:rPr>
          <w:rFonts w:ascii="Arial" w:hAnsi="Arial" w:cs="Arial"/>
          <w:sz w:val="16"/>
          <w:szCs w:val="16"/>
          <w:lang w:eastAsia="en-AU"/>
        </w:rPr>
      </w:pPr>
      <w:r w:rsidRPr="002E0836">
        <w:rPr>
          <w:rFonts w:ascii="Arial" w:hAnsi="Arial" w:cs="Arial"/>
          <w:sz w:val="16"/>
          <w:szCs w:val="16"/>
          <w:lang w:eastAsia="en-AU"/>
        </w:rPr>
        <w:br/>
        <w:t xml:space="preserve">Details related to granted exemptions </w:t>
      </w:r>
      <w:r w:rsidR="00B95A22" w:rsidRPr="002E0836">
        <w:rPr>
          <w:rFonts w:ascii="Arial" w:hAnsi="Arial" w:cs="Arial"/>
          <w:sz w:val="16"/>
          <w:szCs w:val="16"/>
          <w:lang w:eastAsia="en-AU"/>
        </w:rPr>
        <w:t xml:space="preserve">must </w:t>
      </w:r>
      <w:r w:rsidRPr="002E0836">
        <w:rPr>
          <w:rFonts w:ascii="Arial" w:hAnsi="Arial" w:cs="Arial"/>
          <w:sz w:val="16"/>
          <w:szCs w:val="16"/>
          <w:lang w:eastAsia="en-AU"/>
        </w:rPr>
        <w:t>be published on the ACMA’s website.</w:t>
      </w:r>
    </w:p>
    <w:p w14:paraId="2DB1B4FB" w14:textId="77777777" w:rsidR="00903EBA" w:rsidRPr="002E0836" w:rsidRDefault="006653B6" w:rsidP="004F483F">
      <w:pPr>
        <w:autoSpaceDE w:val="0"/>
        <w:autoSpaceDN w:val="0"/>
        <w:adjustRightInd w:val="0"/>
        <w:spacing w:before="120" w:after="0" w:line="276" w:lineRule="auto"/>
        <w:rPr>
          <w:rFonts w:ascii="Arial" w:hAnsi="Arial" w:cs="Arial"/>
          <w:sz w:val="16"/>
          <w:szCs w:val="16"/>
          <w:lang w:eastAsia="en-AU"/>
        </w:rPr>
      </w:pPr>
      <w:r w:rsidRPr="002E0836">
        <w:rPr>
          <w:rFonts w:ascii="Arial" w:hAnsi="Arial" w:cs="Arial"/>
          <w:b/>
          <w:bCs/>
          <w:iCs/>
          <w:sz w:val="16"/>
          <w:szCs w:val="16"/>
          <w:lang w:eastAsia="en-AU"/>
        </w:rPr>
        <w:t>Enquiries about an exemption or the application form may be directed to:</w:t>
      </w:r>
    </w:p>
    <w:p w14:paraId="1578DAF3" w14:textId="0465E402" w:rsidR="007F7ED2" w:rsidRPr="002E0836" w:rsidRDefault="007F7ED2" w:rsidP="007F7ED2">
      <w:pPr>
        <w:rPr>
          <w:rFonts w:ascii="Arial" w:hAnsi="Arial" w:cs="Arial"/>
          <w:sz w:val="16"/>
          <w:szCs w:val="16"/>
          <w:lang w:eastAsia="en-AU"/>
        </w:rPr>
      </w:pPr>
      <w:r w:rsidRPr="002E0836">
        <w:rPr>
          <w:rFonts w:ascii="Arial" w:hAnsi="Arial" w:cs="Arial"/>
          <w:sz w:val="16"/>
          <w:szCs w:val="16"/>
          <w:lang w:eastAsia="en-AU"/>
        </w:rPr>
        <w:t xml:space="preserve">Telecommunications </w:t>
      </w:r>
      <w:r w:rsidR="002E0836" w:rsidRPr="002E0836">
        <w:rPr>
          <w:rFonts w:ascii="Arial" w:hAnsi="Arial" w:cs="Arial"/>
          <w:sz w:val="16"/>
          <w:szCs w:val="16"/>
          <w:lang w:eastAsia="en-AU"/>
        </w:rPr>
        <w:t>Data</w:t>
      </w:r>
    </w:p>
    <w:p w14:paraId="774BE283" w14:textId="77777777" w:rsidR="00903EBA" w:rsidRPr="002E0836" w:rsidRDefault="006653B6" w:rsidP="004F483F">
      <w:pPr>
        <w:spacing w:before="0" w:after="20" w:line="276" w:lineRule="auto"/>
        <w:rPr>
          <w:rFonts w:ascii="Arial" w:hAnsi="Arial" w:cs="Arial"/>
          <w:sz w:val="16"/>
          <w:szCs w:val="16"/>
          <w:lang w:eastAsia="en-AU"/>
        </w:rPr>
      </w:pPr>
      <w:r w:rsidRPr="002E0836">
        <w:rPr>
          <w:rFonts w:ascii="Arial" w:hAnsi="Arial" w:cs="Arial"/>
          <w:sz w:val="16"/>
          <w:szCs w:val="16"/>
          <w:lang w:eastAsia="en-AU"/>
        </w:rPr>
        <w:t>Australian Communications and Media Authority</w:t>
      </w:r>
    </w:p>
    <w:p w14:paraId="353DB13A" w14:textId="42FAB355" w:rsidR="00903EBA" w:rsidRPr="002E0836" w:rsidRDefault="006653B6" w:rsidP="004F483F">
      <w:pPr>
        <w:spacing w:before="0" w:after="20" w:line="276" w:lineRule="auto"/>
        <w:rPr>
          <w:rFonts w:ascii="Arial" w:hAnsi="Arial" w:cs="Arial"/>
          <w:sz w:val="16"/>
          <w:szCs w:val="16"/>
          <w:lang w:eastAsia="en-AU"/>
        </w:rPr>
      </w:pPr>
      <w:r w:rsidRPr="002E0836">
        <w:rPr>
          <w:rFonts w:ascii="Arial" w:hAnsi="Arial" w:cs="Arial"/>
          <w:sz w:val="16"/>
          <w:szCs w:val="16"/>
          <w:lang w:eastAsia="en-AU"/>
        </w:rPr>
        <w:t xml:space="preserve">Tel: </w:t>
      </w:r>
      <w:bookmarkStart w:id="0" w:name="_GoBack"/>
      <w:bookmarkEnd w:id="0"/>
      <w:r w:rsidR="00FF0FD0" w:rsidRPr="002E0836">
        <w:rPr>
          <w:rFonts w:ascii="Arial" w:hAnsi="Arial" w:cs="Arial"/>
          <w:sz w:val="16"/>
          <w:szCs w:val="16"/>
          <w:lang w:eastAsia="en-AU"/>
        </w:rPr>
        <w:t>1300 850 1</w:t>
      </w:r>
      <w:r w:rsidR="000679CE" w:rsidRPr="002E0836">
        <w:rPr>
          <w:rFonts w:ascii="Arial" w:hAnsi="Arial" w:cs="Arial"/>
          <w:sz w:val="16"/>
          <w:szCs w:val="16"/>
          <w:lang w:eastAsia="en-AU"/>
        </w:rPr>
        <w:t>1</w:t>
      </w:r>
      <w:r w:rsidR="00FF0FD0" w:rsidRPr="002E0836">
        <w:rPr>
          <w:rFonts w:ascii="Arial" w:hAnsi="Arial" w:cs="Arial"/>
          <w:sz w:val="16"/>
          <w:szCs w:val="16"/>
          <w:lang w:eastAsia="en-AU"/>
        </w:rPr>
        <w:t>5</w:t>
      </w:r>
    </w:p>
    <w:p w14:paraId="1AC4DECE" w14:textId="23C2ABF0" w:rsidR="00A60DA3" w:rsidRDefault="00A60DA3" w:rsidP="004F483F">
      <w:pPr>
        <w:autoSpaceDE w:val="0"/>
        <w:autoSpaceDN w:val="0"/>
        <w:adjustRightInd w:val="0"/>
        <w:spacing w:before="0" w:after="20" w:line="276" w:lineRule="auto"/>
        <w:rPr>
          <w:rFonts w:ascii="Arial" w:hAnsi="Arial" w:cs="Arial"/>
          <w:sz w:val="16"/>
          <w:szCs w:val="16"/>
          <w:lang w:eastAsia="en-AU"/>
        </w:rPr>
      </w:pPr>
      <w:r w:rsidRPr="002E0836">
        <w:rPr>
          <w:rFonts w:ascii="Arial" w:hAnsi="Arial" w:cs="Arial"/>
          <w:sz w:val="16"/>
          <w:szCs w:val="16"/>
          <w:lang w:eastAsia="en-AU"/>
        </w:rPr>
        <w:t>Email:</w:t>
      </w:r>
      <w:r w:rsidR="006653B6" w:rsidRPr="002E0836">
        <w:rPr>
          <w:rFonts w:ascii="Arial" w:hAnsi="Arial" w:cs="Arial"/>
          <w:sz w:val="16"/>
          <w:szCs w:val="16"/>
          <w:lang w:eastAsia="en-AU"/>
        </w:rPr>
        <w:t xml:space="preserve"> </w:t>
      </w:r>
      <w:hyperlink r:id="rId11" w:history="1">
        <w:r w:rsidR="000E1B13" w:rsidRPr="002E0836">
          <w:rPr>
            <w:rStyle w:val="Hyperlink"/>
            <w:rFonts w:ascii="Arial" w:hAnsi="Arial" w:cs="Arial"/>
            <w:sz w:val="16"/>
            <w:szCs w:val="16"/>
            <w:lang w:eastAsia="en-AU"/>
          </w:rPr>
          <w:t>info@acma.gov.au</w:t>
        </w:r>
      </w:hyperlink>
      <w:r w:rsidR="000E1B13">
        <w:rPr>
          <w:rFonts w:ascii="Arial" w:hAnsi="Arial" w:cs="Arial"/>
          <w:sz w:val="16"/>
          <w:szCs w:val="16"/>
          <w:lang w:eastAsia="en-AU"/>
        </w:rPr>
        <w:t xml:space="preserve"> </w:t>
      </w:r>
    </w:p>
    <w:p w14:paraId="0DA44B6C" w14:textId="77777777" w:rsidR="006653B6" w:rsidRPr="008A308C" w:rsidRDefault="006653B6" w:rsidP="004F483F">
      <w:pPr>
        <w:spacing w:before="0" w:after="60" w:line="276" w:lineRule="auto"/>
        <w:rPr>
          <w:rFonts w:ascii="Arial" w:hAnsi="Arial" w:cs="Arial"/>
          <w:sz w:val="16"/>
          <w:szCs w:val="16"/>
        </w:rPr>
        <w:sectPr w:rsidR="006653B6" w:rsidRPr="008A308C" w:rsidSect="009A76C7">
          <w:type w:val="continuous"/>
          <w:pgSz w:w="11906" w:h="16838"/>
          <w:pgMar w:top="851" w:right="851" w:bottom="851" w:left="851" w:header="709" w:footer="454" w:gutter="0"/>
          <w:cols w:num="2" w:space="708" w:equalWidth="0">
            <w:col w:w="4748" w:space="708"/>
            <w:col w:w="4748"/>
          </w:cols>
          <w:docGrid w:linePitch="360"/>
        </w:sectPr>
      </w:pPr>
    </w:p>
    <w:p w14:paraId="72EE25C1" w14:textId="77777777" w:rsidR="006653B6" w:rsidRDefault="006653B6" w:rsidP="004F483F">
      <w:pPr>
        <w:spacing w:before="0" w:after="0" w:line="276" w:lineRule="auto"/>
        <w:ind w:right="125"/>
        <w:rPr>
          <w:rFonts w:ascii="Arial" w:hAnsi="Arial" w:cs="Arial"/>
          <w:sz w:val="20"/>
          <w:szCs w:val="20"/>
        </w:rPr>
      </w:pPr>
    </w:p>
    <w:p w14:paraId="352B4DCE" w14:textId="77777777" w:rsidR="006653B6" w:rsidRPr="002C7E44" w:rsidRDefault="006653B6" w:rsidP="004F483F">
      <w:pPr>
        <w:pStyle w:val="ACMABodyText"/>
        <w:shd w:val="solid" w:color="auto" w:fill="auto"/>
        <w:spacing w:before="0" w:after="0" w:line="276" w:lineRule="auto"/>
        <w:outlineLvl w:val="0"/>
        <w:rPr>
          <w:rFonts w:ascii="Arial" w:hAnsi="Arial" w:cs="Arial"/>
          <w:b/>
          <w:color w:val="FFFFFF"/>
          <w:sz w:val="18"/>
          <w:szCs w:val="18"/>
        </w:rPr>
      </w:pPr>
      <w:r>
        <w:rPr>
          <w:rFonts w:ascii="Arial" w:hAnsi="Arial" w:cs="Arial"/>
          <w:b/>
          <w:color w:val="FFFFFF"/>
          <w:sz w:val="18"/>
          <w:szCs w:val="18"/>
        </w:rPr>
        <w:t>Applicant’s details</w:t>
      </w:r>
    </w:p>
    <w:p w14:paraId="5954B8DE" w14:textId="77777777" w:rsidR="006653B6" w:rsidRDefault="006653B6" w:rsidP="004F483F">
      <w:pPr>
        <w:pStyle w:val="ACMABodyText"/>
        <w:shd w:val="solid" w:color="auto" w:fill="auto"/>
        <w:spacing w:before="0" w:after="0" w:line="276" w:lineRule="auto"/>
        <w:outlineLvl w:val="0"/>
        <w:rPr>
          <w:sz w:val="20"/>
        </w:rPr>
        <w:sectPr w:rsidR="006653B6" w:rsidSect="009A76C7">
          <w:footerReference w:type="default" r:id="rId12"/>
          <w:type w:val="continuous"/>
          <w:pgSz w:w="11906" w:h="16838" w:code="9"/>
          <w:pgMar w:top="567" w:right="851" w:bottom="567" w:left="851" w:header="709" w:footer="454" w:gutter="0"/>
          <w:cols w:space="708"/>
          <w:docGrid w:linePitch="360"/>
        </w:sectPr>
      </w:pPr>
    </w:p>
    <w:p w14:paraId="2244FF1B" w14:textId="77777777" w:rsidR="006653B6" w:rsidRPr="00BD5C41" w:rsidRDefault="006653B6" w:rsidP="002165E7">
      <w:pPr>
        <w:spacing w:beforeLines="50" w:before="120" w:afterLines="40" w:after="96" w:line="276" w:lineRule="auto"/>
        <w:rPr>
          <w:rFonts w:ascii="Arial" w:hAnsi="Arial" w:cs="Arial"/>
          <w:sz w:val="16"/>
          <w:szCs w:val="16"/>
        </w:rPr>
      </w:pPr>
      <w:r>
        <w:rPr>
          <w:rFonts w:ascii="Arial" w:hAnsi="Arial" w:cs="Arial"/>
          <w:sz w:val="16"/>
          <w:szCs w:val="16"/>
        </w:rPr>
        <w:t>Organisation name</w:t>
      </w:r>
      <w:r w:rsidRPr="000B3C75">
        <w:rPr>
          <w:rFonts w:ascii="Arial" w:hAnsi="Arial" w:cs="Arial"/>
          <w:sz w:val="16"/>
          <w:szCs w:val="16"/>
        </w:rPr>
        <w:t xml:space="preserve"> </w:t>
      </w:r>
      <w:r w:rsidRPr="000B3C75">
        <w:rPr>
          <w:rFonts w:ascii="Arial" w:hAnsi="Arial" w:cs="Arial"/>
          <w:sz w:val="10"/>
          <w:szCs w:val="16"/>
        </w:rPr>
        <w:t>(IF APPLICABLE)</w:t>
      </w:r>
    </w:p>
    <w:tbl>
      <w:tblPr>
        <w:tblStyle w:val="TableGrid"/>
        <w:tblW w:w="4860" w:type="dxa"/>
        <w:tblInd w:w="108" w:type="dxa"/>
        <w:tblLook w:val="01E0" w:firstRow="1" w:lastRow="1" w:firstColumn="1" w:lastColumn="1" w:noHBand="0" w:noVBand="0"/>
      </w:tblPr>
      <w:tblGrid>
        <w:gridCol w:w="4860"/>
      </w:tblGrid>
      <w:tr w:rsidR="006653B6" w:rsidRPr="00905AC8" w14:paraId="09D8EF73" w14:textId="77777777" w:rsidTr="009A76C7">
        <w:trPr>
          <w:trHeight w:val="397"/>
        </w:trPr>
        <w:tc>
          <w:tcPr>
            <w:tcW w:w="4860" w:type="dxa"/>
            <w:vAlign w:val="center"/>
          </w:tcPr>
          <w:p w14:paraId="4BFB7C36" w14:textId="77777777" w:rsidR="00BB338F" w:rsidRDefault="00BB338F" w:rsidP="002165E7">
            <w:pPr>
              <w:spacing w:beforeLines="40" w:before="96" w:afterLines="40" w:after="96" w:line="276" w:lineRule="auto"/>
              <w:rPr>
                <w:rFonts w:ascii="Arial" w:hAnsi="Arial" w:cs="Arial"/>
                <w:sz w:val="10"/>
                <w:szCs w:val="16"/>
                <w:lang w:eastAsia="en-US"/>
              </w:rPr>
            </w:pPr>
          </w:p>
        </w:tc>
      </w:tr>
      <w:tr w:rsidR="006653B6" w:rsidRPr="00905AC8" w14:paraId="1A2E9530" w14:textId="77777777" w:rsidTr="009A76C7">
        <w:trPr>
          <w:trHeight w:val="397"/>
        </w:trPr>
        <w:tc>
          <w:tcPr>
            <w:tcW w:w="4860" w:type="dxa"/>
            <w:vAlign w:val="center"/>
          </w:tcPr>
          <w:p w14:paraId="6266BB5C" w14:textId="77777777" w:rsidR="006653B6" w:rsidRDefault="006653B6" w:rsidP="002165E7">
            <w:pPr>
              <w:spacing w:beforeLines="40" w:before="96" w:afterLines="40" w:after="96" w:line="276" w:lineRule="auto"/>
              <w:rPr>
                <w:rFonts w:ascii="Arial" w:hAnsi="Arial" w:cs="Arial"/>
                <w:sz w:val="10"/>
                <w:szCs w:val="16"/>
              </w:rPr>
            </w:pPr>
          </w:p>
        </w:tc>
      </w:tr>
    </w:tbl>
    <w:p w14:paraId="081E00F9" w14:textId="77777777" w:rsidR="006653B6" w:rsidRPr="00BD5C41" w:rsidRDefault="006653B6" w:rsidP="002165E7">
      <w:pPr>
        <w:spacing w:beforeLines="50" w:before="120" w:afterLines="40" w:after="96" w:line="276" w:lineRule="auto"/>
        <w:rPr>
          <w:rFonts w:ascii="Arial" w:hAnsi="Arial" w:cs="Arial"/>
          <w:sz w:val="16"/>
          <w:szCs w:val="16"/>
        </w:rPr>
      </w:pPr>
      <w:r>
        <w:rPr>
          <w:rFonts w:ascii="Arial" w:hAnsi="Arial" w:cs="Arial"/>
          <w:sz w:val="16"/>
          <w:szCs w:val="16"/>
        </w:rPr>
        <w:t>Trading name(s)</w:t>
      </w:r>
      <w:r w:rsidRPr="000B3C75">
        <w:rPr>
          <w:rFonts w:ascii="Arial" w:hAnsi="Arial" w:cs="Arial"/>
          <w:sz w:val="16"/>
          <w:szCs w:val="16"/>
        </w:rPr>
        <w:t xml:space="preserve"> </w:t>
      </w:r>
      <w:r w:rsidRPr="000B3C75">
        <w:rPr>
          <w:rFonts w:ascii="Arial" w:hAnsi="Arial" w:cs="Arial"/>
          <w:sz w:val="10"/>
          <w:szCs w:val="16"/>
        </w:rPr>
        <w:t>(IF APPLICABLE)</w:t>
      </w:r>
    </w:p>
    <w:tbl>
      <w:tblPr>
        <w:tblStyle w:val="TableGrid"/>
        <w:tblW w:w="4860" w:type="dxa"/>
        <w:tblInd w:w="108" w:type="dxa"/>
        <w:tblLook w:val="01E0" w:firstRow="1" w:lastRow="1" w:firstColumn="1" w:lastColumn="1" w:noHBand="0" w:noVBand="0"/>
      </w:tblPr>
      <w:tblGrid>
        <w:gridCol w:w="4860"/>
      </w:tblGrid>
      <w:tr w:rsidR="006653B6" w:rsidRPr="00905AC8" w14:paraId="6D33A6D0" w14:textId="77777777" w:rsidTr="009A76C7">
        <w:trPr>
          <w:trHeight w:val="397"/>
        </w:trPr>
        <w:tc>
          <w:tcPr>
            <w:tcW w:w="4860" w:type="dxa"/>
            <w:vAlign w:val="center"/>
          </w:tcPr>
          <w:p w14:paraId="0217FC38" w14:textId="77777777" w:rsidR="00BB338F" w:rsidRDefault="00BB338F" w:rsidP="002165E7">
            <w:pPr>
              <w:spacing w:beforeLines="40" w:before="96" w:afterLines="40" w:after="96" w:line="276" w:lineRule="auto"/>
              <w:rPr>
                <w:rFonts w:ascii="Arial" w:hAnsi="Arial" w:cs="Arial"/>
                <w:sz w:val="10"/>
                <w:szCs w:val="16"/>
                <w:lang w:eastAsia="en-US"/>
              </w:rPr>
            </w:pPr>
          </w:p>
        </w:tc>
      </w:tr>
    </w:tbl>
    <w:p w14:paraId="71937BCA" w14:textId="77777777" w:rsidR="006653B6" w:rsidRPr="00BD5C41" w:rsidRDefault="006653B6" w:rsidP="004F483F">
      <w:pPr>
        <w:spacing w:before="120" w:after="40" w:line="276" w:lineRule="auto"/>
        <w:rPr>
          <w:rFonts w:ascii="Arial" w:hAnsi="Arial" w:cs="Arial"/>
          <w:sz w:val="16"/>
          <w:szCs w:val="16"/>
        </w:rPr>
      </w:pPr>
      <w:r>
        <w:rPr>
          <w:rFonts w:ascii="Arial" w:hAnsi="Arial" w:cs="Arial"/>
          <w:sz w:val="16"/>
          <w:szCs w:val="16"/>
        </w:rPr>
        <w:t>Postal address</w:t>
      </w:r>
    </w:p>
    <w:tbl>
      <w:tblPr>
        <w:tblStyle w:val="TableGrid"/>
        <w:tblW w:w="4860" w:type="dxa"/>
        <w:tblInd w:w="108" w:type="dxa"/>
        <w:tblLook w:val="01E0" w:firstRow="1" w:lastRow="1" w:firstColumn="1" w:lastColumn="1" w:noHBand="0" w:noVBand="0"/>
      </w:tblPr>
      <w:tblGrid>
        <w:gridCol w:w="4860"/>
      </w:tblGrid>
      <w:tr w:rsidR="006653B6" w:rsidRPr="00905AC8" w14:paraId="35A35F0E" w14:textId="77777777" w:rsidTr="009A76C7">
        <w:trPr>
          <w:trHeight w:val="397"/>
        </w:trPr>
        <w:tc>
          <w:tcPr>
            <w:tcW w:w="4860" w:type="dxa"/>
          </w:tcPr>
          <w:p w14:paraId="4200D976" w14:textId="77777777" w:rsidR="006653B6" w:rsidRPr="00905AC8" w:rsidRDefault="006653B6" w:rsidP="004F483F">
            <w:pPr>
              <w:spacing w:after="0" w:line="276" w:lineRule="auto"/>
              <w:rPr>
                <w:rFonts w:ascii="Arial" w:hAnsi="Arial" w:cs="Arial"/>
                <w:sz w:val="10"/>
                <w:szCs w:val="16"/>
              </w:rPr>
            </w:pPr>
          </w:p>
        </w:tc>
      </w:tr>
      <w:tr w:rsidR="006653B6" w:rsidRPr="00905AC8" w14:paraId="43463305" w14:textId="77777777" w:rsidTr="009A76C7">
        <w:trPr>
          <w:trHeight w:val="397"/>
        </w:trPr>
        <w:tc>
          <w:tcPr>
            <w:tcW w:w="4860" w:type="dxa"/>
          </w:tcPr>
          <w:p w14:paraId="57827819" w14:textId="77777777" w:rsidR="006653B6" w:rsidRPr="00905AC8" w:rsidRDefault="006653B6" w:rsidP="004F483F">
            <w:pPr>
              <w:spacing w:after="0" w:line="276" w:lineRule="auto"/>
              <w:rPr>
                <w:rFonts w:ascii="Arial" w:hAnsi="Arial" w:cs="Arial"/>
                <w:sz w:val="10"/>
                <w:szCs w:val="16"/>
              </w:rPr>
            </w:pPr>
          </w:p>
        </w:tc>
      </w:tr>
      <w:tr w:rsidR="006653B6" w:rsidRPr="00905AC8" w14:paraId="25D6C71C" w14:textId="77777777" w:rsidTr="009A76C7">
        <w:trPr>
          <w:trHeight w:val="397"/>
        </w:trPr>
        <w:tc>
          <w:tcPr>
            <w:tcW w:w="4860" w:type="dxa"/>
          </w:tcPr>
          <w:p w14:paraId="77201BC8" w14:textId="77777777" w:rsidR="006653B6" w:rsidRDefault="006653B6" w:rsidP="004F483F">
            <w:pPr>
              <w:spacing w:after="0" w:line="276" w:lineRule="auto"/>
              <w:ind w:right="972"/>
              <w:jc w:val="right"/>
              <w:rPr>
                <w:rFonts w:ascii="Arial" w:hAnsi="Arial" w:cs="Arial"/>
                <w:sz w:val="10"/>
                <w:szCs w:val="16"/>
              </w:rPr>
            </w:pPr>
            <w:r>
              <w:rPr>
                <w:rFonts w:ascii="Arial" w:hAnsi="Arial" w:cs="Arial"/>
                <w:sz w:val="10"/>
                <w:szCs w:val="16"/>
              </w:rPr>
              <w:t>POSTCODE</w:t>
            </w:r>
          </w:p>
        </w:tc>
      </w:tr>
    </w:tbl>
    <w:p w14:paraId="3BA155F6" w14:textId="77777777" w:rsidR="006653B6" w:rsidRPr="00BD5C41" w:rsidRDefault="00CB71D8" w:rsidP="004F483F">
      <w:pPr>
        <w:spacing w:after="40" w:line="276" w:lineRule="auto"/>
        <w:rPr>
          <w:rFonts w:ascii="Arial" w:hAnsi="Arial" w:cs="Arial"/>
          <w:sz w:val="16"/>
          <w:szCs w:val="16"/>
        </w:rPr>
      </w:pPr>
      <w:r>
        <w:rPr>
          <w:rFonts w:ascii="Arial" w:hAnsi="Arial" w:cs="Arial"/>
          <w:sz w:val="16"/>
          <w:szCs w:val="16"/>
        </w:rPr>
        <w:t>R</w:t>
      </w:r>
      <w:r w:rsidR="00C83775">
        <w:rPr>
          <w:rFonts w:ascii="Arial" w:hAnsi="Arial" w:cs="Arial"/>
          <w:sz w:val="16"/>
          <w:szCs w:val="16"/>
        </w:rPr>
        <w:t>egistered office</w:t>
      </w:r>
      <w:r w:rsidR="00D02FE9">
        <w:rPr>
          <w:rFonts w:ascii="Arial" w:hAnsi="Arial" w:cs="Arial"/>
          <w:sz w:val="16"/>
          <w:szCs w:val="16"/>
        </w:rPr>
        <w:t xml:space="preserve"> </w:t>
      </w:r>
      <w:r w:rsidR="00DC6B76">
        <w:rPr>
          <w:rFonts w:ascii="Arial" w:hAnsi="Arial" w:cs="Arial"/>
          <w:sz w:val="16"/>
          <w:szCs w:val="16"/>
        </w:rPr>
        <w:t xml:space="preserve">or residential address </w:t>
      </w:r>
      <w:r w:rsidR="00511E38" w:rsidRPr="00511E38">
        <w:rPr>
          <w:rFonts w:ascii="Arial" w:hAnsi="Arial" w:cs="Arial"/>
          <w:sz w:val="10"/>
          <w:szCs w:val="16"/>
        </w:rPr>
        <w:t>(</w:t>
      </w:r>
      <w:r w:rsidR="00DC6B76">
        <w:rPr>
          <w:rFonts w:ascii="Arial" w:hAnsi="Arial" w:cs="Arial"/>
          <w:sz w:val="10"/>
          <w:szCs w:val="16"/>
        </w:rPr>
        <w:t>AS APPLICABLE</w:t>
      </w:r>
      <w:r w:rsidR="00511E38" w:rsidRPr="00511E38">
        <w:rPr>
          <w:rFonts w:ascii="Arial" w:hAnsi="Arial" w:cs="Arial"/>
          <w:sz w:val="10"/>
          <w:szCs w:val="16"/>
        </w:rPr>
        <w:t>)</w:t>
      </w:r>
    </w:p>
    <w:tbl>
      <w:tblPr>
        <w:tblStyle w:val="TableGrid"/>
        <w:tblW w:w="4860" w:type="dxa"/>
        <w:tblInd w:w="108" w:type="dxa"/>
        <w:tblLook w:val="01E0" w:firstRow="1" w:lastRow="1" w:firstColumn="1" w:lastColumn="1" w:noHBand="0" w:noVBand="0"/>
      </w:tblPr>
      <w:tblGrid>
        <w:gridCol w:w="4860"/>
      </w:tblGrid>
      <w:tr w:rsidR="006653B6" w:rsidRPr="00905AC8" w14:paraId="37224AC3" w14:textId="77777777" w:rsidTr="009A76C7">
        <w:trPr>
          <w:trHeight w:val="397"/>
        </w:trPr>
        <w:tc>
          <w:tcPr>
            <w:tcW w:w="4860" w:type="dxa"/>
          </w:tcPr>
          <w:p w14:paraId="376BA193" w14:textId="77777777" w:rsidR="006653B6" w:rsidRPr="00905AC8" w:rsidRDefault="006653B6" w:rsidP="004F483F">
            <w:pPr>
              <w:spacing w:after="0" w:line="276" w:lineRule="auto"/>
              <w:rPr>
                <w:rFonts w:ascii="Arial" w:hAnsi="Arial" w:cs="Arial"/>
                <w:sz w:val="10"/>
                <w:szCs w:val="16"/>
              </w:rPr>
            </w:pPr>
          </w:p>
        </w:tc>
      </w:tr>
      <w:tr w:rsidR="006653B6" w:rsidRPr="00905AC8" w14:paraId="0622C5FC" w14:textId="77777777" w:rsidTr="009A76C7">
        <w:trPr>
          <w:trHeight w:val="397"/>
        </w:trPr>
        <w:tc>
          <w:tcPr>
            <w:tcW w:w="4860" w:type="dxa"/>
          </w:tcPr>
          <w:p w14:paraId="399AE3D2" w14:textId="77777777" w:rsidR="006653B6" w:rsidRPr="00905AC8" w:rsidRDefault="006653B6" w:rsidP="004F483F">
            <w:pPr>
              <w:spacing w:after="0" w:line="276" w:lineRule="auto"/>
              <w:rPr>
                <w:rFonts w:ascii="Arial" w:hAnsi="Arial" w:cs="Arial"/>
                <w:sz w:val="10"/>
                <w:szCs w:val="16"/>
              </w:rPr>
            </w:pPr>
          </w:p>
        </w:tc>
      </w:tr>
      <w:tr w:rsidR="006653B6" w:rsidRPr="00905AC8" w14:paraId="72B37560" w14:textId="77777777" w:rsidTr="009A76C7">
        <w:trPr>
          <w:trHeight w:val="397"/>
        </w:trPr>
        <w:tc>
          <w:tcPr>
            <w:tcW w:w="4860" w:type="dxa"/>
          </w:tcPr>
          <w:p w14:paraId="7F120E17" w14:textId="77777777" w:rsidR="006653B6" w:rsidRDefault="006653B6" w:rsidP="004F483F">
            <w:pPr>
              <w:spacing w:after="0" w:line="276" w:lineRule="auto"/>
              <w:ind w:right="972"/>
              <w:jc w:val="right"/>
              <w:rPr>
                <w:rFonts w:ascii="Arial" w:hAnsi="Arial" w:cs="Arial"/>
                <w:sz w:val="10"/>
                <w:szCs w:val="16"/>
              </w:rPr>
            </w:pPr>
            <w:r>
              <w:rPr>
                <w:rFonts w:ascii="Arial" w:hAnsi="Arial" w:cs="Arial"/>
                <w:sz w:val="10"/>
                <w:szCs w:val="16"/>
              </w:rPr>
              <w:t>POSTCODE</w:t>
            </w:r>
          </w:p>
        </w:tc>
      </w:tr>
    </w:tbl>
    <w:p w14:paraId="69AAC8CD" w14:textId="77777777" w:rsidR="00903EBA" w:rsidRDefault="006653B6" w:rsidP="002165E7">
      <w:pPr>
        <w:spacing w:afterLines="40" w:after="96" w:line="276" w:lineRule="auto"/>
        <w:rPr>
          <w:rFonts w:ascii="Arial" w:hAnsi="Arial" w:cs="Arial"/>
          <w:sz w:val="16"/>
          <w:szCs w:val="16"/>
        </w:rPr>
      </w:pPr>
      <w:r>
        <w:rPr>
          <w:rFonts w:ascii="Arial" w:hAnsi="Arial" w:cs="Arial"/>
          <w:sz w:val="16"/>
          <w:szCs w:val="16"/>
        </w:rPr>
        <w:br w:type="column"/>
      </w:r>
      <w:r>
        <w:rPr>
          <w:rFonts w:ascii="Arial" w:hAnsi="Arial" w:cs="Arial"/>
          <w:sz w:val="16"/>
          <w:szCs w:val="16"/>
        </w:rPr>
        <w:t xml:space="preserve">ACN </w:t>
      </w:r>
      <w:r w:rsidRPr="000B3C75">
        <w:rPr>
          <w:rFonts w:ascii="Arial" w:hAnsi="Arial" w:cs="Arial"/>
          <w:sz w:val="10"/>
          <w:szCs w:val="16"/>
        </w:rPr>
        <w:t>(IF APPLICABLE)</w:t>
      </w:r>
    </w:p>
    <w:tbl>
      <w:tblPr>
        <w:tblStyle w:val="TableGrid"/>
        <w:tblW w:w="4860" w:type="dxa"/>
        <w:tblInd w:w="108" w:type="dxa"/>
        <w:tblLook w:val="01E0" w:firstRow="1" w:lastRow="1" w:firstColumn="1" w:lastColumn="1" w:noHBand="0" w:noVBand="0"/>
      </w:tblPr>
      <w:tblGrid>
        <w:gridCol w:w="4860"/>
      </w:tblGrid>
      <w:tr w:rsidR="006653B6" w:rsidRPr="00905AC8" w14:paraId="3A34B43F" w14:textId="77777777" w:rsidTr="009A76C7">
        <w:trPr>
          <w:trHeight w:val="397"/>
        </w:trPr>
        <w:tc>
          <w:tcPr>
            <w:tcW w:w="4860" w:type="dxa"/>
            <w:vAlign w:val="center"/>
          </w:tcPr>
          <w:p w14:paraId="57E65416" w14:textId="77777777" w:rsidR="00BB338F" w:rsidRDefault="00BB338F" w:rsidP="002165E7">
            <w:pPr>
              <w:spacing w:beforeLines="40" w:before="96" w:afterLines="40" w:after="96" w:line="276" w:lineRule="auto"/>
              <w:rPr>
                <w:rFonts w:ascii="Arial" w:hAnsi="Arial" w:cs="Arial"/>
                <w:sz w:val="10"/>
                <w:szCs w:val="16"/>
                <w:lang w:eastAsia="en-US"/>
              </w:rPr>
            </w:pPr>
          </w:p>
        </w:tc>
      </w:tr>
    </w:tbl>
    <w:p w14:paraId="12F3B014" w14:textId="77777777" w:rsidR="006653B6" w:rsidRPr="00BD5C41" w:rsidRDefault="006653B6" w:rsidP="002165E7">
      <w:pPr>
        <w:spacing w:beforeLines="50" w:before="120" w:afterLines="40" w:after="96" w:line="276" w:lineRule="auto"/>
        <w:rPr>
          <w:rFonts w:ascii="Arial" w:hAnsi="Arial" w:cs="Arial"/>
          <w:sz w:val="16"/>
          <w:szCs w:val="16"/>
        </w:rPr>
      </w:pPr>
      <w:r>
        <w:rPr>
          <w:rFonts w:ascii="Arial" w:hAnsi="Arial" w:cs="Arial"/>
          <w:sz w:val="16"/>
          <w:szCs w:val="16"/>
        </w:rPr>
        <w:t>Principal contact</w:t>
      </w:r>
    </w:p>
    <w:tbl>
      <w:tblPr>
        <w:tblStyle w:val="TableGrid"/>
        <w:tblW w:w="4860" w:type="dxa"/>
        <w:tblInd w:w="108" w:type="dxa"/>
        <w:tblLook w:val="01E0" w:firstRow="1" w:lastRow="1" w:firstColumn="1" w:lastColumn="1" w:noHBand="0" w:noVBand="0"/>
      </w:tblPr>
      <w:tblGrid>
        <w:gridCol w:w="4860"/>
      </w:tblGrid>
      <w:tr w:rsidR="006653B6" w:rsidRPr="00905AC8" w14:paraId="5EE180F1" w14:textId="77777777" w:rsidTr="009A76C7">
        <w:trPr>
          <w:trHeight w:val="397"/>
        </w:trPr>
        <w:tc>
          <w:tcPr>
            <w:tcW w:w="4860" w:type="dxa"/>
          </w:tcPr>
          <w:p w14:paraId="29B6A4EA" w14:textId="77777777" w:rsidR="006653B6" w:rsidRPr="00905AC8" w:rsidRDefault="006653B6" w:rsidP="004F483F">
            <w:pPr>
              <w:spacing w:after="0" w:line="276" w:lineRule="auto"/>
              <w:rPr>
                <w:rFonts w:ascii="Arial" w:hAnsi="Arial" w:cs="Arial"/>
                <w:sz w:val="10"/>
                <w:szCs w:val="16"/>
              </w:rPr>
            </w:pPr>
            <w:r>
              <w:rPr>
                <w:rFonts w:ascii="Arial" w:hAnsi="Arial" w:cs="Arial"/>
                <w:sz w:val="10"/>
                <w:szCs w:val="16"/>
              </w:rPr>
              <w:t>SURNAME</w:t>
            </w:r>
          </w:p>
        </w:tc>
      </w:tr>
      <w:tr w:rsidR="006653B6" w:rsidRPr="00905AC8" w14:paraId="4021EF31" w14:textId="77777777" w:rsidTr="009A76C7">
        <w:trPr>
          <w:trHeight w:val="397"/>
        </w:trPr>
        <w:tc>
          <w:tcPr>
            <w:tcW w:w="4860" w:type="dxa"/>
          </w:tcPr>
          <w:p w14:paraId="0C1C98E3" w14:textId="77777777" w:rsidR="006653B6" w:rsidRDefault="006653B6" w:rsidP="004F483F">
            <w:pPr>
              <w:spacing w:after="0" w:line="276" w:lineRule="auto"/>
              <w:rPr>
                <w:rFonts w:ascii="Arial" w:hAnsi="Arial" w:cs="Arial"/>
                <w:sz w:val="10"/>
                <w:szCs w:val="16"/>
              </w:rPr>
            </w:pPr>
            <w:r>
              <w:rPr>
                <w:rFonts w:ascii="Arial" w:hAnsi="Arial" w:cs="Arial"/>
                <w:sz w:val="10"/>
                <w:szCs w:val="16"/>
              </w:rPr>
              <w:t>GIVEN NAMES</w:t>
            </w:r>
          </w:p>
        </w:tc>
      </w:tr>
      <w:tr w:rsidR="006653B6" w:rsidRPr="00905AC8" w14:paraId="29ADBB31" w14:textId="77777777" w:rsidTr="009A76C7">
        <w:trPr>
          <w:trHeight w:val="397"/>
        </w:trPr>
        <w:tc>
          <w:tcPr>
            <w:tcW w:w="4860" w:type="dxa"/>
          </w:tcPr>
          <w:p w14:paraId="70E20383" w14:textId="77777777" w:rsidR="006653B6" w:rsidRDefault="000342E4" w:rsidP="004F483F">
            <w:pPr>
              <w:spacing w:after="0" w:line="276" w:lineRule="auto"/>
              <w:rPr>
                <w:rFonts w:ascii="Arial" w:hAnsi="Arial" w:cs="Arial"/>
                <w:sz w:val="10"/>
                <w:szCs w:val="16"/>
              </w:rPr>
            </w:pPr>
            <w:r>
              <w:rPr>
                <w:rFonts w:ascii="Arial" w:hAnsi="Arial" w:cs="Arial"/>
                <w:sz w:val="10"/>
                <w:szCs w:val="16"/>
              </w:rPr>
              <w:t xml:space="preserve">POSITION </w:t>
            </w:r>
            <w:r w:rsidR="00895E9D">
              <w:rPr>
                <w:rFonts w:ascii="Arial" w:hAnsi="Arial" w:cs="Arial"/>
                <w:sz w:val="10"/>
                <w:szCs w:val="16"/>
              </w:rPr>
              <w:t>(e</w:t>
            </w:r>
            <w:r w:rsidR="002C6672">
              <w:rPr>
                <w:rFonts w:ascii="Arial" w:hAnsi="Arial" w:cs="Arial"/>
                <w:sz w:val="10"/>
                <w:szCs w:val="16"/>
              </w:rPr>
              <w:t>.</w:t>
            </w:r>
            <w:r w:rsidR="00895E9D">
              <w:rPr>
                <w:rFonts w:ascii="Arial" w:hAnsi="Arial" w:cs="Arial"/>
                <w:sz w:val="10"/>
                <w:szCs w:val="16"/>
              </w:rPr>
              <w:t>g</w:t>
            </w:r>
            <w:r w:rsidR="002C6672">
              <w:rPr>
                <w:rFonts w:ascii="Arial" w:hAnsi="Arial" w:cs="Arial"/>
                <w:sz w:val="10"/>
                <w:szCs w:val="16"/>
              </w:rPr>
              <w:t>.</w:t>
            </w:r>
            <w:r w:rsidR="00895E9D">
              <w:rPr>
                <w:rFonts w:ascii="Arial" w:hAnsi="Arial" w:cs="Arial"/>
                <w:sz w:val="10"/>
                <w:szCs w:val="16"/>
              </w:rPr>
              <w:t xml:space="preserve"> Director/Company Secretary)</w:t>
            </w:r>
          </w:p>
        </w:tc>
      </w:tr>
    </w:tbl>
    <w:p w14:paraId="08F3115C" w14:textId="77777777" w:rsidR="006653B6" w:rsidRPr="00BD5C41" w:rsidRDefault="006653B6" w:rsidP="002165E7">
      <w:pPr>
        <w:spacing w:beforeLines="50" w:before="120" w:afterLines="40" w:after="96" w:line="276" w:lineRule="auto"/>
        <w:rPr>
          <w:rFonts w:ascii="Arial" w:hAnsi="Arial" w:cs="Arial"/>
          <w:sz w:val="16"/>
          <w:szCs w:val="16"/>
        </w:rPr>
      </w:pPr>
      <w:r>
        <w:rPr>
          <w:rFonts w:ascii="Arial" w:hAnsi="Arial" w:cs="Arial"/>
          <w:sz w:val="16"/>
          <w:szCs w:val="16"/>
        </w:rPr>
        <w:t>Contact details</w:t>
      </w:r>
    </w:p>
    <w:tbl>
      <w:tblPr>
        <w:tblStyle w:val="TableGrid"/>
        <w:tblW w:w="4860" w:type="dxa"/>
        <w:tblInd w:w="108" w:type="dxa"/>
        <w:tblLook w:val="01E0" w:firstRow="1" w:lastRow="1" w:firstColumn="1" w:lastColumn="1" w:noHBand="0" w:noVBand="0"/>
      </w:tblPr>
      <w:tblGrid>
        <w:gridCol w:w="4860"/>
      </w:tblGrid>
      <w:tr w:rsidR="006653B6" w:rsidRPr="00905AC8" w14:paraId="0A11DFF3" w14:textId="77777777" w:rsidTr="009A76C7">
        <w:trPr>
          <w:trHeight w:val="397"/>
        </w:trPr>
        <w:tc>
          <w:tcPr>
            <w:tcW w:w="4860" w:type="dxa"/>
          </w:tcPr>
          <w:p w14:paraId="6FED9FA1" w14:textId="77777777" w:rsidR="006653B6" w:rsidRPr="00905AC8" w:rsidRDefault="006653B6" w:rsidP="004F483F">
            <w:pPr>
              <w:spacing w:after="0" w:line="276" w:lineRule="auto"/>
              <w:rPr>
                <w:rFonts w:ascii="Arial" w:hAnsi="Arial" w:cs="Arial"/>
                <w:sz w:val="10"/>
                <w:szCs w:val="16"/>
              </w:rPr>
            </w:pPr>
            <w:r>
              <w:rPr>
                <w:rFonts w:ascii="Arial" w:hAnsi="Arial" w:cs="Arial"/>
                <w:sz w:val="10"/>
                <w:szCs w:val="16"/>
              </w:rPr>
              <w:t>WORK (     )</w:t>
            </w:r>
          </w:p>
        </w:tc>
      </w:tr>
      <w:tr w:rsidR="006653B6" w:rsidRPr="00905AC8" w14:paraId="3F4B312F" w14:textId="77777777" w:rsidTr="009A76C7">
        <w:trPr>
          <w:trHeight w:val="397"/>
        </w:trPr>
        <w:tc>
          <w:tcPr>
            <w:tcW w:w="4860" w:type="dxa"/>
          </w:tcPr>
          <w:p w14:paraId="6AC91583" w14:textId="77777777" w:rsidR="006653B6" w:rsidRDefault="006653B6" w:rsidP="004F483F">
            <w:pPr>
              <w:spacing w:after="0" w:line="276" w:lineRule="auto"/>
              <w:rPr>
                <w:rFonts w:ascii="Arial" w:hAnsi="Arial" w:cs="Arial"/>
                <w:sz w:val="10"/>
                <w:szCs w:val="16"/>
              </w:rPr>
            </w:pPr>
            <w:smartTag w:uri="urn:schemas-microsoft-com:office:smarttags" w:element="place">
              <w:smartTag w:uri="urn:schemas-microsoft-com:office:smarttags" w:element="City">
                <w:r>
                  <w:rPr>
                    <w:rFonts w:ascii="Arial" w:hAnsi="Arial" w:cs="Arial"/>
                    <w:sz w:val="10"/>
                    <w:szCs w:val="16"/>
                  </w:rPr>
                  <w:t>MOBILE</w:t>
                </w:r>
              </w:smartTag>
            </w:smartTag>
          </w:p>
        </w:tc>
      </w:tr>
      <w:tr w:rsidR="006653B6" w:rsidRPr="00905AC8" w14:paraId="2A0DA8F5" w14:textId="77777777" w:rsidTr="009A76C7">
        <w:trPr>
          <w:trHeight w:val="397"/>
        </w:trPr>
        <w:tc>
          <w:tcPr>
            <w:tcW w:w="4860" w:type="dxa"/>
          </w:tcPr>
          <w:p w14:paraId="42AAB5CF" w14:textId="77777777" w:rsidR="006653B6" w:rsidRDefault="006653B6" w:rsidP="004F483F">
            <w:pPr>
              <w:spacing w:after="0" w:line="276" w:lineRule="auto"/>
              <w:rPr>
                <w:rFonts w:ascii="Arial" w:hAnsi="Arial" w:cs="Arial"/>
                <w:sz w:val="10"/>
                <w:szCs w:val="16"/>
              </w:rPr>
            </w:pPr>
            <w:r>
              <w:rPr>
                <w:rFonts w:ascii="Arial" w:hAnsi="Arial" w:cs="Arial"/>
                <w:sz w:val="10"/>
                <w:szCs w:val="16"/>
              </w:rPr>
              <w:t>FAX (    )</w:t>
            </w:r>
          </w:p>
        </w:tc>
      </w:tr>
      <w:tr w:rsidR="00BB605A" w:rsidRPr="00905AC8" w14:paraId="45DFCFB7" w14:textId="77777777" w:rsidTr="009A76C7">
        <w:trPr>
          <w:trHeight w:val="397"/>
        </w:trPr>
        <w:tc>
          <w:tcPr>
            <w:tcW w:w="4860" w:type="dxa"/>
          </w:tcPr>
          <w:p w14:paraId="691781EA" w14:textId="77777777" w:rsidR="00BB605A" w:rsidRDefault="00BB605A" w:rsidP="004F483F">
            <w:pPr>
              <w:spacing w:after="0" w:line="276" w:lineRule="auto"/>
              <w:rPr>
                <w:rFonts w:ascii="Arial" w:hAnsi="Arial" w:cs="Arial"/>
                <w:sz w:val="10"/>
                <w:szCs w:val="16"/>
              </w:rPr>
            </w:pPr>
            <w:r>
              <w:rPr>
                <w:rFonts w:ascii="Arial" w:hAnsi="Arial" w:cs="Arial"/>
                <w:sz w:val="10"/>
                <w:szCs w:val="16"/>
              </w:rPr>
              <w:t>EMAIL ADDRESS</w:t>
            </w:r>
          </w:p>
        </w:tc>
      </w:tr>
    </w:tbl>
    <w:p w14:paraId="363073ED" w14:textId="77777777" w:rsidR="006653B6" w:rsidRDefault="006653B6" w:rsidP="004F483F">
      <w:pPr>
        <w:spacing w:after="0" w:line="276" w:lineRule="auto"/>
        <w:ind w:right="1080"/>
        <w:rPr>
          <w:rFonts w:ascii="Arial" w:hAnsi="Arial" w:cs="Arial"/>
          <w:sz w:val="10"/>
          <w:szCs w:val="16"/>
        </w:rPr>
      </w:pPr>
    </w:p>
    <w:p w14:paraId="7BDC19C5" w14:textId="77777777" w:rsidR="002C6672" w:rsidRDefault="002C6672" w:rsidP="004F483F">
      <w:pPr>
        <w:spacing w:before="0" w:after="0" w:line="276" w:lineRule="auto"/>
        <w:ind w:right="1080"/>
        <w:rPr>
          <w:rFonts w:ascii="Arial" w:hAnsi="Arial" w:cs="Arial"/>
          <w:sz w:val="10"/>
          <w:szCs w:val="16"/>
        </w:rPr>
      </w:pPr>
    </w:p>
    <w:p w14:paraId="45D59021" w14:textId="77777777" w:rsidR="002C6672" w:rsidRDefault="002C6672" w:rsidP="004F483F">
      <w:pPr>
        <w:spacing w:before="0" w:after="0" w:line="276" w:lineRule="auto"/>
        <w:ind w:right="1080"/>
        <w:rPr>
          <w:rFonts w:ascii="Arial" w:hAnsi="Arial" w:cs="Arial"/>
          <w:sz w:val="10"/>
          <w:szCs w:val="16"/>
        </w:rPr>
      </w:pPr>
    </w:p>
    <w:p w14:paraId="2D071BAE" w14:textId="77777777" w:rsidR="002C6672" w:rsidRDefault="002C6672" w:rsidP="004F483F">
      <w:pPr>
        <w:spacing w:before="0" w:after="0" w:line="276" w:lineRule="auto"/>
        <w:ind w:right="1080"/>
        <w:rPr>
          <w:rFonts w:ascii="Arial" w:hAnsi="Arial" w:cs="Arial"/>
          <w:sz w:val="10"/>
          <w:szCs w:val="16"/>
        </w:rPr>
      </w:pPr>
    </w:p>
    <w:p w14:paraId="04BDA5F3" w14:textId="77777777" w:rsidR="002C6672" w:rsidRDefault="002C6672" w:rsidP="004F483F">
      <w:pPr>
        <w:spacing w:before="0" w:after="0" w:line="276" w:lineRule="auto"/>
        <w:ind w:right="1080"/>
        <w:rPr>
          <w:rFonts w:ascii="Arial" w:hAnsi="Arial" w:cs="Arial"/>
          <w:sz w:val="10"/>
          <w:szCs w:val="16"/>
        </w:rPr>
      </w:pPr>
    </w:p>
    <w:p w14:paraId="7A94168B" w14:textId="77777777" w:rsidR="002C6672" w:rsidRDefault="002C6672" w:rsidP="004F483F">
      <w:pPr>
        <w:spacing w:before="0" w:after="0" w:line="276" w:lineRule="auto"/>
        <w:ind w:right="1080"/>
        <w:rPr>
          <w:rFonts w:ascii="Arial" w:hAnsi="Arial" w:cs="Arial"/>
          <w:sz w:val="10"/>
          <w:szCs w:val="16"/>
        </w:rPr>
      </w:pPr>
    </w:p>
    <w:p w14:paraId="1E31C656" w14:textId="77777777" w:rsidR="002C6672" w:rsidRDefault="002C6672" w:rsidP="004F483F">
      <w:pPr>
        <w:spacing w:before="0" w:after="0" w:line="276" w:lineRule="auto"/>
        <w:ind w:right="1080"/>
        <w:rPr>
          <w:rFonts w:ascii="Arial" w:hAnsi="Arial" w:cs="Arial"/>
          <w:sz w:val="10"/>
          <w:szCs w:val="16"/>
        </w:rPr>
      </w:pPr>
    </w:p>
    <w:p w14:paraId="7692A42F" w14:textId="77777777" w:rsidR="002C6672" w:rsidRDefault="002C6672" w:rsidP="004F483F">
      <w:pPr>
        <w:spacing w:before="0" w:after="0" w:line="276" w:lineRule="auto"/>
        <w:ind w:right="1080"/>
        <w:rPr>
          <w:rFonts w:ascii="Arial" w:hAnsi="Arial" w:cs="Arial"/>
          <w:sz w:val="10"/>
          <w:szCs w:val="16"/>
        </w:rPr>
      </w:pPr>
    </w:p>
    <w:p w14:paraId="72B1A232" w14:textId="77777777" w:rsidR="002C6672" w:rsidRDefault="002C6672" w:rsidP="004F483F">
      <w:pPr>
        <w:spacing w:before="0" w:after="0" w:line="276" w:lineRule="auto"/>
        <w:ind w:right="1080"/>
        <w:rPr>
          <w:rFonts w:ascii="Arial" w:hAnsi="Arial" w:cs="Arial"/>
          <w:sz w:val="10"/>
          <w:szCs w:val="16"/>
        </w:rPr>
      </w:pPr>
    </w:p>
    <w:p w14:paraId="23A85393" w14:textId="77777777" w:rsidR="002C6672" w:rsidRDefault="002C6672" w:rsidP="004F483F">
      <w:pPr>
        <w:spacing w:before="0" w:after="0" w:line="276" w:lineRule="auto"/>
        <w:ind w:right="1080"/>
        <w:rPr>
          <w:rFonts w:ascii="Arial" w:hAnsi="Arial" w:cs="Arial"/>
          <w:sz w:val="10"/>
          <w:szCs w:val="16"/>
        </w:rPr>
      </w:pPr>
    </w:p>
    <w:p w14:paraId="0B9AE82D" w14:textId="77777777" w:rsidR="002C6672" w:rsidRDefault="002C6672" w:rsidP="004F483F">
      <w:pPr>
        <w:spacing w:before="0" w:after="0" w:line="276" w:lineRule="auto"/>
        <w:ind w:right="1080"/>
        <w:rPr>
          <w:rFonts w:ascii="Arial" w:hAnsi="Arial" w:cs="Arial"/>
          <w:sz w:val="10"/>
          <w:szCs w:val="16"/>
        </w:rPr>
        <w:sectPr w:rsidR="002C6672" w:rsidSect="009A76C7">
          <w:type w:val="continuous"/>
          <w:pgSz w:w="11906" w:h="16838" w:code="9"/>
          <w:pgMar w:top="567" w:right="851" w:bottom="567" w:left="851" w:header="709" w:footer="454" w:gutter="0"/>
          <w:cols w:num="2" w:space="454"/>
          <w:docGrid w:linePitch="360"/>
        </w:sectPr>
      </w:pPr>
    </w:p>
    <w:p w14:paraId="50C9BB8C" w14:textId="77777777" w:rsidR="003009BA" w:rsidRDefault="003009BA" w:rsidP="004F483F">
      <w:pPr>
        <w:spacing w:before="0" w:after="200" w:line="276" w:lineRule="auto"/>
        <w:rPr>
          <w:rFonts w:ascii="Arial" w:hAnsi="Arial" w:cs="Arial"/>
          <w:b/>
          <w:snapToGrid w:val="0"/>
          <w:color w:val="FFFFFF"/>
          <w:sz w:val="18"/>
          <w:szCs w:val="18"/>
        </w:rPr>
      </w:pPr>
      <w:r>
        <w:rPr>
          <w:rFonts w:ascii="Arial" w:hAnsi="Arial" w:cs="Arial"/>
          <w:b/>
          <w:color w:val="FFFFFF"/>
          <w:sz w:val="18"/>
          <w:szCs w:val="18"/>
        </w:rPr>
        <w:br w:type="page"/>
      </w:r>
    </w:p>
    <w:p w14:paraId="662CC259" w14:textId="77777777" w:rsidR="006653B6" w:rsidRPr="00AD2E89" w:rsidRDefault="006653B6" w:rsidP="00476171">
      <w:pPr>
        <w:pStyle w:val="ACMABodyText"/>
        <w:shd w:val="solid" w:color="auto" w:fill="auto"/>
        <w:spacing w:before="0" w:after="60" w:line="276" w:lineRule="auto"/>
        <w:outlineLvl w:val="0"/>
        <w:rPr>
          <w:rFonts w:ascii="Arial" w:hAnsi="Arial" w:cs="Arial"/>
          <w:b/>
          <w:sz w:val="10"/>
          <w:szCs w:val="16"/>
        </w:rPr>
        <w:sectPr w:rsidR="006653B6" w:rsidRPr="00AD2E89" w:rsidSect="009A76C7">
          <w:footerReference w:type="default" r:id="rId13"/>
          <w:type w:val="continuous"/>
          <w:pgSz w:w="11906" w:h="16838"/>
          <w:pgMar w:top="851" w:right="851" w:bottom="851" w:left="851" w:header="709" w:footer="454" w:gutter="0"/>
          <w:cols w:space="708"/>
          <w:docGrid w:linePitch="360"/>
        </w:sectPr>
      </w:pPr>
      <w:r>
        <w:rPr>
          <w:rFonts w:ascii="Arial" w:hAnsi="Arial" w:cs="Arial"/>
          <w:b/>
          <w:color w:val="FFFFFF"/>
          <w:sz w:val="18"/>
          <w:szCs w:val="18"/>
        </w:rPr>
        <w:lastRenderedPageBreak/>
        <w:t xml:space="preserve">Categories </w:t>
      </w:r>
      <w:r w:rsidRPr="005656B9">
        <w:rPr>
          <w:rFonts w:ascii="Arial" w:hAnsi="Arial" w:cs="Arial"/>
          <w:b/>
          <w:color w:val="FFFFFF"/>
          <w:sz w:val="10"/>
          <w:szCs w:val="18"/>
        </w:rPr>
        <w:t>(TICK RELEVANT CATEGORY)</w:t>
      </w:r>
    </w:p>
    <w:p w14:paraId="5E28BE07" w14:textId="77777777" w:rsidR="006653B6" w:rsidRPr="00BA2C04" w:rsidRDefault="000342E4" w:rsidP="004F483F">
      <w:pPr>
        <w:tabs>
          <w:tab w:val="left" w:pos="360"/>
        </w:tabs>
        <w:spacing w:before="120" w:line="276" w:lineRule="auto"/>
        <w:rPr>
          <w:rFonts w:ascii="Arial" w:hAnsi="Arial" w:cs="Arial"/>
          <w:sz w:val="16"/>
          <w:szCs w:val="16"/>
        </w:rPr>
      </w:pPr>
      <w:r>
        <w:rPr>
          <w:rFonts w:ascii="Arial" w:hAnsi="Arial" w:cs="Arial"/>
          <w:sz w:val="16"/>
          <w:szCs w:val="16"/>
        </w:rPr>
        <w:t>An a</w:t>
      </w:r>
      <w:r w:rsidR="006653B6" w:rsidRPr="00BA2C04">
        <w:rPr>
          <w:rFonts w:ascii="Arial" w:hAnsi="Arial" w:cs="Arial"/>
          <w:sz w:val="16"/>
          <w:szCs w:val="16"/>
        </w:rPr>
        <w:t xml:space="preserve">pplicant </w:t>
      </w:r>
      <w:r w:rsidR="00C83775">
        <w:rPr>
          <w:rFonts w:ascii="Arial" w:hAnsi="Arial" w:cs="Arial"/>
          <w:sz w:val="16"/>
          <w:szCs w:val="16"/>
        </w:rPr>
        <w:t>must</w:t>
      </w:r>
      <w:r w:rsidR="006653B6" w:rsidRPr="00BA2C04">
        <w:rPr>
          <w:rFonts w:ascii="Arial" w:hAnsi="Arial" w:cs="Arial"/>
          <w:sz w:val="16"/>
          <w:szCs w:val="16"/>
        </w:rPr>
        <w:t xml:space="preserve"> indicate whether </w:t>
      </w:r>
      <w:r>
        <w:rPr>
          <w:rFonts w:ascii="Arial" w:hAnsi="Arial" w:cs="Arial"/>
          <w:sz w:val="16"/>
          <w:szCs w:val="16"/>
        </w:rPr>
        <w:t>it is</w:t>
      </w:r>
      <w:r w:rsidR="006653B6" w:rsidRPr="00BA2C04">
        <w:rPr>
          <w:rFonts w:ascii="Arial" w:hAnsi="Arial" w:cs="Arial"/>
          <w:sz w:val="16"/>
          <w:szCs w:val="16"/>
        </w:rPr>
        <w:t xml:space="preserve">: </w:t>
      </w:r>
    </w:p>
    <w:p w14:paraId="5C0EE962" w14:textId="77777777" w:rsidR="006653B6" w:rsidRPr="00BA2C04" w:rsidRDefault="006653B6" w:rsidP="004F483F">
      <w:pPr>
        <w:tabs>
          <w:tab w:val="left" w:pos="360"/>
        </w:tabs>
        <w:spacing w:before="120" w:line="276" w:lineRule="auto"/>
        <w:ind w:left="357" w:hanging="357"/>
        <w:rPr>
          <w:rFonts w:ascii="Arial" w:hAnsi="Arial" w:cs="Arial"/>
          <w:sz w:val="16"/>
          <w:szCs w:val="16"/>
        </w:rPr>
      </w:pPr>
      <w:r>
        <w:rPr>
          <w:rFonts w:ascii="Arial" w:hAnsi="Arial" w:cs="Arial"/>
          <w:sz w:val="16"/>
          <w:szCs w:val="16"/>
        </w:rPr>
        <w:sym w:font="Webdings" w:char="F063"/>
      </w:r>
      <w:r>
        <w:rPr>
          <w:rFonts w:ascii="Arial" w:hAnsi="Arial" w:cs="Arial"/>
          <w:sz w:val="16"/>
          <w:szCs w:val="16"/>
        </w:rPr>
        <w:t xml:space="preserve"> </w:t>
      </w:r>
      <w:r w:rsidRPr="00BA2C04">
        <w:rPr>
          <w:rFonts w:ascii="Arial" w:hAnsi="Arial" w:cs="Arial"/>
          <w:sz w:val="16"/>
          <w:szCs w:val="16"/>
        </w:rPr>
        <w:tab/>
        <w:t>A – a carrier (i</w:t>
      </w:r>
      <w:r w:rsidR="00535BD5">
        <w:rPr>
          <w:rFonts w:ascii="Arial" w:hAnsi="Arial" w:cs="Arial"/>
          <w:sz w:val="16"/>
          <w:szCs w:val="16"/>
        </w:rPr>
        <w:t>.</w:t>
      </w:r>
      <w:r w:rsidRPr="00BA2C04">
        <w:rPr>
          <w:rFonts w:ascii="Arial" w:hAnsi="Arial" w:cs="Arial"/>
          <w:sz w:val="16"/>
          <w:szCs w:val="16"/>
        </w:rPr>
        <w:t>e. holder of a carrier licence); or</w:t>
      </w:r>
    </w:p>
    <w:p w14:paraId="431C4272" w14:textId="77777777" w:rsidR="006653B6" w:rsidRPr="00BA2C04" w:rsidRDefault="006653B6" w:rsidP="004F483F">
      <w:pPr>
        <w:tabs>
          <w:tab w:val="left" w:pos="360"/>
        </w:tabs>
        <w:spacing w:before="120" w:line="276" w:lineRule="auto"/>
        <w:ind w:left="357" w:hanging="357"/>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Pr="00BA2C04">
        <w:rPr>
          <w:rFonts w:ascii="Arial" w:hAnsi="Arial" w:cs="Arial"/>
          <w:sz w:val="16"/>
          <w:szCs w:val="16"/>
        </w:rPr>
        <w:tab/>
        <w:t xml:space="preserve">B – an eligible CSP, </w:t>
      </w:r>
      <w:r w:rsidR="00854A5F">
        <w:rPr>
          <w:rFonts w:ascii="Arial" w:hAnsi="Arial" w:cs="Arial"/>
          <w:sz w:val="16"/>
          <w:szCs w:val="16"/>
        </w:rPr>
        <w:t xml:space="preserve">being a CSP </w:t>
      </w:r>
      <w:r w:rsidRPr="00BA2C04">
        <w:rPr>
          <w:rFonts w:ascii="Arial" w:hAnsi="Arial" w:cs="Arial"/>
          <w:sz w:val="16"/>
          <w:szCs w:val="16"/>
        </w:rPr>
        <w:t>who supplies</w:t>
      </w:r>
      <w:r w:rsidR="00854A5F">
        <w:rPr>
          <w:rFonts w:ascii="Arial" w:hAnsi="Arial" w:cs="Arial"/>
          <w:sz w:val="16"/>
          <w:szCs w:val="16"/>
        </w:rPr>
        <w:t xml:space="preserve"> any of (i)-(iii)</w:t>
      </w:r>
      <w:r w:rsidRPr="00BA2C04">
        <w:rPr>
          <w:rFonts w:ascii="Arial" w:hAnsi="Arial" w:cs="Arial"/>
          <w:sz w:val="16"/>
          <w:szCs w:val="16"/>
        </w:rPr>
        <w:t>:</w:t>
      </w:r>
    </w:p>
    <w:p w14:paraId="2E2DF432" w14:textId="77777777" w:rsidR="006653B6" w:rsidRPr="00BA2C04" w:rsidRDefault="006653B6" w:rsidP="004F483F">
      <w:pPr>
        <w:tabs>
          <w:tab w:val="left" w:pos="658"/>
          <w:tab w:val="left" w:pos="900"/>
        </w:tabs>
        <w:spacing w:before="120" w:line="276" w:lineRule="auto"/>
        <w:ind w:left="900" w:hanging="540"/>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00C83775">
        <w:rPr>
          <w:rFonts w:ascii="Arial" w:hAnsi="Arial" w:cs="Arial"/>
          <w:sz w:val="16"/>
          <w:szCs w:val="16"/>
        </w:rPr>
        <w:t>(</w:t>
      </w:r>
      <w:r w:rsidRPr="00BA2C04">
        <w:rPr>
          <w:rFonts w:ascii="Arial" w:hAnsi="Arial" w:cs="Arial"/>
          <w:sz w:val="16"/>
          <w:szCs w:val="16"/>
        </w:rPr>
        <w:t>i</w:t>
      </w:r>
      <w:r w:rsidR="00C83775">
        <w:rPr>
          <w:rFonts w:ascii="Arial" w:hAnsi="Arial" w:cs="Arial"/>
          <w:sz w:val="16"/>
          <w:szCs w:val="16"/>
        </w:rPr>
        <w:t>)</w:t>
      </w:r>
      <w:r w:rsidRPr="00BA2C04">
        <w:rPr>
          <w:rFonts w:ascii="Arial" w:hAnsi="Arial" w:cs="Arial"/>
          <w:sz w:val="16"/>
          <w:szCs w:val="16"/>
        </w:rPr>
        <w:t xml:space="preserve"> </w:t>
      </w:r>
      <w:r>
        <w:rPr>
          <w:rFonts w:ascii="Arial" w:hAnsi="Arial" w:cs="Arial"/>
          <w:sz w:val="16"/>
          <w:szCs w:val="16"/>
        </w:rPr>
        <w:tab/>
        <w:t xml:space="preserve">a </w:t>
      </w:r>
      <w:r w:rsidRPr="00BA2C04">
        <w:rPr>
          <w:rFonts w:ascii="Arial" w:hAnsi="Arial" w:cs="Arial"/>
          <w:sz w:val="16"/>
          <w:szCs w:val="16"/>
        </w:rPr>
        <w:t>standard telephone service, where any of the customers are residential customers or small business customers;</w:t>
      </w:r>
    </w:p>
    <w:p w14:paraId="33FDE168" w14:textId="77777777" w:rsidR="006653B6" w:rsidRPr="00BA2C04" w:rsidRDefault="006653B6" w:rsidP="004F483F">
      <w:pPr>
        <w:tabs>
          <w:tab w:val="left" w:pos="658"/>
          <w:tab w:val="left" w:pos="900"/>
        </w:tabs>
        <w:spacing w:before="120" w:line="276" w:lineRule="auto"/>
        <w:ind w:left="900" w:hanging="540"/>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00C83775">
        <w:rPr>
          <w:rFonts w:ascii="Arial" w:hAnsi="Arial" w:cs="Arial"/>
          <w:sz w:val="16"/>
          <w:szCs w:val="16"/>
        </w:rPr>
        <w:t>(</w:t>
      </w:r>
      <w:r w:rsidRPr="00BA2C04">
        <w:rPr>
          <w:rFonts w:ascii="Arial" w:hAnsi="Arial" w:cs="Arial"/>
          <w:sz w:val="16"/>
          <w:szCs w:val="16"/>
        </w:rPr>
        <w:t>ii</w:t>
      </w:r>
      <w:r w:rsidR="00C83775">
        <w:rPr>
          <w:rFonts w:ascii="Arial" w:hAnsi="Arial" w:cs="Arial"/>
          <w:sz w:val="16"/>
          <w:szCs w:val="16"/>
        </w:rPr>
        <w:t>)</w:t>
      </w:r>
      <w:r w:rsidRPr="00BA2C04">
        <w:rPr>
          <w:rFonts w:ascii="Arial" w:hAnsi="Arial" w:cs="Arial"/>
          <w:sz w:val="16"/>
          <w:szCs w:val="16"/>
        </w:rPr>
        <w:t xml:space="preserve"> </w:t>
      </w:r>
      <w:r>
        <w:rPr>
          <w:rFonts w:ascii="Arial" w:hAnsi="Arial" w:cs="Arial"/>
          <w:sz w:val="16"/>
          <w:szCs w:val="16"/>
        </w:rPr>
        <w:tab/>
      </w:r>
      <w:r w:rsidRPr="00BA2C04">
        <w:rPr>
          <w:rFonts w:ascii="Arial" w:hAnsi="Arial" w:cs="Arial"/>
          <w:sz w:val="16"/>
          <w:szCs w:val="16"/>
        </w:rPr>
        <w:t>a public mobile telecommunications service;</w:t>
      </w:r>
    </w:p>
    <w:p w14:paraId="2DBD11F2" w14:textId="110586A8" w:rsidR="006653B6" w:rsidRPr="00BA2C04" w:rsidRDefault="006653B6" w:rsidP="004F483F">
      <w:pPr>
        <w:tabs>
          <w:tab w:val="left" w:pos="658"/>
          <w:tab w:val="left" w:pos="900"/>
        </w:tabs>
        <w:spacing w:before="120" w:line="276" w:lineRule="auto"/>
        <w:ind w:left="900" w:hanging="540"/>
        <w:rPr>
          <w:rFonts w:ascii="Arial" w:hAnsi="Arial" w:cs="Arial"/>
          <w:sz w:val="16"/>
          <w:szCs w:val="16"/>
        </w:rPr>
      </w:pPr>
      <w:r w:rsidRPr="00BA2C04">
        <w:rPr>
          <w:rFonts w:ascii="Arial" w:hAnsi="Arial" w:cs="Arial"/>
          <w:sz w:val="16"/>
          <w:szCs w:val="16"/>
        </w:rPr>
        <w:sym w:font="Webdings" w:char="F063"/>
      </w:r>
      <w:r w:rsidR="002738AE">
        <w:rPr>
          <w:rFonts w:ascii="Arial" w:hAnsi="Arial" w:cs="Arial"/>
          <w:sz w:val="16"/>
          <w:szCs w:val="16"/>
        </w:rPr>
        <w:t xml:space="preserve"> </w:t>
      </w:r>
      <w:r w:rsidR="00C83775">
        <w:rPr>
          <w:rFonts w:ascii="Arial" w:hAnsi="Arial" w:cs="Arial"/>
          <w:sz w:val="16"/>
          <w:szCs w:val="16"/>
        </w:rPr>
        <w:t>(</w:t>
      </w:r>
      <w:r w:rsidRPr="00BA2C04">
        <w:rPr>
          <w:rFonts w:ascii="Arial" w:hAnsi="Arial" w:cs="Arial"/>
          <w:sz w:val="16"/>
          <w:szCs w:val="16"/>
        </w:rPr>
        <w:t>iii</w:t>
      </w:r>
      <w:r w:rsidR="00C83775">
        <w:rPr>
          <w:rFonts w:ascii="Arial" w:hAnsi="Arial" w:cs="Arial"/>
          <w:sz w:val="16"/>
          <w:szCs w:val="16"/>
        </w:rPr>
        <w:t>)</w:t>
      </w:r>
      <w:r w:rsidRPr="00BA2C04">
        <w:rPr>
          <w:rFonts w:ascii="Arial" w:hAnsi="Arial" w:cs="Arial"/>
          <w:sz w:val="16"/>
          <w:szCs w:val="16"/>
        </w:rPr>
        <w:t xml:space="preserve"> </w:t>
      </w:r>
      <w:r>
        <w:rPr>
          <w:rFonts w:ascii="Arial" w:hAnsi="Arial" w:cs="Arial"/>
          <w:sz w:val="16"/>
          <w:szCs w:val="16"/>
        </w:rPr>
        <w:tab/>
      </w:r>
      <w:r w:rsidRPr="00BA2C04">
        <w:rPr>
          <w:rFonts w:ascii="Arial" w:hAnsi="Arial" w:cs="Arial"/>
          <w:sz w:val="16"/>
          <w:szCs w:val="16"/>
        </w:rPr>
        <w:t>a carriage service that enables end-users to access the internet; or</w:t>
      </w:r>
    </w:p>
    <w:p w14:paraId="49664F79" w14:textId="77777777" w:rsidR="006653B6" w:rsidRPr="00476171" w:rsidRDefault="006653B6" w:rsidP="004F483F">
      <w:pPr>
        <w:tabs>
          <w:tab w:val="left" w:pos="360"/>
        </w:tabs>
        <w:spacing w:before="120" w:line="276" w:lineRule="auto"/>
        <w:ind w:left="357" w:hanging="357"/>
        <w:rPr>
          <w:rFonts w:ascii="Arial" w:hAnsi="Arial" w:cs="Arial"/>
          <w:sz w:val="20"/>
          <w:szCs w:val="20"/>
        </w:rPr>
      </w:pPr>
    </w:p>
    <w:p w14:paraId="7503B7A2" w14:textId="77777777" w:rsidR="006653B6" w:rsidRPr="00BA2C04" w:rsidRDefault="006653B6" w:rsidP="004F483F">
      <w:pPr>
        <w:tabs>
          <w:tab w:val="left" w:pos="360"/>
        </w:tabs>
        <w:spacing w:before="120" w:line="276" w:lineRule="auto"/>
        <w:ind w:left="658" w:hanging="658"/>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Pr="00BA2C04">
        <w:rPr>
          <w:rFonts w:ascii="Arial" w:hAnsi="Arial" w:cs="Arial"/>
          <w:sz w:val="16"/>
          <w:szCs w:val="16"/>
        </w:rPr>
        <w:tab/>
        <w:t xml:space="preserve">C – </w:t>
      </w:r>
      <w:r>
        <w:rPr>
          <w:rFonts w:ascii="Arial" w:hAnsi="Arial" w:cs="Arial"/>
          <w:sz w:val="16"/>
          <w:szCs w:val="16"/>
        </w:rPr>
        <w:tab/>
      </w:r>
      <w:r w:rsidRPr="00BA2C04">
        <w:rPr>
          <w:rFonts w:ascii="Arial" w:hAnsi="Arial" w:cs="Arial"/>
          <w:sz w:val="16"/>
          <w:szCs w:val="16"/>
        </w:rPr>
        <w:t xml:space="preserve">a carriage service intermediary who arranges for the supply of a service referred to in (i), (ii) </w:t>
      </w:r>
      <w:r w:rsidR="00B979BC">
        <w:rPr>
          <w:rFonts w:ascii="Arial" w:hAnsi="Arial" w:cs="Arial"/>
          <w:sz w:val="16"/>
          <w:szCs w:val="16"/>
        </w:rPr>
        <w:t>or</w:t>
      </w:r>
      <w:r w:rsidRPr="00BA2C04">
        <w:rPr>
          <w:rFonts w:ascii="Arial" w:hAnsi="Arial" w:cs="Arial"/>
          <w:sz w:val="16"/>
          <w:szCs w:val="16"/>
        </w:rPr>
        <w:t xml:space="preserve"> (iii) above; or </w:t>
      </w:r>
    </w:p>
    <w:p w14:paraId="2AA8CA86" w14:textId="0952F558" w:rsidR="006653B6" w:rsidRPr="00BA2C04" w:rsidRDefault="006653B6" w:rsidP="004F483F">
      <w:pPr>
        <w:tabs>
          <w:tab w:val="left" w:pos="360"/>
        </w:tabs>
        <w:autoSpaceDE w:val="0"/>
        <w:autoSpaceDN w:val="0"/>
        <w:adjustRightInd w:val="0"/>
        <w:spacing w:before="120" w:line="276" w:lineRule="auto"/>
        <w:ind w:left="672" w:hanging="672"/>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Pr="00BA2C04">
        <w:rPr>
          <w:rFonts w:ascii="Arial" w:hAnsi="Arial" w:cs="Arial"/>
          <w:sz w:val="16"/>
          <w:szCs w:val="16"/>
        </w:rPr>
        <w:tab/>
        <w:t xml:space="preserve">D – </w:t>
      </w:r>
      <w:r>
        <w:rPr>
          <w:rFonts w:ascii="Arial" w:hAnsi="Arial" w:cs="Arial"/>
          <w:sz w:val="16"/>
          <w:szCs w:val="16"/>
        </w:rPr>
        <w:tab/>
      </w:r>
      <w:r w:rsidRPr="00BA2C04">
        <w:rPr>
          <w:rFonts w:ascii="Arial" w:hAnsi="Arial" w:cs="Arial"/>
          <w:bCs/>
          <w:sz w:val="16"/>
          <w:szCs w:val="16"/>
          <w:lang w:eastAsia="en-AU"/>
        </w:rPr>
        <w:t>a CSP who has been given a written notice by</w:t>
      </w:r>
      <w:r>
        <w:rPr>
          <w:rFonts w:ascii="Arial" w:hAnsi="Arial" w:cs="Arial"/>
          <w:bCs/>
          <w:sz w:val="16"/>
          <w:szCs w:val="16"/>
          <w:lang w:eastAsia="en-AU"/>
        </w:rPr>
        <w:t xml:space="preserve"> the </w:t>
      </w:r>
      <w:r w:rsidRPr="00BA2C04">
        <w:rPr>
          <w:rFonts w:ascii="Arial" w:hAnsi="Arial" w:cs="Arial"/>
          <w:bCs/>
          <w:sz w:val="16"/>
          <w:szCs w:val="16"/>
          <w:lang w:eastAsia="en-AU"/>
        </w:rPr>
        <w:t xml:space="preserve">ACMA </w:t>
      </w:r>
      <w:r w:rsidR="008E799D">
        <w:rPr>
          <w:rFonts w:ascii="Arial" w:hAnsi="Arial" w:cs="Arial"/>
          <w:bCs/>
          <w:sz w:val="16"/>
          <w:szCs w:val="16"/>
          <w:lang w:eastAsia="en-AU"/>
        </w:rPr>
        <w:t xml:space="preserve">under subsection 130(1) of the </w:t>
      </w:r>
      <w:r w:rsidR="00B03DFF">
        <w:rPr>
          <w:rFonts w:ascii="Arial" w:hAnsi="Arial" w:cs="Arial"/>
          <w:bCs/>
          <w:sz w:val="16"/>
          <w:szCs w:val="16"/>
          <w:lang w:eastAsia="en-AU"/>
        </w:rPr>
        <w:t xml:space="preserve">TCPSS </w:t>
      </w:r>
      <w:r w:rsidR="008E799D">
        <w:rPr>
          <w:rFonts w:ascii="Arial" w:hAnsi="Arial" w:cs="Arial"/>
          <w:bCs/>
          <w:sz w:val="16"/>
          <w:szCs w:val="16"/>
          <w:lang w:eastAsia="en-AU"/>
        </w:rPr>
        <w:t>Act</w:t>
      </w:r>
      <w:r w:rsidR="008E799D" w:rsidRPr="00BA2C04">
        <w:rPr>
          <w:rFonts w:ascii="Arial" w:hAnsi="Arial" w:cs="Arial"/>
          <w:bCs/>
          <w:sz w:val="16"/>
          <w:szCs w:val="16"/>
          <w:lang w:eastAsia="en-AU"/>
        </w:rPr>
        <w:t xml:space="preserve"> </w:t>
      </w:r>
      <w:r w:rsidRPr="00BA2C04">
        <w:rPr>
          <w:rFonts w:ascii="Arial" w:hAnsi="Arial" w:cs="Arial"/>
          <w:bCs/>
          <w:sz w:val="16"/>
          <w:szCs w:val="16"/>
          <w:lang w:eastAsia="en-AU"/>
        </w:rPr>
        <w:t xml:space="preserve">to enter into the TIO scheme under subsection 128(1) of the </w:t>
      </w:r>
      <w:r w:rsidR="00B03DFF">
        <w:rPr>
          <w:rFonts w:ascii="Arial" w:hAnsi="Arial" w:cs="Arial"/>
          <w:bCs/>
          <w:sz w:val="16"/>
          <w:szCs w:val="16"/>
          <w:lang w:eastAsia="en-AU"/>
        </w:rPr>
        <w:t xml:space="preserve">TCPSS </w:t>
      </w:r>
      <w:r w:rsidRPr="00BA2C04">
        <w:rPr>
          <w:rFonts w:ascii="Arial" w:hAnsi="Arial" w:cs="Arial"/>
          <w:bCs/>
          <w:sz w:val="16"/>
          <w:szCs w:val="16"/>
          <w:lang w:eastAsia="en-AU"/>
        </w:rPr>
        <w:t xml:space="preserve">Act or </w:t>
      </w:r>
      <w:r w:rsidR="003A2AFC">
        <w:rPr>
          <w:rFonts w:ascii="Arial" w:hAnsi="Arial" w:cs="Arial"/>
          <w:bCs/>
          <w:sz w:val="16"/>
          <w:szCs w:val="16"/>
          <w:lang w:eastAsia="en-AU"/>
        </w:rPr>
        <w:t xml:space="preserve">under </w:t>
      </w:r>
      <w:r w:rsidR="005A4E6D">
        <w:rPr>
          <w:rFonts w:ascii="Arial" w:hAnsi="Arial" w:cs="Arial"/>
          <w:bCs/>
          <w:sz w:val="16"/>
          <w:szCs w:val="16"/>
          <w:lang w:eastAsia="en-AU"/>
        </w:rPr>
        <w:t xml:space="preserve">subsection </w:t>
      </w:r>
      <w:r w:rsidRPr="00BA2C04">
        <w:rPr>
          <w:rFonts w:ascii="Arial" w:hAnsi="Arial" w:cs="Arial"/>
          <w:bCs/>
          <w:sz w:val="16"/>
          <w:szCs w:val="16"/>
          <w:lang w:eastAsia="en-AU"/>
        </w:rPr>
        <w:t xml:space="preserve">102(2) of the </w:t>
      </w:r>
      <w:r w:rsidRPr="007800D8">
        <w:rPr>
          <w:rFonts w:ascii="Arial" w:hAnsi="Arial" w:cs="Arial"/>
          <w:bCs/>
          <w:i/>
          <w:sz w:val="16"/>
          <w:szCs w:val="16"/>
          <w:lang w:eastAsia="en-AU"/>
        </w:rPr>
        <w:t>Telecommunications Act 1997</w:t>
      </w:r>
      <w:r w:rsidRPr="00BA2C04">
        <w:rPr>
          <w:rFonts w:ascii="Arial" w:hAnsi="Arial" w:cs="Arial"/>
          <w:bCs/>
          <w:sz w:val="16"/>
          <w:szCs w:val="16"/>
          <w:lang w:eastAsia="en-AU"/>
        </w:rPr>
        <w:t xml:space="preserve"> (</w:t>
      </w:r>
      <w:r>
        <w:rPr>
          <w:rFonts w:ascii="Arial" w:hAnsi="Arial" w:cs="Arial"/>
          <w:bCs/>
          <w:sz w:val="16"/>
          <w:szCs w:val="16"/>
          <w:lang w:eastAsia="en-AU"/>
        </w:rPr>
        <w:t>‘</w:t>
      </w:r>
      <w:r w:rsidR="002C6672" w:rsidRPr="00BA2C04">
        <w:rPr>
          <w:rFonts w:ascii="Arial" w:hAnsi="Arial" w:cs="Arial"/>
          <w:bCs/>
          <w:sz w:val="16"/>
          <w:szCs w:val="16"/>
          <w:lang w:eastAsia="en-AU"/>
        </w:rPr>
        <w:t>Tel</w:t>
      </w:r>
      <w:r w:rsidR="002C6672">
        <w:rPr>
          <w:rFonts w:ascii="Arial" w:hAnsi="Arial" w:cs="Arial"/>
          <w:bCs/>
          <w:sz w:val="16"/>
          <w:szCs w:val="16"/>
          <w:lang w:eastAsia="en-AU"/>
        </w:rPr>
        <w:t>co</w:t>
      </w:r>
      <w:r w:rsidR="002C6672" w:rsidRPr="00BA2C04">
        <w:rPr>
          <w:rFonts w:ascii="Arial" w:hAnsi="Arial" w:cs="Arial"/>
          <w:bCs/>
          <w:sz w:val="16"/>
          <w:szCs w:val="16"/>
          <w:lang w:eastAsia="en-AU"/>
        </w:rPr>
        <w:t xml:space="preserve"> </w:t>
      </w:r>
      <w:r w:rsidRPr="00BA2C04">
        <w:rPr>
          <w:rFonts w:ascii="Arial" w:hAnsi="Arial" w:cs="Arial"/>
          <w:bCs/>
          <w:sz w:val="16"/>
          <w:szCs w:val="16"/>
          <w:lang w:eastAsia="en-AU"/>
        </w:rPr>
        <w:t>Act’); or</w:t>
      </w:r>
    </w:p>
    <w:p w14:paraId="286E3625" w14:textId="5BF3258E" w:rsidR="006653B6" w:rsidRPr="00BA2C04" w:rsidRDefault="006653B6" w:rsidP="004F483F">
      <w:pPr>
        <w:tabs>
          <w:tab w:val="left" w:pos="360"/>
        </w:tabs>
        <w:autoSpaceDE w:val="0"/>
        <w:autoSpaceDN w:val="0"/>
        <w:adjustRightInd w:val="0"/>
        <w:spacing w:before="120" w:line="276" w:lineRule="auto"/>
        <w:ind w:left="672" w:hanging="672"/>
        <w:rPr>
          <w:rFonts w:ascii="Arial" w:hAnsi="Arial" w:cs="Arial"/>
          <w:sz w:val="16"/>
          <w:szCs w:val="16"/>
        </w:rPr>
      </w:pPr>
      <w:r w:rsidRPr="00BA2C04">
        <w:rPr>
          <w:rFonts w:ascii="Arial" w:hAnsi="Arial" w:cs="Arial"/>
          <w:sz w:val="16"/>
          <w:szCs w:val="16"/>
        </w:rPr>
        <w:sym w:font="Webdings" w:char="F063"/>
      </w:r>
      <w:r>
        <w:rPr>
          <w:rFonts w:ascii="Arial" w:hAnsi="Arial" w:cs="Arial"/>
          <w:sz w:val="16"/>
          <w:szCs w:val="16"/>
        </w:rPr>
        <w:t xml:space="preserve"> </w:t>
      </w:r>
      <w:r w:rsidRPr="00BA2C04">
        <w:rPr>
          <w:rFonts w:ascii="Arial" w:hAnsi="Arial" w:cs="Arial"/>
          <w:sz w:val="16"/>
          <w:szCs w:val="16"/>
        </w:rPr>
        <w:tab/>
        <w:t xml:space="preserve">E – </w:t>
      </w:r>
      <w:r>
        <w:rPr>
          <w:rFonts w:ascii="Arial" w:hAnsi="Arial" w:cs="Arial"/>
          <w:sz w:val="16"/>
          <w:szCs w:val="16"/>
        </w:rPr>
        <w:tab/>
      </w:r>
      <w:r w:rsidRPr="00BA2C04">
        <w:rPr>
          <w:rFonts w:ascii="Arial" w:hAnsi="Arial" w:cs="Arial"/>
          <w:bCs/>
          <w:sz w:val="16"/>
          <w:szCs w:val="16"/>
          <w:lang w:eastAsia="en-AU"/>
        </w:rPr>
        <w:t xml:space="preserve">a member of a specified class of CSPs that </w:t>
      </w:r>
      <w:r>
        <w:rPr>
          <w:rFonts w:ascii="Arial" w:hAnsi="Arial" w:cs="Arial"/>
          <w:bCs/>
          <w:sz w:val="16"/>
          <w:szCs w:val="16"/>
          <w:lang w:eastAsia="en-AU"/>
        </w:rPr>
        <w:t xml:space="preserve">the </w:t>
      </w:r>
      <w:r w:rsidRPr="00BA2C04">
        <w:rPr>
          <w:rFonts w:ascii="Arial" w:hAnsi="Arial" w:cs="Arial"/>
          <w:bCs/>
          <w:sz w:val="16"/>
          <w:szCs w:val="16"/>
          <w:lang w:eastAsia="en-AU"/>
        </w:rPr>
        <w:t xml:space="preserve">ACMA has determined must enter the </w:t>
      </w:r>
      <w:r w:rsidR="00C83775">
        <w:rPr>
          <w:rFonts w:ascii="Arial" w:hAnsi="Arial" w:cs="Arial"/>
          <w:bCs/>
          <w:sz w:val="16"/>
          <w:szCs w:val="16"/>
          <w:lang w:eastAsia="en-AU"/>
        </w:rPr>
        <w:t xml:space="preserve">TIO </w:t>
      </w:r>
      <w:r w:rsidRPr="00BA2C04">
        <w:rPr>
          <w:rFonts w:ascii="Arial" w:hAnsi="Arial" w:cs="Arial"/>
          <w:bCs/>
          <w:sz w:val="16"/>
          <w:szCs w:val="16"/>
          <w:lang w:eastAsia="en-AU"/>
        </w:rPr>
        <w:t>scheme, under section 131 of the</w:t>
      </w:r>
      <w:r w:rsidR="00B03DFF">
        <w:rPr>
          <w:rFonts w:ascii="Arial" w:hAnsi="Arial" w:cs="Arial"/>
          <w:bCs/>
          <w:sz w:val="16"/>
          <w:szCs w:val="16"/>
          <w:lang w:eastAsia="en-AU"/>
        </w:rPr>
        <w:t xml:space="preserve"> TCPSS</w:t>
      </w:r>
      <w:r w:rsidRPr="00BA2C04">
        <w:rPr>
          <w:rFonts w:ascii="Arial" w:hAnsi="Arial" w:cs="Arial"/>
          <w:bCs/>
          <w:sz w:val="16"/>
          <w:szCs w:val="16"/>
          <w:lang w:eastAsia="en-AU"/>
        </w:rPr>
        <w:t xml:space="preserve"> Act.</w:t>
      </w:r>
    </w:p>
    <w:p w14:paraId="271FFD83" w14:textId="77777777" w:rsidR="006653B6" w:rsidRDefault="006653B6" w:rsidP="004F483F">
      <w:pPr>
        <w:autoSpaceDE w:val="0"/>
        <w:autoSpaceDN w:val="0"/>
        <w:adjustRightInd w:val="0"/>
        <w:spacing w:before="0" w:after="0" w:line="276" w:lineRule="auto"/>
        <w:rPr>
          <w:rFonts w:ascii="Arial-BoldMT" w:hAnsi="Arial-BoldMT" w:cs="Arial-BoldMT"/>
          <w:sz w:val="20"/>
          <w:szCs w:val="20"/>
          <w:lang w:eastAsia="en-AU"/>
        </w:rPr>
        <w:sectPr w:rsidR="006653B6" w:rsidSect="009A76C7">
          <w:type w:val="continuous"/>
          <w:pgSz w:w="11906" w:h="16838"/>
          <w:pgMar w:top="851" w:right="851" w:bottom="851" w:left="851" w:header="709" w:footer="454" w:gutter="0"/>
          <w:cols w:num="2" w:space="113" w:equalWidth="0">
            <w:col w:w="4748" w:space="708"/>
            <w:col w:w="4748"/>
          </w:cols>
          <w:docGrid w:linePitch="360"/>
        </w:sectPr>
      </w:pPr>
    </w:p>
    <w:p w14:paraId="5FED6ED3" w14:textId="77777777" w:rsidR="006653B6" w:rsidRPr="002C7E44" w:rsidRDefault="006653B6" w:rsidP="006A1C97">
      <w:pPr>
        <w:pStyle w:val="ACMABodyText"/>
        <w:shd w:val="solid" w:color="auto" w:fill="auto"/>
        <w:spacing w:before="120" w:after="0" w:line="276" w:lineRule="auto"/>
        <w:outlineLvl w:val="0"/>
        <w:rPr>
          <w:rFonts w:ascii="Arial" w:hAnsi="Arial" w:cs="Arial"/>
          <w:b/>
          <w:color w:val="FFFFFF"/>
          <w:sz w:val="18"/>
          <w:szCs w:val="18"/>
        </w:rPr>
      </w:pPr>
      <w:r>
        <w:rPr>
          <w:rFonts w:ascii="Arial" w:hAnsi="Arial" w:cs="Arial"/>
          <w:b/>
          <w:color w:val="FFFFFF"/>
          <w:sz w:val="18"/>
          <w:szCs w:val="18"/>
        </w:rPr>
        <w:t>The TIO scheme</w:t>
      </w:r>
    </w:p>
    <w:p w14:paraId="32C16C65" w14:textId="77777777" w:rsidR="006653B6" w:rsidRDefault="006653B6" w:rsidP="00177637">
      <w:pPr>
        <w:pStyle w:val="ACMABodyText"/>
        <w:shd w:val="solid" w:color="auto" w:fill="auto"/>
        <w:spacing w:before="60" w:after="0" w:line="276" w:lineRule="auto"/>
        <w:outlineLvl w:val="0"/>
        <w:rPr>
          <w:sz w:val="20"/>
        </w:rPr>
        <w:sectPr w:rsidR="006653B6" w:rsidSect="009A76C7">
          <w:footerReference w:type="default" r:id="rId14"/>
          <w:type w:val="continuous"/>
          <w:pgSz w:w="11906" w:h="16838" w:code="9"/>
          <w:pgMar w:top="567" w:right="851" w:bottom="567" w:left="851" w:header="709" w:footer="454" w:gutter="0"/>
          <w:cols w:space="708"/>
          <w:docGrid w:linePitch="360"/>
        </w:sectPr>
      </w:pPr>
    </w:p>
    <w:p w14:paraId="41682D11" w14:textId="77777777" w:rsidR="006653B6" w:rsidRPr="00F548B7" w:rsidRDefault="006653B6" w:rsidP="004F483F">
      <w:pPr>
        <w:autoSpaceDE w:val="0"/>
        <w:autoSpaceDN w:val="0"/>
        <w:adjustRightInd w:val="0"/>
        <w:spacing w:before="120" w:after="60" w:line="276" w:lineRule="auto"/>
        <w:rPr>
          <w:rFonts w:ascii="Arial" w:hAnsi="Arial" w:cs="Arial"/>
          <w:sz w:val="16"/>
          <w:szCs w:val="16"/>
          <w:lang w:eastAsia="en-AU"/>
        </w:rPr>
      </w:pPr>
      <w:r w:rsidRPr="00F548B7">
        <w:rPr>
          <w:rFonts w:ascii="Arial" w:hAnsi="Arial" w:cs="Arial"/>
          <w:sz w:val="16"/>
          <w:szCs w:val="16"/>
          <w:lang w:eastAsia="en-AU"/>
        </w:rPr>
        <w:t>Subsection 128(1) of the TCPSS Act states that ‘each carrier and</w:t>
      </w:r>
      <w:r>
        <w:rPr>
          <w:rFonts w:ascii="Arial" w:hAnsi="Arial" w:cs="Arial"/>
          <w:sz w:val="16"/>
          <w:szCs w:val="16"/>
          <w:lang w:eastAsia="en-AU"/>
        </w:rPr>
        <w:t xml:space="preserve"> </w:t>
      </w:r>
      <w:r w:rsidRPr="00F548B7">
        <w:rPr>
          <w:rFonts w:ascii="Arial" w:hAnsi="Arial" w:cs="Arial"/>
          <w:sz w:val="16"/>
          <w:szCs w:val="16"/>
          <w:lang w:eastAsia="en-AU"/>
        </w:rPr>
        <w:t>each eligible carriage service provider must, in association with other</w:t>
      </w:r>
      <w:r>
        <w:rPr>
          <w:rFonts w:ascii="Arial" w:hAnsi="Arial" w:cs="Arial"/>
          <w:sz w:val="16"/>
          <w:szCs w:val="16"/>
          <w:lang w:eastAsia="en-AU"/>
        </w:rPr>
        <w:t xml:space="preserve"> </w:t>
      </w:r>
      <w:r w:rsidRPr="00F548B7">
        <w:rPr>
          <w:rFonts w:ascii="Arial" w:hAnsi="Arial" w:cs="Arial"/>
          <w:sz w:val="16"/>
          <w:szCs w:val="16"/>
          <w:lang w:eastAsia="en-AU"/>
        </w:rPr>
        <w:t>carriers and other eligible carriage service providers, enter into a</w:t>
      </w:r>
      <w:r>
        <w:rPr>
          <w:rFonts w:ascii="Arial" w:hAnsi="Arial" w:cs="Arial"/>
          <w:sz w:val="16"/>
          <w:szCs w:val="16"/>
          <w:lang w:eastAsia="en-AU"/>
        </w:rPr>
        <w:t xml:space="preserve"> </w:t>
      </w:r>
      <w:r w:rsidRPr="00F548B7">
        <w:rPr>
          <w:rFonts w:ascii="Arial" w:hAnsi="Arial" w:cs="Arial"/>
          <w:sz w:val="16"/>
          <w:szCs w:val="16"/>
          <w:lang w:eastAsia="en-AU"/>
        </w:rPr>
        <w:t>scheme providing for a Telecommunications Industry Ombudsman.</w:t>
      </w:r>
      <w:r w:rsidR="0064716B">
        <w:rPr>
          <w:rFonts w:ascii="Arial" w:hAnsi="Arial" w:cs="Arial"/>
          <w:sz w:val="16"/>
          <w:szCs w:val="16"/>
          <w:lang w:eastAsia="en-AU"/>
        </w:rPr>
        <w:t>’</w:t>
      </w:r>
    </w:p>
    <w:p w14:paraId="5495BEDD" w14:textId="06F9866E" w:rsidR="006653B6" w:rsidRPr="00F548B7" w:rsidRDefault="006653B6" w:rsidP="004F483F">
      <w:pPr>
        <w:autoSpaceDE w:val="0"/>
        <w:autoSpaceDN w:val="0"/>
        <w:adjustRightInd w:val="0"/>
        <w:spacing w:before="60" w:after="60" w:line="276" w:lineRule="auto"/>
        <w:rPr>
          <w:rFonts w:ascii="Arial" w:hAnsi="Arial" w:cs="Arial"/>
          <w:sz w:val="16"/>
          <w:szCs w:val="16"/>
          <w:lang w:eastAsia="en-AU"/>
        </w:rPr>
      </w:pPr>
      <w:r w:rsidRPr="00F548B7">
        <w:rPr>
          <w:rFonts w:ascii="Arial" w:hAnsi="Arial" w:cs="Arial"/>
          <w:sz w:val="16"/>
          <w:szCs w:val="16"/>
          <w:lang w:eastAsia="en-AU"/>
        </w:rPr>
        <w:t>For the purposes of the Telco Act</w:t>
      </w:r>
      <w:r w:rsidR="00A5455D">
        <w:rPr>
          <w:rFonts w:ascii="Arial" w:hAnsi="Arial" w:cs="Arial"/>
          <w:sz w:val="16"/>
          <w:szCs w:val="16"/>
          <w:lang w:eastAsia="en-AU"/>
        </w:rPr>
        <w:t xml:space="preserve"> and the TCPSS Act</w:t>
      </w:r>
      <w:r w:rsidRPr="00F548B7">
        <w:rPr>
          <w:rFonts w:ascii="Arial" w:hAnsi="Arial" w:cs="Arial"/>
          <w:sz w:val="16"/>
          <w:szCs w:val="16"/>
          <w:lang w:eastAsia="en-AU"/>
        </w:rPr>
        <w:t xml:space="preserve">, a </w:t>
      </w:r>
      <w:r w:rsidR="00C83775">
        <w:rPr>
          <w:rFonts w:ascii="Arial" w:hAnsi="Arial" w:cs="Arial"/>
          <w:sz w:val="16"/>
          <w:szCs w:val="16"/>
          <w:lang w:eastAsia="en-AU"/>
        </w:rPr>
        <w:t>“</w:t>
      </w:r>
      <w:r w:rsidRPr="00F548B7">
        <w:rPr>
          <w:rFonts w:ascii="Arial" w:hAnsi="Arial" w:cs="Arial"/>
          <w:sz w:val="16"/>
          <w:szCs w:val="16"/>
          <w:lang w:eastAsia="en-AU"/>
        </w:rPr>
        <w:t>carrier</w:t>
      </w:r>
      <w:r w:rsidR="00C83775">
        <w:rPr>
          <w:rFonts w:ascii="Arial" w:hAnsi="Arial" w:cs="Arial"/>
          <w:sz w:val="16"/>
          <w:szCs w:val="16"/>
          <w:lang w:eastAsia="en-AU"/>
        </w:rPr>
        <w:t>”</w:t>
      </w:r>
      <w:r w:rsidRPr="00F548B7">
        <w:rPr>
          <w:rFonts w:ascii="Arial" w:hAnsi="Arial" w:cs="Arial"/>
          <w:sz w:val="16"/>
          <w:szCs w:val="16"/>
          <w:lang w:eastAsia="en-AU"/>
        </w:rPr>
        <w:t xml:space="preserve"> </w:t>
      </w:r>
      <w:r w:rsidR="00C83775">
        <w:rPr>
          <w:rFonts w:ascii="Arial" w:hAnsi="Arial" w:cs="Arial"/>
          <w:sz w:val="16"/>
          <w:szCs w:val="16"/>
          <w:lang w:eastAsia="en-AU"/>
        </w:rPr>
        <w:t>is</w:t>
      </w:r>
      <w:r w:rsidRPr="00F548B7">
        <w:rPr>
          <w:rFonts w:ascii="Arial" w:hAnsi="Arial" w:cs="Arial"/>
          <w:sz w:val="16"/>
          <w:szCs w:val="16"/>
          <w:lang w:eastAsia="en-AU"/>
        </w:rPr>
        <w:t xml:space="preserve"> the holder of a</w:t>
      </w:r>
      <w:r>
        <w:rPr>
          <w:rFonts w:ascii="Arial" w:hAnsi="Arial" w:cs="Arial"/>
          <w:sz w:val="16"/>
          <w:szCs w:val="16"/>
          <w:lang w:eastAsia="en-AU"/>
        </w:rPr>
        <w:t xml:space="preserve"> </w:t>
      </w:r>
      <w:r w:rsidRPr="00F548B7">
        <w:rPr>
          <w:rFonts w:ascii="Arial" w:hAnsi="Arial" w:cs="Arial"/>
          <w:sz w:val="16"/>
          <w:szCs w:val="16"/>
          <w:lang w:eastAsia="en-AU"/>
        </w:rPr>
        <w:t>carrier licence granted under section 56 of the Tel</w:t>
      </w:r>
      <w:r w:rsidR="002C6672">
        <w:rPr>
          <w:rFonts w:ascii="Arial" w:hAnsi="Arial" w:cs="Arial"/>
          <w:sz w:val="16"/>
          <w:szCs w:val="16"/>
          <w:lang w:eastAsia="en-AU"/>
        </w:rPr>
        <w:t>co</w:t>
      </w:r>
      <w:r w:rsidRPr="00F548B7">
        <w:rPr>
          <w:rFonts w:ascii="Arial" w:hAnsi="Arial" w:cs="Arial"/>
          <w:sz w:val="16"/>
          <w:szCs w:val="16"/>
          <w:lang w:eastAsia="en-AU"/>
        </w:rPr>
        <w:t xml:space="preserve"> Act.</w:t>
      </w:r>
    </w:p>
    <w:p w14:paraId="0FC80E63" w14:textId="77777777" w:rsidR="006653B6" w:rsidRDefault="006653B6" w:rsidP="004F483F">
      <w:pPr>
        <w:autoSpaceDE w:val="0"/>
        <w:autoSpaceDN w:val="0"/>
        <w:adjustRightInd w:val="0"/>
        <w:spacing w:before="60" w:after="60" w:line="276" w:lineRule="auto"/>
        <w:rPr>
          <w:rFonts w:ascii="Arial" w:hAnsi="Arial" w:cs="Arial"/>
          <w:sz w:val="16"/>
          <w:szCs w:val="16"/>
          <w:lang w:eastAsia="en-AU"/>
        </w:rPr>
      </w:pPr>
      <w:r w:rsidRPr="00F548B7">
        <w:rPr>
          <w:rFonts w:ascii="Arial" w:hAnsi="Arial" w:cs="Arial"/>
          <w:sz w:val="16"/>
          <w:szCs w:val="16"/>
          <w:lang w:eastAsia="en-AU"/>
        </w:rPr>
        <w:t>Section 127 of the TCPSS Act, for the purposes of Part 6, defines an</w:t>
      </w:r>
      <w:r>
        <w:rPr>
          <w:rFonts w:ascii="Arial" w:hAnsi="Arial" w:cs="Arial"/>
          <w:sz w:val="16"/>
          <w:szCs w:val="16"/>
          <w:lang w:eastAsia="en-AU"/>
        </w:rPr>
        <w:t xml:space="preserve"> </w:t>
      </w:r>
      <w:r w:rsidR="005308BB">
        <w:rPr>
          <w:rFonts w:ascii="Arial" w:hAnsi="Arial" w:cs="Arial"/>
          <w:sz w:val="16"/>
          <w:szCs w:val="16"/>
          <w:lang w:eastAsia="en-AU"/>
        </w:rPr>
        <w:t>“</w:t>
      </w:r>
      <w:r w:rsidRPr="00F548B7">
        <w:rPr>
          <w:rFonts w:ascii="Arial" w:hAnsi="Arial" w:cs="Arial"/>
          <w:sz w:val="16"/>
          <w:szCs w:val="16"/>
          <w:lang w:eastAsia="en-AU"/>
        </w:rPr>
        <w:t>eligibl</w:t>
      </w:r>
      <w:r>
        <w:rPr>
          <w:rFonts w:ascii="Arial" w:hAnsi="Arial" w:cs="Arial"/>
          <w:sz w:val="16"/>
          <w:szCs w:val="16"/>
          <w:lang w:eastAsia="en-AU"/>
        </w:rPr>
        <w:t>e carriage service provider</w:t>
      </w:r>
      <w:r w:rsidR="005308BB">
        <w:rPr>
          <w:rFonts w:ascii="Arial" w:hAnsi="Arial" w:cs="Arial"/>
          <w:sz w:val="16"/>
          <w:szCs w:val="16"/>
          <w:lang w:eastAsia="en-AU"/>
        </w:rPr>
        <w:t>”</w:t>
      </w:r>
      <w:r>
        <w:rPr>
          <w:rFonts w:ascii="Arial" w:hAnsi="Arial" w:cs="Arial"/>
          <w:sz w:val="16"/>
          <w:szCs w:val="16"/>
          <w:lang w:eastAsia="en-AU"/>
        </w:rPr>
        <w:t xml:space="preserve"> as:</w:t>
      </w:r>
    </w:p>
    <w:p w14:paraId="08DCA73D" w14:textId="77777777" w:rsidR="00903EBA" w:rsidRDefault="00511E38" w:rsidP="004F483F">
      <w:pPr>
        <w:pStyle w:val="ListParagraph"/>
        <w:numPr>
          <w:ilvl w:val="0"/>
          <w:numId w:val="6"/>
        </w:numPr>
        <w:autoSpaceDE w:val="0"/>
        <w:autoSpaceDN w:val="0"/>
        <w:adjustRightInd w:val="0"/>
        <w:spacing w:before="160" w:after="60" w:line="276" w:lineRule="auto"/>
        <w:ind w:left="284" w:hanging="284"/>
        <w:rPr>
          <w:rFonts w:ascii="Arial" w:hAnsi="Arial" w:cs="Arial"/>
          <w:sz w:val="16"/>
          <w:szCs w:val="16"/>
          <w:lang w:eastAsia="en-AU"/>
        </w:rPr>
      </w:pPr>
      <w:r w:rsidRPr="00511E38">
        <w:rPr>
          <w:rFonts w:ascii="Arial" w:hAnsi="Arial" w:cs="Arial"/>
          <w:sz w:val="16"/>
          <w:szCs w:val="16"/>
          <w:lang w:eastAsia="en-AU"/>
        </w:rPr>
        <w:br w:type="column"/>
      </w:r>
      <w:r w:rsidRPr="00511E38">
        <w:rPr>
          <w:rFonts w:ascii="Arial" w:hAnsi="Arial" w:cs="Arial"/>
          <w:sz w:val="16"/>
          <w:szCs w:val="16"/>
          <w:lang w:eastAsia="en-AU"/>
        </w:rPr>
        <w:t>a carriage service provider who supplies:</w:t>
      </w:r>
    </w:p>
    <w:p w14:paraId="14087647" w14:textId="77777777" w:rsidR="006653B6" w:rsidRPr="00F548B7" w:rsidRDefault="006653B6" w:rsidP="004F483F">
      <w:pPr>
        <w:tabs>
          <w:tab w:val="left" w:pos="720"/>
        </w:tabs>
        <w:autoSpaceDE w:val="0"/>
        <w:autoSpaceDN w:val="0"/>
        <w:adjustRightInd w:val="0"/>
        <w:spacing w:before="60" w:after="60" w:line="276" w:lineRule="auto"/>
        <w:ind w:left="720" w:hanging="360"/>
        <w:rPr>
          <w:rFonts w:ascii="Arial" w:hAnsi="Arial" w:cs="Arial"/>
          <w:sz w:val="16"/>
          <w:szCs w:val="16"/>
          <w:lang w:eastAsia="en-AU"/>
        </w:rPr>
      </w:pPr>
      <w:r w:rsidRPr="00F548B7">
        <w:rPr>
          <w:rFonts w:ascii="Arial" w:hAnsi="Arial" w:cs="Arial"/>
          <w:sz w:val="16"/>
          <w:szCs w:val="16"/>
          <w:lang w:eastAsia="en-AU"/>
        </w:rPr>
        <w:t xml:space="preserve">(i) </w:t>
      </w:r>
      <w:r>
        <w:rPr>
          <w:rFonts w:ascii="Arial" w:hAnsi="Arial" w:cs="Arial"/>
          <w:sz w:val="16"/>
          <w:szCs w:val="16"/>
          <w:lang w:eastAsia="en-AU"/>
        </w:rPr>
        <w:tab/>
      </w:r>
      <w:r w:rsidRPr="00F548B7">
        <w:rPr>
          <w:rFonts w:ascii="Arial" w:hAnsi="Arial" w:cs="Arial"/>
          <w:sz w:val="16"/>
          <w:szCs w:val="16"/>
          <w:lang w:eastAsia="en-AU"/>
        </w:rPr>
        <w:t>a standard telephone service, where any of the customers are</w:t>
      </w:r>
      <w:r>
        <w:rPr>
          <w:rFonts w:ascii="Arial" w:hAnsi="Arial" w:cs="Arial"/>
          <w:sz w:val="16"/>
          <w:szCs w:val="16"/>
          <w:lang w:eastAsia="en-AU"/>
        </w:rPr>
        <w:t xml:space="preserve"> </w:t>
      </w:r>
      <w:r w:rsidRPr="00F548B7">
        <w:rPr>
          <w:rFonts w:ascii="Arial" w:hAnsi="Arial" w:cs="Arial"/>
          <w:sz w:val="16"/>
          <w:szCs w:val="16"/>
          <w:lang w:eastAsia="en-AU"/>
        </w:rPr>
        <w:t>residential customers or small business customers; or</w:t>
      </w:r>
    </w:p>
    <w:p w14:paraId="23AE2E3A" w14:textId="77777777" w:rsidR="006653B6" w:rsidRPr="00F548B7" w:rsidRDefault="006653B6" w:rsidP="004F483F">
      <w:pPr>
        <w:tabs>
          <w:tab w:val="left" w:pos="720"/>
        </w:tabs>
        <w:autoSpaceDE w:val="0"/>
        <w:autoSpaceDN w:val="0"/>
        <w:adjustRightInd w:val="0"/>
        <w:spacing w:before="60" w:after="60" w:line="276" w:lineRule="auto"/>
        <w:ind w:left="720" w:hanging="360"/>
        <w:rPr>
          <w:rFonts w:ascii="Arial" w:hAnsi="Arial" w:cs="Arial"/>
          <w:sz w:val="16"/>
          <w:szCs w:val="16"/>
          <w:lang w:eastAsia="en-AU"/>
        </w:rPr>
      </w:pPr>
      <w:r w:rsidRPr="00F548B7">
        <w:rPr>
          <w:rFonts w:ascii="Arial" w:hAnsi="Arial" w:cs="Arial"/>
          <w:sz w:val="16"/>
          <w:szCs w:val="16"/>
          <w:lang w:eastAsia="en-AU"/>
        </w:rPr>
        <w:t xml:space="preserve">(ii) </w:t>
      </w:r>
      <w:r>
        <w:rPr>
          <w:rFonts w:ascii="Arial" w:hAnsi="Arial" w:cs="Arial"/>
          <w:sz w:val="16"/>
          <w:szCs w:val="16"/>
          <w:lang w:eastAsia="en-AU"/>
        </w:rPr>
        <w:tab/>
      </w:r>
      <w:r w:rsidRPr="00F548B7">
        <w:rPr>
          <w:rFonts w:ascii="Arial" w:hAnsi="Arial" w:cs="Arial"/>
          <w:sz w:val="16"/>
          <w:szCs w:val="16"/>
          <w:lang w:eastAsia="en-AU"/>
        </w:rPr>
        <w:t>a public mobile telecommunications service; or</w:t>
      </w:r>
    </w:p>
    <w:p w14:paraId="6C3035E4" w14:textId="77777777" w:rsidR="006653B6" w:rsidRPr="00F548B7" w:rsidRDefault="006653B6" w:rsidP="004F483F">
      <w:pPr>
        <w:tabs>
          <w:tab w:val="left" w:pos="720"/>
        </w:tabs>
        <w:autoSpaceDE w:val="0"/>
        <w:autoSpaceDN w:val="0"/>
        <w:adjustRightInd w:val="0"/>
        <w:spacing w:before="60" w:after="60" w:line="276" w:lineRule="auto"/>
        <w:ind w:left="720" w:hanging="360"/>
        <w:rPr>
          <w:rFonts w:ascii="Arial" w:hAnsi="Arial" w:cs="Arial"/>
          <w:sz w:val="16"/>
          <w:szCs w:val="16"/>
          <w:lang w:eastAsia="en-AU"/>
        </w:rPr>
      </w:pPr>
      <w:r w:rsidRPr="00F548B7">
        <w:rPr>
          <w:rFonts w:ascii="Arial" w:hAnsi="Arial" w:cs="Arial"/>
          <w:sz w:val="16"/>
          <w:szCs w:val="16"/>
          <w:lang w:eastAsia="en-AU"/>
        </w:rPr>
        <w:t xml:space="preserve">(iii) </w:t>
      </w:r>
      <w:r>
        <w:rPr>
          <w:rFonts w:ascii="Arial" w:hAnsi="Arial" w:cs="Arial"/>
          <w:sz w:val="16"/>
          <w:szCs w:val="16"/>
          <w:lang w:eastAsia="en-AU"/>
        </w:rPr>
        <w:tab/>
      </w:r>
      <w:r w:rsidRPr="00F548B7">
        <w:rPr>
          <w:rFonts w:ascii="Arial" w:hAnsi="Arial" w:cs="Arial"/>
          <w:sz w:val="16"/>
          <w:szCs w:val="16"/>
          <w:lang w:eastAsia="en-AU"/>
        </w:rPr>
        <w:t>a carriage service that enables end-users to access the</w:t>
      </w:r>
      <w:r>
        <w:rPr>
          <w:rFonts w:ascii="Arial" w:hAnsi="Arial" w:cs="Arial"/>
          <w:sz w:val="16"/>
          <w:szCs w:val="16"/>
          <w:lang w:eastAsia="en-AU"/>
        </w:rPr>
        <w:t xml:space="preserve"> i</w:t>
      </w:r>
      <w:r w:rsidRPr="00F548B7">
        <w:rPr>
          <w:rFonts w:ascii="Arial" w:hAnsi="Arial" w:cs="Arial"/>
          <w:sz w:val="16"/>
          <w:szCs w:val="16"/>
          <w:lang w:eastAsia="en-AU"/>
        </w:rPr>
        <w:t>nternet;</w:t>
      </w:r>
    </w:p>
    <w:p w14:paraId="10906F55" w14:textId="77777777" w:rsidR="00903EBA" w:rsidRDefault="006653B6" w:rsidP="004F483F">
      <w:pPr>
        <w:pStyle w:val="ListParagraph"/>
        <w:numPr>
          <w:ilvl w:val="0"/>
          <w:numId w:val="6"/>
        </w:numPr>
        <w:autoSpaceDE w:val="0"/>
        <w:autoSpaceDN w:val="0"/>
        <w:adjustRightInd w:val="0"/>
        <w:spacing w:before="160" w:after="60" w:line="276" w:lineRule="auto"/>
        <w:ind w:left="284" w:hanging="284"/>
        <w:rPr>
          <w:rFonts w:ascii="Arial" w:hAnsi="Arial" w:cs="Arial"/>
          <w:sz w:val="16"/>
          <w:szCs w:val="16"/>
          <w:lang w:eastAsia="en-AU"/>
        </w:rPr>
      </w:pPr>
      <w:r w:rsidRPr="00F548B7">
        <w:rPr>
          <w:rFonts w:ascii="Arial" w:hAnsi="Arial" w:cs="Arial"/>
          <w:sz w:val="16"/>
          <w:szCs w:val="16"/>
          <w:lang w:eastAsia="en-AU"/>
        </w:rPr>
        <w:t>a carriage service intermediary who arranges for the supply of a</w:t>
      </w:r>
      <w:r>
        <w:rPr>
          <w:rFonts w:ascii="Arial" w:hAnsi="Arial" w:cs="Arial"/>
          <w:sz w:val="16"/>
          <w:szCs w:val="16"/>
          <w:lang w:eastAsia="en-AU"/>
        </w:rPr>
        <w:t xml:space="preserve"> </w:t>
      </w:r>
      <w:r w:rsidRPr="00F548B7">
        <w:rPr>
          <w:rFonts w:ascii="Arial" w:hAnsi="Arial" w:cs="Arial"/>
          <w:sz w:val="16"/>
          <w:szCs w:val="16"/>
          <w:lang w:eastAsia="en-AU"/>
        </w:rPr>
        <w:t>service referred to in subparagraph (a)(i), (ii) or (iii).</w:t>
      </w:r>
    </w:p>
    <w:p w14:paraId="100BBAF7" w14:textId="77777777" w:rsidR="006653B6" w:rsidRDefault="006653B6" w:rsidP="004F483F">
      <w:pPr>
        <w:spacing w:before="60" w:after="60" w:line="276" w:lineRule="auto"/>
        <w:rPr>
          <w:rFonts w:ascii="Arial" w:hAnsi="Arial" w:cs="Arial"/>
          <w:sz w:val="16"/>
          <w:szCs w:val="16"/>
        </w:rPr>
        <w:sectPr w:rsidR="006653B6" w:rsidSect="009A76C7">
          <w:footerReference w:type="default" r:id="rId15"/>
          <w:type w:val="continuous"/>
          <w:pgSz w:w="11906" w:h="16838" w:code="9"/>
          <w:pgMar w:top="567" w:right="851" w:bottom="567" w:left="851" w:header="709" w:footer="454" w:gutter="0"/>
          <w:cols w:num="2" w:space="708" w:equalWidth="0">
            <w:col w:w="4748" w:space="708"/>
            <w:col w:w="4748"/>
          </w:cols>
          <w:docGrid w:linePitch="360"/>
        </w:sectPr>
      </w:pPr>
    </w:p>
    <w:p w14:paraId="6761CA91" w14:textId="77777777" w:rsidR="006653B6" w:rsidRDefault="006653B6" w:rsidP="00C33474">
      <w:pPr>
        <w:pStyle w:val="ACMABodyText"/>
        <w:shd w:val="solid" w:color="auto" w:fill="auto"/>
        <w:spacing w:before="40" w:after="40" w:line="276" w:lineRule="auto"/>
        <w:outlineLvl w:val="0"/>
        <w:rPr>
          <w:sz w:val="20"/>
        </w:rPr>
        <w:sectPr w:rsidR="006653B6" w:rsidSect="009A76C7">
          <w:type w:val="continuous"/>
          <w:pgSz w:w="11906" w:h="16838" w:code="9"/>
          <w:pgMar w:top="567" w:right="851" w:bottom="567" w:left="851" w:header="709" w:footer="454" w:gutter="0"/>
          <w:cols w:space="708"/>
          <w:docGrid w:linePitch="360"/>
        </w:sectPr>
      </w:pPr>
      <w:r>
        <w:rPr>
          <w:rFonts w:ascii="Arial" w:hAnsi="Arial" w:cs="Arial"/>
          <w:b/>
          <w:color w:val="FFFFFF"/>
          <w:sz w:val="18"/>
          <w:szCs w:val="18"/>
        </w:rPr>
        <w:t>Exemption from requirement to join the TIO scheme</w:t>
      </w:r>
    </w:p>
    <w:p w14:paraId="2DA50DAB" w14:textId="77777777" w:rsidR="006653B6" w:rsidRDefault="006653B6" w:rsidP="004F483F">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Subsection 129(1) of the TCPSS Act provides that the ACMA may</w:t>
      </w:r>
      <w:r w:rsidR="00A30FD4">
        <w:rPr>
          <w:rFonts w:ascii="ArialMT" w:hAnsi="ArialMT" w:cs="ArialMT"/>
          <w:sz w:val="16"/>
          <w:szCs w:val="16"/>
          <w:lang w:eastAsia="en-AU"/>
        </w:rPr>
        <w:t xml:space="preserve"> </w:t>
      </w:r>
      <w:r>
        <w:rPr>
          <w:rFonts w:ascii="ArialMT" w:hAnsi="ArialMT" w:cs="ArialMT"/>
          <w:sz w:val="16"/>
          <w:szCs w:val="16"/>
          <w:lang w:eastAsia="en-AU"/>
        </w:rPr>
        <w:t xml:space="preserve">declare that a specified carrier or eligible CSP is exempt from the requirement to join the TIO scheme. </w:t>
      </w:r>
    </w:p>
    <w:p w14:paraId="300A2FAA" w14:textId="77777777" w:rsidR="006653B6" w:rsidRDefault="006653B6" w:rsidP="004F483F">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Under subsection 129(2) of the TCPSS Act, the ACMA must have regard to the following matters in deciding whether to exempt a carrier or eligible CSP</w:t>
      </w:r>
      <w:r w:rsidR="00854A5F">
        <w:rPr>
          <w:rFonts w:ascii="ArialMT" w:hAnsi="ArialMT" w:cs="ArialMT"/>
          <w:sz w:val="16"/>
          <w:szCs w:val="16"/>
          <w:lang w:eastAsia="en-AU"/>
        </w:rPr>
        <w:t>:</w:t>
      </w:r>
    </w:p>
    <w:p w14:paraId="11D35EBC" w14:textId="77777777" w:rsidR="006653B6" w:rsidRDefault="006653B6" w:rsidP="004F483F">
      <w:pPr>
        <w:numPr>
          <w:ilvl w:val="0"/>
          <w:numId w:val="1"/>
        </w:numPr>
        <w:tabs>
          <w:tab w:val="clear" w:pos="720"/>
          <w:tab w:val="num" w:pos="360"/>
        </w:tabs>
        <w:autoSpaceDE w:val="0"/>
        <w:autoSpaceDN w:val="0"/>
        <w:adjustRightInd w:val="0"/>
        <w:spacing w:before="60" w:after="60" w:line="276" w:lineRule="auto"/>
        <w:ind w:left="360"/>
        <w:rPr>
          <w:rFonts w:ascii="ArialMT" w:hAnsi="ArialMT" w:cs="ArialMT"/>
          <w:sz w:val="16"/>
          <w:szCs w:val="16"/>
          <w:lang w:eastAsia="en-AU"/>
        </w:rPr>
      </w:pPr>
      <w:r>
        <w:rPr>
          <w:rFonts w:ascii="ArialMT" w:hAnsi="ArialMT" w:cs="ArialMT"/>
          <w:sz w:val="16"/>
          <w:szCs w:val="16"/>
          <w:lang w:eastAsia="en-AU"/>
        </w:rPr>
        <w:t>the extent to which the carrier or CSP deals with residential customers in relation to the supply of carriage services;</w:t>
      </w:r>
    </w:p>
    <w:p w14:paraId="74E5FAD5" w14:textId="77777777" w:rsidR="006653B6" w:rsidRDefault="006653B6" w:rsidP="004F483F">
      <w:pPr>
        <w:numPr>
          <w:ilvl w:val="0"/>
          <w:numId w:val="1"/>
        </w:numPr>
        <w:tabs>
          <w:tab w:val="clear" w:pos="720"/>
          <w:tab w:val="num" w:pos="360"/>
        </w:tabs>
        <w:autoSpaceDE w:val="0"/>
        <w:autoSpaceDN w:val="0"/>
        <w:adjustRightInd w:val="0"/>
        <w:spacing w:before="60" w:after="60" w:line="276" w:lineRule="auto"/>
        <w:ind w:left="360"/>
        <w:rPr>
          <w:rFonts w:ascii="ArialMT" w:hAnsi="ArialMT" w:cs="ArialMT"/>
          <w:sz w:val="16"/>
          <w:szCs w:val="16"/>
          <w:lang w:eastAsia="en-AU"/>
        </w:rPr>
      </w:pPr>
      <w:r>
        <w:rPr>
          <w:rFonts w:ascii="ArialMT" w:hAnsi="ArialMT" w:cs="ArialMT"/>
          <w:sz w:val="16"/>
          <w:szCs w:val="16"/>
          <w:lang w:eastAsia="en-AU"/>
        </w:rPr>
        <w:t>the extent to which the carrier or CSP deals with proprietors of small businesses in relation to the supply of carriage services; and</w:t>
      </w:r>
    </w:p>
    <w:p w14:paraId="35D4A17C" w14:textId="77777777" w:rsidR="006653B6" w:rsidRDefault="006653B6" w:rsidP="004F483F">
      <w:pPr>
        <w:numPr>
          <w:ilvl w:val="0"/>
          <w:numId w:val="1"/>
        </w:numPr>
        <w:tabs>
          <w:tab w:val="clear" w:pos="720"/>
          <w:tab w:val="num" w:pos="360"/>
        </w:tabs>
        <w:autoSpaceDE w:val="0"/>
        <w:autoSpaceDN w:val="0"/>
        <w:adjustRightInd w:val="0"/>
        <w:spacing w:before="120" w:after="60" w:line="276" w:lineRule="auto"/>
        <w:ind w:left="357" w:hanging="357"/>
        <w:rPr>
          <w:rFonts w:ascii="ArialMT" w:hAnsi="ArialMT" w:cs="ArialMT"/>
          <w:sz w:val="16"/>
          <w:szCs w:val="16"/>
          <w:lang w:eastAsia="en-AU"/>
        </w:rPr>
      </w:pPr>
      <w:r>
        <w:rPr>
          <w:rFonts w:ascii="ArialMT" w:hAnsi="ArialMT" w:cs="ArialMT"/>
          <w:sz w:val="16"/>
          <w:szCs w:val="16"/>
          <w:lang w:eastAsia="en-AU"/>
        </w:rPr>
        <w:t>the potential for complaints under the TIO scheme about services supplied by the carrier or CSP.</w:t>
      </w:r>
    </w:p>
    <w:p w14:paraId="3943DF4C" w14:textId="3FB87633" w:rsidR="006653B6" w:rsidRDefault="006653B6" w:rsidP="006A1C97">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This list does not, however, limit the matters to which the ACMA may have regard.</w:t>
      </w:r>
    </w:p>
    <w:p w14:paraId="0076DB7A" w14:textId="1973B915" w:rsidR="00A30FD4" w:rsidRPr="00A30FD4" w:rsidRDefault="00F71A73" w:rsidP="00026496">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 xml:space="preserve">For example, where the applicant is a carrier, </w:t>
      </w:r>
      <w:r w:rsidR="00A30FD4" w:rsidRPr="00A30FD4">
        <w:rPr>
          <w:rFonts w:ascii="ArialMT" w:hAnsi="ArialMT" w:cs="ArialMT"/>
          <w:sz w:val="16"/>
          <w:szCs w:val="16"/>
          <w:lang w:eastAsia="en-AU"/>
        </w:rPr>
        <w:t xml:space="preserve">the ACMA </w:t>
      </w:r>
      <w:r w:rsidR="009C47A5">
        <w:rPr>
          <w:rFonts w:ascii="ArialMT" w:hAnsi="ArialMT" w:cs="ArialMT"/>
          <w:sz w:val="16"/>
          <w:szCs w:val="16"/>
          <w:lang w:eastAsia="en-AU"/>
        </w:rPr>
        <w:t>may have</w:t>
      </w:r>
      <w:r w:rsidR="00A30FD4" w:rsidRPr="00A30FD4">
        <w:rPr>
          <w:rFonts w:ascii="ArialMT" w:hAnsi="ArialMT" w:cs="ArialMT"/>
          <w:sz w:val="16"/>
          <w:szCs w:val="16"/>
          <w:lang w:eastAsia="en-AU"/>
        </w:rPr>
        <w:t xml:space="preserve"> regard </w:t>
      </w:r>
      <w:r>
        <w:rPr>
          <w:rFonts w:ascii="ArialMT" w:hAnsi="ArialMT" w:cs="ArialMT"/>
          <w:sz w:val="16"/>
          <w:szCs w:val="16"/>
          <w:lang w:eastAsia="en-AU"/>
        </w:rPr>
        <w:t>to information contained within the applicant’s carrier licence application,</w:t>
      </w:r>
      <w:r w:rsidR="00B26980">
        <w:rPr>
          <w:rFonts w:ascii="ArialMT" w:hAnsi="ArialMT" w:cs="ArialMT"/>
          <w:sz w:val="16"/>
          <w:szCs w:val="16"/>
          <w:lang w:eastAsia="en-AU"/>
        </w:rPr>
        <w:t xml:space="preserve"> </w:t>
      </w:r>
      <w:r>
        <w:rPr>
          <w:rFonts w:ascii="ArialMT" w:hAnsi="ArialMT" w:cs="ArialMT"/>
          <w:sz w:val="16"/>
          <w:szCs w:val="16"/>
          <w:lang w:eastAsia="en-AU"/>
        </w:rPr>
        <w:t xml:space="preserve">and </w:t>
      </w:r>
      <w:r w:rsidR="00A30FD4" w:rsidRPr="00A30FD4">
        <w:rPr>
          <w:rFonts w:ascii="ArialMT" w:hAnsi="ArialMT" w:cs="ArialMT"/>
          <w:sz w:val="16"/>
          <w:szCs w:val="16"/>
          <w:lang w:eastAsia="en-AU"/>
        </w:rPr>
        <w:t xml:space="preserve">the potential for complaints under the TIO scheme relating to </w:t>
      </w:r>
      <w:r>
        <w:rPr>
          <w:rFonts w:ascii="ArialMT" w:hAnsi="ArialMT" w:cs="ArialMT"/>
          <w:sz w:val="16"/>
          <w:szCs w:val="16"/>
          <w:lang w:eastAsia="en-AU"/>
        </w:rPr>
        <w:t xml:space="preserve">the </w:t>
      </w:r>
      <w:r w:rsidR="00B26980">
        <w:rPr>
          <w:rFonts w:ascii="ArialMT" w:hAnsi="ArialMT" w:cs="ArialMT"/>
          <w:sz w:val="16"/>
          <w:szCs w:val="16"/>
          <w:lang w:eastAsia="en-AU"/>
        </w:rPr>
        <w:t xml:space="preserve">carrier’s </w:t>
      </w:r>
      <w:r w:rsidR="00A30FD4" w:rsidRPr="00A30FD4">
        <w:rPr>
          <w:rFonts w:ascii="ArialMT" w:hAnsi="ArialMT" w:cs="ArialMT"/>
          <w:sz w:val="16"/>
          <w:szCs w:val="16"/>
          <w:lang w:eastAsia="en-AU"/>
        </w:rPr>
        <w:t xml:space="preserve">access to </w:t>
      </w:r>
      <w:r w:rsidR="00B26980">
        <w:rPr>
          <w:rFonts w:ascii="ArialMT" w:hAnsi="ArialMT" w:cs="ArialMT"/>
          <w:sz w:val="16"/>
          <w:szCs w:val="16"/>
          <w:lang w:eastAsia="en-AU"/>
        </w:rPr>
        <w:t xml:space="preserve">or use of </w:t>
      </w:r>
      <w:r w:rsidR="00A30FD4" w:rsidRPr="00A30FD4">
        <w:rPr>
          <w:rFonts w:ascii="ArialMT" w:hAnsi="ArialMT" w:cs="ArialMT"/>
          <w:sz w:val="16"/>
          <w:szCs w:val="16"/>
          <w:lang w:eastAsia="en-AU"/>
        </w:rPr>
        <w:t>land or buildings under schedule 3 of the Telco Act</w:t>
      </w:r>
      <w:r w:rsidR="009C47A5">
        <w:rPr>
          <w:rFonts w:ascii="ArialMT" w:hAnsi="ArialMT" w:cs="ArialMT"/>
          <w:sz w:val="16"/>
          <w:szCs w:val="16"/>
          <w:lang w:eastAsia="en-AU"/>
        </w:rPr>
        <w:t xml:space="preserve"> </w:t>
      </w:r>
      <w:r w:rsidR="00A30FD4" w:rsidRPr="00A30FD4">
        <w:rPr>
          <w:rFonts w:ascii="ArialMT" w:hAnsi="ArialMT" w:cs="ArialMT"/>
          <w:sz w:val="16"/>
          <w:szCs w:val="16"/>
          <w:lang w:eastAsia="en-AU"/>
        </w:rPr>
        <w:t>or under contractual arrangements with an owner or occupier of land or a building</w:t>
      </w:r>
      <w:r w:rsidR="00241CF4">
        <w:rPr>
          <w:rFonts w:ascii="ArialMT" w:hAnsi="ArialMT" w:cs="ArialMT"/>
          <w:sz w:val="16"/>
          <w:szCs w:val="16"/>
          <w:lang w:eastAsia="en-AU"/>
        </w:rPr>
        <w:t>.</w:t>
      </w:r>
    </w:p>
    <w:p w14:paraId="6B81CC4C" w14:textId="77777777" w:rsidR="00867967" w:rsidRDefault="00867967" w:rsidP="00867967">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Before making a declaration to exempt a carrier or eligible CSP from the requirement to join the TIO scheme, the ACMA must consult the TIO.</w:t>
      </w:r>
    </w:p>
    <w:p w14:paraId="5577AF02" w14:textId="5F2E84CF" w:rsidR="00867967" w:rsidRDefault="00867967" w:rsidP="004F483F">
      <w:pPr>
        <w:autoSpaceDE w:val="0"/>
        <w:autoSpaceDN w:val="0"/>
        <w:adjustRightInd w:val="0"/>
        <w:spacing w:before="60" w:after="60" w:line="276" w:lineRule="auto"/>
        <w:rPr>
          <w:rFonts w:ascii="ArialMT" w:hAnsi="ArialMT" w:cs="ArialMT"/>
          <w:sz w:val="16"/>
          <w:szCs w:val="16"/>
          <w:lang w:eastAsia="en-AU"/>
        </w:rPr>
      </w:pPr>
      <w:r>
        <w:rPr>
          <w:rFonts w:ascii="ArialMT" w:hAnsi="ArialMT" w:cs="ArialMT"/>
          <w:sz w:val="16"/>
          <w:szCs w:val="16"/>
          <w:lang w:eastAsia="en-AU"/>
        </w:rPr>
        <w:t>Applicants should note that any exemption declared by the ACMA may be revoked at any time if circumstances warrant it.</w:t>
      </w:r>
    </w:p>
    <w:p w14:paraId="16A9F283" w14:textId="77777777" w:rsidR="00F71A73" w:rsidRDefault="00F71A73" w:rsidP="004F483F">
      <w:pPr>
        <w:autoSpaceDE w:val="0"/>
        <w:autoSpaceDN w:val="0"/>
        <w:adjustRightInd w:val="0"/>
        <w:spacing w:before="60" w:after="60" w:line="276" w:lineRule="auto"/>
        <w:rPr>
          <w:rFonts w:ascii="ArialMT" w:hAnsi="ArialMT" w:cs="ArialMT"/>
          <w:sz w:val="20"/>
          <w:szCs w:val="20"/>
          <w:lang w:eastAsia="en-AU"/>
        </w:rPr>
      </w:pPr>
    </w:p>
    <w:p w14:paraId="237563C1" w14:textId="77777777" w:rsidR="006653B6" w:rsidRDefault="006653B6" w:rsidP="004F483F">
      <w:pPr>
        <w:spacing w:before="60" w:after="60" w:line="276" w:lineRule="auto"/>
        <w:rPr>
          <w:rFonts w:ascii="Arial" w:hAnsi="Arial" w:cs="Arial"/>
          <w:sz w:val="16"/>
          <w:szCs w:val="16"/>
        </w:rPr>
        <w:sectPr w:rsidR="006653B6" w:rsidSect="009A76C7">
          <w:footerReference w:type="default" r:id="rId16"/>
          <w:type w:val="continuous"/>
          <w:pgSz w:w="11906" w:h="16838" w:code="9"/>
          <w:pgMar w:top="567" w:right="851" w:bottom="567" w:left="851" w:header="709" w:footer="454" w:gutter="0"/>
          <w:cols w:num="2" w:space="708" w:equalWidth="0">
            <w:col w:w="4748" w:space="708"/>
            <w:col w:w="4748"/>
          </w:cols>
          <w:docGrid w:linePitch="360"/>
        </w:sectPr>
      </w:pPr>
    </w:p>
    <w:p w14:paraId="070C5A49" w14:textId="77777777" w:rsidR="006653B6" w:rsidRDefault="0064716B" w:rsidP="00C33474">
      <w:pPr>
        <w:pStyle w:val="ACMABodyText"/>
        <w:shd w:val="solid" w:color="auto" w:fill="auto"/>
        <w:spacing w:before="40" w:after="40" w:line="276" w:lineRule="auto"/>
        <w:outlineLvl w:val="0"/>
        <w:rPr>
          <w:sz w:val="20"/>
        </w:rPr>
        <w:sectPr w:rsidR="006653B6" w:rsidSect="009A76C7">
          <w:type w:val="continuous"/>
          <w:pgSz w:w="11906" w:h="16838" w:code="9"/>
          <w:pgMar w:top="567" w:right="851" w:bottom="567" w:left="851" w:header="709" w:footer="454" w:gutter="0"/>
          <w:cols w:space="708"/>
          <w:docGrid w:linePitch="360"/>
        </w:sectPr>
      </w:pPr>
      <w:r>
        <w:rPr>
          <w:rFonts w:ascii="Arial" w:hAnsi="Arial" w:cs="Arial"/>
          <w:b/>
          <w:color w:val="FFFFFF"/>
          <w:sz w:val="18"/>
          <w:szCs w:val="18"/>
        </w:rPr>
        <w:t>I</w:t>
      </w:r>
      <w:r w:rsidR="006653B6">
        <w:rPr>
          <w:rFonts w:ascii="Arial" w:hAnsi="Arial" w:cs="Arial"/>
          <w:b/>
          <w:color w:val="FFFFFF"/>
          <w:sz w:val="18"/>
          <w:szCs w:val="18"/>
        </w:rPr>
        <w:t>nformation that must be attached to the application</w:t>
      </w:r>
    </w:p>
    <w:p w14:paraId="7FF0699F" w14:textId="1C9CB00D" w:rsidR="00B979BC" w:rsidRDefault="006653B6" w:rsidP="004F483F">
      <w:pPr>
        <w:autoSpaceDE w:val="0"/>
        <w:autoSpaceDN w:val="0"/>
        <w:adjustRightInd w:val="0"/>
        <w:spacing w:before="120" w:after="60" w:line="276" w:lineRule="auto"/>
        <w:rPr>
          <w:rFonts w:ascii="ArialMT" w:hAnsi="ArialMT" w:cs="ArialMT"/>
          <w:sz w:val="16"/>
          <w:szCs w:val="16"/>
          <w:lang w:eastAsia="en-AU"/>
        </w:rPr>
      </w:pPr>
      <w:r>
        <w:rPr>
          <w:rFonts w:ascii="ArialMT" w:hAnsi="ArialMT" w:cs="ArialMT"/>
          <w:sz w:val="16"/>
          <w:szCs w:val="16"/>
          <w:lang w:eastAsia="en-AU"/>
        </w:rPr>
        <w:t>A</w:t>
      </w:r>
      <w:r w:rsidR="00D728CD">
        <w:rPr>
          <w:rFonts w:ascii="ArialMT" w:hAnsi="ArialMT" w:cs="ArialMT"/>
          <w:sz w:val="16"/>
          <w:szCs w:val="16"/>
          <w:lang w:eastAsia="en-AU"/>
        </w:rPr>
        <w:t>n a</w:t>
      </w:r>
      <w:r>
        <w:rPr>
          <w:rFonts w:ascii="ArialMT" w:hAnsi="ArialMT" w:cs="ArialMT"/>
          <w:sz w:val="16"/>
          <w:szCs w:val="16"/>
          <w:lang w:eastAsia="en-AU"/>
        </w:rPr>
        <w:t>pplicant</w:t>
      </w:r>
      <w:r w:rsidR="00C83775">
        <w:rPr>
          <w:rFonts w:ascii="ArialMT" w:hAnsi="ArialMT" w:cs="ArialMT"/>
          <w:sz w:val="16"/>
          <w:szCs w:val="16"/>
          <w:lang w:eastAsia="en-AU"/>
        </w:rPr>
        <w:t xml:space="preserve"> </w:t>
      </w:r>
      <w:r w:rsidR="00535BD5">
        <w:rPr>
          <w:rFonts w:ascii="ArialMT" w:hAnsi="ArialMT" w:cs="ArialMT"/>
          <w:sz w:val="16"/>
          <w:szCs w:val="16"/>
          <w:lang w:eastAsia="en-AU"/>
        </w:rPr>
        <w:t>must</w:t>
      </w:r>
      <w:r w:rsidR="005A4E6D">
        <w:rPr>
          <w:rFonts w:ascii="ArialMT" w:hAnsi="ArialMT" w:cs="ArialMT"/>
          <w:sz w:val="16"/>
          <w:szCs w:val="16"/>
          <w:lang w:eastAsia="en-AU"/>
        </w:rPr>
        <w:t xml:space="preserve"> provide the following information</w:t>
      </w:r>
      <w:r w:rsidR="00B979BC">
        <w:rPr>
          <w:rFonts w:ascii="ArialMT" w:hAnsi="ArialMT" w:cs="ArialMT"/>
          <w:sz w:val="16"/>
          <w:szCs w:val="16"/>
          <w:lang w:eastAsia="en-AU"/>
        </w:rPr>
        <w:t xml:space="preserve"> regarding the matters in subsection 129(2) of the TCPSS</w:t>
      </w:r>
      <w:r w:rsidR="00D728CD">
        <w:rPr>
          <w:rFonts w:ascii="ArialMT" w:hAnsi="ArialMT" w:cs="ArialMT"/>
          <w:sz w:val="16"/>
          <w:szCs w:val="16"/>
          <w:lang w:eastAsia="en-AU"/>
        </w:rPr>
        <w:t xml:space="preserve"> Act</w:t>
      </w:r>
      <w:r w:rsidR="00300737">
        <w:rPr>
          <w:rFonts w:ascii="ArialMT" w:hAnsi="ArialMT" w:cs="ArialMT"/>
          <w:sz w:val="16"/>
          <w:szCs w:val="16"/>
          <w:lang w:eastAsia="en-AU"/>
        </w:rPr>
        <w:t xml:space="preserve"> </w:t>
      </w:r>
      <w:r w:rsidR="00982CAC">
        <w:rPr>
          <w:rFonts w:ascii="ArialMT" w:hAnsi="ArialMT" w:cs="ArialMT"/>
          <w:sz w:val="16"/>
          <w:szCs w:val="16"/>
          <w:lang w:eastAsia="en-AU"/>
        </w:rPr>
        <w:t>and other matters to which the ACMA may have regard</w:t>
      </w:r>
      <w:r w:rsidR="00C26543">
        <w:rPr>
          <w:rFonts w:ascii="Arial" w:hAnsi="Arial" w:cs="Arial"/>
          <w:sz w:val="18"/>
          <w:szCs w:val="18"/>
        </w:rPr>
        <w:t>.</w:t>
      </w:r>
      <w:r w:rsidR="005A4E6D">
        <w:rPr>
          <w:rFonts w:ascii="Arial" w:hAnsi="Arial" w:cs="Arial"/>
          <w:sz w:val="18"/>
          <w:szCs w:val="18"/>
        </w:rPr>
        <w:t xml:space="preserve"> </w:t>
      </w:r>
      <w:r w:rsidR="00511E38" w:rsidRPr="00703261">
        <w:rPr>
          <w:rFonts w:ascii="ArialMT" w:hAnsi="ArialMT" w:cs="ArialMT"/>
          <w:b/>
          <w:bCs/>
          <w:sz w:val="16"/>
          <w:szCs w:val="16"/>
          <w:lang w:eastAsia="en-AU"/>
        </w:rPr>
        <w:t xml:space="preserve">An application </w:t>
      </w:r>
      <w:r w:rsidR="00B979BC" w:rsidRPr="00703261">
        <w:rPr>
          <w:rFonts w:ascii="ArialMT" w:hAnsi="ArialMT" w:cs="ArialMT"/>
          <w:b/>
          <w:bCs/>
          <w:sz w:val="16"/>
          <w:szCs w:val="16"/>
          <w:lang w:eastAsia="en-AU"/>
        </w:rPr>
        <w:t xml:space="preserve">that </w:t>
      </w:r>
      <w:r w:rsidR="00511E38" w:rsidRPr="00703261">
        <w:rPr>
          <w:rFonts w:ascii="ArialMT" w:hAnsi="ArialMT" w:cs="ArialMT"/>
          <w:b/>
          <w:bCs/>
          <w:sz w:val="16"/>
          <w:szCs w:val="16"/>
          <w:lang w:eastAsia="en-AU"/>
        </w:rPr>
        <w:t xml:space="preserve">does not </w:t>
      </w:r>
      <w:r w:rsidR="005308BB" w:rsidRPr="00703261">
        <w:rPr>
          <w:rFonts w:ascii="ArialMT" w:hAnsi="ArialMT" w:cs="ArialMT"/>
          <w:b/>
          <w:bCs/>
          <w:sz w:val="16"/>
          <w:szCs w:val="16"/>
          <w:lang w:eastAsia="en-AU"/>
        </w:rPr>
        <w:t>include sufficient</w:t>
      </w:r>
      <w:r w:rsidR="00D728CD" w:rsidRPr="00703261">
        <w:rPr>
          <w:rFonts w:ascii="ArialMT" w:hAnsi="ArialMT" w:cs="ArialMT"/>
          <w:b/>
          <w:bCs/>
          <w:sz w:val="16"/>
          <w:szCs w:val="16"/>
          <w:lang w:eastAsia="en-AU"/>
        </w:rPr>
        <w:t xml:space="preserve"> </w:t>
      </w:r>
      <w:r w:rsidR="00B979BC" w:rsidRPr="00703261">
        <w:rPr>
          <w:rFonts w:ascii="ArialMT" w:hAnsi="ArialMT" w:cs="ArialMT"/>
          <w:b/>
          <w:bCs/>
          <w:sz w:val="16"/>
          <w:szCs w:val="16"/>
          <w:lang w:eastAsia="en-AU"/>
        </w:rPr>
        <w:t xml:space="preserve">information </w:t>
      </w:r>
      <w:r w:rsidR="00D728CD" w:rsidRPr="00703261">
        <w:rPr>
          <w:rFonts w:ascii="ArialMT" w:hAnsi="ArialMT" w:cs="ArialMT"/>
          <w:b/>
          <w:bCs/>
          <w:sz w:val="16"/>
          <w:szCs w:val="16"/>
          <w:lang w:eastAsia="en-AU"/>
        </w:rPr>
        <w:t xml:space="preserve">is incomplete and </w:t>
      </w:r>
      <w:r w:rsidR="001A7944" w:rsidRPr="00703261">
        <w:rPr>
          <w:rFonts w:ascii="ArialMT" w:hAnsi="ArialMT" w:cs="ArialMT"/>
          <w:b/>
          <w:bCs/>
          <w:sz w:val="16"/>
          <w:szCs w:val="16"/>
          <w:lang w:eastAsia="en-AU"/>
        </w:rPr>
        <w:t xml:space="preserve">will </w:t>
      </w:r>
      <w:r w:rsidR="00B979BC" w:rsidRPr="00703261">
        <w:rPr>
          <w:rFonts w:ascii="ArialMT" w:hAnsi="ArialMT" w:cs="ArialMT"/>
          <w:b/>
          <w:bCs/>
          <w:sz w:val="16"/>
          <w:szCs w:val="16"/>
          <w:lang w:eastAsia="en-AU"/>
        </w:rPr>
        <w:t>not be processe</w:t>
      </w:r>
      <w:r w:rsidR="00D728CD" w:rsidRPr="00703261">
        <w:rPr>
          <w:rFonts w:ascii="ArialMT" w:hAnsi="ArialMT" w:cs="ArialMT"/>
          <w:b/>
          <w:bCs/>
          <w:sz w:val="16"/>
          <w:szCs w:val="16"/>
          <w:lang w:eastAsia="en-AU"/>
        </w:rPr>
        <w:t>d by the ACMA</w:t>
      </w:r>
      <w:r w:rsidR="00B979BC" w:rsidRPr="00703261">
        <w:rPr>
          <w:rFonts w:ascii="ArialMT" w:hAnsi="ArialMT" w:cs="ArialMT"/>
          <w:b/>
          <w:bCs/>
          <w:sz w:val="16"/>
          <w:szCs w:val="16"/>
          <w:lang w:eastAsia="en-AU"/>
        </w:rPr>
        <w:t>.</w:t>
      </w:r>
    </w:p>
    <w:p w14:paraId="4511076D" w14:textId="77777777" w:rsidR="006653B6" w:rsidRDefault="00B979BC" w:rsidP="004F483F">
      <w:pPr>
        <w:autoSpaceDE w:val="0"/>
        <w:autoSpaceDN w:val="0"/>
        <w:adjustRightInd w:val="0"/>
        <w:spacing w:before="120" w:after="60" w:line="276" w:lineRule="auto"/>
        <w:rPr>
          <w:rFonts w:ascii="ArialMT" w:hAnsi="ArialMT" w:cs="ArialMT"/>
          <w:sz w:val="16"/>
          <w:szCs w:val="16"/>
          <w:lang w:eastAsia="en-AU"/>
        </w:rPr>
      </w:pPr>
      <w:r>
        <w:rPr>
          <w:rFonts w:ascii="ArialMT" w:hAnsi="ArialMT" w:cs="ArialMT"/>
          <w:sz w:val="16"/>
          <w:szCs w:val="16"/>
          <w:lang w:eastAsia="en-AU"/>
        </w:rPr>
        <w:t>The applicant must:</w:t>
      </w:r>
    </w:p>
    <w:p w14:paraId="3956B471" w14:textId="2C7CB8DB" w:rsidR="006653B6" w:rsidRDefault="006653B6" w:rsidP="004F483F">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 xml:space="preserve">(a) </w:t>
      </w:r>
      <w:r>
        <w:rPr>
          <w:rFonts w:ascii="ArialMT" w:hAnsi="ArialMT" w:cs="ArialMT"/>
          <w:sz w:val="16"/>
          <w:szCs w:val="16"/>
          <w:lang w:eastAsia="en-AU"/>
        </w:rPr>
        <w:tab/>
        <w:t xml:space="preserve">explain the extent to which they deal with residential customers in relation to the supply of carriage services, including the </w:t>
      </w:r>
      <w:r w:rsidR="00D728CD">
        <w:rPr>
          <w:rFonts w:ascii="ArialMT" w:hAnsi="ArialMT" w:cs="ArialMT"/>
          <w:sz w:val="16"/>
          <w:szCs w:val="16"/>
          <w:lang w:eastAsia="en-AU"/>
        </w:rPr>
        <w:t xml:space="preserve">approximate </w:t>
      </w:r>
      <w:r>
        <w:rPr>
          <w:rFonts w:ascii="ArialMT" w:hAnsi="ArialMT" w:cs="ArialMT"/>
          <w:sz w:val="16"/>
          <w:szCs w:val="16"/>
          <w:lang w:eastAsia="en-AU"/>
        </w:rPr>
        <w:t xml:space="preserve">number of such customers as of the date of application and information on how this customer base has </w:t>
      </w:r>
      <w:r w:rsidR="00867967">
        <w:rPr>
          <w:rFonts w:ascii="ArialMT" w:hAnsi="ArialMT" w:cs="ArialMT"/>
          <w:sz w:val="16"/>
          <w:szCs w:val="16"/>
          <w:lang w:eastAsia="en-AU"/>
        </w:rPr>
        <w:t xml:space="preserve">changed </w:t>
      </w:r>
      <w:r>
        <w:rPr>
          <w:rFonts w:ascii="ArialMT" w:hAnsi="ArialMT" w:cs="ArialMT"/>
          <w:sz w:val="16"/>
          <w:szCs w:val="16"/>
          <w:lang w:eastAsia="en-AU"/>
        </w:rPr>
        <w:t>over time;</w:t>
      </w:r>
    </w:p>
    <w:p w14:paraId="4E5536B4" w14:textId="16DD23FA" w:rsidR="006653B6" w:rsidRDefault="006653B6" w:rsidP="004F483F">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 xml:space="preserve">(b) </w:t>
      </w:r>
      <w:r>
        <w:rPr>
          <w:rFonts w:ascii="ArialMT" w:hAnsi="ArialMT" w:cs="ArialMT"/>
          <w:sz w:val="16"/>
          <w:szCs w:val="16"/>
          <w:lang w:eastAsia="en-AU"/>
        </w:rPr>
        <w:tab/>
        <w:t>explain the extent to which they deal with proprietors of small businesses in</w:t>
      </w:r>
      <w:r w:rsidR="009B163A">
        <w:rPr>
          <w:rFonts w:ascii="ArialMT" w:hAnsi="ArialMT" w:cs="ArialMT"/>
          <w:sz w:val="16"/>
          <w:szCs w:val="16"/>
          <w:lang w:eastAsia="en-AU"/>
        </w:rPr>
        <w:t xml:space="preserve"> </w:t>
      </w:r>
      <w:r>
        <w:rPr>
          <w:rFonts w:ascii="ArialMT" w:hAnsi="ArialMT" w:cs="ArialMT"/>
          <w:sz w:val="16"/>
          <w:szCs w:val="16"/>
          <w:lang w:eastAsia="en-AU"/>
        </w:rPr>
        <w:t>relation to the supply of carriage services</w:t>
      </w:r>
      <w:r w:rsidR="009B163A">
        <w:rPr>
          <w:rFonts w:ascii="ArialMT" w:hAnsi="ArialMT" w:cs="ArialMT"/>
          <w:sz w:val="16"/>
          <w:szCs w:val="16"/>
          <w:lang w:eastAsia="en-AU"/>
        </w:rPr>
        <w:t xml:space="preserve">,  </w:t>
      </w:r>
      <w:r>
        <w:rPr>
          <w:rFonts w:ascii="ArialMT" w:hAnsi="ArialMT" w:cs="ArialMT"/>
          <w:sz w:val="16"/>
          <w:szCs w:val="16"/>
          <w:lang w:eastAsia="en-AU"/>
        </w:rPr>
        <w:t>including</w:t>
      </w:r>
      <w:r w:rsidR="009B163A">
        <w:rPr>
          <w:rFonts w:ascii="ArialMT" w:hAnsi="ArialMT" w:cs="ArialMT"/>
          <w:sz w:val="16"/>
          <w:szCs w:val="16"/>
          <w:lang w:eastAsia="en-AU"/>
        </w:rPr>
        <w:t xml:space="preserve"> a description of the types of businesses,</w:t>
      </w:r>
      <w:r>
        <w:rPr>
          <w:rFonts w:ascii="ArialMT" w:hAnsi="ArialMT" w:cs="ArialMT"/>
          <w:sz w:val="16"/>
          <w:szCs w:val="16"/>
          <w:lang w:eastAsia="en-AU"/>
        </w:rPr>
        <w:t xml:space="preserve"> the </w:t>
      </w:r>
      <w:r w:rsidR="00D728CD">
        <w:rPr>
          <w:rFonts w:ascii="ArialMT" w:hAnsi="ArialMT" w:cs="ArialMT"/>
          <w:sz w:val="16"/>
          <w:szCs w:val="16"/>
          <w:lang w:eastAsia="en-AU"/>
        </w:rPr>
        <w:t xml:space="preserve">approximate </w:t>
      </w:r>
      <w:r>
        <w:rPr>
          <w:rFonts w:ascii="ArialMT" w:hAnsi="ArialMT" w:cs="ArialMT"/>
          <w:sz w:val="16"/>
          <w:szCs w:val="16"/>
          <w:lang w:eastAsia="en-AU"/>
        </w:rPr>
        <w:t xml:space="preserve">number of such customers as of the date of application and information on how this customer base has </w:t>
      </w:r>
      <w:r w:rsidR="00867967">
        <w:rPr>
          <w:rFonts w:ascii="ArialMT" w:hAnsi="ArialMT" w:cs="ArialMT"/>
          <w:sz w:val="16"/>
          <w:szCs w:val="16"/>
          <w:lang w:eastAsia="en-AU"/>
        </w:rPr>
        <w:t xml:space="preserve">changed </w:t>
      </w:r>
      <w:r>
        <w:rPr>
          <w:rFonts w:ascii="ArialMT" w:hAnsi="ArialMT" w:cs="ArialMT"/>
          <w:sz w:val="16"/>
          <w:szCs w:val="16"/>
          <w:lang w:eastAsia="en-AU"/>
        </w:rPr>
        <w:t>over time;</w:t>
      </w:r>
    </w:p>
    <w:p w14:paraId="1649DD3D" w14:textId="77777777" w:rsidR="00C56BA9" w:rsidRDefault="00C56BA9" w:rsidP="00C56BA9">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 xml:space="preserve">(c) </w:t>
      </w:r>
      <w:r>
        <w:rPr>
          <w:rFonts w:ascii="ArialMT" w:hAnsi="ArialMT" w:cs="ArialMT"/>
          <w:sz w:val="16"/>
          <w:szCs w:val="16"/>
          <w:lang w:eastAsia="en-AU"/>
        </w:rPr>
        <w:tab/>
        <w:t>identify the proportion of their total customer base which residential and small business customers represent as of the date of application;</w:t>
      </w:r>
    </w:p>
    <w:p w14:paraId="18FD4F92" w14:textId="60C662A3" w:rsidR="006653B6" w:rsidRDefault="006653B6" w:rsidP="00C33474">
      <w:pPr>
        <w:tabs>
          <w:tab w:val="left" w:pos="360"/>
        </w:tabs>
        <w:autoSpaceDE w:val="0"/>
        <w:autoSpaceDN w:val="0"/>
        <w:adjustRightInd w:val="0"/>
        <w:spacing w:before="120" w:after="60" w:line="276" w:lineRule="auto"/>
        <w:ind w:left="357" w:hanging="357"/>
        <w:rPr>
          <w:rFonts w:ascii="ArialMT" w:hAnsi="ArialMT" w:cs="ArialMT"/>
          <w:sz w:val="16"/>
          <w:szCs w:val="16"/>
          <w:lang w:eastAsia="en-AU"/>
        </w:rPr>
      </w:pPr>
      <w:r>
        <w:rPr>
          <w:rFonts w:ascii="ArialMT" w:hAnsi="ArialMT" w:cs="ArialMT"/>
          <w:sz w:val="16"/>
          <w:szCs w:val="16"/>
          <w:lang w:eastAsia="en-AU"/>
        </w:rPr>
        <w:t xml:space="preserve">(d) </w:t>
      </w:r>
      <w:r>
        <w:rPr>
          <w:rFonts w:ascii="ArialMT" w:hAnsi="ArialMT" w:cs="ArialMT"/>
          <w:sz w:val="16"/>
          <w:szCs w:val="16"/>
          <w:lang w:eastAsia="en-AU"/>
        </w:rPr>
        <w:tab/>
        <w:t>provide a brief description of the carriage services they supply;</w:t>
      </w:r>
    </w:p>
    <w:p w14:paraId="1AB446D3" w14:textId="3FC8FCF2" w:rsidR="00C56BA9" w:rsidRDefault="006653B6" w:rsidP="004F483F">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(e)</w:t>
      </w:r>
      <w:r>
        <w:rPr>
          <w:rFonts w:ascii="ArialMT" w:hAnsi="ArialMT" w:cs="ArialMT"/>
          <w:sz w:val="16"/>
          <w:szCs w:val="16"/>
          <w:lang w:eastAsia="en-AU"/>
        </w:rPr>
        <w:tab/>
        <w:t>explain the potential for complaints under the TIO scheme about services they supply</w:t>
      </w:r>
      <w:r w:rsidR="00A30FD4">
        <w:rPr>
          <w:rFonts w:ascii="ArialMT" w:hAnsi="ArialMT" w:cs="ArialMT"/>
          <w:sz w:val="16"/>
          <w:szCs w:val="16"/>
          <w:lang w:eastAsia="en-AU"/>
        </w:rPr>
        <w:t xml:space="preserve"> (including any wholesale carriage services) and examples of such complaints;</w:t>
      </w:r>
      <w:r w:rsidR="00C56BA9">
        <w:rPr>
          <w:rFonts w:ascii="ArialMT" w:hAnsi="ArialMT" w:cs="ArialMT"/>
          <w:sz w:val="16"/>
          <w:szCs w:val="16"/>
          <w:lang w:eastAsia="en-AU"/>
        </w:rPr>
        <w:t xml:space="preserve"> and</w:t>
      </w:r>
    </w:p>
    <w:p w14:paraId="66903EDC" w14:textId="3D3C8737" w:rsidR="00840611" w:rsidRDefault="00840611" w:rsidP="004F483F">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 xml:space="preserve">(f) </w:t>
      </w:r>
      <w:r>
        <w:rPr>
          <w:rFonts w:ascii="ArialMT" w:hAnsi="ArialMT" w:cs="ArialMT"/>
          <w:sz w:val="16"/>
          <w:szCs w:val="16"/>
          <w:lang w:eastAsia="en-AU"/>
        </w:rPr>
        <w:tab/>
        <w:t>provide detailed information on the mechanisms they have in place to handle potential complaints made in relation to carriage services they supply</w:t>
      </w:r>
      <w:r w:rsidR="00C56BA9">
        <w:rPr>
          <w:rFonts w:ascii="ArialMT" w:hAnsi="ArialMT" w:cs="ArialMT"/>
          <w:sz w:val="16"/>
          <w:szCs w:val="16"/>
          <w:lang w:eastAsia="en-AU"/>
        </w:rPr>
        <w:t>.</w:t>
      </w:r>
    </w:p>
    <w:p w14:paraId="3955CE5F" w14:textId="3B90E3EC" w:rsidR="00C56BA9" w:rsidRDefault="00C56BA9" w:rsidP="00C56BA9">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In addition, a</w:t>
      </w:r>
      <w:r w:rsidR="00DF59CF">
        <w:rPr>
          <w:rFonts w:ascii="ArialMT" w:hAnsi="ArialMT" w:cs="ArialMT"/>
          <w:sz w:val="16"/>
          <w:szCs w:val="16"/>
          <w:lang w:eastAsia="en-AU"/>
        </w:rPr>
        <w:t>n applicant that is a</w:t>
      </w:r>
      <w:r>
        <w:rPr>
          <w:rFonts w:ascii="ArialMT" w:hAnsi="ArialMT" w:cs="ArialMT"/>
          <w:sz w:val="16"/>
          <w:szCs w:val="16"/>
          <w:lang w:eastAsia="en-AU"/>
        </w:rPr>
        <w:t xml:space="preserve"> carrier must:</w:t>
      </w:r>
    </w:p>
    <w:p w14:paraId="2BBBE62E" w14:textId="06F0F3AB" w:rsidR="00A30FD4" w:rsidRDefault="00A30FD4" w:rsidP="004F483F">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w:t>
      </w:r>
      <w:r w:rsidR="00840611">
        <w:rPr>
          <w:rFonts w:ascii="ArialMT" w:hAnsi="ArialMT" w:cs="ArialMT"/>
          <w:sz w:val="16"/>
          <w:szCs w:val="16"/>
          <w:lang w:eastAsia="en-AU"/>
        </w:rPr>
        <w:t>g</w:t>
      </w:r>
      <w:r>
        <w:rPr>
          <w:rFonts w:ascii="ArialMT" w:hAnsi="ArialMT" w:cs="ArialMT"/>
          <w:sz w:val="16"/>
          <w:szCs w:val="16"/>
          <w:lang w:eastAsia="en-AU"/>
        </w:rPr>
        <w:t>)</w:t>
      </w:r>
      <w:r w:rsidR="006A1C97">
        <w:rPr>
          <w:rFonts w:ascii="ArialMT" w:hAnsi="ArialMT" w:cs="ArialMT"/>
          <w:sz w:val="16"/>
          <w:szCs w:val="16"/>
          <w:lang w:eastAsia="en-AU"/>
        </w:rPr>
        <w:t xml:space="preserve"> </w:t>
      </w:r>
      <w:r>
        <w:rPr>
          <w:rFonts w:ascii="ArialMT" w:hAnsi="ArialMT" w:cs="ArialMT"/>
          <w:sz w:val="16"/>
          <w:szCs w:val="16"/>
          <w:lang w:eastAsia="en-AU"/>
        </w:rPr>
        <w:tab/>
        <w:t xml:space="preserve">explain the potential for complaints under the TIO scheme arising from land or building access activities conducted </w:t>
      </w:r>
      <w:r w:rsidR="006217AF">
        <w:rPr>
          <w:rFonts w:ascii="ArialMT" w:hAnsi="ArialMT" w:cs="ArialMT"/>
          <w:sz w:val="16"/>
          <w:szCs w:val="16"/>
          <w:lang w:eastAsia="en-AU"/>
        </w:rPr>
        <w:t xml:space="preserve">by </w:t>
      </w:r>
      <w:r w:rsidR="00C56BA9">
        <w:rPr>
          <w:rFonts w:ascii="ArialMT" w:hAnsi="ArialMT" w:cs="ArialMT"/>
          <w:sz w:val="16"/>
          <w:szCs w:val="16"/>
          <w:lang w:eastAsia="en-AU"/>
        </w:rPr>
        <w:t>the</w:t>
      </w:r>
      <w:r w:rsidR="006217AF">
        <w:rPr>
          <w:rFonts w:ascii="ArialMT" w:hAnsi="ArialMT" w:cs="ArialMT"/>
          <w:sz w:val="16"/>
          <w:szCs w:val="16"/>
          <w:lang w:eastAsia="en-AU"/>
        </w:rPr>
        <w:t xml:space="preserve"> carrier </w:t>
      </w:r>
      <w:r>
        <w:rPr>
          <w:rFonts w:ascii="ArialMT" w:hAnsi="ArialMT" w:cs="ArialMT"/>
          <w:sz w:val="16"/>
          <w:szCs w:val="16"/>
          <w:lang w:eastAsia="en-AU"/>
        </w:rPr>
        <w:t xml:space="preserve">either under schedule 3 of the Telco Act, or </w:t>
      </w:r>
      <w:r w:rsidR="009C47A5">
        <w:rPr>
          <w:rFonts w:ascii="ArialMT" w:hAnsi="ArialMT" w:cs="ArialMT"/>
          <w:sz w:val="16"/>
          <w:szCs w:val="16"/>
          <w:lang w:eastAsia="en-AU"/>
        </w:rPr>
        <w:t xml:space="preserve">under an </w:t>
      </w:r>
      <w:r>
        <w:rPr>
          <w:rFonts w:ascii="ArialMT" w:hAnsi="ArialMT" w:cs="ArialMT"/>
          <w:sz w:val="16"/>
          <w:szCs w:val="16"/>
          <w:lang w:eastAsia="en-AU"/>
        </w:rPr>
        <w:t>agreement with the owner or occupier of the land or building</w:t>
      </w:r>
      <w:r w:rsidR="006217AF">
        <w:rPr>
          <w:rFonts w:ascii="ArialMT" w:hAnsi="ArialMT" w:cs="ArialMT"/>
          <w:sz w:val="16"/>
          <w:szCs w:val="16"/>
          <w:lang w:eastAsia="en-AU"/>
        </w:rPr>
        <w:t>, where relevant</w:t>
      </w:r>
      <w:r>
        <w:rPr>
          <w:rFonts w:ascii="ArialMT" w:hAnsi="ArialMT" w:cs="ArialMT"/>
          <w:sz w:val="16"/>
          <w:szCs w:val="16"/>
          <w:lang w:eastAsia="en-AU"/>
        </w:rPr>
        <w:t>; and</w:t>
      </w:r>
    </w:p>
    <w:p w14:paraId="627A30D3" w14:textId="7E2CC121" w:rsidR="00A30FD4" w:rsidRPr="00A30FD4" w:rsidRDefault="006653B6" w:rsidP="00A30FD4">
      <w:pPr>
        <w:tabs>
          <w:tab w:val="left" w:pos="360"/>
        </w:tabs>
        <w:autoSpaceDE w:val="0"/>
        <w:autoSpaceDN w:val="0"/>
        <w:adjustRightInd w:val="0"/>
        <w:spacing w:before="60" w:after="60" w:line="276" w:lineRule="auto"/>
        <w:ind w:left="360" w:hanging="360"/>
        <w:rPr>
          <w:rFonts w:ascii="ArialMT" w:hAnsi="ArialMT" w:cs="ArialMT"/>
          <w:sz w:val="16"/>
          <w:szCs w:val="16"/>
          <w:lang w:eastAsia="en-AU"/>
        </w:rPr>
      </w:pPr>
      <w:r>
        <w:rPr>
          <w:rFonts w:ascii="ArialMT" w:hAnsi="ArialMT" w:cs="ArialMT"/>
          <w:sz w:val="16"/>
          <w:szCs w:val="16"/>
          <w:lang w:eastAsia="en-AU"/>
        </w:rPr>
        <w:t>(</w:t>
      </w:r>
      <w:r w:rsidR="00840611">
        <w:rPr>
          <w:rFonts w:ascii="ArialMT" w:hAnsi="ArialMT" w:cs="ArialMT"/>
          <w:sz w:val="16"/>
          <w:szCs w:val="16"/>
          <w:lang w:eastAsia="en-AU"/>
        </w:rPr>
        <w:t>h</w:t>
      </w:r>
      <w:r>
        <w:rPr>
          <w:rFonts w:ascii="ArialMT" w:hAnsi="ArialMT" w:cs="ArialMT"/>
          <w:sz w:val="16"/>
          <w:szCs w:val="16"/>
          <w:lang w:eastAsia="en-AU"/>
        </w:rPr>
        <w:t xml:space="preserve">) </w:t>
      </w:r>
      <w:r>
        <w:rPr>
          <w:rFonts w:ascii="ArialMT" w:hAnsi="ArialMT" w:cs="ArialMT"/>
          <w:sz w:val="16"/>
          <w:szCs w:val="16"/>
          <w:lang w:eastAsia="en-AU"/>
        </w:rPr>
        <w:tab/>
        <w:t xml:space="preserve">provide detailed information on the mechanisms they have in place to handle potential complaints </w:t>
      </w:r>
      <w:r w:rsidR="00A30FD4" w:rsidRPr="00A30FD4">
        <w:rPr>
          <w:rFonts w:ascii="ArialMT" w:hAnsi="ArialMT" w:cs="ArialMT"/>
          <w:sz w:val="16"/>
          <w:szCs w:val="16"/>
          <w:lang w:eastAsia="en-AU"/>
        </w:rPr>
        <w:t xml:space="preserve">arising from land or building </w:t>
      </w:r>
      <w:r w:rsidR="001A5692">
        <w:rPr>
          <w:rFonts w:ascii="ArialMT" w:hAnsi="ArialMT" w:cs="ArialMT"/>
          <w:sz w:val="16"/>
          <w:szCs w:val="16"/>
          <w:lang w:eastAsia="en-AU"/>
        </w:rPr>
        <w:t xml:space="preserve">access </w:t>
      </w:r>
      <w:r w:rsidR="00A30FD4" w:rsidRPr="00A30FD4">
        <w:rPr>
          <w:rFonts w:ascii="ArialMT" w:hAnsi="ArialMT" w:cs="ArialMT"/>
          <w:sz w:val="16"/>
          <w:szCs w:val="16"/>
          <w:lang w:eastAsia="en-AU"/>
        </w:rPr>
        <w:t xml:space="preserve">activities conducted </w:t>
      </w:r>
      <w:r w:rsidR="006217AF">
        <w:rPr>
          <w:rFonts w:ascii="ArialMT" w:hAnsi="ArialMT" w:cs="ArialMT"/>
          <w:sz w:val="16"/>
          <w:szCs w:val="16"/>
          <w:lang w:eastAsia="en-AU"/>
        </w:rPr>
        <w:t xml:space="preserve">by </w:t>
      </w:r>
      <w:r w:rsidR="00C33474">
        <w:rPr>
          <w:rFonts w:ascii="ArialMT" w:hAnsi="ArialMT" w:cs="ArialMT"/>
          <w:sz w:val="16"/>
          <w:szCs w:val="16"/>
          <w:lang w:eastAsia="en-AU"/>
        </w:rPr>
        <w:t>the</w:t>
      </w:r>
      <w:r w:rsidR="006217AF">
        <w:rPr>
          <w:rFonts w:ascii="ArialMT" w:hAnsi="ArialMT" w:cs="ArialMT"/>
          <w:sz w:val="16"/>
          <w:szCs w:val="16"/>
          <w:lang w:eastAsia="en-AU"/>
        </w:rPr>
        <w:t xml:space="preserve"> carrier </w:t>
      </w:r>
      <w:r w:rsidR="00A30FD4" w:rsidRPr="00A30FD4">
        <w:rPr>
          <w:rFonts w:ascii="ArialMT" w:hAnsi="ArialMT" w:cs="ArialMT"/>
          <w:sz w:val="16"/>
          <w:szCs w:val="16"/>
          <w:lang w:eastAsia="en-AU"/>
        </w:rPr>
        <w:t xml:space="preserve">either under schedule 3 of the Telco Act or </w:t>
      </w:r>
      <w:r w:rsidR="001A5692">
        <w:rPr>
          <w:rFonts w:ascii="ArialMT" w:hAnsi="ArialMT" w:cs="ArialMT"/>
          <w:sz w:val="16"/>
          <w:szCs w:val="16"/>
          <w:lang w:eastAsia="en-AU"/>
        </w:rPr>
        <w:t xml:space="preserve">under an </w:t>
      </w:r>
      <w:r w:rsidR="00A30FD4" w:rsidRPr="00A30FD4">
        <w:rPr>
          <w:rFonts w:ascii="ArialMT" w:hAnsi="ArialMT" w:cs="ArialMT"/>
          <w:sz w:val="16"/>
          <w:szCs w:val="16"/>
          <w:lang w:eastAsia="en-AU"/>
        </w:rPr>
        <w:t>agreement with the owner or occupier of the land or building, where relevant.</w:t>
      </w:r>
    </w:p>
    <w:p w14:paraId="37376B6F" w14:textId="098EBD65" w:rsidR="004F483F" w:rsidRDefault="004F483F">
      <w:pPr>
        <w:spacing w:before="0" w:after="200" w:line="276" w:lineRule="auto"/>
        <w:rPr>
          <w:rFonts w:ascii="Arial" w:hAnsi="Arial" w:cs="Arial"/>
          <w:sz w:val="16"/>
          <w:szCs w:val="16"/>
        </w:rPr>
      </w:pPr>
    </w:p>
    <w:p w14:paraId="642163B4" w14:textId="77777777" w:rsidR="006653B6" w:rsidRDefault="006653B6" w:rsidP="004F483F">
      <w:pPr>
        <w:numPr>
          <w:ilvl w:val="1"/>
          <w:numId w:val="3"/>
        </w:numPr>
        <w:tabs>
          <w:tab w:val="clear" w:pos="786"/>
          <w:tab w:val="num" w:pos="709"/>
        </w:tabs>
        <w:autoSpaceDE w:val="0"/>
        <w:autoSpaceDN w:val="0"/>
        <w:adjustRightInd w:val="0"/>
        <w:spacing w:before="60" w:after="60" w:line="276" w:lineRule="auto"/>
        <w:rPr>
          <w:rFonts w:ascii="Arial" w:hAnsi="Arial" w:cs="Arial"/>
          <w:sz w:val="16"/>
          <w:szCs w:val="16"/>
        </w:rPr>
        <w:sectPr w:rsidR="006653B6" w:rsidSect="009A76C7">
          <w:footerReference w:type="default" r:id="rId17"/>
          <w:type w:val="continuous"/>
          <w:pgSz w:w="11906" w:h="16838" w:code="9"/>
          <w:pgMar w:top="567" w:right="851" w:bottom="567" w:left="851" w:header="709" w:footer="454" w:gutter="0"/>
          <w:cols w:num="2" w:space="708" w:equalWidth="0">
            <w:col w:w="4748" w:space="708"/>
            <w:col w:w="4748"/>
          </w:cols>
          <w:docGrid w:linePitch="360"/>
        </w:sectPr>
      </w:pPr>
    </w:p>
    <w:p w14:paraId="06044A64" w14:textId="77777777" w:rsidR="006653B6" w:rsidRDefault="006653B6" w:rsidP="00C33474">
      <w:pPr>
        <w:pStyle w:val="ACMABodyText"/>
        <w:shd w:val="solid" w:color="auto" w:fill="auto"/>
        <w:spacing w:before="40" w:after="40" w:line="276" w:lineRule="auto"/>
        <w:outlineLvl w:val="0"/>
        <w:rPr>
          <w:sz w:val="20"/>
        </w:rPr>
        <w:sectPr w:rsidR="006653B6" w:rsidSect="00925598">
          <w:type w:val="continuous"/>
          <w:pgSz w:w="11906" w:h="16838" w:code="9"/>
          <w:pgMar w:top="567" w:right="851" w:bottom="567" w:left="851" w:header="709" w:footer="454" w:gutter="0"/>
          <w:cols w:space="708"/>
          <w:docGrid w:linePitch="360"/>
        </w:sectPr>
      </w:pPr>
      <w:r>
        <w:rPr>
          <w:rFonts w:ascii="Arial" w:hAnsi="Arial" w:cs="Arial"/>
          <w:b/>
          <w:color w:val="FFFFFF"/>
          <w:sz w:val="18"/>
          <w:szCs w:val="18"/>
        </w:rPr>
        <w:lastRenderedPageBreak/>
        <w:t>Applicant’s assent</w:t>
      </w:r>
    </w:p>
    <w:p w14:paraId="6DA68A9C" w14:textId="77777777" w:rsidR="006653B6" w:rsidRDefault="006653B6" w:rsidP="004F483F">
      <w:pPr>
        <w:autoSpaceDE w:val="0"/>
        <w:autoSpaceDN w:val="0"/>
        <w:adjustRightInd w:val="0"/>
        <w:spacing w:before="120" w:after="60" w:line="276" w:lineRule="auto"/>
        <w:rPr>
          <w:rFonts w:ascii="ArialMT" w:hAnsi="ArialMT" w:cs="ArialMT"/>
          <w:sz w:val="16"/>
          <w:szCs w:val="16"/>
          <w:lang w:eastAsia="en-AU"/>
        </w:rPr>
      </w:pPr>
      <w:r>
        <w:rPr>
          <w:rFonts w:ascii="ArialMT" w:hAnsi="ArialMT" w:cs="ArialMT"/>
          <w:sz w:val="16"/>
          <w:szCs w:val="16"/>
          <w:lang w:eastAsia="en-AU"/>
        </w:rPr>
        <w:t>I declare that:</w:t>
      </w:r>
    </w:p>
    <w:p w14:paraId="292069ED" w14:textId="77777777" w:rsidR="00A56E8B" w:rsidRP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656721">
        <w:rPr>
          <w:rFonts w:ascii="ArialMT" w:hAnsi="ArialMT" w:cs="ArialMT"/>
          <w:sz w:val="16"/>
          <w:szCs w:val="16"/>
          <w:lang w:eastAsia="en-AU"/>
        </w:rPr>
        <w:t xml:space="preserve">I am the applicant, or </w:t>
      </w:r>
      <w:r w:rsidR="00511E38" w:rsidRPr="00511E38">
        <w:rPr>
          <w:rFonts w:ascii="Arial" w:hAnsi="Arial" w:cs="Arial"/>
          <w:sz w:val="16"/>
          <w:szCs w:val="16"/>
          <w:lang w:eastAsia="en-AU"/>
        </w:rPr>
        <w:t>I have the authority to sign this application on behalf of the applicant</w:t>
      </w:r>
      <w:r>
        <w:rPr>
          <w:rFonts w:ascii="ArialMT" w:hAnsi="ArialMT" w:cs="ArialMT"/>
          <w:sz w:val="16"/>
          <w:szCs w:val="16"/>
          <w:lang w:eastAsia="en-AU"/>
        </w:rPr>
        <w:t>;</w:t>
      </w:r>
    </w:p>
    <w:p w14:paraId="5B8C6843" w14:textId="77777777" w:rsid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E0602C" w:rsidRPr="00E0602C">
        <w:rPr>
          <w:rFonts w:ascii="ArialMT" w:hAnsi="ArialMT" w:cs="ArialMT"/>
          <w:sz w:val="16"/>
          <w:szCs w:val="16"/>
          <w:lang w:eastAsia="en-AU"/>
        </w:rPr>
        <w:t>the information provided in this form and enclosures is true and correct in every detail;</w:t>
      </w:r>
    </w:p>
    <w:p w14:paraId="3488B0E6" w14:textId="77777777" w:rsid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6653B6">
        <w:rPr>
          <w:rFonts w:ascii="ArialMT" w:hAnsi="ArialMT" w:cs="ArialMT"/>
          <w:sz w:val="16"/>
          <w:szCs w:val="16"/>
          <w:lang w:eastAsia="en-AU"/>
        </w:rPr>
        <w:t xml:space="preserve">I am aware that the information provided on or with this form is sought and will be used to consider whether to grant an exemption under subsection 129(1) of the TCPSS Act, and may be disclosed to the TIO </w:t>
      </w:r>
      <w:r>
        <w:rPr>
          <w:rFonts w:ascii="ArialMT" w:hAnsi="ArialMT" w:cs="ArialMT"/>
          <w:sz w:val="16"/>
          <w:szCs w:val="16"/>
          <w:lang w:eastAsia="en-AU"/>
        </w:rPr>
        <w:t>for the purpose of</w:t>
      </w:r>
      <w:r w:rsidR="006653B6">
        <w:rPr>
          <w:rFonts w:ascii="ArialMT" w:hAnsi="ArialMT" w:cs="ArialMT"/>
          <w:sz w:val="16"/>
          <w:szCs w:val="16"/>
          <w:lang w:eastAsia="en-AU"/>
        </w:rPr>
        <w:t xml:space="preserve"> subsection 129(4) of the TCPSS Act</w:t>
      </w:r>
      <w:r>
        <w:rPr>
          <w:rFonts w:ascii="ArialMT" w:hAnsi="ArialMT" w:cs="ArialMT"/>
          <w:sz w:val="16"/>
          <w:szCs w:val="16"/>
          <w:lang w:eastAsia="en-AU"/>
        </w:rPr>
        <w:t>,</w:t>
      </w:r>
      <w:r w:rsidR="00B2321C">
        <w:rPr>
          <w:rFonts w:ascii="ArialMT" w:hAnsi="ArialMT" w:cs="ArialMT"/>
          <w:sz w:val="16"/>
          <w:szCs w:val="16"/>
          <w:lang w:eastAsia="en-AU"/>
        </w:rPr>
        <w:t xml:space="preserve"> or </w:t>
      </w:r>
      <w:r w:rsidR="00511E38" w:rsidRPr="00511E38">
        <w:rPr>
          <w:rFonts w:ascii="ArialMT" w:hAnsi="ArialMT" w:cs="ArialMT"/>
          <w:sz w:val="16"/>
          <w:szCs w:val="16"/>
          <w:lang w:eastAsia="en-AU"/>
        </w:rPr>
        <w:t xml:space="preserve">to other </w:t>
      </w:r>
      <w:r>
        <w:rPr>
          <w:rFonts w:ascii="ArialMT" w:hAnsi="ArialMT" w:cs="ArialMT"/>
          <w:sz w:val="16"/>
          <w:szCs w:val="16"/>
          <w:lang w:eastAsia="en-AU"/>
        </w:rPr>
        <w:t>persons</w:t>
      </w:r>
      <w:r w:rsidR="00E0602C" w:rsidRPr="00E0602C">
        <w:rPr>
          <w:rFonts w:ascii="ArialMT" w:hAnsi="ArialMT" w:cs="ArialMT"/>
          <w:sz w:val="16"/>
          <w:szCs w:val="16"/>
          <w:lang w:eastAsia="en-AU"/>
        </w:rPr>
        <w:t xml:space="preserve"> in accordance with Part 7A of the </w:t>
      </w:r>
      <w:r w:rsidR="00E0602C" w:rsidRPr="00E0602C">
        <w:rPr>
          <w:rFonts w:ascii="ArialMT" w:hAnsi="ArialMT" w:cs="ArialMT"/>
          <w:i/>
          <w:sz w:val="16"/>
          <w:szCs w:val="16"/>
          <w:lang w:eastAsia="en-AU"/>
        </w:rPr>
        <w:t>Australian Communications and Media Authority Act 2005</w:t>
      </w:r>
      <w:r w:rsidR="005A4E6D">
        <w:rPr>
          <w:rFonts w:ascii="ArialMT" w:hAnsi="ArialMT" w:cs="ArialMT"/>
          <w:sz w:val="16"/>
          <w:szCs w:val="16"/>
          <w:lang w:eastAsia="en-AU"/>
        </w:rPr>
        <w:t>;</w:t>
      </w:r>
    </w:p>
    <w:p w14:paraId="7AF74A3B" w14:textId="77777777" w:rsid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6653B6">
        <w:rPr>
          <w:rFonts w:ascii="ArialMT" w:hAnsi="ArialMT" w:cs="ArialMT"/>
          <w:sz w:val="16"/>
          <w:szCs w:val="16"/>
          <w:lang w:eastAsia="en-AU"/>
        </w:rPr>
        <w:t xml:space="preserve">I am aware that </w:t>
      </w:r>
      <w:r>
        <w:rPr>
          <w:rFonts w:ascii="ArialMT" w:hAnsi="ArialMT" w:cs="ArialMT"/>
          <w:sz w:val="16"/>
          <w:szCs w:val="16"/>
          <w:lang w:eastAsia="en-AU"/>
        </w:rPr>
        <w:t>an e</w:t>
      </w:r>
      <w:r w:rsidR="006653B6">
        <w:rPr>
          <w:rFonts w:ascii="ArialMT" w:hAnsi="ArialMT" w:cs="ArialMT"/>
          <w:sz w:val="16"/>
          <w:szCs w:val="16"/>
          <w:lang w:eastAsia="en-AU"/>
        </w:rPr>
        <w:t>xemption from the requirement to join the TIO may be revoked at any time</w:t>
      </w:r>
      <w:r>
        <w:rPr>
          <w:rFonts w:ascii="ArialMT" w:hAnsi="ArialMT" w:cs="ArialMT"/>
          <w:sz w:val="16"/>
          <w:szCs w:val="16"/>
          <w:lang w:eastAsia="en-AU"/>
        </w:rPr>
        <w:t>,</w:t>
      </w:r>
      <w:r w:rsidR="006653B6">
        <w:rPr>
          <w:rFonts w:ascii="ArialMT" w:hAnsi="ArialMT" w:cs="ArialMT"/>
          <w:sz w:val="16"/>
          <w:szCs w:val="16"/>
          <w:lang w:eastAsia="en-AU"/>
        </w:rPr>
        <w:t xml:space="preserve"> if circumstances warrant it</w:t>
      </w:r>
      <w:r w:rsidR="005A4E6D">
        <w:rPr>
          <w:rFonts w:ascii="ArialMT" w:hAnsi="ArialMT" w:cs="ArialMT"/>
          <w:sz w:val="16"/>
          <w:szCs w:val="16"/>
          <w:lang w:eastAsia="en-AU"/>
        </w:rPr>
        <w:t>;</w:t>
      </w:r>
    </w:p>
    <w:p w14:paraId="7BE7C219" w14:textId="77777777" w:rsid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6653B6">
        <w:rPr>
          <w:rFonts w:ascii="ArialMT" w:hAnsi="ArialMT" w:cs="ArialMT"/>
          <w:sz w:val="16"/>
          <w:szCs w:val="16"/>
          <w:lang w:eastAsia="en-AU"/>
        </w:rPr>
        <w:t xml:space="preserve">I am aware that </w:t>
      </w:r>
      <w:r w:rsidR="00CC5187">
        <w:rPr>
          <w:rFonts w:ascii="ArialMT" w:hAnsi="ArialMT" w:cs="ArialMT"/>
          <w:sz w:val="16"/>
          <w:szCs w:val="16"/>
          <w:lang w:eastAsia="en-AU"/>
        </w:rPr>
        <w:t>it is a criminal</w:t>
      </w:r>
      <w:r w:rsidR="00CC5187" w:rsidRPr="00CC5187">
        <w:rPr>
          <w:rFonts w:ascii="ArialMT" w:hAnsi="ArialMT" w:cs="ArialMT"/>
          <w:sz w:val="16"/>
          <w:szCs w:val="16"/>
          <w:lang w:eastAsia="en-AU"/>
        </w:rPr>
        <w:t xml:space="preserve"> offence to</w:t>
      </w:r>
      <w:r w:rsidR="000F4DD7">
        <w:rPr>
          <w:rFonts w:ascii="ArialMT" w:hAnsi="ArialMT" w:cs="ArialMT"/>
          <w:sz w:val="16"/>
          <w:szCs w:val="16"/>
          <w:lang w:eastAsia="en-AU"/>
        </w:rPr>
        <w:t xml:space="preserve"> </w:t>
      </w:r>
      <w:r w:rsidR="00007DF4" w:rsidRPr="00007DF4">
        <w:rPr>
          <w:rFonts w:ascii="ArialMT" w:hAnsi="ArialMT" w:cs="ArialMT"/>
          <w:sz w:val="16"/>
          <w:szCs w:val="16"/>
          <w:lang w:eastAsia="en-AU"/>
        </w:rPr>
        <w:t>give false or misleading information or documents to the ACMA or</w:t>
      </w:r>
      <w:r w:rsidR="005308BB">
        <w:rPr>
          <w:rFonts w:ascii="ArialMT" w:hAnsi="ArialMT" w:cs="ArialMT"/>
          <w:sz w:val="16"/>
          <w:szCs w:val="16"/>
          <w:lang w:eastAsia="en-AU"/>
        </w:rPr>
        <w:t xml:space="preserve"> to</w:t>
      </w:r>
      <w:r w:rsidR="00007DF4" w:rsidRPr="00007DF4">
        <w:rPr>
          <w:rFonts w:ascii="ArialMT" w:hAnsi="ArialMT" w:cs="ArialMT"/>
          <w:sz w:val="16"/>
          <w:szCs w:val="16"/>
          <w:lang w:eastAsia="en-AU"/>
        </w:rPr>
        <w:t xml:space="preserve"> omit from the information or documents any matter or thing without which the information or documen</w:t>
      </w:r>
      <w:r w:rsidR="00007DF4">
        <w:rPr>
          <w:rFonts w:ascii="ArialMT" w:hAnsi="ArialMT" w:cs="ArialMT"/>
          <w:sz w:val="16"/>
          <w:szCs w:val="16"/>
          <w:lang w:eastAsia="en-AU"/>
        </w:rPr>
        <w:t>ts would be false or misleading</w:t>
      </w:r>
      <w:r w:rsidR="005A4E6D">
        <w:rPr>
          <w:rFonts w:ascii="ArialMT" w:hAnsi="ArialMT" w:cs="ArialMT"/>
          <w:sz w:val="16"/>
          <w:szCs w:val="16"/>
          <w:lang w:eastAsia="en-AU"/>
        </w:rPr>
        <w:t>;</w:t>
      </w:r>
      <w:r w:rsidR="00B2321C" w:rsidRPr="00B2321C">
        <w:rPr>
          <w:rFonts w:ascii="ArialMT" w:hAnsi="ArialMT" w:cs="ArialMT"/>
          <w:sz w:val="16"/>
          <w:szCs w:val="16"/>
          <w:lang w:eastAsia="en-AU"/>
        </w:rPr>
        <w:t xml:space="preserve"> </w:t>
      </w:r>
      <w:r w:rsidR="0023227E">
        <w:rPr>
          <w:rFonts w:ascii="ArialMT" w:hAnsi="ArialMT" w:cs="ArialMT"/>
          <w:sz w:val="16"/>
          <w:szCs w:val="16"/>
          <w:lang w:eastAsia="en-AU"/>
        </w:rPr>
        <w:t>and</w:t>
      </w:r>
    </w:p>
    <w:p w14:paraId="050E4547" w14:textId="77777777" w:rsidR="00A56E8B" w:rsidRPr="00A56E8B" w:rsidRDefault="000B3D9C" w:rsidP="004F483F">
      <w:pPr>
        <w:pStyle w:val="ListParagraph"/>
        <w:numPr>
          <w:ilvl w:val="0"/>
          <w:numId w:val="8"/>
        </w:numPr>
        <w:tabs>
          <w:tab w:val="left" w:pos="360"/>
          <w:tab w:val="left" w:pos="709"/>
        </w:tabs>
        <w:autoSpaceDE w:val="0"/>
        <w:autoSpaceDN w:val="0"/>
        <w:adjustRightInd w:val="0"/>
        <w:spacing w:before="60" w:after="60" w:line="276" w:lineRule="auto"/>
        <w:ind w:left="499" w:hanging="357"/>
        <w:contextualSpacing w:val="0"/>
        <w:rPr>
          <w:rFonts w:ascii="ArialMT" w:hAnsi="ArialMT" w:cs="ArialMT"/>
          <w:sz w:val="16"/>
          <w:szCs w:val="16"/>
          <w:lang w:eastAsia="en-AU"/>
        </w:rPr>
      </w:pPr>
      <w:r>
        <w:rPr>
          <w:rFonts w:ascii="ArialMT" w:hAnsi="ArialMT" w:cs="ArialMT"/>
          <w:sz w:val="16"/>
          <w:szCs w:val="16"/>
          <w:lang w:eastAsia="en-AU"/>
        </w:rPr>
        <w:tab/>
      </w:r>
      <w:r w:rsidR="0023227E">
        <w:rPr>
          <w:rFonts w:ascii="ArialMT" w:hAnsi="ArialMT" w:cs="ArialMT"/>
          <w:sz w:val="16"/>
          <w:szCs w:val="16"/>
          <w:lang w:eastAsia="en-AU"/>
        </w:rPr>
        <w:t xml:space="preserve">if an exemption is granted, </w:t>
      </w:r>
      <w:r w:rsidR="00B2321C">
        <w:rPr>
          <w:rFonts w:ascii="ArialMT" w:hAnsi="ArialMT" w:cs="ArialMT"/>
          <w:sz w:val="16"/>
          <w:szCs w:val="16"/>
          <w:lang w:eastAsia="en-AU"/>
        </w:rPr>
        <w:t xml:space="preserve">the applicant will </w:t>
      </w:r>
      <w:r w:rsidR="00B2321C" w:rsidRPr="00B0605A">
        <w:rPr>
          <w:rFonts w:ascii="ArialMT" w:hAnsi="ArialMT" w:cs="ArialMT"/>
          <w:sz w:val="16"/>
          <w:szCs w:val="16"/>
          <w:lang w:eastAsia="en-AU"/>
        </w:rPr>
        <w:t xml:space="preserve">advise the ACMA </w:t>
      </w:r>
      <w:r w:rsidR="0023227E">
        <w:rPr>
          <w:rFonts w:ascii="ArialMT" w:hAnsi="ArialMT" w:cs="ArialMT"/>
          <w:sz w:val="16"/>
          <w:szCs w:val="16"/>
          <w:lang w:eastAsia="en-AU"/>
        </w:rPr>
        <w:t xml:space="preserve">or the TIO </w:t>
      </w:r>
      <w:r w:rsidR="00B2321C" w:rsidRPr="00B0605A">
        <w:rPr>
          <w:rFonts w:ascii="ArialMT" w:hAnsi="ArialMT" w:cs="ArialMT"/>
          <w:sz w:val="16"/>
          <w:szCs w:val="16"/>
          <w:lang w:eastAsia="en-AU"/>
        </w:rPr>
        <w:t>in the event</w:t>
      </w:r>
      <w:r w:rsidR="0023227E">
        <w:rPr>
          <w:rFonts w:ascii="ArialMT" w:hAnsi="ArialMT" w:cs="ArialMT"/>
          <w:sz w:val="16"/>
          <w:szCs w:val="16"/>
          <w:lang w:eastAsia="en-AU"/>
        </w:rPr>
        <w:t xml:space="preserve"> that there is a significant change </w:t>
      </w:r>
      <w:r w:rsidR="00B2321C">
        <w:rPr>
          <w:rFonts w:ascii="ArialMT" w:hAnsi="ArialMT" w:cs="ArialMT"/>
          <w:sz w:val="16"/>
          <w:szCs w:val="16"/>
          <w:lang w:eastAsia="en-AU"/>
        </w:rPr>
        <w:t xml:space="preserve">in </w:t>
      </w:r>
      <w:r w:rsidR="00B2321C" w:rsidRPr="00B0605A">
        <w:rPr>
          <w:rFonts w:ascii="ArialMT" w:hAnsi="ArialMT" w:cs="ArialMT"/>
          <w:sz w:val="16"/>
          <w:szCs w:val="16"/>
          <w:lang w:eastAsia="en-AU"/>
        </w:rPr>
        <w:t xml:space="preserve">circumstances </w:t>
      </w:r>
      <w:r w:rsidR="00B2321C">
        <w:rPr>
          <w:rFonts w:ascii="ArialMT" w:hAnsi="ArialMT" w:cs="ArialMT"/>
          <w:sz w:val="16"/>
          <w:szCs w:val="16"/>
          <w:lang w:eastAsia="en-AU"/>
        </w:rPr>
        <w:t xml:space="preserve">that </w:t>
      </w:r>
      <w:r w:rsidR="0023227E">
        <w:rPr>
          <w:rFonts w:ascii="ArialMT" w:hAnsi="ArialMT" w:cs="ArialMT"/>
          <w:sz w:val="16"/>
          <w:szCs w:val="16"/>
          <w:lang w:eastAsia="en-AU"/>
        </w:rPr>
        <w:t xml:space="preserve">may be </w:t>
      </w:r>
      <w:r w:rsidR="00B2321C">
        <w:rPr>
          <w:rFonts w:ascii="ArialMT" w:hAnsi="ArialMT" w:cs="ArialMT"/>
          <w:sz w:val="16"/>
          <w:szCs w:val="16"/>
          <w:lang w:eastAsia="en-AU"/>
        </w:rPr>
        <w:t>relevant to the</w:t>
      </w:r>
      <w:r w:rsidR="0023227E">
        <w:rPr>
          <w:rFonts w:ascii="ArialMT" w:hAnsi="ArialMT" w:cs="ArialMT"/>
          <w:sz w:val="16"/>
          <w:szCs w:val="16"/>
          <w:lang w:eastAsia="en-AU"/>
        </w:rPr>
        <w:t xml:space="preserve"> </w:t>
      </w:r>
      <w:r w:rsidR="00B2321C">
        <w:rPr>
          <w:rFonts w:ascii="ArialMT" w:hAnsi="ArialMT" w:cs="ArialMT"/>
          <w:sz w:val="16"/>
          <w:szCs w:val="16"/>
          <w:lang w:eastAsia="en-AU"/>
        </w:rPr>
        <w:t>exemption</w:t>
      </w:r>
      <w:r>
        <w:rPr>
          <w:rFonts w:ascii="ArialMT" w:hAnsi="ArialMT" w:cs="ArialMT"/>
          <w:sz w:val="16"/>
          <w:szCs w:val="16"/>
          <w:lang w:eastAsia="en-AU"/>
        </w:rPr>
        <w:t>.</w:t>
      </w:r>
      <w:r w:rsidR="00511E38" w:rsidRPr="00511E38">
        <w:rPr>
          <w:rFonts w:ascii="ArialMT" w:hAnsi="ArialMT" w:cs="ArialMT"/>
          <w:sz w:val="16"/>
          <w:szCs w:val="16"/>
          <w:lang w:eastAsia="en-AU"/>
        </w:rPr>
        <w:t xml:space="preserve"> </w:t>
      </w:r>
      <w:r w:rsidR="00511E38" w:rsidRPr="00511E38">
        <w:rPr>
          <w:rFonts w:ascii="ArialMT" w:hAnsi="ArialMT" w:cs="ArialMT"/>
          <w:sz w:val="16"/>
          <w:szCs w:val="16"/>
          <w:lang w:eastAsia="en-AU"/>
        </w:rPr>
        <w:tab/>
      </w:r>
      <w:r w:rsidR="00511E38" w:rsidRPr="00511E38">
        <w:rPr>
          <w:rFonts w:ascii="ArialMT" w:hAnsi="ArialMT" w:cs="ArialMT"/>
          <w:sz w:val="16"/>
          <w:szCs w:val="16"/>
          <w:lang w:eastAsia="en-AU"/>
        </w:rPr>
        <w:br w:type="column"/>
      </w:r>
    </w:p>
    <w:p w14:paraId="0F846294" w14:textId="77777777" w:rsidR="00903EBA" w:rsidRDefault="00511E38" w:rsidP="004F483F">
      <w:pPr>
        <w:pStyle w:val="ListParagraph"/>
        <w:tabs>
          <w:tab w:val="left" w:pos="360"/>
        </w:tabs>
        <w:autoSpaceDE w:val="0"/>
        <w:autoSpaceDN w:val="0"/>
        <w:adjustRightInd w:val="0"/>
        <w:spacing w:before="60" w:after="60" w:line="276" w:lineRule="auto"/>
        <w:ind w:left="502"/>
        <w:rPr>
          <w:rFonts w:ascii="ArialMT" w:hAnsi="ArialMT" w:cs="ArialMT"/>
          <w:i/>
          <w:sz w:val="16"/>
          <w:szCs w:val="16"/>
          <w:lang w:eastAsia="en-AU"/>
        </w:rPr>
      </w:pPr>
      <w:r w:rsidRPr="00511E38">
        <w:rPr>
          <w:rFonts w:ascii="ArialMT" w:hAnsi="ArialMT" w:cs="ArialMT"/>
          <w:i/>
          <w:sz w:val="16"/>
          <w:szCs w:val="16"/>
          <w:lang w:eastAsia="en-AU"/>
        </w:rPr>
        <w:t>Signed for an</w:t>
      </w:r>
      <w:r w:rsidR="005308BB">
        <w:rPr>
          <w:rFonts w:ascii="ArialMT" w:hAnsi="ArialMT" w:cs="ArialMT"/>
          <w:i/>
          <w:sz w:val="16"/>
          <w:szCs w:val="16"/>
          <w:lang w:eastAsia="en-AU"/>
        </w:rPr>
        <w:t>d</w:t>
      </w:r>
      <w:r w:rsidRPr="00511E38">
        <w:rPr>
          <w:rFonts w:ascii="ArialMT" w:hAnsi="ArialMT" w:cs="ArialMT"/>
          <w:i/>
          <w:sz w:val="16"/>
          <w:szCs w:val="16"/>
          <w:lang w:eastAsia="en-AU"/>
        </w:rPr>
        <w:t xml:space="preserve"> on behalf of the applicant</w:t>
      </w:r>
    </w:p>
    <w:p w14:paraId="64C67A91" w14:textId="77777777" w:rsidR="00903EBA" w:rsidRDefault="00903EBA" w:rsidP="004F483F">
      <w:pPr>
        <w:pStyle w:val="ListParagraph"/>
        <w:tabs>
          <w:tab w:val="left" w:pos="360"/>
        </w:tabs>
        <w:autoSpaceDE w:val="0"/>
        <w:autoSpaceDN w:val="0"/>
        <w:adjustRightInd w:val="0"/>
        <w:spacing w:before="60" w:after="60" w:line="276" w:lineRule="auto"/>
        <w:ind w:left="502"/>
        <w:rPr>
          <w:rFonts w:ascii="ArialMT" w:hAnsi="ArialMT" w:cs="ArialMT"/>
          <w:sz w:val="16"/>
          <w:szCs w:val="16"/>
          <w:lang w:eastAsia="en-AU"/>
        </w:rPr>
      </w:pPr>
    </w:p>
    <w:tbl>
      <w:tblPr>
        <w:tblStyle w:val="TableGrid"/>
        <w:tblW w:w="4707" w:type="dxa"/>
        <w:tblInd w:w="108" w:type="dxa"/>
        <w:tblLook w:val="01E0" w:firstRow="1" w:lastRow="1" w:firstColumn="1" w:lastColumn="1" w:noHBand="0" w:noVBand="0"/>
      </w:tblPr>
      <w:tblGrid>
        <w:gridCol w:w="4707"/>
      </w:tblGrid>
      <w:tr w:rsidR="006653B6" w:rsidRPr="000B3D9C" w14:paraId="47705D8A" w14:textId="77777777" w:rsidTr="00F634F3">
        <w:trPr>
          <w:trHeight w:val="397"/>
        </w:trPr>
        <w:tc>
          <w:tcPr>
            <w:tcW w:w="4707" w:type="dxa"/>
            <w:vAlign w:val="center"/>
          </w:tcPr>
          <w:p w14:paraId="2D58EC5C" w14:textId="77777777" w:rsidR="00903EBA" w:rsidRDefault="00903EBA" w:rsidP="004F483F">
            <w:pPr>
              <w:pStyle w:val="ListParagraph"/>
              <w:tabs>
                <w:tab w:val="left" w:pos="360"/>
              </w:tabs>
              <w:autoSpaceDE w:val="0"/>
              <w:autoSpaceDN w:val="0"/>
              <w:adjustRightInd w:val="0"/>
              <w:spacing w:before="60" w:after="60" w:line="276" w:lineRule="auto"/>
              <w:ind w:left="502"/>
              <w:rPr>
                <w:rFonts w:ascii="ArialMT" w:hAnsi="ArialMT" w:cs="ArialMT"/>
                <w:sz w:val="16"/>
                <w:szCs w:val="16"/>
              </w:rPr>
            </w:pPr>
          </w:p>
        </w:tc>
      </w:tr>
      <w:tr w:rsidR="006653B6" w:rsidRPr="000B3D9C" w14:paraId="5D0D4BFE" w14:textId="77777777" w:rsidTr="00F634F3">
        <w:trPr>
          <w:trHeight w:val="397"/>
        </w:trPr>
        <w:tc>
          <w:tcPr>
            <w:tcW w:w="4707" w:type="dxa"/>
            <w:vAlign w:val="center"/>
          </w:tcPr>
          <w:p w14:paraId="3CC141FD" w14:textId="77777777" w:rsidR="00903EBA" w:rsidRDefault="00E0602C" w:rsidP="004F483F">
            <w:pPr>
              <w:spacing w:before="0" w:after="0" w:line="276" w:lineRule="auto"/>
              <w:rPr>
                <w:rFonts w:ascii="Arial" w:hAnsi="Arial" w:cs="Arial"/>
                <w:sz w:val="10"/>
                <w:szCs w:val="16"/>
              </w:rPr>
            </w:pPr>
            <w:r>
              <w:rPr>
                <w:rFonts w:ascii="Arial" w:hAnsi="Arial" w:cs="Arial"/>
                <w:sz w:val="10"/>
                <w:szCs w:val="16"/>
              </w:rPr>
              <w:t>PRINT FULL NAME</w:t>
            </w:r>
          </w:p>
        </w:tc>
      </w:tr>
      <w:tr w:rsidR="005A4E6D" w:rsidRPr="000B3D9C" w14:paraId="62D2AFE9" w14:textId="77777777" w:rsidTr="00F634F3">
        <w:trPr>
          <w:trHeight w:val="397"/>
        </w:trPr>
        <w:tc>
          <w:tcPr>
            <w:tcW w:w="4707" w:type="dxa"/>
            <w:vAlign w:val="center"/>
          </w:tcPr>
          <w:p w14:paraId="62293B3E" w14:textId="77777777" w:rsidR="00903EBA" w:rsidRDefault="00E0602C" w:rsidP="004F483F">
            <w:pPr>
              <w:spacing w:before="0" w:after="0" w:line="276" w:lineRule="auto"/>
              <w:rPr>
                <w:rFonts w:ascii="Arial" w:hAnsi="Arial" w:cs="Arial"/>
                <w:sz w:val="10"/>
                <w:szCs w:val="16"/>
              </w:rPr>
            </w:pPr>
            <w:r>
              <w:rPr>
                <w:rFonts w:ascii="Arial" w:hAnsi="Arial" w:cs="Arial"/>
                <w:sz w:val="10"/>
                <w:szCs w:val="16"/>
              </w:rPr>
              <w:t>POSITION/TITLE</w:t>
            </w:r>
          </w:p>
        </w:tc>
      </w:tr>
      <w:tr w:rsidR="006653B6" w:rsidRPr="000B3D9C" w14:paraId="4624823C" w14:textId="77777777" w:rsidTr="00F634F3">
        <w:trPr>
          <w:trHeight w:val="397"/>
        </w:trPr>
        <w:tc>
          <w:tcPr>
            <w:tcW w:w="4707" w:type="dxa"/>
            <w:vAlign w:val="center"/>
          </w:tcPr>
          <w:p w14:paraId="47B3572F" w14:textId="77777777" w:rsidR="00903EBA" w:rsidRDefault="00E0602C" w:rsidP="004F483F">
            <w:pPr>
              <w:spacing w:before="0" w:after="0" w:line="276" w:lineRule="auto"/>
              <w:rPr>
                <w:rFonts w:ascii="Arial" w:hAnsi="Arial" w:cs="Arial"/>
                <w:sz w:val="10"/>
                <w:szCs w:val="16"/>
              </w:rPr>
            </w:pPr>
            <w:r>
              <w:rPr>
                <w:rFonts w:ascii="Arial" w:hAnsi="Arial" w:cs="Arial"/>
                <w:sz w:val="10"/>
                <w:szCs w:val="16"/>
              </w:rPr>
              <w:t>DATE</w:t>
            </w:r>
          </w:p>
        </w:tc>
      </w:tr>
    </w:tbl>
    <w:p w14:paraId="01A521AD" w14:textId="77777777" w:rsidR="00A56E8B" w:rsidRPr="00A56E8B" w:rsidRDefault="00A56E8B" w:rsidP="000B3D9C">
      <w:pPr>
        <w:pStyle w:val="ListParagraph"/>
        <w:numPr>
          <w:ilvl w:val="0"/>
          <w:numId w:val="8"/>
        </w:numPr>
        <w:tabs>
          <w:tab w:val="left" w:pos="360"/>
        </w:tabs>
        <w:autoSpaceDE w:val="0"/>
        <w:autoSpaceDN w:val="0"/>
        <w:adjustRightInd w:val="0"/>
        <w:spacing w:before="60" w:after="60" w:line="240" w:lineRule="exact"/>
        <w:rPr>
          <w:rFonts w:ascii="ArialMT" w:hAnsi="ArialMT" w:cs="ArialMT"/>
          <w:sz w:val="16"/>
          <w:szCs w:val="16"/>
          <w:lang w:eastAsia="en-AU"/>
        </w:rPr>
        <w:sectPr w:rsidR="00A56E8B" w:rsidRPr="00A56E8B" w:rsidSect="009A76C7">
          <w:type w:val="continuous"/>
          <w:pgSz w:w="11906" w:h="16838"/>
          <w:pgMar w:top="851" w:right="851" w:bottom="851" w:left="851" w:header="709" w:footer="454" w:gutter="0"/>
          <w:cols w:num="2" w:space="113" w:equalWidth="0">
            <w:col w:w="4748" w:space="708"/>
            <w:col w:w="4748"/>
          </w:cols>
          <w:docGrid w:linePitch="360"/>
        </w:sectPr>
      </w:pPr>
    </w:p>
    <w:p w14:paraId="37099036" w14:textId="77777777" w:rsidR="00903EBA" w:rsidRDefault="00903EBA">
      <w:pPr>
        <w:spacing w:before="60" w:after="60" w:line="240" w:lineRule="exact"/>
      </w:pPr>
    </w:p>
    <w:sectPr w:rsidR="00903EBA" w:rsidSect="009A76C7">
      <w:type w:val="continuous"/>
      <w:pgSz w:w="11906" w:h="16838"/>
      <w:pgMar w:top="851" w:right="851" w:bottom="851" w:left="851" w:header="709" w:footer="454"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B2AF" w14:textId="77777777" w:rsidR="00164C53" w:rsidRDefault="00164C53" w:rsidP="00CB43C0">
      <w:pPr>
        <w:spacing w:before="0" w:after="0" w:line="240" w:lineRule="auto"/>
      </w:pPr>
      <w:r>
        <w:separator/>
      </w:r>
    </w:p>
  </w:endnote>
  <w:endnote w:type="continuationSeparator" w:id="0">
    <w:p w14:paraId="4EB50E53" w14:textId="77777777" w:rsidR="00164C53" w:rsidRDefault="00164C53" w:rsidP="00CB43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678F" w14:textId="0C79E0A9" w:rsidR="009A76C7" w:rsidRPr="00AB57FF"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ACMA form – T012</w:t>
    </w:r>
    <w:r w:rsidRPr="008D1226">
      <w:rPr>
        <w:rFonts w:ascii="Arial" w:hAnsi="Arial" w:cs="Arial"/>
        <w:sz w:val="12"/>
        <w:szCs w:val="16"/>
      </w:rPr>
      <w:tab/>
      <w:t xml:space="preserve">Page </w:t>
    </w:r>
    <w:r w:rsidR="0026555C"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PAGE </w:instrText>
    </w:r>
    <w:r w:rsidR="0026555C" w:rsidRPr="008D1226">
      <w:rPr>
        <w:rStyle w:val="PageNumber"/>
        <w:rFonts w:ascii="Arial" w:hAnsi="Arial" w:cs="Arial"/>
        <w:sz w:val="12"/>
        <w:szCs w:val="16"/>
      </w:rPr>
      <w:fldChar w:fldCharType="separate"/>
    </w:r>
    <w:r w:rsidR="002165E7">
      <w:rPr>
        <w:rStyle w:val="PageNumber"/>
        <w:rFonts w:ascii="Arial" w:hAnsi="Arial" w:cs="Arial"/>
        <w:noProof/>
        <w:sz w:val="12"/>
        <w:szCs w:val="16"/>
      </w:rPr>
      <w:t>1</w:t>
    </w:r>
    <w:r w:rsidR="0026555C" w:rsidRPr="008D1226">
      <w:rPr>
        <w:rStyle w:val="PageNumber"/>
        <w:rFonts w:ascii="Arial" w:hAnsi="Arial" w:cs="Arial"/>
        <w:sz w:val="12"/>
        <w:szCs w:val="16"/>
      </w:rPr>
      <w:fldChar w:fldCharType="end"/>
    </w:r>
    <w:r w:rsidRPr="008D1226">
      <w:rPr>
        <w:rStyle w:val="PageNumber"/>
        <w:rFonts w:ascii="Arial" w:hAnsi="Arial" w:cs="Arial"/>
        <w:sz w:val="12"/>
        <w:szCs w:val="16"/>
      </w:rPr>
      <w:t xml:space="preserve"> of </w:t>
    </w:r>
    <w:r w:rsidR="0026555C"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NUMPAGES </w:instrText>
    </w:r>
    <w:r w:rsidR="0026555C" w:rsidRPr="008D1226">
      <w:rPr>
        <w:rStyle w:val="PageNumber"/>
        <w:rFonts w:ascii="Arial" w:hAnsi="Arial" w:cs="Arial"/>
        <w:sz w:val="12"/>
        <w:szCs w:val="16"/>
      </w:rPr>
      <w:fldChar w:fldCharType="separate"/>
    </w:r>
    <w:r w:rsidR="002165E7">
      <w:rPr>
        <w:rStyle w:val="PageNumber"/>
        <w:rFonts w:ascii="Arial" w:hAnsi="Arial" w:cs="Arial"/>
        <w:noProof/>
        <w:sz w:val="12"/>
        <w:szCs w:val="16"/>
      </w:rPr>
      <w:t>3</w:t>
    </w:r>
    <w:r w:rsidR="0026555C" w:rsidRPr="008D1226">
      <w:rPr>
        <w:rStyle w:val="PageNumber"/>
        <w:rFonts w:ascii="Arial" w:hAnsi="Arial" w:cs="Arial"/>
        <w:sz w:val="12"/>
        <w:szCs w:val="16"/>
      </w:rPr>
      <w:fldChar w:fldCharType="end"/>
    </w:r>
    <w:r w:rsidRPr="008D1226">
      <w:rPr>
        <w:rStyle w:val="PageNumber"/>
        <w:rFonts w:ascii="Arial" w:hAnsi="Arial" w:cs="Arial"/>
        <w:sz w:val="12"/>
        <w:szCs w:val="16"/>
      </w:rPr>
      <w:tab/>
    </w:r>
    <w:r w:rsidR="002E0836">
      <w:rPr>
        <w:rStyle w:val="PageNumber"/>
        <w:rFonts w:ascii="Arial" w:hAnsi="Arial" w:cs="Arial"/>
        <w:sz w:val="12"/>
        <w:szCs w:val="16"/>
      </w:rPr>
      <w:t>August</w:t>
    </w:r>
    <w:r w:rsidR="00BF47DF">
      <w:rPr>
        <w:rStyle w:val="PageNumber"/>
        <w:rFonts w:ascii="Arial" w:hAnsi="Arial" w:cs="Arial"/>
        <w:sz w:val="12"/>
        <w:szCs w:val="16"/>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BD1B" w14:textId="77777777" w:rsidR="009A76C7" w:rsidRPr="002B318E"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T019</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2</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4</w:t>
    </w:r>
    <w:r w:rsidR="0026555C" w:rsidRPr="008A0337">
      <w:rPr>
        <w:rStyle w:val="PageNumber"/>
        <w:rFonts w:ascii="Arial" w:hAnsi="Arial" w:cs="Arial"/>
        <w:sz w:val="12"/>
        <w:szCs w:val="16"/>
      </w:rPr>
      <w:fldChar w:fldCharType="end"/>
    </w:r>
    <w:r w:rsidRPr="008A0337">
      <w:rPr>
        <w:rFonts w:ascii="Arial" w:hAnsi="Arial" w:cs="Arial"/>
        <w:sz w:val="12"/>
        <w:szCs w:val="16"/>
      </w:rPr>
      <w:tab/>
      <w:t>March 200</w:t>
    </w:r>
    <w:r>
      <w:rPr>
        <w:rFonts w:ascii="Arial" w:hAnsi="Arial" w:cs="Arial"/>
        <w:sz w:val="12"/>
        <w:szCs w:val="16"/>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BE17" w14:textId="20E026CE" w:rsidR="00D13DAA" w:rsidRPr="002B318E" w:rsidRDefault="00D13DAA" w:rsidP="00D13DAA">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T012</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sidR="002165E7">
      <w:rPr>
        <w:rStyle w:val="PageNumber"/>
        <w:rFonts w:ascii="Arial" w:hAnsi="Arial" w:cs="Arial"/>
        <w:noProof/>
        <w:sz w:val="12"/>
        <w:szCs w:val="16"/>
      </w:rPr>
      <w:t>2</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sidR="002165E7">
      <w:rPr>
        <w:rStyle w:val="PageNumber"/>
        <w:rFonts w:ascii="Arial" w:hAnsi="Arial" w:cs="Arial"/>
        <w:noProof/>
        <w:sz w:val="12"/>
        <w:szCs w:val="16"/>
      </w:rPr>
      <w:t>3</w:t>
    </w:r>
    <w:r w:rsidR="0026555C" w:rsidRPr="008A0337">
      <w:rPr>
        <w:rStyle w:val="PageNumber"/>
        <w:rFonts w:ascii="Arial" w:hAnsi="Arial" w:cs="Arial"/>
        <w:sz w:val="12"/>
        <w:szCs w:val="16"/>
      </w:rPr>
      <w:fldChar w:fldCharType="end"/>
    </w:r>
    <w:r w:rsidRPr="008A0337">
      <w:rPr>
        <w:rFonts w:ascii="Arial" w:hAnsi="Arial" w:cs="Arial"/>
        <w:sz w:val="12"/>
        <w:szCs w:val="16"/>
      </w:rPr>
      <w:tab/>
    </w:r>
    <w:r w:rsidR="00A55362">
      <w:rPr>
        <w:rStyle w:val="PageNumber"/>
        <w:rFonts w:ascii="Arial" w:hAnsi="Arial" w:cs="Arial"/>
        <w:sz w:val="12"/>
        <w:szCs w:val="16"/>
      </w:rPr>
      <w:t>August 2019</w:t>
    </w:r>
  </w:p>
  <w:p w14:paraId="16145FFC" w14:textId="77777777" w:rsidR="009A76C7" w:rsidRPr="002B318E" w:rsidRDefault="009A76C7" w:rsidP="009A76C7">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FBE3" w14:textId="77777777" w:rsidR="009A76C7" w:rsidRPr="002B318E"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T012</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sidR="002B24C3">
      <w:rPr>
        <w:rStyle w:val="PageNumber"/>
        <w:rFonts w:ascii="Arial" w:hAnsi="Arial" w:cs="Arial"/>
        <w:noProof/>
        <w:sz w:val="12"/>
        <w:szCs w:val="16"/>
      </w:rPr>
      <w:t>4</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sidR="002B24C3">
      <w:rPr>
        <w:rStyle w:val="PageNumber"/>
        <w:rFonts w:ascii="Arial" w:hAnsi="Arial" w:cs="Arial"/>
        <w:noProof/>
        <w:sz w:val="12"/>
        <w:szCs w:val="16"/>
      </w:rPr>
      <w:t>6</w:t>
    </w:r>
    <w:r w:rsidR="0026555C" w:rsidRPr="008A0337">
      <w:rPr>
        <w:rStyle w:val="PageNumber"/>
        <w:rFonts w:ascii="Arial" w:hAnsi="Arial" w:cs="Arial"/>
        <w:sz w:val="12"/>
        <w:szCs w:val="16"/>
      </w:rPr>
      <w:fldChar w:fldCharType="end"/>
    </w:r>
    <w:r w:rsidRPr="008A0337">
      <w:rPr>
        <w:rFonts w:ascii="Arial" w:hAnsi="Arial" w:cs="Arial"/>
        <w:sz w:val="12"/>
        <w:szCs w:val="16"/>
      </w:rPr>
      <w:tab/>
    </w:r>
    <w:r>
      <w:rPr>
        <w:rFonts w:ascii="Arial" w:hAnsi="Arial" w:cs="Arial"/>
        <w:sz w:val="12"/>
        <w:szCs w:val="16"/>
      </w:rPr>
      <w:t>July 2013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A39E" w14:textId="77777777" w:rsidR="009A76C7" w:rsidRPr="002B318E"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T019</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2</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4</w:t>
    </w:r>
    <w:r w:rsidR="0026555C" w:rsidRPr="008A0337">
      <w:rPr>
        <w:rStyle w:val="PageNumber"/>
        <w:rFonts w:ascii="Arial" w:hAnsi="Arial" w:cs="Arial"/>
        <w:sz w:val="12"/>
        <w:szCs w:val="16"/>
      </w:rPr>
      <w:fldChar w:fldCharType="end"/>
    </w:r>
    <w:r w:rsidRPr="008A0337">
      <w:rPr>
        <w:rFonts w:ascii="Arial" w:hAnsi="Arial" w:cs="Arial"/>
        <w:sz w:val="12"/>
        <w:szCs w:val="16"/>
      </w:rPr>
      <w:tab/>
      <w:t>March 200</w:t>
    </w:r>
    <w:r>
      <w:rPr>
        <w:rFonts w:ascii="Arial" w:hAnsi="Arial" w:cs="Arial"/>
        <w:sz w:val="12"/>
        <w:szCs w:val="16"/>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0E75" w14:textId="77777777" w:rsidR="009A76C7" w:rsidRPr="002B318E"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T019</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3</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Pr>
        <w:rStyle w:val="PageNumber"/>
        <w:rFonts w:ascii="Arial" w:hAnsi="Arial" w:cs="Arial"/>
        <w:noProof/>
        <w:sz w:val="12"/>
        <w:szCs w:val="16"/>
      </w:rPr>
      <w:t>4</w:t>
    </w:r>
    <w:r w:rsidR="0026555C" w:rsidRPr="008A0337">
      <w:rPr>
        <w:rStyle w:val="PageNumber"/>
        <w:rFonts w:ascii="Arial" w:hAnsi="Arial" w:cs="Arial"/>
        <w:sz w:val="12"/>
        <w:szCs w:val="16"/>
      </w:rPr>
      <w:fldChar w:fldCharType="end"/>
    </w:r>
    <w:r w:rsidRPr="008A0337">
      <w:rPr>
        <w:rFonts w:ascii="Arial" w:hAnsi="Arial" w:cs="Arial"/>
        <w:sz w:val="12"/>
        <w:szCs w:val="16"/>
      </w:rPr>
      <w:tab/>
      <w:t>March 200</w:t>
    </w:r>
    <w:r>
      <w:rPr>
        <w:rFonts w:ascii="Arial" w:hAnsi="Arial" w:cs="Arial"/>
        <w:sz w:val="12"/>
        <w:szCs w:val="16"/>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7D97" w14:textId="1856E6B8" w:rsidR="009A76C7" w:rsidRPr="002B318E" w:rsidRDefault="009A76C7" w:rsidP="009A76C7">
    <w:pPr>
      <w:pStyle w:val="Footer"/>
      <w:tabs>
        <w:tab w:val="clear" w:pos="4320"/>
        <w:tab w:val="clear" w:pos="8640"/>
        <w:tab w:val="center" w:pos="5040"/>
        <w:tab w:val="right" w:pos="10260"/>
      </w:tabs>
      <w:spacing w:before="0" w:after="0" w:line="240" w:lineRule="auto"/>
      <w:rPr>
        <w:rFonts w:ascii="Arial" w:hAnsi="Arial" w:cs="Arial"/>
        <w:sz w:val="12"/>
        <w:szCs w:val="16"/>
      </w:rPr>
    </w:pPr>
    <w:r w:rsidRPr="008A0337">
      <w:rPr>
        <w:rFonts w:ascii="Arial" w:hAnsi="Arial" w:cs="Arial"/>
        <w:sz w:val="12"/>
        <w:szCs w:val="16"/>
      </w:rPr>
      <w:t>ACMA f</w:t>
    </w:r>
    <w:r>
      <w:rPr>
        <w:rFonts w:ascii="Arial" w:hAnsi="Arial" w:cs="Arial"/>
        <w:sz w:val="12"/>
        <w:szCs w:val="16"/>
      </w:rPr>
      <w:t>orm – T012</w:t>
    </w:r>
    <w:r w:rsidRPr="008A0337">
      <w:rPr>
        <w:rFonts w:ascii="Arial" w:hAnsi="Arial" w:cs="Arial"/>
        <w:sz w:val="12"/>
        <w:szCs w:val="16"/>
      </w:rPr>
      <w:tab/>
      <w:t xml:space="preserve">Page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26555C" w:rsidRPr="008A0337">
      <w:rPr>
        <w:rStyle w:val="PageNumber"/>
        <w:rFonts w:ascii="Arial" w:hAnsi="Arial" w:cs="Arial"/>
        <w:sz w:val="12"/>
        <w:szCs w:val="16"/>
      </w:rPr>
      <w:fldChar w:fldCharType="separate"/>
    </w:r>
    <w:r w:rsidR="002165E7">
      <w:rPr>
        <w:rStyle w:val="PageNumber"/>
        <w:rFonts w:ascii="Arial" w:hAnsi="Arial" w:cs="Arial"/>
        <w:noProof/>
        <w:sz w:val="12"/>
        <w:szCs w:val="16"/>
      </w:rPr>
      <w:t>3</w:t>
    </w:r>
    <w:r w:rsidR="0026555C"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26555C"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26555C" w:rsidRPr="008A0337">
      <w:rPr>
        <w:rStyle w:val="PageNumber"/>
        <w:rFonts w:ascii="Arial" w:hAnsi="Arial" w:cs="Arial"/>
        <w:sz w:val="12"/>
        <w:szCs w:val="16"/>
      </w:rPr>
      <w:fldChar w:fldCharType="separate"/>
    </w:r>
    <w:r w:rsidR="002165E7">
      <w:rPr>
        <w:rStyle w:val="PageNumber"/>
        <w:rFonts w:ascii="Arial" w:hAnsi="Arial" w:cs="Arial"/>
        <w:noProof/>
        <w:sz w:val="12"/>
        <w:szCs w:val="16"/>
      </w:rPr>
      <w:t>3</w:t>
    </w:r>
    <w:r w:rsidR="0026555C" w:rsidRPr="008A0337">
      <w:rPr>
        <w:rStyle w:val="PageNumber"/>
        <w:rFonts w:ascii="Arial" w:hAnsi="Arial" w:cs="Arial"/>
        <w:sz w:val="12"/>
        <w:szCs w:val="16"/>
      </w:rPr>
      <w:fldChar w:fldCharType="end"/>
    </w:r>
    <w:r w:rsidRPr="008A0337">
      <w:rPr>
        <w:rFonts w:ascii="Arial" w:hAnsi="Arial" w:cs="Arial"/>
        <w:sz w:val="12"/>
        <w:szCs w:val="16"/>
      </w:rPr>
      <w:tab/>
    </w:r>
    <w:r w:rsidR="00A55362">
      <w:rPr>
        <w:rStyle w:val="PageNumber"/>
        <w:rFonts w:ascii="Arial" w:hAnsi="Arial" w:cs="Arial"/>
        <w:sz w:val="12"/>
        <w:szCs w:val="16"/>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187F" w14:textId="77777777" w:rsidR="00164C53" w:rsidRDefault="00164C53" w:rsidP="00CB43C0">
      <w:pPr>
        <w:spacing w:before="0" w:after="0" w:line="240" w:lineRule="auto"/>
      </w:pPr>
      <w:r>
        <w:separator/>
      </w:r>
    </w:p>
  </w:footnote>
  <w:footnote w:type="continuationSeparator" w:id="0">
    <w:p w14:paraId="0AEB4300" w14:textId="77777777" w:rsidR="00164C53" w:rsidRDefault="00164C53" w:rsidP="00CB43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00CD"/>
    <w:multiLevelType w:val="hybridMultilevel"/>
    <w:tmpl w:val="ABB85506"/>
    <w:lvl w:ilvl="0" w:tplc="F47487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640C54"/>
    <w:multiLevelType w:val="hybridMultilevel"/>
    <w:tmpl w:val="428E8F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A08E1"/>
    <w:multiLevelType w:val="hybridMultilevel"/>
    <w:tmpl w:val="DF5A42B6"/>
    <w:lvl w:ilvl="0" w:tplc="36CCC13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42673A4F"/>
    <w:multiLevelType w:val="hybridMultilevel"/>
    <w:tmpl w:val="55A61A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5F3E0F"/>
    <w:multiLevelType w:val="hybridMultilevel"/>
    <w:tmpl w:val="300A62AC"/>
    <w:lvl w:ilvl="0" w:tplc="0C090001">
      <w:start w:val="1"/>
      <w:numFmt w:val="bullet"/>
      <w:lvlText w:val=""/>
      <w:lvlJc w:val="left"/>
      <w:pPr>
        <w:tabs>
          <w:tab w:val="num" w:pos="720"/>
        </w:tabs>
        <w:ind w:left="720" w:hanging="360"/>
      </w:pPr>
      <w:rPr>
        <w:rFonts w:ascii="Symbol" w:hAnsi="Symbol" w:hint="default"/>
      </w:rPr>
    </w:lvl>
    <w:lvl w:ilvl="1" w:tplc="B83C8FA4">
      <w:start w:val="1"/>
      <w:numFmt w:val="bullet"/>
      <w:lvlText w:val="o"/>
      <w:lvlJc w:val="left"/>
      <w:pPr>
        <w:tabs>
          <w:tab w:val="num" w:pos="786"/>
        </w:tabs>
        <w:ind w:left="786" w:hanging="360"/>
      </w:pPr>
      <w:rPr>
        <w:rFonts w:ascii="Courier New" w:hAnsi="Courier New"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435331"/>
    <w:multiLevelType w:val="hybridMultilevel"/>
    <w:tmpl w:val="B260B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C438F"/>
    <w:multiLevelType w:val="hybridMultilevel"/>
    <w:tmpl w:val="088C26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43E4615"/>
    <w:multiLevelType w:val="hybridMultilevel"/>
    <w:tmpl w:val="B5D09258"/>
    <w:lvl w:ilvl="0" w:tplc="BE7C4F18">
      <w:start w:val="1"/>
      <w:numFmt w:val="bullet"/>
      <w:lvlText w:val=""/>
      <w:lvlJc w:val="left"/>
      <w:pPr>
        <w:ind w:left="720" w:hanging="360"/>
      </w:pPr>
      <w:rPr>
        <w:rFonts w:ascii="Symbol" w:hAnsi="Symbol" w:hint="default"/>
        <w:b w:val="0"/>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4A5E6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4"/>
  </w:num>
  <w:num w:numId="4">
    <w:abstractNumId w:val="1"/>
  </w:num>
  <w:num w:numId="5">
    <w:abstractNumId w:val="8"/>
  </w:num>
  <w:num w:numId="6">
    <w:abstractNumId w:val="0"/>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B6"/>
    <w:rsid w:val="00007DF4"/>
    <w:rsid w:val="000241FB"/>
    <w:rsid w:val="00026496"/>
    <w:rsid w:val="000342E4"/>
    <w:rsid w:val="000679CE"/>
    <w:rsid w:val="00082ABB"/>
    <w:rsid w:val="00096404"/>
    <w:rsid w:val="000B3D9C"/>
    <w:rsid w:val="000D7129"/>
    <w:rsid w:val="000E1B13"/>
    <w:rsid w:val="000F0176"/>
    <w:rsid w:val="000F4DD7"/>
    <w:rsid w:val="000F7352"/>
    <w:rsid w:val="000F7728"/>
    <w:rsid w:val="001026E6"/>
    <w:rsid w:val="00164C53"/>
    <w:rsid w:val="00177637"/>
    <w:rsid w:val="00185538"/>
    <w:rsid w:val="001A5692"/>
    <w:rsid w:val="001A7944"/>
    <w:rsid w:val="001E753B"/>
    <w:rsid w:val="002165E7"/>
    <w:rsid w:val="0023227E"/>
    <w:rsid w:val="00240550"/>
    <w:rsid w:val="00241CF4"/>
    <w:rsid w:val="00252E04"/>
    <w:rsid w:val="0026555C"/>
    <w:rsid w:val="00265C69"/>
    <w:rsid w:val="002738AE"/>
    <w:rsid w:val="00277011"/>
    <w:rsid w:val="002A7539"/>
    <w:rsid w:val="002B24C3"/>
    <w:rsid w:val="002C6672"/>
    <w:rsid w:val="002E0836"/>
    <w:rsid w:val="002F1F3B"/>
    <w:rsid w:val="00300737"/>
    <w:rsid w:val="003009BA"/>
    <w:rsid w:val="00304CBE"/>
    <w:rsid w:val="0033113B"/>
    <w:rsid w:val="00333219"/>
    <w:rsid w:val="00336990"/>
    <w:rsid w:val="00383D1C"/>
    <w:rsid w:val="003963CB"/>
    <w:rsid w:val="003A2AFC"/>
    <w:rsid w:val="003A484B"/>
    <w:rsid w:val="003C7A1C"/>
    <w:rsid w:val="0042279E"/>
    <w:rsid w:val="0044063A"/>
    <w:rsid w:val="0044570B"/>
    <w:rsid w:val="0047285E"/>
    <w:rsid w:val="00474B16"/>
    <w:rsid w:val="00476171"/>
    <w:rsid w:val="004F483F"/>
    <w:rsid w:val="004F523B"/>
    <w:rsid w:val="004F622B"/>
    <w:rsid w:val="00504675"/>
    <w:rsid w:val="00511E38"/>
    <w:rsid w:val="005308BB"/>
    <w:rsid w:val="00535BD5"/>
    <w:rsid w:val="00584CA6"/>
    <w:rsid w:val="005A4E6D"/>
    <w:rsid w:val="005B5D57"/>
    <w:rsid w:val="006217AF"/>
    <w:rsid w:val="00631F13"/>
    <w:rsid w:val="00633A39"/>
    <w:rsid w:val="0064716B"/>
    <w:rsid w:val="006561EB"/>
    <w:rsid w:val="00656721"/>
    <w:rsid w:val="006653B6"/>
    <w:rsid w:val="00690860"/>
    <w:rsid w:val="006A1C97"/>
    <w:rsid w:val="006D54A0"/>
    <w:rsid w:val="006E5560"/>
    <w:rsid w:val="00703261"/>
    <w:rsid w:val="007169FF"/>
    <w:rsid w:val="00723C9C"/>
    <w:rsid w:val="00744C1D"/>
    <w:rsid w:val="00773D99"/>
    <w:rsid w:val="00775AF8"/>
    <w:rsid w:val="00776832"/>
    <w:rsid w:val="007A0021"/>
    <w:rsid w:val="007A0298"/>
    <w:rsid w:val="007A1097"/>
    <w:rsid w:val="007E26EB"/>
    <w:rsid w:val="007F7ED2"/>
    <w:rsid w:val="00800C48"/>
    <w:rsid w:val="00836480"/>
    <w:rsid w:val="00840611"/>
    <w:rsid w:val="00840BA5"/>
    <w:rsid w:val="00854A5F"/>
    <w:rsid w:val="00867341"/>
    <w:rsid w:val="00867967"/>
    <w:rsid w:val="00876D28"/>
    <w:rsid w:val="00882328"/>
    <w:rsid w:val="00895E9D"/>
    <w:rsid w:val="008A48DC"/>
    <w:rsid w:val="008E799D"/>
    <w:rsid w:val="00903EBA"/>
    <w:rsid w:val="00923E40"/>
    <w:rsid w:val="00982CAC"/>
    <w:rsid w:val="0099393C"/>
    <w:rsid w:val="009A1C6F"/>
    <w:rsid w:val="009A76C7"/>
    <w:rsid w:val="009B163A"/>
    <w:rsid w:val="009C47A5"/>
    <w:rsid w:val="009E06A2"/>
    <w:rsid w:val="009F2276"/>
    <w:rsid w:val="00A1143A"/>
    <w:rsid w:val="00A30FD4"/>
    <w:rsid w:val="00A41CBA"/>
    <w:rsid w:val="00A4343C"/>
    <w:rsid w:val="00A46377"/>
    <w:rsid w:val="00A5455D"/>
    <w:rsid w:val="00A55362"/>
    <w:rsid w:val="00A56E8B"/>
    <w:rsid w:val="00A60DA3"/>
    <w:rsid w:val="00A72742"/>
    <w:rsid w:val="00A72F8E"/>
    <w:rsid w:val="00AB0709"/>
    <w:rsid w:val="00AE58EF"/>
    <w:rsid w:val="00B03DFF"/>
    <w:rsid w:val="00B052B3"/>
    <w:rsid w:val="00B0605A"/>
    <w:rsid w:val="00B2321C"/>
    <w:rsid w:val="00B26980"/>
    <w:rsid w:val="00B4111E"/>
    <w:rsid w:val="00B9078A"/>
    <w:rsid w:val="00B95A22"/>
    <w:rsid w:val="00B979BC"/>
    <w:rsid w:val="00BA1CC1"/>
    <w:rsid w:val="00BB31B4"/>
    <w:rsid w:val="00BB338F"/>
    <w:rsid w:val="00BB605A"/>
    <w:rsid w:val="00BC4214"/>
    <w:rsid w:val="00BF47DF"/>
    <w:rsid w:val="00C26543"/>
    <w:rsid w:val="00C33474"/>
    <w:rsid w:val="00C56BA9"/>
    <w:rsid w:val="00C62BC6"/>
    <w:rsid w:val="00C83775"/>
    <w:rsid w:val="00CA41FC"/>
    <w:rsid w:val="00CB43C0"/>
    <w:rsid w:val="00CB71D8"/>
    <w:rsid w:val="00CC5187"/>
    <w:rsid w:val="00D02FE9"/>
    <w:rsid w:val="00D10719"/>
    <w:rsid w:val="00D13DAA"/>
    <w:rsid w:val="00D728CD"/>
    <w:rsid w:val="00DA629E"/>
    <w:rsid w:val="00DB18E5"/>
    <w:rsid w:val="00DB5D0E"/>
    <w:rsid w:val="00DC6B76"/>
    <w:rsid w:val="00DE38BB"/>
    <w:rsid w:val="00DF59CF"/>
    <w:rsid w:val="00E02148"/>
    <w:rsid w:val="00E0602C"/>
    <w:rsid w:val="00E071E3"/>
    <w:rsid w:val="00E127B5"/>
    <w:rsid w:val="00E219F3"/>
    <w:rsid w:val="00EE7149"/>
    <w:rsid w:val="00EF2294"/>
    <w:rsid w:val="00EF2E5E"/>
    <w:rsid w:val="00F07F01"/>
    <w:rsid w:val="00F328D9"/>
    <w:rsid w:val="00F634F3"/>
    <w:rsid w:val="00F7082B"/>
    <w:rsid w:val="00F71A73"/>
    <w:rsid w:val="00F77062"/>
    <w:rsid w:val="00F8113C"/>
    <w:rsid w:val="00F97E1F"/>
    <w:rsid w:val="00FF0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EC567C"/>
  <w15:docId w15:val="{FB515DDB-2F4C-452B-8C3F-D08C0795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3B6"/>
    <w:pPr>
      <w:spacing w:before="80" w:after="120" w:line="28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6653B6"/>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rsid w:val="006653B6"/>
    <w:pPr>
      <w:tabs>
        <w:tab w:val="center" w:pos="4320"/>
        <w:tab w:val="right" w:pos="8640"/>
      </w:tabs>
    </w:pPr>
  </w:style>
  <w:style w:type="character" w:customStyle="1" w:styleId="FooterChar">
    <w:name w:val="Footer Char"/>
    <w:basedOn w:val="DefaultParagraphFont"/>
    <w:link w:val="Footer"/>
    <w:rsid w:val="006653B6"/>
    <w:rPr>
      <w:rFonts w:ascii="Times New Roman" w:eastAsia="Times New Roman" w:hAnsi="Times New Roman" w:cs="Times New Roman"/>
      <w:sz w:val="24"/>
      <w:szCs w:val="24"/>
    </w:rPr>
  </w:style>
  <w:style w:type="character" w:styleId="PageNumber">
    <w:name w:val="page number"/>
    <w:basedOn w:val="DefaultParagraphFont"/>
    <w:rsid w:val="006653B6"/>
    <w:rPr>
      <w:rFonts w:ascii="Times New Roman" w:hAnsi="Times New Roman"/>
      <w:sz w:val="20"/>
      <w:szCs w:val="20"/>
    </w:rPr>
  </w:style>
  <w:style w:type="table" w:styleId="TableGrid">
    <w:name w:val="Table Grid"/>
    <w:basedOn w:val="TableNormal"/>
    <w:rsid w:val="006653B6"/>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3B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B6"/>
    <w:rPr>
      <w:rFonts w:ascii="Tahoma" w:eastAsia="Times New Roman" w:hAnsi="Tahoma" w:cs="Tahoma"/>
      <w:sz w:val="16"/>
      <w:szCs w:val="16"/>
    </w:rPr>
  </w:style>
  <w:style w:type="paragraph" w:styleId="Header">
    <w:name w:val="header"/>
    <w:basedOn w:val="Normal"/>
    <w:link w:val="HeaderChar"/>
    <w:uiPriority w:val="99"/>
    <w:unhideWhenUsed/>
    <w:rsid w:val="00CB43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B43C0"/>
    <w:rPr>
      <w:rFonts w:ascii="Times New Roman" w:eastAsia="Times New Roman" w:hAnsi="Times New Roman" w:cs="Times New Roman"/>
      <w:sz w:val="24"/>
      <w:szCs w:val="24"/>
    </w:rPr>
  </w:style>
  <w:style w:type="character" w:styleId="Emphasis">
    <w:name w:val="Emphasis"/>
    <w:basedOn w:val="DefaultParagraphFont"/>
    <w:uiPriority w:val="20"/>
    <w:qFormat/>
    <w:rsid w:val="00C83775"/>
    <w:rPr>
      <w:i/>
      <w:iCs/>
    </w:rPr>
  </w:style>
  <w:style w:type="paragraph" w:styleId="ListParagraph">
    <w:name w:val="List Paragraph"/>
    <w:basedOn w:val="Normal"/>
    <w:uiPriority w:val="34"/>
    <w:qFormat/>
    <w:rsid w:val="00BB605A"/>
    <w:pPr>
      <w:ind w:left="720"/>
      <w:contextualSpacing/>
    </w:pPr>
  </w:style>
  <w:style w:type="character" w:styleId="Hyperlink">
    <w:name w:val="Hyperlink"/>
    <w:basedOn w:val="DefaultParagraphFont"/>
    <w:uiPriority w:val="99"/>
    <w:unhideWhenUsed/>
    <w:rsid w:val="00BB605A"/>
    <w:rPr>
      <w:color w:val="0000FF" w:themeColor="hyperlink"/>
      <w:u w:val="single"/>
    </w:rPr>
  </w:style>
  <w:style w:type="paragraph" w:customStyle="1" w:styleId="CM3">
    <w:name w:val="CM3"/>
    <w:basedOn w:val="Normal"/>
    <w:next w:val="Normal"/>
    <w:uiPriority w:val="99"/>
    <w:rsid w:val="00C26543"/>
    <w:pPr>
      <w:autoSpaceDE w:val="0"/>
      <w:autoSpaceDN w:val="0"/>
      <w:adjustRightInd w:val="0"/>
      <w:spacing w:before="0" w:after="0" w:line="256" w:lineRule="atLeast"/>
    </w:pPr>
    <w:rPr>
      <w:rFonts w:ascii="Helvetica" w:eastAsiaTheme="minorHAnsi" w:hAnsi="Helvetica" w:cstheme="minorBidi"/>
    </w:rPr>
  </w:style>
  <w:style w:type="character" w:styleId="CommentReference">
    <w:name w:val="annotation reference"/>
    <w:basedOn w:val="DefaultParagraphFont"/>
    <w:uiPriority w:val="99"/>
    <w:semiHidden/>
    <w:unhideWhenUsed/>
    <w:rsid w:val="005A4E6D"/>
    <w:rPr>
      <w:sz w:val="16"/>
      <w:szCs w:val="16"/>
    </w:rPr>
  </w:style>
  <w:style w:type="paragraph" w:styleId="CommentText">
    <w:name w:val="annotation text"/>
    <w:basedOn w:val="Normal"/>
    <w:link w:val="CommentTextChar"/>
    <w:uiPriority w:val="99"/>
    <w:semiHidden/>
    <w:unhideWhenUsed/>
    <w:rsid w:val="005A4E6D"/>
    <w:pPr>
      <w:spacing w:line="240" w:lineRule="auto"/>
    </w:pPr>
    <w:rPr>
      <w:sz w:val="20"/>
      <w:szCs w:val="20"/>
    </w:rPr>
  </w:style>
  <w:style w:type="character" w:customStyle="1" w:styleId="CommentTextChar">
    <w:name w:val="Comment Text Char"/>
    <w:basedOn w:val="DefaultParagraphFont"/>
    <w:link w:val="CommentText"/>
    <w:uiPriority w:val="99"/>
    <w:semiHidden/>
    <w:rsid w:val="005A4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4E6D"/>
    <w:rPr>
      <w:b/>
      <w:bCs/>
    </w:rPr>
  </w:style>
  <w:style w:type="character" w:customStyle="1" w:styleId="CommentSubjectChar">
    <w:name w:val="Comment Subject Char"/>
    <w:basedOn w:val="CommentTextChar"/>
    <w:link w:val="CommentSubject"/>
    <w:uiPriority w:val="99"/>
    <w:semiHidden/>
    <w:rsid w:val="005A4E6D"/>
    <w:rPr>
      <w:rFonts w:ascii="Times New Roman" w:eastAsia="Times New Roman" w:hAnsi="Times New Roman" w:cs="Times New Roman"/>
      <w:b/>
      <w:bCs/>
      <w:sz w:val="20"/>
      <w:szCs w:val="20"/>
    </w:rPr>
  </w:style>
  <w:style w:type="paragraph" w:styleId="Revision">
    <w:name w:val="Revision"/>
    <w:hidden/>
    <w:uiPriority w:val="99"/>
    <w:semiHidden/>
    <w:rsid w:val="005A4E6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E1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19822">
      <w:bodyDiv w:val="1"/>
      <w:marLeft w:val="0"/>
      <w:marRight w:val="0"/>
      <w:marTop w:val="0"/>
      <w:marBottom w:val="0"/>
      <w:divBdr>
        <w:top w:val="none" w:sz="0" w:space="0" w:color="auto"/>
        <w:left w:val="none" w:sz="0" w:space="0" w:color="auto"/>
        <w:bottom w:val="none" w:sz="0" w:space="0" w:color="auto"/>
        <w:right w:val="none" w:sz="0" w:space="0" w:color="auto"/>
      </w:divBdr>
    </w:div>
    <w:div w:id="11631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ma.gov.a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fo@acm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E2C5E-4D0E-4960-8B98-2AE70D34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1465</Words>
  <Characters>7501</Characters>
  <Application>Microsoft Office Word</Application>
  <DocSecurity>0</DocSecurity>
  <Lines>250</Lines>
  <Paragraphs>110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cbornst</dc:creator>
  <cp:lastModifiedBy>Nicki Konstantopoulos</cp:lastModifiedBy>
  <cp:revision>6</cp:revision>
  <cp:lastPrinted>2019-08-19T02:26:00Z</cp:lastPrinted>
  <dcterms:created xsi:type="dcterms:W3CDTF">2019-08-19T02:22:00Z</dcterms:created>
  <dcterms:modified xsi:type="dcterms:W3CDTF">2019-08-19T03:51:00Z</dcterms:modified>
</cp:coreProperties>
</file>