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8"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4298E8A0" w:rsidR="000E1BCE" w:rsidRDefault="0052141C" w:rsidP="00DD38B1">
      <w:pPr>
        <w:spacing w:before="100" w:beforeAutospacing="1" w:after="100" w:afterAutospacing="1" w:line="240" w:lineRule="auto"/>
        <w:rPr>
          <w:rFonts w:ascii="Arial" w:eastAsia="Times New Roman" w:hAnsi="Arial" w:cs="Arial"/>
          <w:b/>
          <w:bCs/>
          <w:sz w:val="28"/>
          <w:szCs w:val="28"/>
          <w:lang w:eastAsia="en-AU"/>
        </w:rPr>
      </w:pPr>
      <w:r w:rsidRPr="007207B8">
        <w:rPr>
          <w:rFonts w:ascii="Arial" w:eastAsia="Times New Roman" w:hAnsi="Arial" w:cs="Arial"/>
          <w:b/>
          <w:bCs/>
          <w:sz w:val="28"/>
          <w:szCs w:val="28"/>
          <w:lang w:eastAsia="en-AU"/>
        </w:rPr>
        <w:t xml:space="preserve">DRAFT </w:t>
      </w:r>
      <w:r w:rsidR="00DD38B1" w:rsidRPr="007207B8">
        <w:rPr>
          <w:rFonts w:ascii="Arial" w:eastAsia="Times New Roman" w:hAnsi="Arial" w:cs="Arial"/>
          <w:b/>
          <w:bCs/>
          <w:sz w:val="28"/>
          <w:szCs w:val="28"/>
          <w:lang w:eastAsia="en-AU"/>
        </w:rPr>
        <w:t xml:space="preserve">STATEMENT OF </w:t>
      </w:r>
      <w:r w:rsidR="00A374C1" w:rsidRPr="007207B8">
        <w:rPr>
          <w:rFonts w:ascii="Arial" w:eastAsia="Times New Roman" w:hAnsi="Arial" w:cs="Arial"/>
          <w:b/>
          <w:bCs/>
          <w:sz w:val="28"/>
          <w:szCs w:val="28"/>
          <w:lang w:eastAsia="en-AU"/>
        </w:rPr>
        <w:t>PRELIMINARY</w:t>
      </w:r>
      <w:r w:rsidR="009B435F">
        <w:rPr>
          <w:rFonts w:ascii="Arial" w:eastAsia="Times New Roman" w:hAnsi="Arial" w:cs="Arial"/>
          <w:b/>
          <w:bCs/>
          <w:sz w:val="28"/>
          <w:szCs w:val="28"/>
          <w:lang w:eastAsia="en-AU"/>
        </w:rPr>
        <w:t xml:space="preserve"> REASONS</w:t>
      </w:r>
      <w:r w:rsidR="006655A1">
        <w:rPr>
          <w:rFonts w:ascii="Arial" w:eastAsia="Times New Roman" w:hAnsi="Arial" w:cs="Arial"/>
          <w:b/>
          <w:bCs/>
          <w:sz w:val="28"/>
          <w:szCs w:val="28"/>
          <w:lang w:eastAsia="en-AU"/>
        </w:rPr>
        <w:t xml:space="preserve"> FOR</w:t>
      </w:r>
      <w:r w:rsidR="00A374C1" w:rsidRPr="007207B8">
        <w:rPr>
          <w:rFonts w:ascii="Arial" w:eastAsia="Times New Roman" w:hAnsi="Arial" w:cs="Arial"/>
          <w:b/>
          <w:bCs/>
          <w:sz w:val="28"/>
          <w:szCs w:val="28"/>
          <w:lang w:eastAsia="en-AU"/>
        </w:rPr>
        <w:t xml:space="preserve"> DECISION</w:t>
      </w:r>
      <w:r w:rsidR="00DD38B1" w:rsidRPr="007207B8">
        <w:rPr>
          <w:rFonts w:ascii="Arial" w:eastAsia="Times New Roman" w:hAnsi="Arial" w:cs="Arial"/>
          <w:b/>
          <w:bCs/>
          <w:sz w:val="28"/>
          <w:szCs w:val="28"/>
          <w:lang w:eastAsia="en-AU"/>
        </w:rPr>
        <w:t xml:space="preserve"> </w:t>
      </w:r>
      <w:r w:rsidR="004E6A08" w:rsidRPr="007207B8">
        <w:rPr>
          <w:rFonts w:ascii="Arial" w:eastAsia="Times New Roman" w:hAnsi="Arial" w:cs="Arial"/>
          <w:b/>
          <w:bCs/>
          <w:sz w:val="28"/>
          <w:szCs w:val="28"/>
          <w:lang w:eastAsia="en-AU"/>
        </w:rPr>
        <w:t>TO</w:t>
      </w:r>
      <w:r w:rsidR="00DD38B1" w:rsidRPr="007207B8">
        <w:rPr>
          <w:rFonts w:ascii="Arial" w:eastAsia="Times New Roman" w:hAnsi="Arial" w:cs="Arial"/>
          <w:b/>
          <w:bCs/>
          <w:sz w:val="28"/>
          <w:szCs w:val="28"/>
          <w:lang w:eastAsia="en-AU"/>
        </w:rPr>
        <w:t xml:space="preserve"> MAKE AN EXEMPTION ORDER </w:t>
      </w:r>
      <w:r w:rsidR="00A374C1" w:rsidRPr="007207B8">
        <w:rPr>
          <w:rFonts w:ascii="Arial" w:eastAsia="Times New Roman" w:hAnsi="Arial" w:cs="Arial"/>
          <w:b/>
          <w:bCs/>
          <w:sz w:val="28"/>
          <w:szCs w:val="28"/>
          <w:lang w:eastAsia="en-AU"/>
        </w:rPr>
        <w:t>(STV-EO-00</w:t>
      </w:r>
      <w:r w:rsidR="00A91BC7" w:rsidRPr="007207B8">
        <w:rPr>
          <w:rFonts w:ascii="Arial" w:eastAsia="Times New Roman" w:hAnsi="Arial" w:cs="Arial"/>
          <w:b/>
          <w:bCs/>
          <w:sz w:val="28"/>
          <w:szCs w:val="28"/>
          <w:lang w:eastAsia="en-AU"/>
        </w:rPr>
        <w:t>3</w:t>
      </w:r>
      <w:r w:rsidR="004A1051" w:rsidRPr="007207B8">
        <w:rPr>
          <w:rFonts w:ascii="Arial" w:eastAsia="Times New Roman" w:hAnsi="Arial" w:cs="Arial"/>
          <w:b/>
          <w:bCs/>
          <w:sz w:val="28"/>
          <w:szCs w:val="28"/>
          <w:lang w:eastAsia="en-AU"/>
        </w:rPr>
        <w:t>6</w:t>
      </w:r>
      <w:r w:rsidR="005C4276" w:rsidRPr="007207B8">
        <w:rPr>
          <w:rFonts w:ascii="Arial" w:eastAsia="Times New Roman" w:hAnsi="Arial" w:cs="Arial"/>
          <w:b/>
          <w:bCs/>
          <w:sz w:val="28"/>
          <w:szCs w:val="28"/>
          <w:lang w:eastAsia="en-AU"/>
        </w:rPr>
        <w:t>9</w:t>
      </w:r>
      <w:r w:rsidR="00FE7BD2" w:rsidRPr="007207B8">
        <w:rPr>
          <w:rFonts w:ascii="Arial" w:eastAsia="Times New Roman" w:hAnsi="Arial" w:cs="Arial"/>
          <w:b/>
          <w:bCs/>
          <w:sz w:val="28"/>
          <w:szCs w:val="28"/>
          <w:lang w:eastAsia="en-AU"/>
        </w:rPr>
        <w:t xml:space="preserve">) </w:t>
      </w:r>
      <w:r w:rsidR="00DD38B1" w:rsidRPr="007207B8">
        <w:rPr>
          <w:rFonts w:ascii="Arial" w:eastAsia="Times New Roman" w:hAnsi="Arial" w:cs="Arial"/>
          <w:b/>
          <w:bCs/>
          <w:sz w:val="28"/>
          <w:szCs w:val="28"/>
          <w:lang w:eastAsia="en-AU"/>
        </w:rPr>
        <w:t>FOR</w:t>
      </w:r>
      <w:r w:rsidR="003C02D0" w:rsidRPr="007207B8">
        <w:rPr>
          <w:rFonts w:ascii="Arial" w:eastAsia="Times New Roman" w:hAnsi="Arial" w:cs="Arial"/>
          <w:b/>
          <w:bCs/>
          <w:sz w:val="28"/>
          <w:szCs w:val="28"/>
          <w:lang w:eastAsia="en-AU"/>
        </w:rPr>
        <w:t xml:space="preserve"> FETCHTV </w:t>
      </w:r>
      <w:r w:rsidR="00A5284E" w:rsidRPr="007207B8">
        <w:rPr>
          <w:rFonts w:ascii="Arial" w:eastAsia="Times New Roman" w:hAnsi="Arial" w:cs="Arial"/>
          <w:b/>
          <w:bCs/>
          <w:sz w:val="28"/>
          <w:szCs w:val="28"/>
          <w:lang w:eastAsia="en-AU"/>
        </w:rPr>
        <w:t xml:space="preserve">PTY </w:t>
      </w:r>
      <w:r w:rsidR="001746C1" w:rsidRPr="007207B8">
        <w:rPr>
          <w:rFonts w:ascii="Arial" w:eastAsia="Times New Roman" w:hAnsi="Arial" w:cs="Arial"/>
          <w:b/>
          <w:bCs/>
          <w:sz w:val="28"/>
          <w:szCs w:val="28"/>
          <w:lang w:eastAsia="en-AU"/>
        </w:rPr>
        <w:t xml:space="preserve">LTD </w:t>
      </w:r>
      <w:r w:rsidR="00DD38B1" w:rsidRPr="007207B8">
        <w:rPr>
          <w:rFonts w:ascii="Arial" w:eastAsia="Times New Roman" w:hAnsi="Arial" w:cs="Arial"/>
          <w:b/>
          <w:bCs/>
          <w:sz w:val="28"/>
          <w:szCs w:val="28"/>
          <w:lang w:eastAsia="en-AU"/>
        </w:rPr>
        <w:t>IN RESPECT OF THE</w:t>
      </w:r>
      <w:r w:rsidR="000A4055" w:rsidRPr="007207B8">
        <w:rPr>
          <w:rFonts w:ascii="Arial" w:eastAsia="Times New Roman" w:hAnsi="Arial" w:cs="Arial"/>
          <w:b/>
          <w:bCs/>
          <w:sz w:val="28"/>
          <w:szCs w:val="28"/>
          <w:lang w:eastAsia="en-AU"/>
        </w:rPr>
        <w:t xml:space="preserve"> SUBSCRIPTION TELEVISION SERVICE </w:t>
      </w:r>
      <w:r w:rsidR="00E34243" w:rsidRPr="007207B8">
        <w:rPr>
          <w:rFonts w:ascii="Arial" w:eastAsia="Times New Roman" w:hAnsi="Arial" w:cs="Arial"/>
          <w:b/>
          <w:bCs/>
          <w:sz w:val="28"/>
          <w:szCs w:val="28"/>
          <w:lang w:eastAsia="en-AU"/>
        </w:rPr>
        <w:t>CHANNEL NEWS ASIA</w:t>
      </w:r>
      <w:r w:rsidR="00723B80" w:rsidRPr="007207B8">
        <w:rPr>
          <w:rFonts w:ascii="Arial" w:eastAsia="Times New Roman" w:hAnsi="Arial" w:cs="Arial"/>
          <w:b/>
          <w:bCs/>
          <w:sz w:val="28"/>
          <w:szCs w:val="28"/>
          <w:lang w:eastAsia="en-AU"/>
        </w:rPr>
        <w:t xml:space="preserve"> </w:t>
      </w:r>
      <w:r w:rsidR="00906275" w:rsidRPr="007207B8">
        <w:rPr>
          <w:rFonts w:ascii="Arial" w:eastAsia="Times New Roman" w:hAnsi="Arial" w:cs="Arial"/>
          <w:b/>
          <w:bCs/>
          <w:sz w:val="28"/>
          <w:szCs w:val="28"/>
          <w:lang w:eastAsia="en-AU"/>
        </w:rPr>
        <w:t>FOR THE 2018-</w:t>
      </w:r>
      <w:r w:rsidR="00F53922" w:rsidRPr="007207B8">
        <w:rPr>
          <w:rFonts w:ascii="Arial" w:eastAsia="Times New Roman" w:hAnsi="Arial" w:cs="Arial"/>
          <w:b/>
          <w:bCs/>
          <w:sz w:val="28"/>
          <w:szCs w:val="28"/>
          <w:lang w:eastAsia="en-AU"/>
        </w:rPr>
        <w:t xml:space="preserve">19 </w:t>
      </w:r>
      <w:r w:rsidR="00DA004C" w:rsidRPr="007207B8">
        <w:rPr>
          <w:rFonts w:ascii="Arial" w:eastAsia="Times New Roman" w:hAnsi="Arial" w:cs="Arial"/>
          <w:b/>
          <w:bCs/>
          <w:sz w:val="28"/>
          <w:szCs w:val="28"/>
          <w:lang w:eastAsia="en-AU"/>
        </w:rPr>
        <w:t xml:space="preserve">AND </w:t>
      </w:r>
      <w:r w:rsidR="00F53922" w:rsidRPr="007207B8">
        <w:rPr>
          <w:rFonts w:ascii="Arial" w:eastAsia="Times New Roman" w:hAnsi="Arial" w:cs="Arial"/>
          <w:b/>
          <w:bCs/>
          <w:sz w:val="28"/>
          <w:szCs w:val="28"/>
          <w:lang w:eastAsia="en-AU"/>
        </w:rPr>
        <w:t>2019-</w:t>
      </w:r>
      <w:r w:rsidR="00906275" w:rsidRPr="007207B8">
        <w:rPr>
          <w:rFonts w:ascii="Arial" w:eastAsia="Times New Roman" w:hAnsi="Arial" w:cs="Arial"/>
          <w:b/>
          <w:bCs/>
          <w:sz w:val="28"/>
          <w:szCs w:val="28"/>
          <w:lang w:eastAsia="en-AU"/>
        </w:rPr>
        <w:t>20</w:t>
      </w:r>
      <w:r w:rsidR="009C2C9C" w:rsidRPr="007207B8">
        <w:rPr>
          <w:rFonts w:ascii="Arial" w:eastAsia="Times New Roman" w:hAnsi="Arial" w:cs="Arial"/>
          <w:b/>
          <w:bCs/>
          <w:sz w:val="28"/>
          <w:szCs w:val="28"/>
          <w:lang w:eastAsia="en-AU"/>
        </w:rPr>
        <w:t>20</w:t>
      </w:r>
      <w:r w:rsidR="00906275" w:rsidRPr="007207B8">
        <w:rPr>
          <w:rFonts w:ascii="Arial" w:eastAsia="Times New Roman" w:hAnsi="Arial" w:cs="Arial"/>
          <w:b/>
          <w:bCs/>
          <w:sz w:val="28"/>
          <w:szCs w:val="28"/>
          <w:lang w:eastAsia="en-AU"/>
        </w:rPr>
        <w:t xml:space="preserve"> FINANCIAL YEAR</w:t>
      </w:r>
      <w:r w:rsidR="009C2C9C" w:rsidRPr="007207B8">
        <w:rPr>
          <w:rFonts w:ascii="Arial" w:eastAsia="Times New Roman" w:hAnsi="Arial" w:cs="Arial"/>
          <w:b/>
          <w:bCs/>
          <w:sz w:val="28"/>
          <w:szCs w:val="28"/>
          <w:lang w:eastAsia="en-AU"/>
        </w:rPr>
        <w:t>S</w:t>
      </w:r>
    </w:p>
    <w:p w14:paraId="64410547" w14:textId="7922B406" w:rsidR="00D64D2E" w:rsidRPr="00473918" w:rsidRDefault="002764C2" w:rsidP="00473172">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 xml:space="preserve"> </w:t>
      </w:r>
      <w:r w:rsidR="00A374C1">
        <w:rPr>
          <w:rFonts w:ascii="Arial" w:hAnsi="Arial" w:cs="Arial"/>
          <w:b/>
          <w:sz w:val="28"/>
          <w:szCs w:val="28"/>
        </w:rPr>
        <w:t>PRELIMINARY DECISION</w:t>
      </w:r>
    </w:p>
    <w:p w14:paraId="6B35DE85" w14:textId="53AEB40D" w:rsidR="0028234D" w:rsidRPr="007207B8" w:rsidRDefault="00E11B3B" w:rsidP="00D45013">
      <w:pPr>
        <w:pStyle w:val="ListParagraph"/>
        <w:numPr>
          <w:ilvl w:val="1"/>
          <w:numId w:val="3"/>
        </w:numPr>
        <w:ind w:left="850" w:hanging="493"/>
        <w:contextualSpacing w:val="0"/>
        <w:rPr>
          <w:rFonts w:ascii="Arial" w:hAnsi="Arial" w:cs="Arial"/>
        </w:rPr>
      </w:pPr>
      <w:r w:rsidRPr="007207B8">
        <w:rPr>
          <w:rFonts w:ascii="Arial" w:hAnsi="Arial" w:cs="Arial"/>
        </w:rPr>
        <w:t xml:space="preserve">On </w:t>
      </w:r>
      <w:r w:rsidR="007207B8">
        <w:rPr>
          <w:rFonts w:ascii="Arial" w:hAnsi="Arial" w:cs="Arial"/>
        </w:rPr>
        <w:t>20 May 2019</w:t>
      </w:r>
      <w:r w:rsidRPr="007207B8">
        <w:rPr>
          <w:rFonts w:ascii="Arial" w:hAnsi="Arial" w:cs="Arial"/>
        </w:rPr>
        <w:t>, f</w:t>
      </w:r>
      <w:r w:rsidR="00DD38B1" w:rsidRPr="007207B8">
        <w:rPr>
          <w:rFonts w:ascii="Arial" w:hAnsi="Arial" w:cs="Arial"/>
        </w:rPr>
        <w:t xml:space="preserve">or the reasons set out below, the Australian Communications and Media Authority (the ACMA) has </w:t>
      </w:r>
      <w:r w:rsidR="00D45013" w:rsidRPr="007207B8">
        <w:rPr>
          <w:rFonts w:ascii="Arial" w:hAnsi="Arial" w:cs="Arial"/>
        </w:rPr>
        <w:t xml:space="preserve">decided to </w:t>
      </w:r>
      <w:r w:rsidR="00A374C1" w:rsidRPr="007207B8">
        <w:rPr>
          <w:rFonts w:ascii="Arial" w:hAnsi="Arial" w:cs="Arial"/>
        </w:rPr>
        <w:t>make</w:t>
      </w:r>
      <w:r w:rsidR="00DD38B1" w:rsidRPr="007207B8">
        <w:rPr>
          <w:rFonts w:ascii="Arial" w:hAnsi="Arial" w:cs="Arial"/>
        </w:rPr>
        <w:t xml:space="preserve"> a</w:t>
      </w:r>
      <w:r w:rsidR="002D49C4" w:rsidRPr="007207B8">
        <w:rPr>
          <w:rFonts w:ascii="Arial" w:hAnsi="Arial" w:cs="Arial"/>
        </w:rPr>
        <w:t xml:space="preserve"> draft</w:t>
      </w:r>
      <w:r w:rsidR="00DD38B1" w:rsidRPr="007207B8">
        <w:rPr>
          <w:rFonts w:ascii="Arial" w:hAnsi="Arial" w:cs="Arial"/>
        </w:rPr>
        <w:t xml:space="preserve"> exemption order </w:t>
      </w:r>
      <w:r w:rsidR="00263EE8" w:rsidRPr="007207B8">
        <w:rPr>
          <w:rFonts w:ascii="Arial" w:hAnsi="Arial" w:cs="Arial"/>
        </w:rPr>
        <w:t xml:space="preserve">for </w:t>
      </w:r>
      <w:proofErr w:type="spellStart"/>
      <w:r w:rsidR="008D166B" w:rsidRPr="007207B8">
        <w:rPr>
          <w:rFonts w:ascii="Arial" w:hAnsi="Arial" w:cs="Arial"/>
        </w:rPr>
        <w:t>FetchTV</w:t>
      </w:r>
      <w:proofErr w:type="spellEnd"/>
      <w:r w:rsidR="002D49C4" w:rsidRPr="007207B8">
        <w:rPr>
          <w:rFonts w:ascii="Arial" w:hAnsi="Arial" w:cs="Arial"/>
        </w:rPr>
        <w:t xml:space="preserve"> Pty L</w:t>
      </w:r>
      <w:r w:rsidR="00811880" w:rsidRPr="007207B8">
        <w:rPr>
          <w:rFonts w:ascii="Arial" w:hAnsi="Arial" w:cs="Arial"/>
        </w:rPr>
        <w:t>t</w:t>
      </w:r>
      <w:r w:rsidR="002D49C4" w:rsidRPr="007207B8">
        <w:rPr>
          <w:rFonts w:ascii="Arial" w:hAnsi="Arial" w:cs="Arial"/>
        </w:rPr>
        <w:t>d</w:t>
      </w:r>
      <w:r w:rsidR="00DD38B1" w:rsidRPr="007207B8">
        <w:rPr>
          <w:rFonts w:ascii="Arial" w:hAnsi="Arial" w:cs="Arial"/>
        </w:rPr>
        <w:t xml:space="preserve"> (the Applicant) in respect of </w:t>
      </w:r>
      <w:r w:rsidR="00421236" w:rsidRPr="007207B8">
        <w:rPr>
          <w:rFonts w:ascii="Arial" w:hAnsi="Arial" w:cs="Arial"/>
        </w:rPr>
        <w:t xml:space="preserve">the subscription television news service </w:t>
      </w:r>
      <w:r w:rsidR="00C10AA3" w:rsidRPr="007207B8">
        <w:rPr>
          <w:rFonts w:ascii="Arial" w:hAnsi="Arial" w:cs="Arial"/>
        </w:rPr>
        <w:t>Channel News Asia</w:t>
      </w:r>
      <w:r w:rsidR="009C2C9C" w:rsidRPr="007207B8">
        <w:rPr>
          <w:rFonts w:ascii="Arial" w:hAnsi="Arial" w:cs="Arial"/>
        </w:rPr>
        <w:t xml:space="preserve"> </w:t>
      </w:r>
      <w:r w:rsidR="00DD38B1" w:rsidRPr="007207B8">
        <w:rPr>
          <w:rFonts w:ascii="Arial" w:hAnsi="Arial" w:cs="Arial"/>
        </w:rPr>
        <w:t>(the Service)</w:t>
      </w:r>
      <w:r w:rsidRPr="007207B8">
        <w:rPr>
          <w:rFonts w:ascii="Arial" w:hAnsi="Arial" w:cs="Arial"/>
        </w:rPr>
        <w:t xml:space="preserve">, for the specified eligible period of </w:t>
      </w:r>
      <w:r w:rsidR="002D49C4" w:rsidRPr="007207B8">
        <w:rPr>
          <w:rFonts w:ascii="Arial" w:hAnsi="Arial" w:cs="Arial"/>
        </w:rPr>
        <w:t>1</w:t>
      </w:r>
      <w:r w:rsidR="00F1306F">
        <w:rPr>
          <w:rFonts w:ascii="Arial" w:hAnsi="Arial" w:cs="Arial"/>
        </w:rPr>
        <w:t> </w:t>
      </w:r>
      <w:r w:rsidR="002D49C4" w:rsidRPr="007207B8">
        <w:rPr>
          <w:rFonts w:ascii="Arial" w:hAnsi="Arial" w:cs="Arial"/>
        </w:rPr>
        <w:t>July</w:t>
      </w:r>
      <w:r w:rsidR="00F1306F">
        <w:rPr>
          <w:rFonts w:ascii="Arial" w:hAnsi="Arial" w:cs="Arial"/>
        </w:rPr>
        <w:t> </w:t>
      </w:r>
      <w:r w:rsidR="002D49C4" w:rsidRPr="007207B8">
        <w:rPr>
          <w:rFonts w:ascii="Arial" w:hAnsi="Arial" w:cs="Arial"/>
        </w:rPr>
        <w:t>2018 to 30 June 20</w:t>
      </w:r>
      <w:r w:rsidR="009C2C9C" w:rsidRPr="007207B8">
        <w:rPr>
          <w:rFonts w:ascii="Arial" w:hAnsi="Arial" w:cs="Arial"/>
        </w:rPr>
        <w:t>20</w:t>
      </w:r>
      <w:r w:rsidR="00DA279B" w:rsidRPr="007207B8">
        <w:rPr>
          <w:rFonts w:ascii="Arial" w:hAnsi="Arial" w:cs="Arial"/>
          <w:color w:val="548DD4" w:themeColor="text2" w:themeTint="99"/>
        </w:rPr>
        <w:t xml:space="preserve"> </w:t>
      </w:r>
      <w:r w:rsidR="00DA279B" w:rsidRPr="007207B8">
        <w:rPr>
          <w:rFonts w:ascii="Arial" w:hAnsi="Arial" w:cs="Arial"/>
        </w:rPr>
        <w:t xml:space="preserve">(the </w:t>
      </w:r>
      <w:r w:rsidR="00596627" w:rsidRPr="007207B8">
        <w:rPr>
          <w:rFonts w:ascii="Arial" w:hAnsi="Arial" w:cs="Arial"/>
        </w:rPr>
        <w:t>S</w:t>
      </w:r>
      <w:r w:rsidR="00DA279B" w:rsidRPr="007207B8">
        <w:rPr>
          <w:rFonts w:ascii="Arial" w:hAnsi="Arial" w:cs="Arial"/>
        </w:rPr>
        <w:t xml:space="preserve">pecified </w:t>
      </w:r>
      <w:r w:rsidR="00596627" w:rsidRPr="007207B8">
        <w:rPr>
          <w:rFonts w:ascii="Arial" w:hAnsi="Arial" w:cs="Arial"/>
        </w:rPr>
        <w:t>E</w:t>
      </w:r>
      <w:r w:rsidR="00DA279B" w:rsidRPr="007207B8">
        <w:rPr>
          <w:rFonts w:ascii="Arial" w:hAnsi="Arial" w:cs="Arial"/>
        </w:rPr>
        <w:t xml:space="preserve">ligible </w:t>
      </w:r>
      <w:r w:rsidR="00596627" w:rsidRPr="007207B8">
        <w:rPr>
          <w:rFonts w:ascii="Arial" w:hAnsi="Arial" w:cs="Arial"/>
        </w:rPr>
        <w:t>P</w:t>
      </w:r>
      <w:r w:rsidR="00DA279B" w:rsidRPr="007207B8">
        <w:rPr>
          <w:rFonts w:ascii="Arial" w:hAnsi="Arial" w:cs="Arial"/>
        </w:rPr>
        <w:t>eriod)</w:t>
      </w:r>
      <w:r w:rsidR="00DD38B1" w:rsidRPr="007207B8">
        <w:rPr>
          <w:rFonts w:ascii="Arial" w:hAnsi="Arial" w:cs="Arial"/>
        </w:rPr>
        <w:t>.</w:t>
      </w:r>
    </w:p>
    <w:p w14:paraId="6441054A" w14:textId="433AE609" w:rsidR="00D64D2E" w:rsidRDefault="00D64D2E" w:rsidP="00853531">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AE2926">
      <w:pPr>
        <w:spacing w:before="240"/>
        <w:ind w:left="709"/>
        <w:rPr>
          <w:rFonts w:ascii="Arial" w:hAnsi="Arial" w:cs="Arial"/>
          <w:b/>
          <w:sz w:val="28"/>
          <w:szCs w:val="28"/>
        </w:rPr>
      </w:pPr>
      <w:r w:rsidRPr="006538D4">
        <w:rPr>
          <w:rFonts w:ascii="Arial" w:hAnsi="Arial" w:cs="Arial"/>
          <w:b/>
        </w:rPr>
        <w:t>Annual captioning targets</w:t>
      </w:r>
    </w:p>
    <w:p w14:paraId="0321AE9A" w14:textId="6D5AD633" w:rsidR="004F3196" w:rsidRPr="006A46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 xml:space="preserve">Subsection 130ZV(1)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Pr>
          <w:rFonts w:ascii="Arial" w:hAnsi="Arial" w:cs="Arial"/>
        </w:rPr>
        <w:t xml:space="preserve">the </w:t>
      </w:r>
      <w:r w:rsidRPr="00C27CFA">
        <w:rPr>
          <w:rFonts w:ascii="Arial" w:hAnsi="Arial" w:cs="Arial"/>
        </w:rPr>
        <w:t>BSA),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4599CA4" w14:textId="7E3A31BA" w:rsidR="007049FC" w:rsidRPr="006F2B38" w:rsidRDefault="00225897" w:rsidP="00D53A1D">
      <w:pPr>
        <w:pStyle w:val="ListParagraph"/>
        <w:numPr>
          <w:ilvl w:val="1"/>
          <w:numId w:val="3"/>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 xml:space="preserve">General Entertainment A, B, and C); news service; sports service; and music service. </w:t>
      </w:r>
      <w:r w:rsidR="00B857F3">
        <w:rPr>
          <w:rFonts w:ascii="Arial" w:hAnsi="Arial" w:cs="Arial"/>
        </w:rPr>
        <w:t>For news service</w:t>
      </w:r>
      <w:r w:rsidR="00DC6992">
        <w:rPr>
          <w:rFonts w:ascii="Arial" w:hAnsi="Arial" w:cs="Arial"/>
        </w:rPr>
        <w:t>s</w:t>
      </w:r>
      <w:r w:rsidR="0063197F">
        <w:rPr>
          <w:rFonts w:ascii="Arial" w:hAnsi="Arial" w:cs="Arial"/>
        </w:rPr>
        <w:t>, the annual captioning target is</w:t>
      </w:r>
      <w:r w:rsidR="006F102B">
        <w:rPr>
          <w:rFonts w:ascii="Arial" w:hAnsi="Arial" w:cs="Arial"/>
        </w:rPr>
        <w:t xml:space="preserve"> 35%</w:t>
      </w:r>
      <w:r w:rsidR="0063197F">
        <w:rPr>
          <w:rFonts w:ascii="Arial" w:hAnsi="Arial" w:cs="Arial"/>
        </w:rPr>
        <w:t xml:space="preserve"> for the financial year 2018-19 and 40% for 2019-20</w:t>
      </w:r>
      <w:r w:rsidR="006F102B">
        <w:rPr>
          <w:rFonts w:ascii="Arial" w:hAnsi="Arial" w:cs="Arial"/>
        </w:rPr>
        <w:t>.</w:t>
      </w:r>
      <w:r w:rsidR="00066E6B" w:rsidRPr="006F2B38">
        <w:rPr>
          <w:rFonts w:ascii="Arial" w:hAnsi="Arial" w:cs="Arial"/>
        </w:rPr>
        <w:t xml:space="preserve"> </w:t>
      </w:r>
    </w:p>
    <w:p w14:paraId="32D55D2F" w14:textId="24664A8D" w:rsidR="0063027C" w:rsidRPr="00B551C9" w:rsidRDefault="0063027C" w:rsidP="005E4914">
      <w:pPr>
        <w:ind w:firstLine="357"/>
        <w:rPr>
          <w:rFonts w:ascii="Arial" w:hAnsi="Arial" w:cs="Arial"/>
          <w:b/>
        </w:rPr>
      </w:pPr>
      <w:r w:rsidRPr="00B551C9">
        <w:rPr>
          <w:rFonts w:ascii="Arial" w:hAnsi="Arial" w:cs="Arial"/>
          <w:b/>
        </w:rPr>
        <w:t xml:space="preserve">Applications for exemption or target reduction orders </w:t>
      </w:r>
    </w:p>
    <w:p w14:paraId="3E340D62" w14:textId="77777777" w:rsidR="004F3196" w:rsidRPr="00C27CFA"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130ZY(1) of the BSA provides that a subscription television licensee may apply to the ACMA for:</w:t>
      </w:r>
    </w:p>
    <w:p w14:paraId="6DF22E5C" w14:textId="77777777" w:rsidR="004F3196" w:rsidRPr="00C27CFA" w:rsidRDefault="004F3196" w:rsidP="004F3196">
      <w:pPr>
        <w:pStyle w:val="ListParagraph"/>
        <w:numPr>
          <w:ilvl w:val="0"/>
          <w:numId w:val="24"/>
        </w:numPr>
        <w:rPr>
          <w:rFonts w:ascii="Arial" w:hAnsi="Arial" w:cs="Arial"/>
        </w:rPr>
      </w:pPr>
      <w:r w:rsidRPr="00C27CFA">
        <w:rPr>
          <w:rFonts w:ascii="Arial" w:hAnsi="Arial" w:cs="Arial"/>
        </w:rPr>
        <w:t>an order that exempts from subsection 130ZV(1), a specified subscription television service provided by the licensee in a specified eligible period; or</w:t>
      </w:r>
    </w:p>
    <w:p w14:paraId="7EE97462" w14:textId="3999BAB4" w:rsidR="004F3196" w:rsidRPr="00C27CFA" w:rsidRDefault="004F3196" w:rsidP="004F3196">
      <w:pPr>
        <w:pStyle w:val="ListParagraph"/>
        <w:numPr>
          <w:ilvl w:val="0"/>
          <w:numId w:val="24"/>
        </w:numPr>
        <w:rPr>
          <w:rFonts w:ascii="Arial" w:hAnsi="Arial" w:cs="Arial"/>
        </w:rPr>
      </w:pPr>
      <w:r w:rsidRPr="00C27CFA">
        <w:rPr>
          <w:rFonts w:ascii="Arial" w:hAnsi="Arial" w:cs="Arial"/>
        </w:rPr>
        <w:t xml:space="preserve">a </w:t>
      </w:r>
      <w:r w:rsidR="0026025B">
        <w:rPr>
          <w:rFonts w:ascii="Arial" w:hAnsi="Arial" w:cs="Arial"/>
        </w:rPr>
        <w:t xml:space="preserve">target reduction </w:t>
      </w:r>
      <w:r w:rsidRPr="00C27CFA">
        <w:rPr>
          <w:rFonts w:ascii="Arial" w:hAnsi="Arial" w:cs="Arial"/>
        </w:rPr>
        <w:t>order that:</w:t>
      </w:r>
    </w:p>
    <w:p w14:paraId="5D22C245" w14:textId="77777777" w:rsidR="004F3196" w:rsidRPr="00C27CFA" w:rsidRDefault="004F3196" w:rsidP="004F3196">
      <w:pPr>
        <w:pStyle w:val="ListParagraph"/>
        <w:numPr>
          <w:ilvl w:val="1"/>
          <w:numId w:val="24"/>
        </w:numPr>
        <w:rPr>
          <w:rFonts w:ascii="Arial" w:hAnsi="Arial" w:cs="Arial"/>
        </w:rPr>
      </w:pPr>
      <w:r w:rsidRPr="00C27CFA">
        <w:rPr>
          <w:rFonts w:ascii="Arial" w:hAnsi="Arial" w:cs="Arial"/>
        </w:rPr>
        <w:t xml:space="preserve">is expressed to relate to a specified subscription television service provided by the licensee in a specified eligible period; and </w:t>
      </w:r>
    </w:p>
    <w:p w14:paraId="1983B5D9" w14:textId="394CB68B" w:rsidR="004F3196" w:rsidRDefault="004F3196" w:rsidP="004F3196">
      <w:pPr>
        <w:pStyle w:val="ListParagraph"/>
        <w:numPr>
          <w:ilvl w:val="1"/>
          <w:numId w:val="24"/>
        </w:numPr>
        <w:ind w:left="2154" w:hanging="357"/>
        <w:rPr>
          <w:rFonts w:ascii="Arial" w:hAnsi="Arial" w:cs="Arial"/>
        </w:rPr>
      </w:pPr>
      <w:r w:rsidRPr="00C27CFA">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363474" w:rsidRDefault="009E18B5" w:rsidP="007D35F7">
      <w:pPr>
        <w:pStyle w:val="ListParagraph"/>
        <w:numPr>
          <w:ilvl w:val="1"/>
          <w:numId w:val="3"/>
        </w:numPr>
        <w:spacing w:before="360"/>
        <w:ind w:left="850" w:hanging="493"/>
        <w:contextualSpacing w:val="0"/>
        <w:rPr>
          <w:rFonts w:ascii="Arial" w:hAnsi="Arial" w:cs="Arial"/>
        </w:rPr>
      </w:pPr>
      <w:r w:rsidRPr="00363474">
        <w:rPr>
          <w:rFonts w:ascii="Arial" w:hAnsi="Arial" w:cs="Arial"/>
        </w:rPr>
        <w:lastRenderedPageBreak/>
        <w:t>An exemption order</w:t>
      </w:r>
      <w:r w:rsidR="00323FD8">
        <w:rPr>
          <w:rFonts w:ascii="Arial" w:hAnsi="Arial" w:cs="Arial"/>
        </w:rPr>
        <w:t>,</w:t>
      </w:r>
      <w:r w:rsidRPr="00363474">
        <w:rPr>
          <w:rFonts w:ascii="Arial" w:hAnsi="Arial" w:cs="Arial"/>
        </w:rPr>
        <w:t xml:space="preserve"> if granted</w:t>
      </w:r>
      <w:r w:rsidR="00323FD8">
        <w:rPr>
          <w:rFonts w:ascii="Arial" w:hAnsi="Arial" w:cs="Arial"/>
        </w:rPr>
        <w:t>,</w:t>
      </w:r>
      <w:r w:rsidRPr="00363474">
        <w:rPr>
          <w:rFonts w:ascii="Arial" w:hAnsi="Arial" w:cs="Arial"/>
        </w:rPr>
        <w:t xml:space="preserve"> would exempt the service from the captioning target for each financial year in the specified eligible period.</w:t>
      </w:r>
    </w:p>
    <w:p w14:paraId="7B9C3AD3" w14:textId="5E9E50B0"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A target reduction order, if granted</w:t>
      </w:r>
      <w:r w:rsidR="00323FD8">
        <w:rPr>
          <w:rFonts w:ascii="Arial" w:hAnsi="Arial" w:cs="Arial"/>
        </w:rPr>
        <w:t>,</w:t>
      </w:r>
      <w:r>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77777777"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Subsection 130ZY(4) provides that the ACMA must not make the exemption order or target reduction order unless the ACMA is satisfied that a refusal to make the exemption order or target reduction order, as the case may be, would impose an unjustifiable hardship on the applicant.</w:t>
      </w:r>
    </w:p>
    <w:p w14:paraId="44163619" w14:textId="5FB0EE36"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In determining whether a failure to make the exemption order or target reduction order, as the case may be, would impose an unjustifiable hardship on the applicant</w:t>
      </w:r>
      <w:r w:rsidR="00323FD8">
        <w:rPr>
          <w:rFonts w:ascii="Arial" w:hAnsi="Arial" w:cs="Arial"/>
        </w:rPr>
        <w:t>,</w:t>
      </w:r>
      <w:r>
        <w:rPr>
          <w:rFonts w:ascii="Arial" w:hAnsi="Arial" w:cs="Arial"/>
        </w:rPr>
        <w:t xml:space="preserve"> the ACMA must have regard to </w:t>
      </w:r>
      <w:r w:rsidR="008C438B">
        <w:rPr>
          <w:rFonts w:ascii="Arial" w:hAnsi="Arial" w:cs="Arial"/>
        </w:rPr>
        <w:t>the matters specified in subsection 130ZY(5)</w:t>
      </w:r>
      <w:r w:rsidR="00531CC5" w:rsidRPr="00531CC5">
        <w:rPr>
          <w:rFonts w:ascii="Arial" w:hAnsi="Arial" w:cs="Arial"/>
        </w:rPr>
        <w:t xml:space="preserve"> </w:t>
      </w:r>
      <w:r w:rsidR="00531CC5">
        <w:rPr>
          <w:rFonts w:ascii="Arial" w:hAnsi="Arial" w:cs="Arial"/>
        </w:rPr>
        <w:t>(these are addressed individually below)</w:t>
      </w:r>
      <w:r w:rsidR="00531CC5" w:rsidRPr="00343C43">
        <w:rPr>
          <w:rFonts w:ascii="Arial" w:hAnsi="Arial" w:cs="Arial"/>
        </w:rPr>
        <w:t xml:space="preserve">. </w:t>
      </w:r>
    </w:p>
    <w:p w14:paraId="6CE40512" w14:textId="4BB4AA1E" w:rsidR="004F31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130ZY(3) of the BSA provides that, if an application under subsection (1) has been made for an exemption order</w:t>
      </w:r>
      <w:r w:rsidR="00AF0595">
        <w:rPr>
          <w:rFonts w:ascii="Arial" w:hAnsi="Arial" w:cs="Arial"/>
        </w:rPr>
        <w:t xml:space="preserve"> or target reduction order</w:t>
      </w:r>
      <w:r w:rsidRPr="00C27CFA">
        <w:rPr>
          <w:rFonts w:ascii="Arial" w:hAnsi="Arial" w:cs="Arial"/>
        </w:rPr>
        <w:t xml:space="preserve">, the ACMA must, after considering the application, either (by writing) make the order, or </w:t>
      </w:r>
      <w:r w:rsidR="00291FC5">
        <w:rPr>
          <w:rFonts w:ascii="Arial" w:hAnsi="Arial" w:cs="Arial"/>
        </w:rPr>
        <w:t>refuse</w:t>
      </w:r>
      <w:r w:rsidR="00291FC5" w:rsidRPr="00C27CFA">
        <w:rPr>
          <w:rFonts w:ascii="Arial" w:hAnsi="Arial" w:cs="Arial"/>
        </w:rPr>
        <w:t xml:space="preserve"> </w:t>
      </w:r>
      <w:r w:rsidRPr="00C27CFA">
        <w:rPr>
          <w:rFonts w:ascii="Arial" w:hAnsi="Arial" w:cs="Arial"/>
        </w:rPr>
        <w:t>to make the order.</w:t>
      </w:r>
    </w:p>
    <w:p w14:paraId="30120CDA" w14:textId="77777777" w:rsidR="002C56A8" w:rsidRPr="007D1F9C" w:rsidRDefault="002C56A8" w:rsidP="002C56A8">
      <w:pPr>
        <w:ind w:left="357"/>
        <w:rPr>
          <w:rFonts w:ascii="Arial" w:eastAsia="Calibri" w:hAnsi="Arial" w:cs="Arial"/>
          <w:b/>
        </w:rPr>
      </w:pPr>
      <w:r w:rsidRPr="007D1F9C">
        <w:rPr>
          <w:rFonts w:ascii="Arial" w:eastAsia="Calibri" w:hAnsi="Arial" w:cs="Arial"/>
          <w:b/>
        </w:rPr>
        <w:t xml:space="preserve">Other categories of exemption </w:t>
      </w:r>
    </w:p>
    <w:p w14:paraId="3F83DFE9" w14:textId="5CF8FBBB" w:rsidR="002C56A8" w:rsidRPr="00363474" w:rsidRDefault="002C56A8" w:rsidP="002C56A8">
      <w:pPr>
        <w:pStyle w:val="ListParagraph"/>
        <w:numPr>
          <w:ilvl w:val="1"/>
          <w:numId w:val="3"/>
        </w:numPr>
        <w:ind w:left="850" w:hanging="493"/>
        <w:contextualSpacing w:val="0"/>
        <w:rPr>
          <w:rFonts w:ascii="Arial" w:hAnsi="Arial" w:cs="Arial"/>
        </w:rPr>
      </w:pPr>
      <w:r>
        <w:rPr>
          <w:rFonts w:ascii="Arial" w:hAnsi="Arial" w:cs="Arial"/>
        </w:rPr>
        <w:t>I</w:t>
      </w:r>
      <w:r w:rsidRPr="00363474">
        <w:rPr>
          <w:rFonts w:ascii="Arial" w:hAnsi="Arial" w:cs="Arial"/>
        </w:rPr>
        <w:t>n addition to the</w:t>
      </w:r>
      <w:r w:rsidR="008C438B">
        <w:rPr>
          <w:rFonts w:ascii="Arial" w:hAnsi="Arial" w:cs="Arial"/>
        </w:rPr>
        <w:t xml:space="preserve"> facility to apply </w:t>
      </w:r>
      <w:r w:rsidR="00323FD8">
        <w:rPr>
          <w:rFonts w:ascii="Arial" w:hAnsi="Arial" w:cs="Arial"/>
        </w:rPr>
        <w:t>f</w:t>
      </w:r>
      <w:r w:rsidR="008C438B">
        <w:rPr>
          <w:rFonts w:ascii="Arial" w:hAnsi="Arial" w:cs="Arial"/>
        </w:rPr>
        <w:t>or</w:t>
      </w:r>
      <w:r w:rsidRPr="00363474">
        <w:rPr>
          <w:rFonts w:ascii="Arial" w:hAnsi="Arial" w:cs="Arial"/>
        </w:rPr>
        <w:t xml:space="preserve"> exemption and target reduction orders </w:t>
      </w:r>
      <w:r w:rsidR="008C438B">
        <w:rPr>
          <w:rFonts w:ascii="Arial" w:hAnsi="Arial" w:cs="Arial"/>
        </w:rPr>
        <w:t xml:space="preserve">as </w:t>
      </w:r>
      <w:r w:rsidRPr="00363474">
        <w:rPr>
          <w:rFonts w:ascii="Arial" w:hAnsi="Arial" w:cs="Arial"/>
        </w:rPr>
        <w:t>detailed above, the captioning framework also provides for two other types of exemptions:</w:t>
      </w:r>
    </w:p>
    <w:p w14:paraId="4131C9E2" w14:textId="5B74E8A4" w:rsidR="002C56A8" w:rsidRDefault="002C56A8">
      <w:pPr>
        <w:pStyle w:val="ListParagraph"/>
        <w:numPr>
          <w:ilvl w:val="0"/>
          <w:numId w:val="41"/>
        </w:numPr>
        <w:rPr>
          <w:rFonts w:ascii="Arial" w:hAnsi="Arial" w:cs="Arial"/>
        </w:rPr>
      </w:pPr>
      <w:r w:rsidRPr="005E4914">
        <w:rPr>
          <w:rFonts w:ascii="Arial" w:hAnsi="Arial" w:cs="Arial"/>
          <w:b/>
        </w:rPr>
        <w:t>New services</w:t>
      </w:r>
      <w:r w:rsidRPr="005E4914">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5E4914" w:rsidRDefault="009B155F" w:rsidP="005E4914">
      <w:pPr>
        <w:pStyle w:val="ListParagraph"/>
        <w:ind w:left="1440"/>
        <w:rPr>
          <w:rFonts w:ascii="Arial" w:hAnsi="Arial" w:cs="Arial"/>
        </w:rPr>
      </w:pPr>
    </w:p>
    <w:p w14:paraId="5081F5BC" w14:textId="15E150A9" w:rsidR="004E1680" w:rsidRDefault="002C56A8" w:rsidP="005E4914">
      <w:pPr>
        <w:pStyle w:val="ListParagraph"/>
        <w:numPr>
          <w:ilvl w:val="0"/>
          <w:numId w:val="41"/>
        </w:numPr>
        <w:rPr>
          <w:rFonts w:ascii="Arial" w:hAnsi="Arial" w:cs="Arial"/>
        </w:rPr>
      </w:pPr>
      <w:r w:rsidRPr="005E4914">
        <w:rPr>
          <w:rFonts w:ascii="Arial" w:hAnsi="Arial" w:cs="Arial"/>
          <w:b/>
        </w:rPr>
        <w:t>Exempt nominations</w:t>
      </w:r>
      <w:r w:rsidRPr="005E4914">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2022</w:t>
      </w:r>
      <w:r w:rsidR="00906275">
        <w:rPr>
          <w:rFonts w:ascii="Arial" w:hAnsi="Arial" w:cs="Arial"/>
        </w:rPr>
        <w:t>,</w:t>
      </w:r>
      <w:r w:rsidRPr="005E4914">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Pr>
          <w:rFonts w:ascii="Arial" w:hAnsi="Arial" w:cs="Arial"/>
        </w:rPr>
        <w:t xml:space="preserve"> (save for the possibility of exemption</w:t>
      </w:r>
      <w:r w:rsidR="00767769">
        <w:rPr>
          <w:rFonts w:ascii="Arial" w:hAnsi="Arial" w:cs="Arial"/>
        </w:rPr>
        <w:t>s</w:t>
      </w:r>
      <w:r w:rsidR="00206F40">
        <w:rPr>
          <w:rFonts w:ascii="Arial" w:hAnsi="Arial" w:cs="Arial"/>
        </w:rPr>
        <w:t xml:space="preserve"> </w:t>
      </w:r>
      <w:r w:rsidR="00B0702A">
        <w:rPr>
          <w:rFonts w:ascii="Arial" w:hAnsi="Arial" w:cs="Arial"/>
        </w:rPr>
        <w:t>or target reduction</w:t>
      </w:r>
      <w:r w:rsidR="00767769">
        <w:rPr>
          <w:rFonts w:ascii="Arial" w:hAnsi="Arial" w:cs="Arial"/>
        </w:rPr>
        <w:t>s</w:t>
      </w:r>
      <w:r w:rsidR="00194100">
        <w:rPr>
          <w:rFonts w:ascii="Arial" w:hAnsi="Arial" w:cs="Arial"/>
        </w:rPr>
        <w:t xml:space="preserve"> </w:t>
      </w:r>
      <w:r w:rsidR="00206F40">
        <w:rPr>
          <w:rFonts w:ascii="Arial" w:hAnsi="Arial" w:cs="Arial"/>
        </w:rPr>
        <w:t>being granted under section 130ZY)</w:t>
      </w:r>
      <w:r w:rsidRPr="005E4914">
        <w:rPr>
          <w:rFonts w:ascii="Arial" w:hAnsi="Arial" w:cs="Arial"/>
        </w:rPr>
        <w:t>.</w:t>
      </w:r>
    </w:p>
    <w:p w14:paraId="21B2484E" w14:textId="77777777" w:rsidR="004E1680" w:rsidRDefault="004E1680">
      <w:pPr>
        <w:rPr>
          <w:rFonts w:ascii="Arial" w:hAnsi="Arial" w:cs="Arial"/>
        </w:rPr>
      </w:pPr>
      <w:r>
        <w:rPr>
          <w:rFonts w:ascii="Arial" w:hAnsi="Arial" w:cs="Arial"/>
        </w:rPr>
        <w:br w:type="page"/>
      </w:r>
    </w:p>
    <w:p w14:paraId="171CE7DF" w14:textId="77777777" w:rsidR="002C56A8" w:rsidRPr="00A148D2" w:rsidRDefault="002C56A8" w:rsidP="00A148D2">
      <w:pPr>
        <w:pStyle w:val="ListParagraph"/>
        <w:numPr>
          <w:ilvl w:val="0"/>
          <w:numId w:val="3"/>
        </w:numPr>
        <w:spacing w:before="360"/>
        <w:ind w:left="714" w:hanging="357"/>
        <w:contextualSpacing w:val="0"/>
        <w:rPr>
          <w:rFonts w:ascii="Arial" w:hAnsi="Arial" w:cs="Arial"/>
          <w:b/>
          <w:sz w:val="28"/>
          <w:szCs w:val="28"/>
        </w:rPr>
      </w:pPr>
      <w:r w:rsidRPr="00A148D2">
        <w:rPr>
          <w:rFonts w:ascii="Arial" w:hAnsi="Arial" w:cs="Arial"/>
          <w:b/>
          <w:sz w:val="28"/>
          <w:szCs w:val="28"/>
        </w:rPr>
        <w:lastRenderedPageBreak/>
        <w:t xml:space="preserve">LEGISLATIVE OBJECTIVES </w:t>
      </w:r>
    </w:p>
    <w:p w14:paraId="35BD3F10" w14:textId="090470C9" w:rsidR="005A6E26"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purpose of captioning target requirements, introduced in 2012</w:t>
      </w:r>
      <w:r w:rsidR="00207396">
        <w:rPr>
          <w:rFonts w:ascii="Arial" w:hAnsi="Arial" w:cs="Arial"/>
        </w:rPr>
        <w:t xml:space="preserve"> </w:t>
      </w:r>
      <w:r w:rsidRPr="00993876">
        <w:rPr>
          <w:rFonts w:ascii="Arial" w:hAnsi="Arial" w:cs="Arial"/>
        </w:rPr>
        <w:t xml:space="preserve">by legislative amendments to the BSA, is to facilitate improved access to free-to-air and subscription television by Australia’s </w:t>
      </w:r>
      <w:r w:rsidR="008C438B">
        <w:rPr>
          <w:rFonts w:ascii="Arial" w:hAnsi="Arial" w:cs="Arial"/>
        </w:rPr>
        <w:t xml:space="preserve">deaf and </w:t>
      </w:r>
      <w:r w:rsidRPr="00993876">
        <w:rPr>
          <w:rFonts w:ascii="Arial" w:hAnsi="Arial" w:cs="Arial"/>
        </w:rPr>
        <w:t xml:space="preserve">hearing-impaired community, by requiring broadcasters to caption speech and other sounds during television broadcasts. </w:t>
      </w:r>
    </w:p>
    <w:p w14:paraId="0A20CC2D" w14:textId="705F9BBA" w:rsidR="005A6E26" w:rsidRPr="00062D7F"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overall legislative obligation for subscription television services to meet the captioning target requirements will increase over time to 100</w:t>
      </w:r>
      <w:r w:rsidR="003F783E">
        <w:rPr>
          <w:rFonts w:ascii="Arial" w:hAnsi="Arial" w:cs="Arial"/>
        </w:rPr>
        <w:t>%</w:t>
      </w:r>
      <w:r w:rsidRPr="00993876">
        <w:rPr>
          <w:rFonts w:ascii="Arial" w:hAnsi="Arial" w:cs="Arial"/>
        </w:rPr>
        <w:t>. The captioning target for</w:t>
      </w:r>
      <w:r w:rsidR="000714C7">
        <w:rPr>
          <w:rFonts w:ascii="Arial" w:hAnsi="Arial" w:cs="Arial"/>
        </w:rPr>
        <w:t xml:space="preserve"> news</w:t>
      </w:r>
      <w:r w:rsidRPr="00993876">
        <w:rPr>
          <w:rFonts w:ascii="Arial" w:hAnsi="Arial" w:cs="Arial"/>
        </w:rPr>
        <w:t xml:space="preserve"> services will reach 100</w:t>
      </w:r>
      <w:r w:rsidR="003F783E">
        <w:rPr>
          <w:rFonts w:ascii="Arial" w:hAnsi="Arial" w:cs="Arial"/>
        </w:rPr>
        <w:t>%</w:t>
      </w:r>
      <w:r w:rsidRPr="00993876">
        <w:rPr>
          <w:rFonts w:ascii="Arial" w:hAnsi="Arial" w:cs="Arial"/>
        </w:rPr>
        <w:t xml:space="preserve"> in the </w:t>
      </w:r>
      <w:r w:rsidR="000714C7">
        <w:rPr>
          <w:rFonts w:ascii="Arial" w:hAnsi="Arial" w:cs="Arial"/>
        </w:rPr>
        <w:t xml:space="preserve">2031-32 </w:t>
      </w:r>
      <w:r w:rsidRPr="00062D7F">
        <w:rPr>
          <w:rFonts w:ascii="Arial" w:hAnsi="Arial" w:cs="Arial"/>
        </w:rPr>
        <w:t xml:space="preserve">financial year. </w:t>
      </w:r>
    </w:p>
    <w:p w14:paraId="7E2EC6C3" w14:textId="2050F1B9" w:rsidR="00242C11" w:rsidRPr="00FE7BD2" w:rsidRDefault="005A6E26" w:rsidP="00D53A1D">
      <w:pPr>
        <w:pStyle w:val="ListParagraph"/>
        <w:numPr>
          <w:ilvl w:val="1"/>
          <w:numId w:val="3"/>
        </w:numPr>
        <w:ind w:left="850" w:hanging="493"/>
        <w:contextualSpacing w:val="0"/>
        <w:rPr>
          <w:rFonts w:ascii="Arial" w:hAnsi="Arial" w:cs="Arial"/>
        </w:rPr>
      </w:pPr>
      <w:r w:rsidRPr="00FE7BD2">
        <w:rPr>
          <w:rFonts w:ascii="Arial" w:hAnsi="Arial" w:cs="Arial"/>
        </w:rPr>
        <w:t>The Second Reading Speech</w:t>
      </w:r>
      <w:r w:rsidR="00207396" w:rsidRPr="00FE7BD2">
        <w:rPr>
          <w:rFonts w:ascii="Arial" w:hAnsi="Arial" w:cs="Arial"/>
        </w:rPr>
        <w:t xml:space="preserve"> </w:t>
      </w:r>
      <w:r w:rsidR="00B551C9" w:rsidRPr="00FE7BD2">
        <w:rPr>
          <w:rFonts w:ascii="Arial" w:hAnsi="Arial" w:cs="Arial"/>
        </w:rPr>
        <w:t>for the 2012 Amendment Bill</w:t>
      </w:r>
      <w:r w:rsidR="00B0702A" w:rsidRPr="00C31BFF">
        <w:rPr>
          <w:vertAlign w:val="superscript"/>
        </w:rPr>
        <w:footnoteReference w:id="2"/>
      </w:r>
      <w:r w:rsidR="00B551C9" w:rsidRPr="00FE7BD2">
        <w:rPr>
          <w:rFonts w:ascii="Arial" w:hAnsi="Arial" w:cs="Arial"/>
        </w:rPr>
        <w:t xml:space="preserve"> </w:t>
      </w:r>
      <w:r w:rsidRPr="00FE7BD2">
        <w:rPr>
          <w:rFonts w:ascii="Arial" w:hAnsi="Arial" w:cs="Arial"/>
        </w:rPr>
        <w:t>noted that a gradual, incremental increase in captioning targets is intended to assist Australia’s broadcasters</w:t>
      </w:r>
      <w:r w:rsidR="00AE132C" w:rsidRPr="00FE7BD2">
        <w:rPr>
          <w:rFonts w:ascii="Arial" w:hAnsi="Arial" w:cs="Arial"/>
        </w:rPr>
        <w:t xml:space="preserve"> to</w:t>
      </w:r>
      <w:r w:rsidRPr="00FE7BD2">
        <w:rPr>
          <w:rFonts w:ascii="Arial" w:hAnsi="Arial" w:cs="Arial"/>
        </w:rPr>
        <w:t xml:space="preserve"> adjust to the increasing costs associated with the changes.</w:t>
      </w:r>
      <w:r w:rsidR="00243912" w:rsidRPr="00FE7BD2">
        <w:rPr>
          <w:rFonts w:ascii="Arial" w:hAnsi="Arial" w:cs="Arial"/>
        </w:rPr>
        <w:t xml:space="preserve"> </w:t>
      </w:r>
      <w:r w:rsidR="00B551C9" w:rsidRPr="00FE7BD2">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Pr>
          <w:rFonts w:ascii="Arial" w:hAnsi="Arial" w:cs="Arial"/>
        </w:rPr>
        <w:t xml:space="preserve">Paragraph 63 of the Explanatory Memorandum to the 2012 Amendment Bill states: </w:t>
      </w:r>
      <w:r w:rsidR="00524C26">
        <w:rPr>
          <w:rFonts w:ascii="Arial" w:hAnsi="Arial" w:cs="Arial"/>
        </w:rPr>
        <w:t>“</w:t>
      </w:r>
      <w:r w:rsidR="00906275">
        <w:rPr>
          <w:rFonts w:ascii="Arial" w:hAnsi="Arial" w:cs="Arial"/>
        </w:rPr>
        <w:t>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w:t>
      </w:r>
      <w:r w:rsidR="00B0702A">
        <w:rPr>
          <w:rFonts w:ascii="Arial" w:hAnsi="Arial" w:cs="Arial"/>
        </w:rPr>
        <w:t>”</w:t>
      </w:r>
      <w:r w:rsidR="00906275">
        <w:rPr>
          <w:rFonts w:ascii="Arial" w:hAnsi="Arial" w:cs="Arial"/>
        </w:rPr>
        <w:t xml:space="preserve"> </w:t>
      </w:r>
    </w:p>
    <w:p w14:paraId="69544D09" w14:textId="77777777" w:rsidR="002C56A8" w:rsidRPr="005A6E26" w:rsidRDefault="002C56A8">
      <w:pPr>
        <w:pStyle w:val="ListParagraph"/>
        <w:numPr>
          <w:ilvl w:val="0"/>
          <w:numId w:val="3"/>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4AB612E7" w:rsidR="00246E25" w:rsidRPr="00F02E6D" w:rsidRDefault="00246E25" w:rsidP="00B5479B">
      <w:pPr>
        <w:pStyle w:val="ListParagraph"/>
        <w:numPr>
          <w:ilvl w:val="1"/>
          <w:numId w:val="3"/>
        </w:numPr>
        <w:ind w:left="850" w:hanging="493"/>
        <w:contextualSpacing w:val="0"/>
        <w:rPr>
          <w:rFonts w:ascii="Arial" w:hAnsi="Arial" w:cs="Arial"/>
        </w:rPr>
      </w:pPr>
      <w:r w:rsidRPr="00F02E6D">
        <w:rPr>
          <w:rFonts w:ascii="Arial" w:hAnsi="Arial" w:cs="Arial"/>
        </w:rPr>
        <w:t>On</w:t>
      </w:r>
      <w:r w:rsidR="004507CA" w:rsidRPr="00F02E6D">
        <w:rPr>
          <w:rFonts w:ascii="Arial" w:hAnsi="Arial" w:cs="Arial"/>
        </w:rPr>
        <w:t xml:space="preserve"> 29 March 2019</w:t>
      </w:r>
      <w:r w:rsidRPr="00F02E6D">
        <w:rPr>
          <w:rFonts w:ascii="Arial" w:hAnsi="Arial" w:cs="Arial"/>
        </w:rPr>
        <w:t>,</w:t>
      </w:r>
      <w:r w:rsidR="000D77BD" w:rsidRPr="00F02E6D">
        <w:rPr>
          <w:rFonts w:ascii="Arial" w:hAnsi="Arial" w:cs="Arial"/>
        </w:rPr>
        <w:t xml:space="preserve"> the Applicant </w:t>
      </w:r>
      <w:r w:rsidR="003E4E08" w:rsidRPr="00F02E6D">
        <w:rPr>
          <w:rFonts w:ascii="Arial" w:hAnsi="Arial" w:cs="Arial"/>
        </w:rPr>
        <w:t>applied for</w:t>
      </w:r>
      <w:r w:rsidR="000D77BD" w:rsidRPr="00F02E6D">
        <w:rPr>
          <w:rFonts w:ascii="Arial" w:hAnsi="Arial" w:cs="Arial"/>
        </w:rPr>
        <w:t xml:space="preserve"> an exemption order under </w:t>
      </w:r>
      <w:r w:rsidR="00245AB4" w:rsidRPr="00F02E6D">
        <w:rPr>
          <w:rFonts w:ascii="Arial" w:hAnsi="Arial" w:cs="Arial"/>
        </w:rPr>
        <w:t xml:space="preserve">paragraph </w:t>
      </w:r>
      <w:r w:rsidR="000D77BD" w:rsidRPr="00F02E6D">
        <w:rPr>
          <w:rFonts w:ascii="Arial" w:hAnsi="Arial" w:cs="Arial"/>
        </w:rPr>
        <w:t xml:space="preserve">130ZY(1)(a) of the BSA in relation to the Service for </w:t>
      </w:r>
      <w:r w:rsidR="00AD78FA" w:rsidRPr="00F02E6D">
        <w:rPr>
          <w:rFonts w:ascii="Arial" w:hAnsi="Arial" w:cs="Arial"/>
        </w:rPr>
        <w:t>the Specified Eligible Period</w:t>
      </w:r>
      <w:r w:rsidR="000D77BD" w:rsidRPr="00F02E6D">
        <w:rPr>
          <w:rFonts w:ascii="Arial" w:hAnsi="Arial" w:cs="Arial"/>
        </w:rPr>
        <w:t xml:space="preserve"> (the Exemption Order).</w:t>
      </w:r>
      <w:r w:rsidR="008A6FC6" w:rsidRPr="00F02E6D">
        <w:rPr>
          <w:rFonts w:ascii="Arial" w:hAnsi="Arial" w:cs="Arial"/>
        </w:rPr>
        <w:t xml:space="preserve"> </w:t>
      </w:r>
    </w:p>
    <w:p w14:paraId="7DFACC75" w14:textId="4B807774" w:rsidR="008A0572" w:rsidRPr="008343B4" w:rsidRDefault="00463680" w:rsidP="008A0572">
      <w:pPr>
        <w:pStyle w:val="ListParagraph"/>
        <w:numPr>
          <w:ilvl w:val="1"/>
          <w:numId w:val="3"/>
        </w:numPr>
        <w:ind w:left="850" w:hanging="493"/>
        <w:contextualSpacing w:val="0"/>
        <w:rPr>
          <w:rFonts w:ascii="Arial" w:hAnsi="Arial" w:cs="Arial"/>
        </w:rPr>
      </w:pPr>
      <w:r w:rsidRPr="008343B4">
        <w:rPr>
          <w:rFonts w:ascii="Arial" w:hAnsi="Arial" w:cs="Arial"/>
        </w:rPr>
        <w:t>The Service has not previously been captione</w:t>
      </w:r>
      <w:r w:rsidR="00D44BD5" w:rsidRPr="008343B4">
        <w:rPr>
          <w:rFonts w:ascii="Arial" w:hAnsi="Arial" w:cs="Arial"/>
        </w:rPr>
        <w:t xml:space="preserve">d on the Applicant’s platform </w:t>
      </w:r>
      <w:r w:rsidRPr="008343B4">
        <w:rPr>
          <w:rFonts w:ascii="Arial" w:hAnsi="Arial" w:cs="Arial"/>
        </w:rPr>
        <w:t xml:space="preserve">as it has been </w:t>
      </w:r>
      <w:r w:rsidR="00D44BD5" w:rsidRPr="008343B4">
        <w:rPr>
          <w:rFonts w:ascii="Arial" w:hAnsi="Arial" w:cs="Arial"/>
        </w:rPr>
        <w:t xml:space="preserve">granted </w:t>
      </w:r>
      <w:r w:rsidR="0003199C" w:rsidRPr="008343B4">
        <w:rPr>
          <w:rFonts w:ascii="Arial" w:hAnsi="Arial" w:cs="Arial"/>
        </w:rPr>
        <w:t xml:space="preserve">captioning </w:t>
      </w:r>
      <w:r w:rsidRPr="008343B4">
        <w:rPr>
          <w:rFonts w:ascii="Arial" w:hAnsi="Arial" w:cs="Arial"/>
        </w:rPr>
        <w:t>exemption order</w:t>
      </w:r>
      <w:r w:rsidR="00BF52F5" w:rsidRPr="008343B4">
        <w:rPr>
          <w:rFonts w:ascii="Arial" w:hAnsi="Arial" w:cs="Arial"/>
        </w:rPr>
        <w:t>s</w:t>
      </w:r>
      <w:r w:rsidRPr="008343B4">
        <w:rPr>
          <w:rFonts w:ascii="Arial" w:hAnsi="Arial" w:cs="Arial"/>
        </w:rPr>
        <w:t xml:space="preserve">. </w:t>
      </w:r>
      <w:r w:rsidR="008A0572" w:rsidRPr="008343B4">
        <w:rPr>
          <w:rFonts w:ascii="Arial" w:hAnsi="Arial" w:cs="Arial"/>
        </w:rPr>
        <w:t xml:space="preserve">This is the Applicant’s </w:t>
      </w:r>
      <w:r w:rsidR="00B0702A" w:rsidRPr="008343B4">
        <w:rPr>
          <w:rFonts w:ascii="Arial" w:hAnsi="Arial" w:cs="Arial"/>
        </w:rPr>
        <w:t>third</w:t>
      </w:r>
      <w:r w:rsidR="008A0572" w:rsidRPr="008343B4">
        <w:rPr>
          <w:rFonts w:ascii="Arial" w:hAnsi="Arial" w:cs="Arial"/>
        </w:rPr>
        <w:t xml:space="preserve"> application for an exemption order for the Service. The last </w:t>
      </w:r>
      <w:r w:rsidR="00310AEF" w:rsidRPr="008343B4">
        <w:rPr>
          <w:rFonts w:ascii="Arial" w:hAnsi="Arial" w:cs="Arial"/>
        </w:rPr>
        <w:t xml:space="preserve">exemption </w:t>
      </w:r>
      <w:r w:rsidR="008A0572" w:rsidRPr="008343B4">
        <w:rPr>
          <w:rFonts w:ascii="Arial" w:hAnsi="Arial" w:cs="Arial"/>
        </w:rPr>
        <w:t>order (STV/</w:t>
      </w:r>
      <w:r w:rsidR="00AF67A8" w:rsidRPr="008343B4">
        <w:rPr>
          <w:rFonts w:ascii="Arial" w:hAnsi="Arial" w:cs="Arial"/>
        </w:rPr>
        <w:t>EO-2</w:t>
      </w:r>
      <w:r w:rsidR="00B0702A" w:rsidRPr="008343B4">
        <w:rPr>
          <w:rFonts w:ascii="Arial" w:hAnsi="Arial" w:cs="Arial"/>
        </w:rPr>
        <w:t>88</w:t>
      </w:r>
      <w:r w:rsidR="008A0572" w:rsidRPr="008343B4">
        <w:rPr>
          <w:rFonts w:ascii="Arial" w:hAnsi="Arial" w:cs="Arial"/>
        </w:rPr>
        <w:t>) was made for the Service for the period of 1 July 2016 to 30 June 2018.</w:t>
      </w:r>
    </w:p>
    <w:p w14:paraId="56AFB4F9" w14:textId="77777777" w:rsidR="003160E5" w:rsidRPr="00A5245F" w:rsidRDefault="003160E5" w:rsidP="00473918">
      <w:pPr>
        <w:spacing w:before="200" w:line="259" w:lineRule="auto"/>
        <w:ind w:firstLine="357"/>
        <w:rPr>
          <w:rFonts w:ascii="Arial" w:hAnsi="Arial" w:cs="Arial"/>
          <w:u w:val="single"/>
        </w:rPr>
      </w:pPr>
      <w:r w:rsidRPr="00A5245F">
        <w:rPr>
          <w:rFonts w:ascii="Arial" w:hAnsi="Arial" w:cs="Arial"/>
          <w:u w:val="single"/>
        </w:rPr>
        <w:t>Applicant</w:t>
      </w:r>
    </w:p>
    <w:p w14:paraId="05786C51" w14:textId="77777777" w:rsidR="000041BE" w:rsidRDefault="000041BE" w:rsidP="000041BE">
      <w:pPr>
        <w:pStyle w:val="ListParagraph"/>
        <w:numPr>
          <w:ilvl w:val="1"/>
          <w:numId w:val="3"/>
        </w:numPr>
        <w:ind w:left="850" w:hanging="493"/>
        <w:contextualSpacing w:val="0"/>
        <w:rPr>
          <w:rFonts w:ascii="Arial" w:hAnsi="Arial" w:cs="Arial"/>
        </w:rPr>
      </w:pPr>
      <w:r w:rsidRPr="00734200">
        <w:rPr>
          <w:rFonts w:ascii="Arial" w:hAnsi="Arial" w:cs="Arial"/>
        </w:rPr>
        <w:t>The Applicant is a subscription television licensee. The Applicant</w:t>
      </w:r>
      <w:r>
        <w:rPr>
          <w:rFonts w:ascii="Arial" w:hAnsi="Arial" w:cs="Arial"/>
        </w:rPr>
        <w:t xml:space="preserve"> is an</w:t>
      </w:r>
      <w:r w:rsidRPr="00734200">
        <w:rPr>
          <w:rFonts w:ascii="Arial" w:hAnsi="Arial" w:cs="Arial"/>
        </w:rPr>
        <w:t xml:space="preserve"> indirect wholly owned subsidiar</w:t>
      </w:r>
      <w:r>
        <w:rPr>
          <w:rFonts w:ascii="Arial" w:hAnsi="Arial" w:cs="Arial"/>
        </w:rPr>
        <w:t>y</w:t>
      </w:r>
      <w:r w:rsidRPr="00734200">
        <w:rPr>
          <w:rFonts w:ascii="Arial" w:hAnsi="Arial" w:cs="Arial"/>
        </w:rPr>
        <w:t xml:space="preserve"> of Media Innovations Pte Ltd (MIPL). </w:t>
      </w:r>
    </w:p>
    <w:p w14:paraId="77E00CFB" w14:textId="3DEB92DF" w:rsidR="000041BE" w:rsidRDefault="00C90B30" w:rsidP="000041BE">
      <w:pPr>
        <w:pStyle w:val="ListParagraph"/>
        <w:numPr>
          <w:ilvl w:val="1"/>
          <w:numId w:val="3"/>
        </w:numPr>
        <w:ind w:left="850" w:hanging="493"/>
        <w:contextualSpacing w:val="0"/>
        <w:rPr>
          <w:rFonts w:ascii="Arial" w:hAnsi="Arial" w:cs="Arial"/>
        </w:rPr>
      </w:pPr>
      <w:r>
        <w:rPr>
          <w:rFonts w:ascii="Arial" w:hAnsi="Arial" w:cs="Arial"/>
        </w:rPr>
        <w:t xml:space="preserve">The Applicant </w:t>
      </w:r>
      <w:r w:rsidR="00DC5315">
        <w:rPr>
          <w:rFonts w:ascii="Arial" w:hAnsi="Arial" w:cs="Arial"/>
        </w:rPr>
        <w:t xml:space="preserve">has </w:t>
      </w:r>
      <w:r>
        <w:rPr>
          <w:rFonts w:ascii="Arial" w:hAnsi="Arial" w:cs="Arial"/>
        </w:rPr>
        <w:t>provide</w:t>
      </w:r>
      <w:r w:rsidR="00DC5315">
        <w:rPr>
          <w:rFonts w:ascii="Arial" w:hAnsi="Arial" w:cs="Arial"/>
        </w:rPr>
        <w:t>d</w:t>
      </w:r>
      <w:r w:rsidR="009337C6">
        <w:rPr>
          <w:rFonts w:ascii="Arial" w:hAnsi="Arial" w:cs="Arial"/>
        </w:rPr>
        <w:t xml:space="preserve"> </w:t>
      </w:r>
      <w:r>
        <w:rPr>
          <w:rFonts w:ascii="Arial" w:hAnsi="Arial" w:cs="Arial"/>
        </w:rPr>
        <w:t>a total of 6</w:t>
      </w:r>
      <w:r w:rsidR="00DC5315">
        <w:rPr>
          <w:rFonts w:ascii="Arial" w:hAnsi="Arial" w:cs="Arial"/>
        </w:rPr>
        <w:t>3</w:t>
      </w:r>
      <w:r>
        <w:rPr>
          <w:rFonts w:ascii="Arial" w:hAnsi="Arial" w:cs="Arial"/>
        </w:rPr>
        <w:t xml:space="preserve"> subscription television services in </w:t>
      </w:r>
      <w:r w:rsidR="005B4DB1">
        <w:rPr>
          <w:rFonts w:ascii="Arial" w:hAnsi="Arial" w:cs="Arial"/>
        </w:rPr>
        <w:t xml:space="preserve">the English language in </w:t>
      </w:r>
      <w:r>
        <w:rPr>
          <w:rFonts w:ascii="Arial" w:hAnsi="Arial" w:cs="Arial"/>
        </w:rPr>
        <w:t xml:space="preserve">2018-19, including </w:t>
      </w:r>
      <w:r w:rsidR="005B4DB1">
        <w:rPr>
          <w:rFonts w:ascii="Arial" w:hAnsi="Arial" w:cs="Arial"/>
        </w:rPr>
        <w:t>32 general entertainment, 10 news, 1</w:t>
      </w:r>
      <w:r w:rsidR="00DC5315">
        <w:rPr>
          <w:rFonts w:ascii="Arial" w:hAnsi="Arial" w:cs="Arial"/>
        </w:rPr>
        <w:t>8</w:t>
      </w:r>
      <w:r w:rsidR="005B4DB1">
        <w:rPr>
          <w:rFonts w:ascii="Arial" w:hAnsi="Arial" w:cs="Arial"/>
        </w:rPr>
        <w:t xml:space="preserve"> sports and </w:t>
      </w:r>
      <w:r w:rsidR="00DC5315">
        <w:rPr>
          <w:rFonts w:ascii="Arial" w:hAnsi="Arial" w:cs="Arial"/>
        </w:rPr>
        <w:t>three</w:t>
      </w:r>
      <w:r w:rsidR="005B4DB1">
        <w:rPr>
          <w:rFonts w:ascii="Arial" w:hAnsi="Arial" w:cs="Arial"/>
        </w:rPr>
        <w:t xml:space="preserve"> music services. </w:t>
      </w:r>
      <w:r w:rsidR="00C260B4">
        <w:rPr>
          <w:rFonts w:ascii="Arial" w:hAnsi="Arial" w:cs="Arial"/>
        </w:rPr>
        <w:t xml:space="preserve">Of these services, </w:t>
      </w:r>
      <w:r w:rsidR="00DC5315">
        <w:rPr>
          <w:rFonts w:ascii="Arial" w:hAnsi="Arial" w:cs="Arial"/>
        </w:rPr>
        <w:t>approximately</w:t>
      </w:r>
      <w:r w:rsidR="00733124">
        <w:rPr>
          <w:rFonts w:ascii="Arial" w:hAnsi="Arial" w:cs="Arial"/>
        </w:rPr>
        <w:t xml:space="preserve"> two-thirds</w:t>
      </w:r>
      <w:r w:rsidR="00C260B4">
        <w:rPr>
          <w:rFonts w:ascii="Arial" w:hAnsi="Arial" w:cs="Arial"/>
        </w:rPr>
        <w:t xml:space="preserve"> included captioning that is provided by </w:t>
      </w:r>
      <w:r w:rsidR="002D3D64">
        <w:rPr>
          <w:rFonts w:ascii="Arial" w:hAnsi="Arial" w:cs="Arial"/>
        </w:rPr>
        <w:t>its c</w:t>
      </w:r>
      <w:r w:rsidR="00C260B4">
        <w:rPr>
          <w:rFonts w:ascii="Arial" w:hAnsi="Arial" w:cs="Arial"/>
        </w:rPr>
        <w:t xml:space="preserve">hannel </w:t>
      </w:r>
      <w:r w:rsidR="002D3D64">
        <w:rPr>
          <w:rFonts w:ascii="Arial" w:hAnsi="Arial" w:cs="Arial"/>
        </w:rPr>
        <w:t>p</w:t>
      </w:r>
      <w:r w:rsidR="00C260B4">
        <w:rPr>
          <w:rFonts w:ascii="Arial" w:hAnsi="Arial" w:cs="Arial"/>
        </w:rPr>
        <w:t>roviders. The Applicant does not</w:t>
      </w:r>
      <w:r w:rsidR="0017615D">
        <w:rPr>
          <w:rFonts w:ascii="Arial" w:hAnsi="Arial" w:cs="Arial"/>
        </w:rPr>
        <w:t>, itself,</w:t>
      </w:r>
      <w:r w:rsidR="00C260B4">
        <w:rPr>
          <w:rFonts w:ascii="Arial" w:hAnsi="Arial" w:cs="Arial"/>
        </w:rPr>
        <w:t xml:space="preserve"> provide captioning </w:t>
      </w:r>
      <w:r w:rsidR="000A589B">
        <w:rPr>
          <w:rFonts w:ascii="Arial" w:hAnsi="Arial" w:cs="Arial"/>
        </w:rPr>
        <w:t xml:space="preserve">on any of its services </w:t>
      </w:r>
      <w:r w:rsidR="00C260B4">
        <w:rPr>
          <w:rFonts w:ascii="Arial" w:hAnsi="Arial" w:cs="Arial"/>
        </w:rPr>
        <w:t xml:space="preserve">and does not have the infrastructure to do so. </w:t>
      </w:r>
      <w:r w:rsidR="000A589B">
        <w:rPr>
          <w:rFonts w:ascii="Arial" w:hAnsi="Arial" w:cs="Arial"/>
        </w:rPr>
        <w:t>The Applicant does not have the scale of</w:t>
      </w:r>
      <w:r w:rsidR="00893C02">
        <w:rPr>
          <w:rFonts w:ascii="Arial" w:hAnsi="Arial" w:cs="Arial"/>
        </w:rPr>
        <w:t xml:space="preserve"> </w:t>
      </w:r>
      <w:r w:rsidR="000A589B">
        <w:rPr>
          <w:rFonts w:ascii="Arial" w:hAnsi="Arial" w:cs="Arial"/>
        </w:rPr>
        <w:t xml:space="preserve">captioned services </w:t>
      </w:r>
      <w:r w:rsidR="000A589B">
        <w:rPr>
          <w:rFonts w:ascii="Arial" w:hAnsi="Arial" w:cs="Arial"/>
        </w:rPr>
        <w:lastRenderedPageBreak/>
        <w:t xml:space="preserve">to nominate any of its </w:t>
      </w:r>
      <w:r w:rsidR="000924AA">
        <w:rPr>
          <w:rFonts w:ascii="Arial" w:hAnsi="Arial" w:cs="Arial"/>
        </w:rPr>
        <w:t xml:space="preserve">subscription television news </w:t>
      </w:r>
      <w:r w:rsidR="000A589B">
        <w:rPr>
          <w:rFonts w:ascii="Arial" w:hAnsi="Arial" w:cs="Arial"/>
        </w:rPr>
        <w:t>services to be exempt from the annual captioning target for 2018-19</w:t>
      </w:r>
      <w:r w:rsidR="007A2315">
        <w:rPr>
          <w:rFonts w:ascii="Arial" w:hAnsi="Arial" w:cs="Arial"/>
        </w:rPr>
        <w:t xml:space="preserve"> under section 130ZX of the BSA</w:t>
      </w:r>
      <w:r w:rsidR="000A589B">
        <w:rPr>
          <w:rFonts w:ascii="Arial" w:hAnsi="Arial" w:cs="Arial"/>
        </w:rPr>
        <w:t xml:space="preserve">. </w:t>
      </w:r>
    </w:p>
    <w:p w14:paraId="695EE3CE" w14:textId="461A3F63" w:rsidR="000041BE" w:rsidRDefault="000041BE" w:rsidP="000041BE">
      <w:pPr>
        <w:pStyle w:val="ListParagraph"/>
        <w:numPr>
          <w:ilvl w:val="1"/>
          <w:numId w:val="3"/>
        </w:numPr>
        <w:ind w:left="850" w:hanging="493"/>
        <w:contextualSpacing w:val="0"/>
        <w:rPr>
          <w:rFonts w:ascii="Arial" w:hAnsi="Arial" w:cs="Arial"/>
        </w:rPr>
      </w:pPr>
      <w:r w:rsidRPr="00F46131">
        <w:rPr>
          <w:rFonts w:ascii="Arial" w:hAnsi="Arial" w:cs="Arial"/>
        </w:rPr>
        <w:t>The Applicant is primarily a wholesaler of subscription television services and also has a small direct</w:t>
      </w:r>
      <w:r w:rsidR="006655A1">
        <w:rPr>
          <w:rFonts w:ascii="Arial" w:hAnsi="Arial" w:cs="Arial"/>
        </w:rPr>
        <w:t>-</w:t>
      </w:r>
      <w:r w:rsidRPr="00F46131">
        <w:rPr>
          <w:rFonts w:ascii="Arial" w:hAnsi="Arial" w:cs="Arial"/>
        </w:rPr>
        <w:t>to</w:t>
      </w:r>
      <w:r w:rsidR="006655A1">
        <w:rPr>
          <w:rFonts w:ascii="Arial" w:hAnsi="Arial" w:cs="Arial"/>
        </w:rPr>
        <w:t>-</w:t>
      </w:r>
      <w:r w:rsidRPr="00F46131">
        <w:rPr>
          <w:rFonts w:ascii="Arial" w:hAnsi="Arial" w:cs="Arial"/>
        </w:rPr>
        <w:t>retail distribution. The customers of the Applicant are Australian Internet Service Providers (ISPs) and direct customers. ISPs typically offer access to the Applicant’s services as part of a bundle of products, while direct customers sign up for the Applicant’s services via the Applicant’s website or selected consumer electronic stores</w:t>
      </w:r>
      <w:r w:rsidR="007A2315">
        <w:rPr>
          <w:rFonts w:ascii="Arial" w:hAnsi="Arial" w:cs="Arial"/>
        </w:rPr>
        <w:t>.</w:t>
      </w:r>
    </w:p>
    <w:p w14:paraId="769E65ED" w14:textId="25E68A1B" w:rsidR="000041BE" w:rsidRDefault="000041BE" w:rsidP="0045189D">
      <w:pPr>
        <w:pStyle w:val="ListParagraph"/>
        <w:numPr>
          <w:ilvl w:val="1"/>
          <w:numId w:val="3"/>
        </w:numPr>
        <w:ind w:left="850" w:hanging="493"/>
        <w:contextualSpacing w:val="0"/>
        <w:rPr>
          <w:rFonts w:ascii="Arial" w:hAnsi="Arial" w:cs="Arial"/>
        </w:rPr>
      </w:pPr>
      <w:r w:rsidRPr="00F46131">
        <w:rPr>
          <w:rFonts w:ascii="Arial" w:hAnsi="Arial" w:cs="Arial"/>
        </w:rPr>
        <w:t>The Applicant also provides access to apps to watch movies on demand.</w:t>
      </w:r>
    </w:p>
    <w:p w14:paraId="32409356" w14:textId="599AC210" w:rsidR="003160E5" w:rsidRPr="00473918" w:rsidRDefault="003160E5" w:rsidP="00473918">
      <w:pPr>
        <w:ind w:left="357"/>
        <w:rPr>
          <w:rFonts w:ascii="Arial" w:hAnsi="Arial" w:cs="Arial"/>
          <w:u w:val="single"/>
        </w:rPr>
      </w:pPr>
      <w:r w:rsidRPr="00473918">
        <w:rPr>
          <w:rFonts w:ascii="Arial" w:hAnsi="Arial" w:cs="Arial"/>
          <w:u w:val="single"/>
        </w:rPr>
        <w:t>Service</w:t>
      </w:r>
    </w:p>
    <w:p w14:paraId="05BEB752" w14:textId="5C085A37" w:rsidR="00571CBD" w:rsidRPr="00F62949" w:rsidRDefault="00A51818" w:rsidP="00A51818">
      <w:pPr>
        <w:pStyle w:val="ListParagraph"/>
        <w:numPr>
          <w:ilvl w:val="1"/>
          <w:numId w:val="3"/>
        </w:numPr>
        <w:ind w:left="850" w:hanging="493"/>
        <w:contextualSpacing w:val="0"/>
        <w:rPr>
          <w:rFonts w:ascii="Arial" w:hAnsi="Arial" w:cs="Arial"/>
        </w:rPr>
      </w:pPr>
      <w:r w:rsidRPr="00F62949">
        <w:rPr>
          <w:rFonts w:ascii="Arial" w:hAnsi="Arial" w:cs="Arial"/>
        </w:rPr>
        <w:t>The Service</w:t>
      </w:r>
      <w:r w:rsidR="00D04D8F" w:rsidRPr="00F62949">
        <w:rPr>
          <w:rFonts w:ascii="Arial" w:hAnsi="Arial" w:cs="Arial"/>
        </w:rPr>
        <w:t xml:space="preserve"> is </w:t>
      </w:r>
      <w:r w:rsidR="00D04D8F" w:rsidRPr="00F62949">
        <w:rPr>
          <w:rFonts w:ascii="Arial" w:hAnsi="Arial" w:cs="Arial"/>
          <w:noProof/>
        </w:rPr>
        <w:t>an Asian television news channel</w:t>
      </w:r>
      <w:r w:rsidR="00026534" w:rsidRPr="00F62949">
        <w:rPr>
          <w:rFonts w:ascii="Arial" w:hAnsi="Arial" w:cs="Arial"/>
          <w:color w:val="000000"/>
        </w:rPr>
        <w:t xml:space="preserve"> that ‘reports on global developments with Asian perspectives’ in the </w:t>
      </w:r>
      <w:r w:rsidR="00026534" w:rsidRPr="00F62949">
        <w:rPr>
          <w:rFonts w:ascii="Arial" w:hAnsi="Arial" w:cs="Arial"/>
          <w:noProof/>
        </w:rPr>
        <w:t>English language</w:t>
      </w:r>
      <w:r w:rsidR="00026534" w:rsidRPr="00F62949">
        <w:rPr>
          <w:rFonts w:ascii="Arial" w:hAnsi="Arial" w:cs="Arial"/>
          <w:color w:val="000000"/>
        </w:rPr>
        <w:t>.</w:t>
      </w:r>
    </w:p>
    <w:p w14:paraId="00302C75" w14:textId="16A10DEA" w:rsidR="00571CBD" w:rsidRPr="00F62949" w:rsidRDefault="002D49C4" w:rsidP="002D49C4">
      <w:pPr>
        <w:pStyle w:val="ListParagraph"/>
        <w:numPr>
          <w:ilvl w:val="1"/>
          <w:numId w:val="3"/>
        </w:numPr>
        <w:ind w:left="850" w:hanging="493"/>
        <w:contextualSpacing w:val="0"/>
        <w:rPr>
          <w:rFonts w:ascii="Arial" w:hAnsi="Arial" w:cs="Arial"/>
        </w:rPr>
      </w:pPr>
      <w:bookmarkStart w:id="2" w:name="_Hlk533415649"/>
      <w:r w:rsidRPr="00F62949">
        <w:rPr>
          <w:rFonts w:ascii="Arial" w:hAnsi="Arial" w:cs="Arial"/>
        </w:rPr>
        <w:t xml:space="preserve">The Service is </w:t>
      </w:r>
      <w:r w:rsidR="00B641AE" w:rsidRPr="00F62949">
        <w:rPr>
          <w:rFonts w:ascii="Arial" w:hAnsi="Arial" w:cs="Arial"/>
        </w:rPr>
        <w:t xml:space="preserve">available as </w:t>
      </w:r>
      <w:r w:rsidRPr="00F62949">
        <w:rPr>
          <w:rFonts w:ascii="Arial" w:hAnsi="Arial" w:cs="Arial"/>
        </w:rPr>
        <w:t xml:space="preserve">part of the </w:t>
      </w:r>
      <w:r w:rsidR="00571CBD" w:rsidRPr="00F62949">
        <w:rPr>
          <w:rFonts w:ascii="Arial" w:hAnsi="Arial" w:cs="Arial"/>
        </w:rPr>
        <w:t xml:space="preserve">following </w:t>
      </w:r>
      <w:r w:rsidRPr="00F62949">
        <w:rPr>
          <w:rFonts w:ascii="Arial" w:hAnsi="Arial" w:cs="Arial"/>
        </w:rPr>
        <w:t>package</w:t>
      </w:r>
      <w:r w:rsidR="00571CBD" w:rsidRPr="00F62949">
        <w:rPr>
          <w:rFonts w:ascii="Arial" w:hAnsi="Arial" w:cs="Arial"/>
        </w:rPr>
        <w:t>s provided by the Applicant:</w:t>
      </w:r>
    </w:p>
    <w:p w14:paraId="2D315899" w14:textId="51B08112" w:rsidR="002D49C4" w:rsidRPr="00F62949" w:rsidRDefault="00B641AE" w:rsidP="0045189D">
      <w:pPr>
        <w:pStyle w:val="ListParagraph"/>
        <w:numPr>
          <w:ilvl w:val="2"/>
          <w:numId w:val="24"/>
        </w:numPr>
        <w:ind w:left="1276" w:hanging="425"/>
        <w:rPr>
          <w:rFonts w:ascii="Arial" w:hAnsi="Arial" w:cs="Arial"/>
        </w:rPr>
      </w:pPr>
      <w:r w:rsidRPr="00F62949">
        <w:rPr>
          <w:rFonts w:ascii="Arial" w:hAnsi="Arial" w:cs="Arial"/>
        </w:rPr>
        <w:t xml:space="preserve">Fetch </w:t>
      </w:r>
      <w:r w:rsidR="00571CBD" w:rsidRPr="00F62949">
        <w:rPr>
          <w:rFonts w:ascii="Arial" w:hAnsi="Arial" w:cs="Arial"/>
        </w:rPr>
        <w:t>‘Entertainment’ package</w:t>
      </w:r>
      <w:r w:rsidRPr="00F62949">
        <w:rPr>
          <w:rFonts w:ascii="Arial" w:hAnsi="Arial" w:cs="Arial"/>
        </w:rPr>
        <w:t xml:space="preserve"> </w:t>
      </w:r>
      <w:r w:rsidRPr="00F62949">
        <w:rPr>
          <w:rFonts w:ascii="Arial" w:eastAsia="Times New Roman" w:hAnsi="Arial" w:cs="Arial"/>
          <w:bCs/>
          <w:color w:val="000000"/>
          <w:lang w:eastAsia="en-AU"/>
        </w:rPr>
        <w:t>–</w:t>
      </w:r>
      <w:r w:rsidR="00571CBD" w:rsidRPr="00F62949">
        <w:rPr>
          <w:rFonts w:ascii="Arial" w:hAnsi="Arial" w:cs="Arial"/>
        </w:rPr>
        <w:t xml:space="preserve"> a ‘legacy’ package that contains a large number of English language channels</w:t>
      </w:r>
      <w:bookmarkEnd w:id="2"/>
      <w:r w:rsidR="00D5275D" w:rsidRPr="00F62949">
        <w:rPr>
          <w:rFonts w:ascii="Arial" w:hAnsi="Arial" w:cs="Arial"/>
        </w:rPr>
        <w:t xml:space="preserve">, which </w:t>
      </w:r>
      <w:r w:rsidR="00D72EA8" w:rsidRPr="00F62949">
        <w:rPr>
          <w:rFonts w:ascii="Arial" w:hAnsi="Arial" w:cs="Arial"/>
        </w:rPr>
        <w:t xml:space="preserve">has not been available to new subscribers since </w:t>
      </w:r>
      <w:r w:rsidR="00BF7585" w:rsidRPr="00F62949">
        <w:rPr>
          <w:rFonts w:ascii="Arial" w:hAnsi="Arial" w:cs="Arial"/>
        </w:rPr>
        <w:t>the Applicant re-packaged its channel offering</w:t>
      </w:r>
      <w:r w:rsidR="00D929E4" w:rsidRPr="00F62949">
        <w:rPr>
          <w:rFonts w:ascii="Arial" w:hAnsi="Arial" w:cs="Arial"/>
        </w:rPr>
        <w:t>s</w:t>
      </w:r>
      <w:r w:rsidR="00BF7585" w:rsidRPr="00F62949">
        <w:rPr>
          <w:rFonts w:ascii="Arial" w:hAnsi="Arial" w:cs="Arial"/>
        </w:rPr>
        <w:t xml:space="preserve"> in </w:t>
      </w:r>
      <w:r w:rsidR="00D72EA8" w:rsidRPr="00F62949">
        <w:rPr>
          <w:rFonts w:ascii="Arial" w:hAnsi="Arial" w:cs="Arial"/>
        </w:rPr>
        <w:t>February 2017</w:t>
      </w:r>
      <w:r w:rsidR="00110E38" w:rsidRPr="00F62949">
        <w:rPr>
          <w:rFonts w:ascii="Arial" w:hAnsi="Arial" w:cs="Arial"/>
        </w:rPr>
        <w:t>;</w:t>
      </w:r>
    </w:p>
    <w:p w14:paraId="334C0E18" w14:textId="5ED718EB" w:rsidR="00B641AE" w:rsidRPr="00F62949" w:rsidRDefault="00B641AE" w:rsidP="0045189D">
      <w:pPr>
        <w:pStyle w:val="ListParagraph"/>
        <w:numPr>
          <w:ilvl w:val="2"/>
          <w:numId w:val="24"/>
        </w:numPr>
        <w:ind w:left="1276" w:hanging="425"/>
        <w:rPr>
          <w:rFonts w:ascii="Arial" w:hAnsi="Arial" w:cs="Arial"/>
        </w:rPr>
      </w:pPr>
      <w:r w:rsidRPr="00F62949">
        <w:rPr>
          <w:rFonts w:ascii="Arial" w:hAnsi="Arial" w:cs="Arial"/>
        </w:rPr>
        <w:t>Fetch ‘Ultimate’ package, which contains all 47 channels available in each of the four ‘</w:t>
      </w:r>
      <w:r w:rsidR="0051643F" w:rsidRPr="00F62949">
        <w:rPr>
          <w:rFonts w:ascii="Arial" w:hAnsi="Arial" w:cs="Arial"/>
        </w:rPr>
        <w:t>Premium</w:t>
      </w:r>
      <w:r w:rsidRPr="00F62949">
        <w:rPr>
          <w:rFonts w:ascii="Arial" w:hAnsi="Arial" w:cs="Arial"/>
        </w:rPr>
        <w:t>’ pac</w:t>
      </w:r>
      <w:r w:rsidR="00A534B0" w:rsidRPr="00F62949">
        <w:rPr>
          <w:rFonts w:ascii="Arial" w:hAnsi="Arial" w:cs="Arial"/>
        </w:rPr>
        <w:t>ks</w:t>
      </w:r>
      <w:r w:rsidRPr="00F62949">
        <w:rPr>
          <w:rFonts w:ascii="Arial" w:hAnsi="Arial" w:cs="Arial"/>
        </w:rPr>
        <w:t xml:space="preserve"> </w:t>
      </w:r>
      <w:bookmarkStart w:id="3" w:name="_Hlk8036297"/>
      <w:r w:rsidR="00A534B0" w:rsidRPr="00F62949">
        <w:rPr>
          <w:rFonts w:ascii="Arial" w:hAnsi="Arial" w:cs="Arial"/>
        </w:rPr>
        <w:t>(‘Kids’, ‘Knowledge’, ‘Vibe’ and ‘Variety’</w:t>
      </w:r>
      <w:r w:rsidR="004F2C85" w:rsidRPr="00F62949">
        <w:rPr>
          <w:rFonts w:ascii="Arial" w:hAnsi="Arial" w:cs="Arial"/>
        </w:rPr>
        <w:t>)</w:t>
      </w:r>
      <w:bookmarkEnd w:id="3"/>
      <w:r w:rsidR="00A534B0" w:rsidRPr="00F62949">
        <w:rPr>
          <w:rFonts w:ascii="Arial" w:hAnsi="Arial" w:cs="Arial"/>
        </w:rPr>
        <w:t xml:space="preserve"> </w:t>
      </w:r>
      <w:r w:rsidR="004F2C85" w:rsidRPr="00F62949">
        <w:rPr>
          <w:rFonts w:ascii="Arial" w:hAnsi="Arial" w:cs="Arial"/>
        </w:rPr>
        <w:t xml:space="preserve">provided by </w:t>
      </w:r>
      <w:r w:rsidRPr="00F62949">
        <w:rPr>
          <w:rFonts w:ascii="Arial" w:hAnsi="Arial" w:cs="Arial"/>
        </w:rPr>
        <w:t>the</w:t>
      </w:r>
      <w:r w:rsidR="00A534B0" w:rsidRPr="00F62949">
        <w:rPr>
          <w:rFonts w:ascii="Arial" w:hAnsi="Arial" w:cs="Arial"/>
        </w:rPr>
        <w:t xml:space="preserve"> Applicant</w:t>
      </w:r>
      <w:r w:rsidR="00110E38" w:rsidRPr="00F62949">
        <w:rPr>
          <w:rFonts w:ascii="Arial" w:hAnsi="Arial" w:cs="Arial"/>
        </w:rPr>
        <w:t>; and</w:t>
      </w:r>
    </w:p>
    <w:p w14:paraId="49E69C2A" w14:textId="02228A8C" w:rsidR="00571CBD" w:rsidRPr="00F62949" w:rsidRDefault="00B641AE" w:rsidP="0045189D">
      <w:pPr>
        <w:pStyle w:val="ListParagraph"/>
        <w:numPr>
          <w:ilvl w:val="2"/>
          <w:numId w:val="24"/>
        </w:numPr>
        <w:ind w:left="1276" w:hanging="425"/>
        <w:rPr>
          <w:rFonts w:ascii="Arial" w:hAnsi="Arial" w:cs="Arial"/>
        </w:rPr>
      </w:pPr>
      <w:r w:rsidRPr="00F62949">
        <w:rPr>
          <w:rFonts w:ascii="Arial" w:hAnsi="Arial" w:cs="Arial"/>
        </w:rPr>
        <w:t xml:space="preserve">Fetch ‘Knowledge’ package, which currently has 18 channels, </w:t>
      </w:r>
      <w:r w:rsidRPr="00F62949">
        <w:rPr>
          <w:rFonts w:ascii="Arial" w:eastAsia="Times New Roman" w:hAnsi="Arial" w:cs="Arial"/>
          <w:bCs/>
          <w:color w:val="000000"/>
          <w:lang w:eastAsia="en-AU"/>
        </w:rPr>
        <w:t>primarily of a news and documentary genre</w:t>
      </w:r>
      <w:r w:rsidR="00850661" w:rsidRPr="00F62949">
        <w:rPr>
          <w:rFonts w:ascii="Arial" w:hAnsi="Arial" w:cs="Arial"/>
        </w:rPr>
        <w:t>.</w:t>
      </w:r>
      <w:r w:rsidR="00F62949">
        <w:rPr>
          <w:rFonts w:ascii="Arial" w:hAnsi="Arial" w:cs="Arial"/>
        </w:rPr>
        <w:br/>
      </w:r>
    </w:p>
    <w:p w14:paraId="5920B348" w14:textId="6C235D5B" w:rsidR="002D49C4" w:rsidRPr="00F62949" w:rsidRDefault="002D49C4" w:rsidP="00026534">
      <w:pPr>
        <w:pStyle w:val="ListParagraph"/>
        <w:numPr>
          <w:ilvl w:val="1"/>
          <w:numId w:val="3"/>
        </w:numPr>
        <w:spacing w:before="240"/>
        <w:ind w:left="850" w:hanging="493"/>
        <w:contextualSpacing w:val="0"/>
        <w:rPr>
          <w:rFonts w:ascii="Arial" w:hAnsi="Arial" w:cs="Arial"/>
        </w:rPr>
      </w:pPr>
      <w:r w:rsidRPr="00F62949">
        <w:rPr>
          <w:rFonts w:ascii="Arial" w:hAnsi="Arial" w:cs="Arial"/>
        </w:rPr>
        <w:t>The Service</w:t>
      </w:r>
      <w:r w:rsidR="00B641AE" w:rsidRPr="00F62949">
        <w:rPr>
          <w:rFonts w:ascii="Arial" w:hAnsi="Arial" w:cs="Arial"/>
        </w:rPr>
        <w:t xml:space="preserve"> is provided by </w:t>
      </w:r>
      <w:r w:rsidR="00F86AB1" w:rsidRPr="00F62949">
        <w:rPr>
          <w:rFonts w:ascii="Arial" w:hAnsi="Arial" w:cs="Arial"/>
        </w:rPr>
        <w:t xml:space="preserve">MCN International Pte </w:t>
      </w:r>
      <w:r w:rsidR="00BF29E4" w:rsidRPr="00F62949">
        <w:rPr>
          <w:rFonts w:ascii="Arial" w:hAnsi="Arial" w:cs="Arial"/>
        </w:rPr>
        <w:t xml:space="preserve">Ltd </w:t>
      </w:r>
      <w:r w:rsidR="00B641AE" w:rsidRPr="00F62949">
        <w:rPr>
          <w:rFonts w:ascii="Arial" w:hAnsi="Arial" w:cs="Arial"/>
        </w:rPr>
        <w:t>(the Channel Provider)</w:t>
      </w:r>
      <w:r w:rsidRPr="00F62949">
        <w:rPr>
          <w:rFonts w:ascii="Arial" w:hAnsi="Arial" w:cs="Arial"/>
        </w:rPr>
        <w:t xml:space="preserve"> and is </w:t>
      </w:r>
      <w:r w:rsidR="00DD44E3" w:rsidRPr="00F62949">
        <w:rPr>
          <w:rFonts w:ascii="Arial" w:hAnsi="Arial" w:cs="Arial"/>
        </w:rPr>
        <w:t xml:space="preserve">only </w:t>
      </w:r>
      <w:r w:rsidRPr="00F62949">
        <w:rPr>
          <w:rFonts w:ascii="Arial" w:hAnsi="Arial" w:cs="Arial"/>
        </w:rPr>
        <w:t xml:space="preserve">available on </w:t>
      </w:r>
      <w:r w:rsidR="009E2937" w:rsidRPr="00F62949">
        <w:rPr>
          <w:rFonts w:ascii="Arial" w:hAnsi="Arial" w:cs="Arial"/>
        </w:rPr>
        <w:t xml:space="preserve">the </w:t>
      </w:r>
      <w:r w:rsidR="00DD44E3" w:rsidRPr="00F62949">
        <w:rPr>
          <w:rFonts w:ascii="Arial" w:hAnsi="Arial" w:cs="Arial"/>
        </w:rPr>
        <w:t xml:space="preserve">Applicant’s </w:t>
      </w:r>
      <w:r w:rsidR="005125EF" w:rsidRPr="00F62949">
        <w:rPr>
          <w:rFonts w:ascii="Arial" w:hAnsi="Arial" w:cs="Arial"/>
        </w:rPr>
        <w:t>subscription television</w:t>
      </w:r>
      <w:r w:rsidRPr="00F62949">
        <w:rPr>
          <w:rFonts w:ascii="Arial" w:hAnsi="Arial" w:cs="Arial"/>
        </w:rPr>
        <w:t xml:space="preserve"> platform</w:t>
      </w:r>
      <w:r w:rsidR="005125EF" w:rsidRPr="00F62949">
        <w:rPr>
          <w:rFonts w:ascii="Arial" w:hAnsi="Arial" w:cs="Arial"/>
        </w:rPr>
        <w:t xml:space="preserve"> in Australia.</w:t>
      </w:r>
    </w:p>
    <w:p w14:paraId="10206D9C" w14:textId="23C156AF" w:rsidR="00856385" w:rsidRPr="00F62949" w:rsidRDefault="00856385" w:rsidP="00F4444E">
      <w:pPr>
        <w:pStyle w:val="ListParagraph"/>
        <w:numPr>
          <w:ilvl w:val="1"/>
          <w:numId w:val="3"/>
        </w:numPr>
        <w:spacing w:before="240"/>
        <w:ind w:left="850" w:hanging="493"/>
        <w:contextualSpacing w:val="0"/>
        <w:rPr>
          <w:rFonts w:ascii="Arial" w:hAnsi="Arial" w:cs="Arial"/>
        </w:rPr>
      </w:pPr>
      <w:r w:rsidRPr="00F62949">
        <w:rPr>
          <w:rFonts w:ascii="Arial" w:hAnsi="Arial" w:cs="Arial"/>
        </w:rPr>
        <w:t xml:space="preserve">Like every channel provided through FetchTV, </w:t>
      </w:r>
      <w:r w:rsidR="00651797" w:rsidRPr="00F62949">
        <w:rPr>
          <w:rFonts w:ascii="Arial" w:hAnsi="Arial" w:cs="Arial"/>
        </w:rPr>
        <w:t>the Service</w:t>
      </w:r>
      <w:r w:rsidRPr="00F62949">
        <w:rPr>
          <w:rFonts w:ascii="Arial" w:hAnsi="Arial" w:cs="Arial"/>
        </w:rPr>
        <w:t xml:space="preserve"> is obtained under licence wholly from the Channel Provider</w:t>
      </w:r>
      <w:r w:rsidR="005033A2" w:rsidRPr="00F62949">
        <w:rPr>
          <w:rFonts w:ascii="Arial" w:hAnsi="Arial" w:cs="Arial"/>
        </w:rPr>
        <w:t>,</w:t>
      </w:r>
      <w:r w:rsidRPr="00F62949">
        <w:rPr>
          <w:rFonts w:ascii="Arial" w:hAnsi="Arial" w:cs="Arial"/>
        </w:rPr>
        <w:t xml:space="preserve"> which compiles the channel and then delivers it to the Applicant</w:t>
      </w:r>
      <w:r w:rsidR="00031531" w:rsidRPr="00F62949">
        <w:rPr>
          <w:rFonts w:ascii="Arial" w:hAnsi="Arial" w:cs="Arial"/>
        </w:rPr>
        <w:t xml:space="preserve"> (‘pass-through’ service)</w:t>
      </w:r>
      <w:r w:rsidRPr="00F62949">
        <w:rPr>
          <w:rFonts w:ascii="Arial" w:hAnsi="Arial" w:cs="Arial"/>
        </w:rPr>
        <w:t xml:space="preserve">. </w:t>
      </w:r>
      <w:r w:rsidR="002247D2" w:rsidRPr="00F62949">
        <w:rPr>
          <w:rFonts w:ascii="Arial" w:hAnsi="Arial" w:cs="Arial"/>
        </w:rPr>
        <w:t xml:space="preserve">The Applicant </w:t>
      </w:r>
      <w:r w:rsidR="002247D2" w:rsidRPr="00F62949">
        <w:rPr>
          <w:rFonts w:ascii="Arial" w:hAnsi="Arial" w:cs="Arial"/>
          <w:color w:val="000000"/>
        </w:rPr>
        <w:t>picks up the signal of the Service and displays it on its platform</w:t>
      </w:r>
      <w:r w:rsidR="00522AA6">
        <w:rPr>
          <w:rFonts w:ascii="Arial" w:hAnsi="Arial" w:cs="Arial"/>
          <w:color w:val="000000"/>
        </w:rPr>
        <w:t>,</w:t>
      </w:r>
      <w:r w:rsidR="0071710E" w:rsidRPr="00F62949">
        <w:rPr>
          <w:rFonts w:ascii="Arial" w:hAnsi="Arial" w:cs="Arial"/>
          <w:color w:val="000000"/>
        </w:rPr>
        <w:t xml:space="preserve"> but </w:t>
      </w:r>
      <w:r w:rsidRPr="00F62949">
        <w:rPr>
          <w:rFonts w:ascii="Arial" w:hAnsi="Arial" w:cs="Arial"/>
        </w:rPr>
        <w:t>provides no input to the content of the Service</w:t>
      </w:r>
      <w:r w:rsidR="002247D2" w:rsidRPr="00F62949">
        <w:rPr>
          <w:rFonts w:ascii="Arial" w:hAnsi="Arial" w:cs="Arial"/>
          <w:color w:val="000000"/>
        </w:rPr>
        <w:t>.</w:t>
      </w:r>
      <w:r w:rsidR="00EF44EA" w:rsidRPr="00F62949">
        <w:rPr>
          <w:rFonts w:ascii="Arial" w:hAnsi="Arial" w:cs="Arial"/>
          <w:color w:val="000000"/>
        </w:rPr>
        <w:t xml:space="preserve"> </w:t>
      </w:r>
    </w:p>
    <w:p w14:paraId="6441055B" w14:textId="44E8423D" w:rsidR="00A01D5F" w:rsidRPr="00F62949" w:rsidRDefault="00744422" w:rsidP="00DC2C7D">
      <w:pPr>
        <w:pStyle w:val="ListParagraph"/>
        <w:numPr>
          <w:ilvl w:val="1"/>
          <w:numId w:val="3"/>
        </w:numPr>
        <w:ind w:left="850" w:hanging="493"/>
        <w:contextualSpacing w:val="0"/>
        <w:rPr>
          <w:rFonts w:ascii="Arial" w:hAnsi="Arial" w:cs="Arial"/>
        </w:rPr>
      </w:pPr>
      <w:r w:rsidRPr="00F62949">
        <w:rPr>
          <w:rFonts w:ascii="Arial" w:hAnsi="Arial" w:cs="Arial"/>
        </w:rPr>
        <w:t xml:space="preserve">The </w:t>
      </w:r>
      <w:r w:rsidR="00A01D5F" w:rsidRPr="00F62949">
        <w:rPr>
          <w:rFonts w:ascii="Arial" w:hAnsi="Arial" w:cs="Arial"/>
        </w:rPr>
        <w:t xml:space="preserve">Service’s genre is </w:t>
      </w:r>
      <w:r w:rsidR="00421236" w:rsidRPr="00F62949">
        <w:rPr>
          <w:rFonts w:ascii="Arial" w:hAnsi="Arial" w:cs="Arial"/>
        </w:rPr>
        <w:t>news</w:t>
      </w:r>
      <w:r w:rsidR="009B5394" w:rsidRPr="00F62949">
        <w:rPr>
          <w:rFonts w:ascii="Arial" w:hAnsi="Arial" w:cs="Arial"/>
        </w:rPr>
        <w:t>,</w:t>
      </w:r>
      <w:r w:rsidR="00A01D5F" w:rsidRPr="00F62949">
        <w:rPr>
          <w:rFonts w:ascii="Arial" w:hAnsi="Arial" w:cs="Arial"/>
        </w:rPr>
        <w:t xml:space="preserve"> which would normally attract an annual captioning target of </w:t>
      </w:r>
      <w:r w:rsidR="00421236" w:rsidRPr="00F62949">
        <w:rPr>
          <w:rFonts w:ascii="Arial" w:hAnsi="Arial" w:cs="Arial"/>
        </w:rPr>
        <w:t>35</w:t>
      </w:r>
      <w:r w:rsidR="007D2D93" w:rsidRPr="00F62949">
        <w:rPr>
          <w:rFonts w:ascii="Arial" w:hAnsi="Arial" w:cs="Arial"/>
        </w:rPr>
        <w:t>%</w:t>
      </w:r>
      <w:r w:rsidR="00A01D5F" w:rsidRPr="00F62949">
        <w:rPr>
          <w:rFonts w:ascii="Arial" w:hAnsi="Arial" w:cs="Arial"/>
        </w:rPr>
        <w:t xml:space="preserve"> for the financial year commencing 1 July </w:t>
      </w:r>
      <w:r w:rsidR="006461E0" w:rsidRPr="00F62949">
        <w:rPr>
          <w:rFonts w:ascii="Arial" w:hAnsi="Arial" w:cs="Arial"/>
        </w:rPr>
        <w:t>2018</w:t>
      </w:r>
      <w:r w:rsidR="00CF5A92" w:rsidRPr="00F62949">
        <w:rPr>
          <w:rFonts w:ascii="Arial" w:hAnsi="Arial" w:cs="Arial"/>
        </w:rPr>
        <w:t>,</w:t>
      </w:r>
      <w:r w:rsidR="006461E0" w:rsidRPr="00F62949">
        <w:rPr>
          <w:rFonts w:ascii="Arial" w:hAnsi="Arial" w:cs="Arial"/>
        </w:rPr>
        <w:t xml:space="preserve"> </w:t>
      </w:r>
      <w:r w:rsidR="008D577A" w:rsidRPr="00F62949">
        <w:rPr>
          <w:rFonts w:ascii="Arial" w:hAnsi="Arial" w:cs="Arial"/>
        </w:rPr>
        <w:t xml:space="preserve">increasing by </w:t>
      </w:r>
      <w:r w:rsidR="0023326C" w:rsidRPr="00F62949">
        <w:rPr>
          <w:rFonts w:ascii="Arial" w:hAnsi="Arial" w:cs="Arial"/>
        </w:rPr>
        <w:t>five</w:t>
      </w:r>
      <w:r w:rsidR="008D577A" w:rsidRPr="00F62949">
        <w:rPr>
          <w:rFonts w:ascii="Arial" w:hAnsi="Arial" w:cs="Arial"/>
        </w:rPr>
        <w:t xml:space="preserve"> percent </w:t>
      </w:r>
      <w:r w:rsidR="003D2FCA" w:rsidRPr="00F62949">
        <w:rPr>
          <w:rFonts w:ascii="Arial" w:hAnsi="Arial" w:cs="Arial"/>
        </w:rPr>
        <w:t xml:space="preserve">each </w:t>
      </w:r>
      <w:r w:rsidR="008D577A" w:rsidRPr="00F62949">
        <w:rPr>
          <w:rFonts w:ascii="Arial" w:hAnsi="Arial" w:cs="Arial"/>
        </w:rPr>
        <w:t>financial year thereafter</w:t>
      </w:r>
      <w:r w:rsidR="00A01D5F" w:rsidRPr="00F62949">
        <w:rPr>
          <w:rFonts w:ascii="Arial" w:hAnsi="Arial" w:cs="Arial"/>
        </w:rPr>
        <w:t>.</w:t>
      </w:r>
    </w:p>
    <w:p w14:paraId="6441055C" w14:textId="65903CDC" w:rsidR="00D64D2E" w:rsidRPr="00473918" w:rsidRDefault="00D64D2E" w:rsidP="00F2451F">
      <w:pPr>
        <w:rPr>
          <w:rFonts w:ascii="Arial" w:hAnsi="Arial" w:cs="Arial"/>
          <w:b/>
          <w:sz w:val="28"/>
          <w:szCs w:val="28"/>
        </w:rPr>
      </w:pPr>
      <w:r w:rsidRPr="00473918">
        <w:rPr>
          <w:rFonts w:ascii="Arial" w:hAnsi="Arial" w:cs="Arial"/>
          <w:b/>
          <w:sz w:val="28"/>
          <w:szCs w:val="28"/>
        </w:rPr>
        <w:t xml:space="preserve">EVIDENCE AND REASONS FOR </w:t>
      </w:r>
      <w:r w:rsidR="00A374C1">
        <w:rPr>
          <w:rFonts w:ascii="Arial" w:hAnsi="Arial" w:cs="Arial"/>
          <w:b/>
          <w:sz w:val="28"/>
          <w:szCs w:val="28"/>
        </w:rPr>
        <w:t>PRELIMINARY DECISION</w:t>
      </w:r>
      <w:r w:rsidRPr="00473918">
        <w:rPr>
          <w:rFonts w:ascii="Arial" w:hAnsi="Arial" w:cs="Arial"/>
          <w:b/>
          <w:sz w:val="28"/>
          <w:szCs w:val="28"/>
        </w:rPr>
        <w:t xml:space="preserve"> </w:t>
      </w:r>
    </w:p>
    <w:p w14:paraId="7E77811E" w14:textId="77777777" w:rsidR="00E16C37" w:rsidRPr="00B843BB" w:rsidRDefault="00E16C37" w:rsidP="00B5479B">
      <w:pPr>
        <w:pStyle w:val="ListParagraph"/>
        <w:numPr>
          <w:ilvl w:val="1"/>
          <w:numId w:val="3"/>
        </w:numPr>
        <w:ind w:left="850" w:hanging="493"/>
        <w:contextualSpacing w:val="0"/>
        <w:rPr>
          <w:rFonts w:ascii="Arial" w:hAnsi="Arial" w:cs="Arial"/>
        </w:rPr>
      </w:pPr>
      <w:bookmarkStart w:id="4" w:name="_Hlk534998368"/>
      <w:bookmarkStart w:id="5" w:name="_Hlk534998401"/>
      <w:r w:rsidRPr="00B843BB">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B843BB" w:rsidRDefault="00F5400A" w:rsidP="005E4914">
      <w:pPr>
        <w:pStyle w:val="ListParagraph"/>
        <w:numPr>
          <w:ilvl w:val="1"/>
          <w:numId w:val="3"/>
        </w:numPr>
        <w:ind w:left="850" w:hanging="493"/>
        <w:contextualSpacing w:val="0"/>
        <w:rPr>
          <w:rFonts w:ascii="Arial" w:hAnsi="Arial" w:cs="Arial"/>
        </w:rPr>
      </w:pPr>
      <w:r w:rsidRPr="00B843BB">
        <w:rPr>
          <w:rFonts w:ascii="Arial" w:hAnsi="Arial" w:cs="Arial"/>
        </w:rPr>
        <w:t>In determining whether a failure to make an exemption order would impose an unjustifiable hardship, the ACMA must have regard to each of the matters specified in subsection 130ZY(5), assessing</w:t>
      </w:r>
      <w:r w:rsidR="003D2FCA" w:rsidRPr="00B843BB">
        <w:rPr>
          <w:rFonts w:ascii="Arial" w:hAnsi="Arial" w:cs="Arial"/>
        </w:rPr>
        <w:t xml:space="preserve"> </w:t>
      </w:r>
      <w:r w:rsidRPr="00B843BB">
        <w:rPr>
          <w:rFonts w:ascii="Arial" w:hAnsi="Arial" w:cs="Arial"/>
        </w:rPr>
        <w:t xml:space="preserve">their relative weight and significance. </w:t>
      </w:r>
    </w:p>
    <w:p w14:paraId="6E860D75" w14:textId="4AF53A7C" w:rsidR="000E732B" w:rsidRPr="00B843BB" w:rsidRDefault="00F5400A">
      <w:pPr>
        <w:pStyle w:val="ListParagraph"/>
        <w:numPr>
          <w:ilvl w:val="1"/>
          <w:numId w:val="3"/>
        </w:numPr>
        <w:ind w:left="850" w:hanging="493"/>
        <w:contextualSpacing w:val="0"/>
        <w:rPr>
          <w:rFonts w:ascii="Arial" w:hAnsi="Arial" w:cs="Arial"/>
        </w:rPr>
      </w:pPr>
      <w:r w:rsidRPr="00B843BB">
        <w:rPr>
          <w:rFonts w:ascii="Arial" w:hAnsi="Arial" w:cs="Arial"/>
        </w:rPr>
        <w:lastRenderedPageBreak/>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B843BB">
        <w:rPr>
          <w:rFonts w:ascii="Arial" w:hAnsi="Arial" w:cs="Arial"/>
        </w:rPr>
        <w:t>s</w:t>
      </w:r>
      <w:r w:rsidRPr="00B843BB">
        <w:rPr>
          <w:rFonts w:ascii="Arial" w:hAnsi="Arial" w:cs="Arial"/>
        </w:rPr>
        <w:t xml:space="preserve"> to the Applicant made out in the material before the ACMA, and </w:t>
      </w:r>
      <w:r w:rsidR="00206F40" w:rsidRPr="00B843BB">
        <w:rPr>
          <w:rFonts w:ascii="Arial" w:hAnsi="Arial" w:cs="Arial"/>
        </w:rPr>
        <w:t xml:space="preserve">to </w:t>
      </w:r>
      <w:r w:rsidRPr="00B843BB">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1D5D1BAE" w14:textId="7D195C61" w:rsidR="00C06C38" w:rsidRPr="00B843BB" w:rsidRDefault="00C06C38" w:rsidP="005E4914">
      <w:pPr>
        <w:pStyle w:val="ListParagraph"/>
        <w:numPr>
          <w:ilvl w:val="1"/>
          <w:numId w:val="3"/>
        </w:numPr>
        <w:ind w:left="850" w:hanging="493"/>
        <w:contextualSpacing w:val="0"/>
        <w:rPr>
          <w:rFonts w:ascii="Arial" w:hAnsi="Arial" w:cs="Arial"/>
        </w:rPr>
      </w:pPr>
      <w:r w:rsidRPr="00B843BB">
        <w:rPr>
          <w:rFonts w:ascii="Arial" w:hAnsi="Arial" w:cs="Arial"/>
        </w:rPr>
        <w:t xml:space="preserve">In </w:t>
      </w:r>
      <w:r w:rsidR="00295582" w:rsidRPr="00B843BB">
        <w:rPr>
          <w:rFonts w:ascii="Arial" w:hAnsi="Arial" w:cs="Arial"/>
        </w:rPr>
        <w:t>reaching a preliminary decision</w:t>
      </w:r>
      <w:r w:rsidRPr="00B843BB">
        <w:rPr>
          <w:rFonts w:ascii="Arial" w:hAnsi="Arial" w:cs="Arial"/>
        </w:rPr>
        <w:t xml:space="preserve"> to make the Exemption Order, the ACMA has </w:t>
      </w:r>
      <w:r w:rsidR="00EE7E12" w:rsidRPr="00B843BB">
        <w:rPr>
          <w:rFonts w:ascii="Arial" w:hAnsi="Arial" w:cs="Arial"/>
        </w:rPr>
        <w:t xml:space="preserve">considered </w:t>
      </w:r>
      <w:r w:rsidRPr="00B843BB">
        <w:rPr>
          <w:rFonts w:ascii="Arial" w:hAnsi="Arial" w:cs="Arial"/>
        </w:rPr>
        <w:t xml:space="preserve">written representations and supporting evidence </w:t>
      </w:r>
      <w:r w:rsidR="009B5394" w:rsidRPr="00B843BB">
        <w:rPr>
          <w:rFonts w:ascii="Arial" w:hAnsi="Arial" w:cs="Arial"/>
        </w:rPr>
        <w:t xml:space="preserve">submitted </w:t>
      </w:r>
      <w:r w:rsidRPr="00B843BB">
        <w:rPr>
          <w:rFonts w:ascii="Arial" w:hAnsi="Arial" w:cs="Arial"/>
        </w:rPr>
        <w:t>by the Applicant, and information provided by the Channel Provider in support of the application.</w:t>
      </w:r>
    </w:p>
    <w:bookmarkEnd w:id="4"/>
    <w:bookmarkEnd w:id="5"/>
    <w:p w14:paraId="43AB273B" w14:textId="246955B1" w:rsidR="005D7184" w:rsidRPr="00473918" w:rsidRDefault="009746D0" w:rsidP="0047391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309F243E" w14:textId="156F2E75" w:rsidR="00D90A5A" w:rsidRDefault="00856385" w:rsidP="00CE2464">
      <w:pPr>
        <w:pStyle w:val="ListParagraph"/>
        <w:numPr>
          <w:ilvl w:val="1"/>
          <w:numId w:val="3"/>
        </w:numPr>
        <w:ind w:left="850" w:hanging="493"/>
        <w:contextualSpacing w:val="0"/>
        <w:rPr>
          <w:rFonts w:ascii="Arial" w:hAnsi="Arial" w:cs="Arial"/>
        </w:rPr>
      </w:pPr>
      <w:r w:rsidRPr="009305C3">
        <w:rPr>
          <w:rFonts w:ascii="Arial" w:hAnsi="Arial" w:cs="Arial"/>
        </w:rPr>
        <w:t>The Applicant</w:t>
      </w:r>
      <w:r w:rsidR="00F34140" w:rsidRPr="009305C3">
        <w:rPr>
          <w:rFonts w:ascii="Arial" w:hAnsi="Arial" w:cs="Arial"/>
        </w:rPr>
        <w:t xml:space="preserve"> </w:t>
      </w:r>
      <w:r w:rsidRPr="009305C3">
        <w:rPr>
          <w:rFonts w:ascii="Arial" w:hAnsi="Arial" w:cs="Arial"/>
        </w:rPr>
        <w:t>submit</w:t>
      </w:r>
      <w:r w:rsidR="00F34140" w:rsidRPr="009305C3">
        <w:rPr>
          <w:rFonts w:ascii="Arial" w:hAnsi="Arial" w:cs="Arial"/>
        </w:rPr>
        <w:t>s</w:t>
      </w:r>
      <w:r w:rsidRPr="009305C3">
        <w:rPr>
          <w:rFonts w:ascii="Arial" w:hAnsi="Arial" w:cs="Arial"/>
        </w:rPr>
        <w:t xml:space="preserve"> that if the Exemption Order is not made, the Service will be removed from the Applicant’s channel offerings</w:t>
      </w:r>
      <w:r w:rsidR="00D53A1D" w:rsidRPr="009305C3">
        <w:rPr>
          <w:rFonts w:ascii="Arial" w:hAnsi="Arial" w:cs="Arial"/>
        </w:rPr>
        <w:t xml:space="preserve">. </w:t>
      </w:r>
      <w:r w:rsidR="00D53A1D" w:rsidRPr="00C82EE2">
        <w:rPr>
          <w:rFonts w:ascii="Arial" w:hAnsi="Arial" w:cs="Arial"/>
        </w:rPr>
        <w:t xml:space="preserve">This will diminish the </w:t>
      </w:r>
      <w:r w:rsidR="0083282D">
        <w:rPr>
          <w:rFonts w:ascii="Arial" w:hAnsi="Arial" w:cs="Arial"/>
        </w:rPr>
        <w:t xml:space="preserve">overall </w:t>
      </w:r>
      <w:r w:rsidR="00D53A1D" w:rsidRPr="00C82EE2">
        <w:rPr>
          <w:rFonts w:ascii="Arial" w:hAnsi="Arial" w:cs="Arial"/>
        </w:rPr>
        <w:t xml:space="preserve">value and appeal of the Applicant’s </w:t>
      </w:r>
      <w:r w:rsidR="00842433">
        <w:rPr>
          <w:rFonts w:ascii="Arial" w:hAnsi="Arial" w:cs="Arial"/>
        </w:rPr>
        <w:t>services</w:t>
      </w:r>
      <w:r w:rsidR="00D53A1D" w:rsidRPr="00C82EE2">
        <w:rPr>
          <w:rFonts w:ascii="Arial" w:hAnsi="Arial" w:cs="Arial"/>
        </w:rPr>
        <w:t xml:space="preserve"> </w:t>
      </w:r>
      <w:r w:rsidR="00D53A1D">
        <w:rPr>
          <w:rFonts w:ascii="Arial" w:hAnsi="Arial" w:cs="Arial"/>
        </w:rPr>
        <w:t xml:space="preserve">and </w:t>
      </w:r>
      <w:r w:rsidR="0083282D">
        <w:rPr>
          <w:rFonts w:ascii="Arial" w:hAnsi="Arial" w:cs="Arial"/>
        </w:rPr>
        <w:t xml:space="preserve">therefore </w:t>
      </w:r>
      <w:r w:rsidR="00D90A5A">
        <w:rPr>
          <w:rFonts w:ascii="Arial" w:hAnsi="Arial" w:cs="Arial"/>
        </w:rPr>
        <w:t xml:space="preserve">may affect </w:t>
      </w:r>
      <w:r w:rsidR="0083282D">
        <w:rPr>
          <w:rFonts w:ascii="Arial" w:hAnsi="Arial" w:cs="Arial"/>
        </w:rPr>
        <w:t>it</w:t>
      </w:r>
      <w:r w:rsidR="00D90A5A">
        <w:rPr>
          <w:rFonts w:ascii="Arial" w:hAnsi="Arial" w:cs="Arial"/>
        </w:rPr>
        <w:t xml:space="preserve"> financially. </w:t>
      </w:r>
    </w:p>
    <w:p w14:paraId="6493F5DF" w14:textId="1AD25698" w:rsidR="00856385" w:rsidRPr="00A97AC2" w:rsidRDefault="009305C3" w:rsidP="00CE2464">
      <w:pPr>
        <w:pStyle w:val="ListParagraph"/>
        <w:numPr>
          <w:ilvl w:val="1"/>
          <w:numId w:val="3"/>
        </w:numPr>
        <w:ind w:left="850" w:hanging="493"/>
        <w:contextualSpacing w:val="0"/>
        <w:rPr>
          <w:rFonts w:ascii="Arial" w:hAnsi="Arial" w:cs="Arial"/>
        </w:rPr>
      </w:pPr>
      <w:r w:rsidRPr="00A97AC2">
        <w:rPr>
          <w:rFonts w:ascii="Arial" w:hAnsi="Arial" w:cs="Arial"/>
        </w:rPr>
        <w:t>The Applicant submit</w:t>
      </w:r>
      <w:r>
        <w:rPr>
          <w:rFonts w:ascii="Arial" w:hAnsi="Arial" w:cs="Arial"/>
        </w:rPr>
        <w:t>s</w:t>
      </w:r>
      <w:r w:rsidRPr="00A97AC2">
        <w:rPr>
          <w:rFonts w:ascii="Arial" w:hAnsi="Arial" w:cs="Arial"/>
        </w:rPr>
        <w:t xml:space="preserve"> that</w:t>
      </w:r>
      <w:r w:rsidR="005033A2">
        <w:rPr>
          <w:rFonts w:ascii="Arial" w:hAnsi="Arial" w:cs="Arial"/>
        </w:rPr>
        <w:t>,</w:t>
      </w:r>
      <w:r w:rsidRPr="00A97AC2">
        <w:rPr>
          <w:rFonts w:ascii="Arial" w:hAnsi="Arial" w:cs="Arial"/>
        </w:rPr>
        <w:t xml:space="preserve"> </w:t>
      </w:r>
      <w:r>
        <w:rPr>
          <w:rFonts w:ascii="Arial" w:hAnsi="Arial" w:cs="Arial"/>
        </w:rPr>
        <w:t>if the Exemption Order is not made</w:t>
      </w:r>
      <w:r w:rsidRPr="00A97AC2">
        <w:rPr>
          <w:rFonts w:ascii="Arial" w:hAnsi="Arial" w:cs="Arial"/>
        </w:rPr>
        <w:t xml:space="preserve"> for the Service, the Applicant will need to remove the Service </w:t>
      </w:r>
      <w:r w:rsidR="00026534">
        <w:rPr>
          <w:rFonts w:ascii="Arial" w:hAnsi="Arial" w:cs="Arial"/>
        </w:rPr>
        <w:t xml:space="preserve">from its platform </w:t>
      </w:r>
      <w:r w:rsidRPr="00A97AC2">
        <w:rPr>
          <w:rFonts w:ascii="Arial" w:hAnsi="Arial" w:cs="Arial"/>
        </w:rPr>
        <w:t>because</w:t>
      </w:r>
      <w:r>
        <w:rPr>
          <w:rFonts w:ascii="Arial" w:hAnsi="Arial" w:cs="Arial"/>
        </w:rPr>
        <w:t>:</w:t>
      </w:r>
      <w:r w:rsidR="00F34140">
        <w:rPr>
          <w:rFonts w:ascii="Arial" w:hAnsi="Arial" w:cs="Arial"/>
        </w:rPr>
        <w:t xml:space="preserve"> </w:t>
      </w:r>
    </w:p>
    <w:p w14:paraId="1B4C5A4F" w14:textId="0C46367B" w:rsidR="00856385" w:rsidRDefault="00856385" w:rsidP="00CE5E80">
      <w:pPr>
        <w:pStyle w:val="ListParagraph"/>
        <w:numPr>
          <w:ilvl w:val="1"/>
          <w:numId w:val="43"/>
        </w:numPr>
        <w:spacing w:line="24" w:lineRule="atLeast"/>
        <w:ind w:left="1741" w:hanging="360"/>
        <w:rPr>
          <w:rFonts w:ascii="Arial" w:hAnsi="Arial" w:cs="Arial"/>
        </w:rPr>
      </w:pPr>
      <w:r w:rsidRPr="00F0166F">
        <w:rPr>
          <w:rFonts w:ascii="Arial" w:hAnsi="Arial" w:cs="Arial"/>
        </w:rPr>
        <w:t>the Service does not contain captioning</w:t>
      </w:r>
      <w:r>
        <w:rPr>
          <w:rFonts w:ascii="Arial" w:hAnsi="Arial" w:cs="Arial"/>
        </w:rPr>
        <w:t>;</w:t>
      </w:r>
      <w:r w:rsidRPr="00F0166F">
        <w:rPr>
          <w:rFonts w:ascii="Arial" w:hAnsi="Arial" w:cs="Arial"/>
        </w:rPr>
        <w:t xml:space="preserve"> </w:t>
      </w:r>
    </w:p>
    <w:p w14:paraId="307BE1A6" w14:textId="78C104A7" w:rsidR="002F6C45" w:rsidRPr="00CE5E80" w:rsidRDefault="002F6C45" w:rsidP="00CE5E80">
      <w:pPr>
        <w:pStyle w:val="ListParagraph"/>
        <w:numPr>
          <w:ilvl w:val="1"/>
          <w:numId w:val="43"/>
        </w:numPr>
        <w:spacing w:line="24" w:lineRule="atLeast"/>
        <w:ind w:left="1741" w:hanging="360"/>
        <w:rPr>
          <w:rFonts w:ascii="Arial" w:hAnsi="Arial" w:cs="Arial"/>
        </w:rPr>
      </w:pPr>
      <w:r w:rsidRPr="00CE5E80">
        <w:rPr>
          <w:rFonts w:ascii="Arial" w:hAnsi="Arial" w:cs="Arial"/>
        </w:rPr>
        <w:t xml:space="preserve">the Service provided to the Applicant </w:t>
      </w:r>
      <w:r w:rsidR="004F6C11" w:rsidRPr="00CE5E80">
        <w:rPr>
          <w:rFonts w:ascii="Arial" w:hAnsi="Arial" w:cs="Arial"/>
        </w:rPr>
        <w:t>is</w:t>
      </w:r>
      <w:r w:rsidRPr="00CE5E80">
        <w:rPr>
          <w:rFonts w:ascii="Arial" w:hAnsi="Arial" w:cs="Arial"/>
        </w:rPr>
        <w:t xml:space="preserve"> an international feed, which is not required to be captioned</w:t>
      </w:r>
      <w:r w:rsidR="004F6C11" w:rsidRPr="00CE5E80">
        <w:rPr>
          <w:rFonts w:ascii="Arial" w:hAnsi="Arial" w:cs="Arial"/>
        </w:rPr>
        <w:t>, except in Australia</w:t>
      </w:r>
      <w:r w:rsidRPr="00CE5E80">
        <w:rPr>
          <w:rFonts w:ascii="Arial" w:hAnsi="Arial" w:cs="Arial"/>
        </w:rPr>
        <w:t>;</w:t>
      </w:r>
    </w:p>
    <w:p w14:paraId="444C7037" w14:textId="30198A66" w:rsidR="00856385" w:rsidRDefault="007C12EE" w:rsidP="00CE5E80">
      <w:pPr>
        <w:pStyle w:val="ListParagraph"/>
        <w:numPr>
          <w:ilvl w:val="1"/>
          <w:numId w:val="43"/>
        </w:numPr>
        <w:spacing w:line="24" w:lineRule="atLeast"/>
        <w:ind w:left="1741" w:hanging="360"/>
        <w:rPr>
          <w:rFonts w:ascii="Arial" w:hAnsi="Arial" w:cs="Arial"/>
        </w:rPr>
      </w:pPr>
      <w:r>
        <w:rPr>
          <w:rFonts w:ascii="Arial" w:hAnsi="Arial" w:cs="Arial"/>
        </w:rPr>
        <w:t>i</w:t>
      </w:r>
      <w:r w:rsidR="009305C3">
        <w:rPr>
          <w:rFonts w:ascii="Arial" w:hAnsi="Arial" w:cs="Arial"/>
        </w:rPr>
        <w:t>t is not commercially viable for t</w:t>
      </w:r>
      <w:r w:rsidR="002F3D7B">
        <w:rPr>
          <w:rFonts w:ascii="Arial" w:hAnsi="Arial" w:cs="Arial"/>
        </w:rPr>
        <w:t>he Channel Provider</w:t>
      </w:r>
      <w:r w:rsidR="009305C3">
        <w:rPr>
          <w:rFonts w:ascii="Arial" w:hAnsi="Arial" w:cs="Arial"/>
        </w:rPr>
        <w:t xml:space="preserve"> to </w:t>
      </w:r>
      <w:r w:rsidR="002F6C45">
        <w:rPr>
          <w:rFonts w:ascii="Arial" w:hAnsi="Arial" w:cs="Arial"/>
        </w:rPr>
        <w:t xml:space="preserve">caption the Service </w:t>
      </w:r>
      <w:r w:rsidR="005A7B30">
        <w:rPr>
          <w:rFonts w:ascii="Arial" w:hAnsi="Arial" w:cs="Arial"/>
        </w:rPr>
        <w:t xml:space="preserve">just </w:t>
      </w:r>
      <w:r w:rsidR="002F6C45">
        <w:rPr>
          <w:rFonts w:ascii="Arial" w:hAnsi="Arial" w:cs="Arial"/>
        </w:rPr>
        <w:t>for the Applicant</w:t>
      </w:r>
      <w:r w:rsidR="00856385" w:rsidRPr="00F4444E">
        <w:rPr>
          <w:rFonts w:ascii="Arial" w:hAnsi="Arial" w:cs="Arial"/>
        </w:rPr>
        <w:t xml:space="preserve">; </w:t>
      </w:r>
    </w:p>
    <w:p w14:paraId="0A1A82F7" w14:textId="40892D6C" w:rsidR="008A208B" w:rsidRDefault="00856385" w:rsidP="00CE5E80">
      <w:pPr>
        <w:pStyle w:val="ListParagraph"/>
        <w:numPr>
          <w:ilvl w:val="1"/>
          <w:numId w:val="43"/>
        </w:numPr>
        <w:spacing w:line="24" w:lineRule="atLeast"/>
        <w:ind w:left="1741" w:hanging="360"/>
        <w:rPr>
          <w:rFonts w:ascii="Arial" w:hAnsi="Arial" w:cs="Arial"/>
        </w:rPr>
      </w:pPr>
      <w:r w:rsidRPr="00CE5E80">
        <w:rPr>
          <w:rFonts w:ascii="Arial" w:hAnsi="Arial" w:cs="Arial"/>
        </w:rPr>
        <w:t>the Applicant is not in a financial position to caption the Service</w:t>
      </w:r>
      <w:r w:rsidR="00462B5B" w:rsidRPr="00CE5E80">
        <w:rPr>
          <w:rFonts w:ascii="Arial" w:hAnsi="Arial" w:cs="Arial"/>
        </w:rPr>
        <w:t>; and</w:t>
      </w:r>
    </w:p>
    <w:p w14:paraId="54329A25" w14:textId="4D7CDE5C" w:rsidR="002F3D7B" w:rsidRPr="00CE5E80" w:rsidRDefault="00462B5B" w:rsidP="00CE5E80">
      <w:pPr>
        <w:pStyle w:val="ListParagraph"/>
        <w:numPr>
          <w:ilvl w:val="1"/>
          <w:numId w:val="43"/>
        </w:numPr>
        <w:spacing w:line="24" w:lineRule="atLeast"/>
        <w:ind w:left="1741" w:hanging="360"/>
        <w:rPr>
          <w:rFonts w:ascii="Arial" w:hAnsi="Arial" w:cs="Arial"/>
        </w:rPr>
      </w:pPr>
      <w:r w:rsidRPr="00CE5E80">
        <w:rPr>
          <w:rFonts w:ascii="Arial" w:hAnsi="Arial" w:cs="Arial"/>
        </w:rPr>
        <w:t>the Applicant will breach the conditions of its subscription television licence if it continues to broadcast the Service without a captioning exemption</w:t>
      </w:r>
      <w:r w:rsidR="00856385" w:rsidRPr="00CE5E80">
        <w:rPr>
          <w:rFonts w:ascii="Arial" w:hAnsi="Arial" w:cs="Arial"/>
        </w:rPr>
        <w:t>.</w:t>
      </w:r>
      <w:r w:rsidR="00CE5E80">
        <w:rPr>
          <w:rFonts w:ascii="Arial" w:hAnsi="Arial" w:cs="Arial"/>
        </w:rPr>
        <w:br/>
      </w:r>
    </w:p>
    <w:p w14:paraId="6BA59A14" w14:textId="308860EB" w:rsidR="004E7396" w:rsidRPr="008A208B" w:rsidRDefault="009D7A63" w:rsidP="00F33B42">
      <w:pPr>
        <w:pStyle w:val="ListParagraph"/>
        <w:numPr>
          <w:ilvl w:val="1"/>
          <w:numId w:val="3"/>
        </w:numPr>
        <w:ind w:left="850" w:hanging="493"/>
        <w:contextualSpacing w:val="0"/>
        <w:rPr>
          <w:rFonts w:ascii="Arial" w:hAnsi="Arial" w:cs="Arial"/>
        </w:rPr>
      </w:pPr>
      <w:bookmarkStart w:id="6" w:name="_Hlk8316990"/>
      <w:r>
        <w:rPr>
          <w:rFonts w:ascii="Arial" w:hAnsi="Arial" w:cs="Arial"/>
        </w:rPr>
        <w:t>The ACMA accepts that</w:t>
      </w:r>
      <w:r w:rsidR="00987037">
        <w:rPr>
          <w:rFonts w:ascii="Arial" w:hAnsi="Arial" w:cs="Arial"/>
        </w:rPr>
        <w:t>,</w:t>
      </w:r>
      <w:r>
        <w:rPr>
          <w:rFonts w:ascii="Arial" w:hAnsi="Arial" w:cs="Arial"/>
        </w:rPr>
        <w:t xml:space="preserve"> if </w:t>
      </w:r>
      <w:r w:rsidR="007B2BDD">
        <w:rPr>
          <w:rFonts w:ascii="Arial" w:hAnsi="Arial" w:cs="Arial"/>
        </w:rPr>
        <w:t xml:space="preserve">the </w:t>
      </w:r>
      <w:r w:rsidR="00C1434A">
        <w:rPr>
          <w:rFonts w:ascii="Arial" w:hAnsi="Arial" w:cs="Arial"/>
        </w:rPr>
        <w:t>E</w:t>
      </w:r>
      <w:r w:rsidR="007B2BDD">
        <w:rPr>
          <w:rFonts w:ascii="Arial" w:hAnsi="Arial" w:cs="Arial"/>
        </w:rPr>
        <w:t xml:space="preserve">xemption </w:t>
      </w:r>
      <w:r w:rsidR="00C1434A">
        <w:rPr>
          <w:rFonts w:ascii="Arial" w:hAnsi="Arial" w:cs="Arial"/>
        </w:rPr>
        <w:t>O</w:t>
      </w:r>
      <w:r w:rsidR="007B2BDD">
        <w:rPr>
          <w:rFonts w:ascii="Arial" w:hAnsi="Arial" w:cs="Arial"/>
        </w:rPr>
        <w:t>rder is not made</w:t>
      </w:r>
      <w:r w:rsidR="00B77C65">
        <w:rPr>
          <w:rFonts w:ascii="Arial" w:hAnsi="Arial" w:cs="Arial"/>
        </w:rPr>
        <w:t>,</w:t>
      </w:r>
      <w:r w:rsidR="007B2BDD">
        <w:rPr>
          <w:rFonts w:ascii="Arial" w:hAnsi="Arial" w:cs="Arial"/>
        </w:rPr>
        <w:t xml:space="preserve"> the Applicant will need to </w:t>
      </w:r>
      <w:r w:rsidR="007F740F">
        <w:rPr>
          <w:rFonts w:ascii="Arial" w:hAnsi="Arial" w:cs="Arial"/>
        </w:rPr>
        <w:t>cease providing</w:t>
      </w:r>
      <w:r w:rsidR="007B2BDD">
        <w:rPr>
          <w:rFonts w:ascii="Arial" w:hAnsi="Arial" w:cs="Arial"/>
        </w:rPr>
        <w:t xml:space="preserve"> the Service</w:t>
      </w:r>
      <w:r w:rsidR="00306A8F">
        <w:rPr>
          <w:rFonts w:ascii="Arial" w:hAnsi="Arial" w:cs="Arial"/>
        </w:rPr>
        <w:t xml:space="preserve">. </w:t>
      </w:r>
      <w:r w:rsidR="00851344">
        <w:rPr>
          <w:rFonts w:ascii="Arial" w:hAnsi="Arial" w:cs="Arial"/>
        </w:rPr>
        <w:t xml:space="preserve">In these circumstances the ACMA considers that the detriment </w:t>
      </w:r>
      <w:r w:rsidR="00AF440B">
        <w:rPr>
          <w:rFonts w:ascii="Arial" w:hAnsi="Arial" w:cs="Arial"/>
        </w:rPr>
        <w:t>likely to be suffered by the Ap</w:t>
      </w:r>
      <w:r w:rsidR="00E139AE">
        <w:rPr>
          <w:rFonts w:ascii="Arial" w:hAnsi="Arial" w:cs="Arial"/>
        </w:rPr>
        <w:t>plicant</w:t>
      </w:r>
      <w:r w:rsidR="00B06F6B">
        <w:rPr>
          <w:rFonts w:ascii="Arial" w:hAnsi="Arial" w:cs="Arial"/>
        </w:rPr>
        <w:t xml:space="preserve"> will have associated impacts on its business model and financial circumstances</w:t>
      </w:r>
      <w:r w:rsidR="00533FD0">
        <w:rPr>
          <w:rFonts w:ascii="Arial" w:hAnsi="Arial" w:cs="Arial"/>
        </w:rPr>
        <w:t>.</w:t>
      </w:r>
    </w:p>
    <w:bookmarkEnd w:id="6"/>
    <w:p w14:paraId="1EBB90D7" w14:textId="07B35236" w:rsidR="005D7184" w:rsidRPr="00F4444E" w:rsidRDefault="006B3350" w:rsidP="00F4444E">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mpact of making the exemption 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broadcasting service concerned</w:t>
      </w:r>
      <w:r w:rsidR="00C3224F" w:rsidRPr="00F4444E">
        <w:rPr>
          <w:rFonts w:ascii="Arial" w:hAnsi="Arial" w:cs="Arial"/>
          <w:i/>
          <w:u w:val="single"/>
        </w:rPr>
        <w:t xml:space="preserve"> (</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3DB63B1E" w14:textId="0F0D14A9" w:rsidR="00636D76" w:rsidRPr="00CE5E80" w:rsidRDefault="00081061" w:rsidP="00B5479B">
      <w:pPr>
        <w:pStyle w:val="ListParagraph"/>
        <w:numPr>
          <w:ilvl w:val="1"/>
          <w:numId w:val="3"/>
        </w:numPr>
        <w:ind w:left="850" w:hanging="493"/>
        <w:contextualSpacing w:val="0"/>
        <w:rPr>
          <w:rFonts w:ascii="Arial" w:hAnsi="Arial" w:cs="Arial"/>
        </w:rPr>
      </w:pPr>
      <w:r w:rsidRPr="00CE5E80">
        <w:rPr>
          <w:rFonts w:ascii="Arial" w:hAnsi="Arial" w:cs="Arial"/>
        </w:rPr>
        <w:t xml:space="preserve">The Applicant </w:t>
      </w:r>
      <w:r w:rsidR="00600FBC" w:rsidRPr="00CE5E80">
        <w:rPr>
          <w:rFonts w:ascii="Arial" w:hAnsi="Arial" w:cs="Arial"/>
        </w:rPr>
        <w:t>submits</w:t>
      </w:r>
      <w:r w:rsidRPr="00CE5E80">
        <w:rPr>
          <w:rFonts w:ascii="Arial" w:hAnsi="Arial" w:cs="Arial"/>
        </w:rPr>
        <w:t xml:space="preserve"> that the impact of making the Exemption Order on deaf and hearing-impaired viewers, or potential viewers, of the Service, would be low due to the low viewership of the </w:t>
      </w:r>
      <w:r w:rsidR="00B23AAA" w:rsidRPr="00CE5E80">
        <w:rPr>
          <w:rFonts w:ascii="Arial" w:hAnsi="Arial" w:cs="Arial"/>
        </w:rPr>
        <w:t>S</w:t>
      </w:r>
      <w:r w:rsidRPr="00CE5E80">
        <w:rPr>
          <w:rFonts w:ascii="Arial" w:hAnsi="Arial" w:cs="Arial"/>
        </w:rPr>
        <w:t xml:space="preserve">ervice. </w:t>
      </w:r>
    </w:p>
    <w:p w14:paraId="73C90A65" w14:textId="5DD4FF9C" w:rsidR="00CE6BB1" w:rsidRPr="00473918" w:rsidRDefault="00081061" w:rsidP="00B5479B">
      <w:pPr>
        <w:pStyle w:val="ListParagraph"/>
        <w:numPr>
          <w:ilvl w:val="1"/>
          <w:numId w:val="3"/>
        </w:numPr>
        <w:ind w:left="850" w:hanging="493"/>
        <w:contextualSpacing w:val="0"/>
        <w:rPr>
          <w:rFonts w:ascii="Arial" w:hAnsi="Arial" w:cs="Arial"/>
        </w:rPr>
      </w:pPr>
      <w:r w:rsidRPr="00CE5E80">
        <w:rPr>
          <w:rFonts w:ascii="Arial" w:hAnsi="Arial" w:cs="Arial"/>
        </w:rPr>
        <w:t>The Applicant provided figures on the average daily reach of the Service for the 2017-18 financial year on a commercial-in-confidence basis</w:t>
      </w:r>
      <w:r w:rsidR="00940A6C" w:rsidRPr="00CE5E80">
        <w:rPr>
          <w:rFonts w:ascii="Arial" w:hAnsi="Arial" w:cs="Arial"/>
        </w:rPr>
        <w:t xml:space="preserve">. </w:t>
      </w:r>
    </w:p>
    <w:p w14:paraId="6DB2A275" w14:textId="034074B2" w:rsidR="00C3224F" w:rsidRPr="00473918" w:rsidRDefault="00AE132C">
      <w:pPr>
        <w:pStyle w:val="ListParagraph"/>
        <w:numPr>
          <w:ilvl w:val="1"/>
          <w:numId w:val="3"/>
        </w:numPr>
        <w:ind w:left="850" w:hanging="493"/>
        <w:contextualSpacing w:val="0"/>
        <w:rPr>
          <w:rFonts w:ascii="Arial" w:hAnsi="Arial" w:cs="Arial"/>
        </w:rPr>
      </w:pPr>
      <w:r>
        <w:rPr>
          <w:rFonts w:ascii="Arial" w:hAnsi="Arial" w:cs="Arial"/>
        </w:rPr>
        <w:t>T</w:t>
      </w:r>
      <w:r w:rsidR="00CE6575" w:rsidRPr="00473918">
        <w:rPr>
          <w:rFonts w:ascii="Arial" w:hAnsi="Arial" w:cs="Arial"/>
        </w:rPr>
        <w:t xml:space="preserve">he ACMA </w:t>
      </w:r>
      <w:r w:rsidR="00CE6575" w:rsidRPr="000E50F8">
        <w:rPr>
          <w:rFonts w:ascii="Arial" w:hAnsi="Arial" w:cs="Arial"/>
        </w:rPr>
        <w:t xml:space="preserve">accepts </w:t>
      </w:r>
      <w:r w:rsidR="00F462E6" w:rsidRPr="00473918">
        <w:rPr>
          <w:rFonts w:ascii="Arial" w:hAnsi="Arial" w:cs="Arial"/>
        </w:rPr>
        <w:t xml:space="preserve">the </w:t>
      </w:r>
      <w:r w:rsidR="00CE6575" w:rsidRPr="00473918">
        <w:rPr>
          <w:rFonts w:ascii="Arial" w:hAnsi="Arial" w:cs="Arial"/>
        </w:rPr>
        <w:t xml:space="preserve">evidence provided by the Applicant about the number of viewers </w:t>
      </w:r>
      <w:r w:rsidR="008F3A9F">
        <w:rPr>
          <w:rFonts w:ascii="Arial" w:hAnsi="Arial" w:cs="Arial"/>
        </w:rPr>
        <w:t>of</w:t>
      </w:r>
      <w:r w:rsidR="00CE6575" w:rsidRPr="00473918">
        <w:rPr>
          <w:rFonts w:ascii="Arial" w:hAnsi="Arial" w:cs="Arial"/>
        </w:rPr>
        <w:t xml:space="preserve"> the Service</w:t>
      </w:r>
      <w:r w:rsidR="008A6D24">
        <w:rPr>
          <w:rFonts w:ascii="Arial" w:hAnsi="Arial" w:cs="Arial"/>
        </w:rPr>
        <w:t>;</w:t>
      </w:r>
      <w:r>
        <w:rPr>
          <w:rFonts w:ascii="Arial" w:hAnsi="Arial" w:cs="Arial"/>
        </w:rPr>
        <w:t xml:space="preserve"> however,</w:t>
      </w:r>
      <w:r w:rsidR="00CE6575" w:rsidRPr="00473918">
        <w:rPr>
          <w:rFonts w:ascii="Arial" w:hAnsi="Arial" w:cs="Arial"/>
        </w:rPr>
        <w:t xml:space="preserve"> t</w:t>
      </w:r>
      <w:r w:rsidR="00E66650" w:rsidRPr="00473918">
        <w:rPr>
          <w:rFonts w:ascii="Arial" w:hAnsi="Arial" w:cs="Arial"/>
        </w:rPr>
        <w:t xml:space="preserve">he ACMA considers that making </w:t>
      </w:r>
      <w:r w:rsidR="00485BFB">
        <w:rPr>
          <w:rFonts w:ascii="Arial" w:hAnsi="Arial" w:cs="Arial"/>
        </w:rPr>
        <w:t>an</w:t>
      </w:r>
      <w:r w:rsidR="00E66650" w:rsidRPr="00473918">
        <w:rPr>
          <w:rFonts w:ascii="Arial" w:hAnsi="Arial" w:cs="Arial"/>
        </w:rPr>
        <w:t xml:space="preserve"> </w:t>
      </w:r>
      <w:r w:rsidR="00485BFB" w:rsidRPr="007342CA">
        <w:rPr>
          <w:rFonts w:ascii="Arial" w:hAnsi="Arial" w:cs="Arial"/>
        </w:rPr>
        <w:t>e</w:t>
      </w:r>
      <w:r w:rsidR="0083279C" w:rsidRPr="007342CA">
        <w:rPr>
          <w:rFonts w:ascii="Arial" w:hAnsi="Arial" w:cs="Arial"/>
        </w:rPr>
        <w:t>xemption</w:t>
      </w:r>
      <w:r w:rsidR="0083279C">
        <w:rPr>
          <w:rFonts w:ascii="Arial" w:hAnsi="Arial" w:cs="Arial"/>
        </w:rPr>
        <w:t xml:space="preserve"> </w:t>
      </w:r>
      <w:r w:rsidR="00485BFB">
        <w:rPr>
          <w:rFonts w:ascii="Arial" w:hAnsi="Arial" w:cs="Arial"/>
        </w:rPr>
        <w:t>o</w:t>
      </w:r>
      <w:r w:rsidR="00E66650" w:rsidRPr="00473918">
        <w:rPr>
          <w:rFonts w:ascii="Arial" w:hAnsi="Arial" w:cs="Arial"/>
        </w:rPr>
        <w:t xml:space="preserve">rder will </w:t>
      </w:r>
      <w:r w:rsidR="00485BFB">
        <w:rPr>
          <w:rFonts w:ascii="Arial" w:hAnsi="Arial" w:cs="Arial"/>
        </w:rPr>
        <w:t>generally have some</w:t>
      </w:r>
      <w:r w:rsidR="00E66650" w:rsidRPr="00473918">
        <w:rPr>
          <w:rFonts w:ascii="Arial" w:hAnsi="Arial" w:cs="Arial"/>
        </w:rPr>
        <w:t xml:space="preserve"> detrimental</w:t>
      </w:r>
      <w:r w:rsidR="00485BFB">
        <w:rPr>
          <w:rFonts w:ascii="Arial" w:hAnsi="Arial" w:cs="Arial"/>
        </w:rPr>
        <w:t xml:space="preserve"> effect</w:t>
      </w:r>
      <w:r w:rsidR="00E66650" w:rsidRPr="00473918">
        <w:rPr>
          <w:rFonts w:ascii="Arial" w:hAnsi="Arial" w:cs="Arial"/>
        </w:rPr>
        <w:t xml:space="preserve"> for viewers, or potential viewers, who are deaf or hearing</w:t>
      </w:r>
      <w:r w:rsidR="005265BD">
        <w:rPr>
          <w:rFonts w:ascii="Arial" w:hAnsi="Arial" w:cs="Arial"/>
        </w:rPr>
        <w:t>-</w:t>
      </w:r>
      <w:r w:rsidR="00E66650" w:rsidRPr="00473918">
        <w:rPr>
          <w:rFonts w:ascii="Arial" w:hAnsi="Arial" w:cs="Arial"/>
        </w:rPr>
        <w:t xml:space="preserve">impaired. In forming this view, the ACMA notes </w:t>
      </w:r>
      <w:r w:rsidR="00040650">
        <w:rPr>
          <w:rFonts w:ascii="Arial" w:hAnsi="Arial" w:cs="Arial"/>
        </w:rPr>
        <w:t>that</w:t>
      </w:r>
      <w:r w:rsidR="00E66650" w:rsidRPr="00473918">
        <w:rPr>
          <w:rFonts w:ascii="Arial" w:hAnsi="Arial" w:cs="Arial"/>
        </w:rPr>
        <w:t xml:space="preserve"> </w:t>
      </w:r>
      <w:r w:rsidR="005265BD">
        <w:rPr>
          <w:rFonts w:ascii="Arial" w:hAnsi="Arial" w:cs="Arial"/>
        </w:rPr>
        <w:t xml:space="preserve">around </w:t>
      </w:r>
      <w:r w:rsidR="00040650">
        <w:rPr>
          <w:rFonts w:ascii="Arial" w:hAnsi="Arial" w:cs="Arial"/>
        </w:rPr>
        <w:lastRenderedPageBreak/>
        <w:t>one in six</w:t>
      </w:r>
      <w:r w:rsidR="00040650" w:rsidRPr="00473918">
        <w:rPr>
          <w:rFonts w:ascii="Arial" w:hAnsi="Arial" w:cs="Arial"/>
        </w:rPr>
        <w:t xml:space="preserve"> </w:t>
      </w:r>
      <w:r w:rsidR="00E66650" w:rsidRPr="00473918">
        <w:rPr>
          <w:rFonts w:ascii="Arial" w:hAnsi="Arial" w:cs="Arial"/>
        </w:rPr>
        <w:t>Australian</w:t>
      </w:r>
      <w:r w:rsidR="00040650">
        <w:rPr>
          <w:rFonts w:ascii="Arial" w:hAnsi="Arial" w:cs="Arial"/>
        </w:rPr>
        <w:t xml:space="preserve">s </w:t>
      </w:r>
      <w:r w:rsidR="00B740E8">
        <w:rPr>
          <w:rFonts w:ascii="Arial" w:hAnsi="Arial" w:cs="Arial"/>
        </w:rPr>
        <w:t xml:space="preserve">are </w:t>
      </w:r>
      <w:r w:rsidR="00040650">
        <w:rPr>
          <w:rFonts w:ascii="Arial" w:hAnsi="Arial" w:cs="Arial"/>
        </w:rPr>
        <w:t>affected by</w:t>
      </w:r>
      <w:r w:rsidR="00E66650" w:rsidRPr="00473918">
        <w:rPr>
          <w:rFonts w:ascii="Arial" w:hAnsi="Arial" w:cs="Arial"/>
        </w:rPr>
        <w:t xml:space="preserve"> total or partial hearing loss</w:t>
      </w:r>
      <w:r w:rsidR="00E66650" w:rsidRPr="00AB62F0">
        <w:rPr>
          <w:vertAlign w:val="superscript"/>
        </w:rPr>
        <w:t>[</w:t>
      </w:r>
      <w:r w:rsidR="00E209BA" w:rsidRPr="00AB62F0">
        <w:rPr>
          <w:vertAlign w:val="superscript"/>
        </w:rPr>
        <w:footnoteReference w:id="3"/>
      </w:r>
      <w:r w:rsidR="00E66650" w:rsidRPr="00AB62F0">
        <w:rPr>
          <w:vertAlign w:val="superscript"/>
        </w:rPr>
        <w:t>] [</w:t>
      </w:r>
      <w:r w:rsidR="00E209BA" w:rsidRPr="00AB62F0">
        <w:rPr>
          <w:vertAlign w:val="superscript"/>
        </w:rPr>
        <w:footnoteReference w:id="4"/>
      </w:r>
      <w:r w:rsidR="00E66650" w:rsidRPr="00AB62F0">
        <w:rPr>
          <w:vertAlign w:val="superscript"/>
        </w:rPr>
        <w:t>]</w:t>
      </w:r>
      <w:r w:rsidR="00E66650" w:rsidRPr="00473918">
        <w:rPr>
          <w:rFonts w:ascii="Arial" w:hAnsi="Arial" w:cs="Arial"/>
        </w:rPr>
        <w:t>.</w:t>
      </w:r>
      <w:r w:rsidR="00CE6575" w:rsidRPr="00473918">
        <w:rPr>
          <w:rFonts w:ascii="Arial" w:hAnsi="Arial" w:cs="Arial"/>
        </w:rPr>
        <w:t xml:space="preserve"> The ACMA also</w:t>
      </w:r>
      <w:r w:rsidR="00013E22" w:rsidRPr="00473918">
        <w:rPr>
          <w:rFonts w:ascii="Arial" w:hAnsi="Arial" w:cs="Arial"/>
        </w:rPr>
        <w:t xml:space="preserve"> notes that this content has not been captioned previously</w:t>
      </w:r>
      <w:r w:rsidR="008A6D24">
        <w:rPr>
          <w:rFonts w:ascii="Arial" w:hAnsi="Arial" w:cs="Arial"/>
        </w:rPr>
        <w:t>,</w:t>
      </w:r>
      <w:r w:rsidR="00013E22" w:rsidRPr="00473918">
        <w:rPr>
          <w:rFonts w:ascii="Arial" w:hAnsi="Arial" w:cs="Arial"/>
        </w:rPr>
        <w:t xml:space="preserve"> which limits the ability of deaf or hearing</w:t>
      </w:r>
      <w:r w:rsidR="005265BD">
        <w:rPr>
          <w:rFonts w:ascii="Arial" w:hAnsi="Arial" w:cs="Arial"/>
        </w:rPr>
        <w:t>-</w:t>
      </w:r>
      <w:r w:rsidR="00013E22" w:rsidRPr="00473918">
        <w:rPr>
          <w:rFonts w:ascii="Arial" w:hAnsi="Arial" w:cs="Arial"/>
        </w:rPr>
        <w:t xml:space="preserve">impaired viewers to engage with content on </w:t>
      </w:r>
      <w:r w:rsidR="00850E4A" w:rsidRPr="00473918">
        <w:rPr>
          <w:rFonts w:ascii="Arial" w:hAnsi="Arial" w:cs="Arial"/>
        </w:rPr>
        <w:t>the Service</w:t>
      </w:r>
      <w:r w:rsidR="00013E22" w:rsidRPr="00473918">
        <w:rPr>
          <w:rFonts w:ascii="Arial" w:hAnsi="Arial" w:cs="Arial"/>
        </w:rPr>
        <w:t>.</w:t>
      </w:r>
    </w:p>
    <w:p w14:paraId="4E56D687" w14:textId="4AF4ABC6"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umber of people who subscribe to the subscription television service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140CF4DD" w14:textId="314A79A2" w:rsidR="00C47575" w:rsidRPr="00911DAA" w:rsidRDefault="00C47575" w:rsidP="00C47575">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provided a breakdown of the: </w:t>
      </w:r>
    </w:p>
    <w:p w14:paraId="501A8A1A" w14:textId="2CD6C4ED"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total number of subscribers</w:t>
      </w:r>
      <w:r w:rsidR="00BD2043">
        <w:rPr>
          <w:rFonts w:ascii="Arial" w:hAnsi="Arial" w:cs="Arial"/>
        </w:rPr>
        <w:t xml:space="preserve"> </w:t>
      </w:r>
      <w:r w:rsidR="00B77C65">
        <w:rPr>
          <w:rFonts w:ascii="Arial" w:hAnsi="Arial" w:cs="Arial"/>
        </w:rPr>
        <w:t xml:space="preserve">to </w:t>
      </w:r>
      <w:r w:rsidR="00BD2043">
        <w:rPr>
          <w:rFonts w:ascii="Arial" w:hAnsi="Arial" w:cs="Arial"/>
        </w:rPr>
        <w:t>its platform</w:t>
      </w:r>
      <w:r w:rsidRPr="00911DAA">
        <w:rPr>
          <w:rFonts w:ascii="Arial" w:hAnsi="Arial" w:cs="Arial"/>
        </w:rPr>
        <w:t xml:space="preserve">; </w:t>
      </w:r>
    </w:p>
    <w:p w14:paraId="2530F867" w14:textId="77777777"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 xml:space="preserve">the number of subscribers who would be able to access the Service because they are subscribers to </w:t>
      </w:r>
      <w:r>
        <w:rPr>
          <w:rFonts w:ascii="Arial" w:hAnsi="Arial" w:cs="Arial"/>
        </w:rPr>
        <w:t>one of the Applicant’s packages that contain the Service</w:t>
      </w:r>
      <w:r w:rsidRPr="00911DAA">
        <w:rPr>
          <w:rFonts w:ascii="Arial" w:hAnsi="Arial" w:cs="Arial"/>
        </w:rPr>
        <w:t xml:space="preserve">; and </w:t>
      </w:r>
    </w:p>
    <w:p w14:paraId="62B64741" w14:textId="556B1A05"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the number of subscribers who actually view</w:t>
      </w:r>
      <w:r w:rsidR="00B77C65">
        <w:rPr>
          <w:rFonts w:ascii="Arial" w:hAnsi="Arial" w:cs="Arial"/>
        </w:rPr>
        <w:t>ed</w:t>
      </w:r>
      <w:r w:rsidRPr="00911DAA">
        <w:rPr>
          <w:rFonts w:ascii="Arial" w:hAnsi="Arial" w:cs="Arial"/>
        </w:rPr>
        <w:t xml:space="preserve"> the Service in February 2019. </w:t>
      </w:r>
    </w:p>
    <w:p w14:paraId="39A5CFED" w14:textId="60D6F257" w:rsidR="00893A73" w:rsidRDefault="002A1A23">
      <w:pPr>
        <w:pStyle w:val="ListParagraph"/>
        <w:numPr>
          <w:ilvl w:val="1"/>
          <w:numId w:val="3"/>
        </w:numPr>
        <w:ind w:left="850" w:hanging="493"/>
        <w:contextualSpacing w:val="0"/>
        <w:rPr>
          <w:rFonts w:ascii="Arial" w:hAnsi="Arial" w:cs="Arial"/>
        </w:rPr>
      </w:pPr>
      <w:bookmarkStart w:id="7" w:name="_Hlk534795511"/>
      <w:r>
        <w:rPr>
          <w:rFonts w:ascii="Arial" w:hAnsi="Arial" w:cs="Arial"/>
        </w:rPr>
        <w:t xml:space="preserve">Although there is no evidence before the ACMA as to how many subscribers to the </w:t>
      </w:r>
      <w:r w:rsidR="00E2471F">
        <w:rPr>
          <w:rFonts w:ascii="Arial" w:hAnsi="Arial" w:cs="Arial"/>
        </w:rPr>
        <w:t>Fetch</w:t>
      </w:r>
      <w:r w:rsidR="00A17931">
        <w:rPr>
          <w:rFonts w:ascii="Arial" w:hAnsi="Arial" w:cs="Arial"/>
        </w:rPr>
        <w:t>TV</w:t>
      </w:r>
      <w:r w:rsidR="00E2471F">
        <w:rPr>
          <w:rFonts w:ascii="Arial" w:hAnsi="Arial" w:cs="Arial"/>
        </w:rPr>
        <w:t xml:space="preserve"> </w:t>
      </w:r>
      <w:r>
        <w:rPr>
          <w:rFonts w:ascii="Arial" w:hAnsi="Arial" w:cs="Arial"/>
        </w:rPr>
        <w:t xml:space="preserve">platform do so primarily to access the Service, the ACMA accepts that the number of viewers </w:t>
      </w:r>
      <w:r w:rsidR="008F3A9F">
        <w:rPr>
          <w:rFonts w:ascii="Arial" w:hAnsi="Arial" w:cs="Arial"/>
        </w:rPr>
        <w:t>of</w:t>
      </w:r>
      <w:r w:rsidR="002E7873">
        <w:rPr>
          <w:rFonts w:ascii="Arial" w:hAnsi="Arial" w:cs="Arial"/>
        </w:rPr>
        <w:t xml:space="preserve"> the </w:t>
      </w:r>
      <w:r w:rsidR="000425B1">
        <w:rPr>
          <w:rFonts w:ascii="Arial" w:hAnsi="Arial" w:cs="Arial"/>
        </w:rPr>
        <w:t>Service</w:t>
      </w:r>
      <w:r w:rsidR="002E7873">
        <w:rPr>
          <w:rFonts w:ascii="Arial" w:hAnsi="Arial" w:cs="Arial"/>
        </w:rPr>
        <w:t xml:space="preserve"> </w:t>
      </w:r>
      <w:r>
        <w:rPr>
          <w:rFonts w:ascii="Arial" w:hAnsi="Arial" w:cs="Arial"/>
        </w:rPr>
        <w:t>is low</w:t>
      </w:r>
      <w:r w:rsidR="009C25F4" w:rsidRPr="00636D76">
        <w:rPr>
          <w:rFonts w:ascii="Arial" w:hAnsi="Arial" w:cs="Arial"/>
        </w:rPr>
        <w:t>.</w:t>
      </w:r>
    </w:p>
    <w:bookmarkEnd w:id="7"/>
    <w:p w14:paraId="397EC6D1" w14:textId="291E4EDF"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0FBF3B94" w14:textId="1791A069" w:rsidR="00F10169" w:rsidRPr="00673823" w:rsidRDefault="004443D5" w:rsidP="00673823">
      <w:pPr>
        <w:pStyle w:val="ListParagraph"/>
        <w:numPr>
          <w:ilvl w:val="1"/>
          <w:numId w:val="3"/>
        </w:numPr>
        <w:ind w:left="850" w:hanging="493"/>
        <w:contextualSpacing w:val="0"/>
        <w:rPr>
          <w:rFonts w:ascii="Arial" w:hAnsi="Arial" w:cs="Arial"/>
        </w:rPr>
      </w:pPr>
      <w:bookmarkStart w:id="8" w:name="_Hlk534289924"/>
      <w:r w:rsidRPr="00096B8A">
        <w:rPr>
          <w:rFonts w:ascii="Arial" w:hAnsi="Arial" w:cs="Arial"/>
        </w:rPr>
        <w:t>The Applicant provided details of its financial circumstances on a confidential basis.</w:t>
      </w:r>
      <w:bookmarkStart w:id="9" w:name="_Hlk7626804"/>
      <w:r w:rsidR="00F10169" w:rsidRPr="00673823">
        <w:rPr>
          <w:rFonts w:ascii="Arial" w:hAnsi="Arial" w:cs="Arial"/>
          <w:color w:val="FF0000"/>
        </w:rPr>
        <w:t xml:space="preserve"> </w:t>
      </w:r>
    </w:p>
    <w:bookmarkEnd w:id="9"/>
    <w:p w14:paraId="09223FCB" w14:textId="41E74CA8" w:rsidR="004443D5" w:rsidRDefault="004443D5" w:rsidP="00B857F3">
      <w:pPr>
        <w:pStyle w:val="ListParagraph"/>
        <w:numPr>
          <w:ilvl w:val="1"/>
          <w:numId w:val="3"/>
        </w:numPr>
        <w:ind w:left="850" w:hanging="493"/>
        <w:contextualSpacing w:val="0"/>
        <w:rPr>
          <w:rFonts w:ascii="Arial" w:hAnsi="Arial" w:cs="Arial"/>
        </w:rPr>
      </w:pPr>
      <w:r w:rsidRPr="0027113C">
        <w:rPr>
          <w:rFonts w:ascii="Arial" w:hAnsi="Arial" w:cs="Arial"/>
        </w:rPr>
        <w:t xml:space="preserve">The ACMA </w:t>
      </w:r>
      <w:r>
        <w:rPr>
          <w:rFonts w:ascii="Arial" w:hAnsi="Arial" w:cs="Arial"/>
        </w:rPr>
        <w:t>notes</w:t>
      </w:r>
      <w:r w:rsidRPr="0027113C">
        <w:rPr>
          <w:rFonts w:ascii="Arial" w:hAnsi="Arial" w:cs="Arial"/>
        </w:rPr>
        <w:t xml:space="preserve"> the Applicant’s submission that </w:t>
      </w:r>
      <w:r w:rsidR="008E784B">
        <w:rPr>
          <w:rFonts w:ascii="Arial" w:hAnsi="Arial" w:cs="Arial"/>
        </w:rPr>
        <w:t>its</w:t>
      </w:r>
      <w:r w:rsidRPr="0027113C">
        <w:rPr>
          <w:rFonts w:ascii="Arial" w:hAnsi="Arial" w:cs="Arial"/>
        </w:rPr>
        <w:t xml:space="preserve"> business proposition is to provide a lo</w:t>
      </w:r>
      <w:r>
        <w:rPr>
          <w:rFonts w:ascii="Arial" w:hAnsi="Arial" w:cs="Arial"/>
        </w:rPr>
        <w:t>w</w:t>
      </w:r>
      <w:r w:rsidR="00A17931">
        <w:rPr>
          <w:rFonts w:ascii="Arial" w:hAnsi="Arial" w:cs="Arial"/>
        </w:rPr>
        <w:t>-</w:t>
      </w:r>
      <w:r w:rsidRPr="0027113C">
        <w:rPr>
          <w:rFonts w:ascii="Arial" w:hAnsi="Arial" w:cs="Arial"/>
        </w:rPr>
        <w:t>cost but full</w:t>
      </w:r>
      <w:r w:rsidR="00A17931">
        <w:rPr>
          <w:rFonts w:ascii="Arial" w:hAnsi="Arial" w:cs="Arial"/>
        </w:rPr>
        <w:t>-</w:t>
      </w:r>
      <w:r w:rsidRPr="0027113C">
        <w:rPr>
          <w:rFonts w:ascii="Arial" w:hAnsi="Arial" w:cs="Arial"/>
        </w:rPr>
        <w:t xml:space="preserve">service </w:t>
      </w:r>
      <w:r>
        <w:rPr>
          <w:rFonts w:ascii="Arial" w:hAnsi="Arial" w:cs="Arial"/>
        </w:rPr>
        <w:t>subscription</w:t>
      </w:r>
      <w:r w:rsidRPr="0027113C">
        <w:rPr>
          <w:rFonts w:ascii="Arial" w:hAnsi="Arial" w:cs="Arial"/>
        </w:rPr>
        <w:t xml:space="preserve"> TV offering</w:t>
      </w:r>
      <w:r w:rsidR="008E784B">
        <w:rPr>
          <w:rFonts w:ascii="Arial" w:hAnsi="Arial" w:cs="Arial"/>
        </w:rPr>
        <w:t>,</w:t>
      </w:r>
      <w:r w:rsidR="005033A2">
        <w:rPr>
          <w:rFonts w:ascii="Arial" w:hAnsi="Arial" w:cs="Arial"/>
        </w:rPr>
        <w:t xml:space="preserve"> </w:t>
      </w:r>
      <w:r w:rsidR="007342CA">
        <w:rPr>
          <w:rFonts w:ascii="Arial" w:hAnsi="Arial" w:cs="Arial"/>
        </w:rPr>
        <w:t>Consequently,</w:t>
      </w:r>
      <w:r w:rsidR="005033A2">
        <w:rPr>
          <w:rFonts w:ascii="Arial" w:hAnsi="Arial" w:cs="Arial"/>
        </w:rPr>
        <w:t xml:space="preserve"> </w:t>
      </w:r>
      <w:r w:rsidRPr="0027113C">
        <w:rPr>
          <w:rFonts w:ascii="Arial" w:hAnsi="Arial" w:cs="Arial"/>
        </w:rPr>
        <w:t>the content must be largely available to the Applicant at a low price point</w:t>
      </w:r>
      <w:bookmarkStart w:id="10" w:name="_Hlk8314424"/>
      <w:r w:rsidR="004F1CD2">
        <w:rPr>
          <w:rFonts w:ascii="Arial" w:hAnsi="Arial" w:cs="Arial"/>
        </w:rPr>
        <w:t>, and cover a diverse range of services</w:t>
      </w:r>
      <w:bookmarkEnd w:id="10"/>
      <w:r w:rsidRPr="0027113C">
        <w:rPr>
          <w:rFonts w:ascii="Arial" w:hAnsi="Arial" w:cs="Arial"/>
        </w:rPr>
        <w:t>.</w:t>
      </w:r>
      <w:r>
        <w:rPr>
          <w:rFonts w:ascii="Arial" w:hAnsi="Arial" w:cs="Arial"/>
        </w:rPr>
        <w:t xml:space="preserve"> Retail customers pay $449 (Mighty) or $169 (Mini) for the FetchTV box and pay a $1 one-off activation fee. Premium channel packs, such as the ‘Vibe’ pack, on which the Service can be accessed, are added at $6 each per month or $20 per month for all four packs.</w:t>
      </w:r>
    </w:p>
    <w:p w14:paraId="456F67A7" w14:textId="6174983B" w:rsidR="00835A0E" w:rsidRPr="007342CA" w:rsidRDefault="00F10169" w:rsidP="00F10169">
      <w:pPr>
        <w:pStyle w:val="ListParagraph"/>
        <w:numPr>
          <w:ilvl w:val="1"/>
          <w:numId w:val="3"/>
        </w:numPr>
        <w:ind w:left="850" w:hanging="493"/>
        <w:contextualSpacing w:val="0"/>
        <w:rPr>
          <w:rFonts w:ascii="Arial" w:hAnsi="Arial" w:cs="Arial"/>
          <w:color w:val="000000" w:themeColor="text1"/>
        </w:rPr>
      </w:pPr>
      <w:r w:rsidRPr="007342CA">
        <w:rPr>
          <w:rFonts w:ascii="Arial" w:hAnsi="Arial" w:cs="Arial"/>
          <w:color w:val="000000" w:themeColor="text1"/>
        </w:rPr>
        <w:t xml:space="preserve">The Channel Provider submits </w:t>
      </w:r>
      <w:r w:rsidR="00832809" w:rsidRPr="007342CA">
        <w:rPr>
          <w:rFonts w:ascii="Arial" w:hAnsi="Arial" w:cs="Arial"/>
          <w:color w:val="000000" w:themeColor="text1"/>
        </w:rPr>
        <w:t xml:space="preserve">that, </w:t>
      </w:r>
      <w:r w:rsidR="00D46100" w:rsidRPr="007342CA">
        <w:rPr>
          <w:rFonts w:ascii="Arial" w:hAnsi="Arial" w:cs="Arial"/>
          <w:color w:val="000000" w:themeColor="text1"/>
        </w:rPr>
        <w:t xml:space="preserve">it </w:t>
      </w:r>
      <w:r w:rsidR="00835A0E" w:rsidRPr="007342CA">
        <w:rPr>
          <w:rFonts w:ascii="Arial" w:hAnsi="Arial" w:cs="Arial"/>
          <w:color w:val="000000" w:themeColor="text1"/>
        </w:rPr>
        <w:t>wou</w:t>
      </w:r>
      <w:r w:rsidR="00D46100" w:rsidRPr="007342CA">
        <w:rPr>
          <w:rFonts w:ascii="Arial" w:hAnsi="Arial" w:cs="Arial"/>
          <w:color w:val="000000" w:themeColor="text1"/>
        </w:rPr>
        <w:t>ld</w:t>
      </w:r>
      <w:r w:rsidR="00835A0E" w:rsidRPr="007342CA">
        <w:rPr>
          <w:rFonts w:ascii="Arial" w:hAnsi="Arial" w:cs="Arial"/>
          <w:color w:val="000000" w:themeColor="text1"/>
        </w:rPr>
        <w:t xml:space="preserve"> not </w:t>
      </w:r>
      <w:r w:rsidR="00D46100" w:rsidRPr="007342CA">
        <w:rPr>
          <w:rFonts w:ascii="Arial" w:hAnsi="Arial" w:cs="Arial"/>
          <w:color w:val="000000" w:themeColor="text1"/>
        </w:rPr>
        <w:t>be commercially viable for</w:t>
      </w:r>
      <w:r w:rsidR="00835A0E" w:rsidRPr="007342CA">
        <w:rPr>
          <w:rFonts w:ascii="Arial" w:hAnsi="Arial" w:cs="Arial"/>
          <w:color w:val="000000" w:themeColor="text1"/>
        </w:rPr>
        <w:t xml:space="preserve"> it to caption the Service just for the Applicant. The Channel Provider also notes that, in addition to the technical and cost challenges of captioning live </w:t>
      </w:r>
      <w:r w:rsidR="0084250A" w:rsidRPr="007342CA">
        <w:rPr>
          <w:rFonts w:ascii="Arial" w:hAnsi="Arial" w:cs="Arial"/>
          <w:color w:val="000000" w:themeColor="text1"/>
        </w:rPr>
        <w:t xml:space="preserve">international </w:t>
      </w:r>
      <w:r w:rsidR="00835A0E" w:rsidRPr="007342CA">
        <w:rPr>
          <w:rFonts w:ascii="Arial" w:hAnsi="Arial" w:cs="Arial"/>
          <w:color w:val="000000" w:themeColor="text1"/>
        </w:rPr>
        <w:t>news coverage, it does not wish to be a party to libel charges due to mis-translation.</w:t>
      </w:r>
    </w:p>
    <w:p w14:paraId="18C88D1B" w14:textId="297DB86F" w:rsidR="00F10169" w:rsidRDefault="002B31BD" w:rsidP="00F10169">
      <w:pPr>
        <w:pStyle w:val="ListParagraph"/>
        <w:numPr>
          <w:ilvl w:val="1"/>
          <w:numId w:val="3"/>
        </w:numPr>
        <w:ind w:left="850" w:hanging="493"/>
        <w:contextualSpacing w:val="0"/>
        <w:rPr>
          <w:rFonts w:ascii="Arial" w:hAnsi="Arial" w:cs="Arial"/>
        </w:rPr>
      </w:pPr>
      <w:r>
        <w:rPr>
          <w:rFonts w:ascii="Arial" w:hAnsi="Arial" w:cs="Arial"/>
        </w:rPr>
        <w:t>The Applicant has indicated that</w:t>
      </w:r>
      <w:r w:rsidR="001D0E39">
        <w:rPr>
          <w:rFonts w:ascii="Arial" w:hAnsi="Arial" w:cs="Arial"/>
        </w:rPr>
        <w:t>,</w:t>
      </w:r>
      <w:r>
        <w:rPr>
          <w:rFonts w:ascii="Arial" w:hAnsi="Arial" w:cs="Arial"/>
        </w:rPr>
        <w:t xml:space="preserve"> if the </w:t>
      </w:r>
      <w:r w:rsidR="00E4752D">
        <w:rPr>
          <w:rFonts w:ascii="Arial" w:hAnsi="Arial" w:cs="Arial"/>
        </w:rPr>
        <w:t>E</w:t>
      </w:r>
      <w:r>
        <w:rPr>
          <w:rFonts w:ascii="Arial" w:hAnsi="Arial" w:cs="Arial"/>
        </w:rPr>
        <w:t xml:space="preserve">xemption </w:t>
      </w:r>
      <w:r w:rsidR="00E4752D">
        <w:rPr>
          <w:rFonts w:ascii="Arial" w:hAnsi="Arial" w:cs="Arial"/>
        </w:rPr>
        <w:t>O</w:t>
      </w:r>
      <w:r>
        <w:rPr>
          <w:rFonts w:ascii="Arial" w:hAnsi="Arial" w:cs="Arial"/>
        </w:rPr>
        <w:t>rder is not granted</w:t>
      </w:r>
      <w:r w:rsidR="009A7AAC">
        <w:rPr>
          <w:rFonts w:ascii="Arial" w:hAnsi="Arial" w:cs="Arial"/>
        </w:rPr>
        <w:t>, the</w:t>
      </w:r>
      <w:r w:rsidR="00F10169">
        <w:rPr>
          <w:rFonts w:ascii="Arial" w:hAnsi="Arial" w:cs="Arial"/>
        </w:rPr>
        <w:t xml:space="preserve"> Service will be removed from </w:t>
      </w:r>
      <w:r w:rsidR="009A7AAC">
        <w:rPr>
          <w:rFonts w:ascii="Arial" w:hAnsi="Arial" w:cs="Arial"/>
        </w:rPr>
        <w:t>its</w:t>
      </w:r>
      <w:r w:rsidR="00F10169">
        <w:rPr>
          <w:rFonts w:ascii="Arial" w:hAnsi="Arial" w:cs="Arial"/>
        </w:rPr>
        <w:t xml:space="preserve"> platform as the Channel Provider will not provide captioning for the Service and the Applicant is not in a </w:t>
      </w:r>
      <w:r w:rsidR="00861739">
        <w:rPr>
          <w:rFonts w:ascii="Arial" w:hAnsi="Arial" w:cs="Arial"/>
        </w:rPr>
        <w:t xml:space="preserve">financial </w:t>
      </w:r>
      <w:r w:rsidR="00F10169">
        <w:rPr>
          <w:rFonts w:ascii="Arial" w:hAnsi="Arial" w:cs="Arial"/>
        </w:rPr>
        <w:t xml:space="preserve">position to incur the </w:t>
      </w:r>
      <w:r w:rsidR="00861739">
        <w:rPr>
          <w:rFonts w:ascii="Arial" w:hAnsi="Arial" w:cs="Arial"/>
        </w:rPr>
        <w:t xml:space="preserve">captioning </w:t>
      </w:r>
      <w:r w:rsidR="00F10169">
        <w:rPr>
          <w:rFonts w:ascii="Arial" w:hAnsi="Arial" w:cs="Arial"/>
        </w:rPr>
        <w:t>cost.</w:t>
      </w:r>
    </w:p>
    <w:p w14:paraId="612698D1" w14:textId="776A6E6B" w:rsidR="00DB7D49" w:rsidRPr="002A303D" w:rsidRDefault="00DD6230" w:rsidP="00B857F3">
      <w:pPr>
        <w:pStyle w:val="ListParagraph"/>
        <w:numPr>
          <w:ilvl w:val="1"/>
          <w:numId w:val="3"/>
        </w:numPr>
        <w:ind w:left="850" w:hanging="493"/>
        <w:contextualSpacing w:val="0"/>
        <w:rPr>
          <w:rFonts w:ascii="Arial" w:hAnsi="Arial" w:cs="Arial"/>
        </w:rPr>
      </w:pPr>
      <w:r>
        <w:rPr>
          <w:rFonts w:ascii="Arial" w:hAnsi="Arial" w:cs="Arial"/>
        </w:rPr>
        <w:t>Having regard to</w:t>
      </w:r>
      <w:r w:rsidR="00F10169" w:rsidRPr="008934A9">
        <w:rPr>
          <w:rFonts w:ascii="Arial" w:hAnsi="Arial" w:cs="Arial"/>
        </w:rPr>
        <w:t xml:space="preserve"> paragraph 63 of the Explanatory Memorandum to the 2012 Amendment Bill (see paragraph 3.3 above), the ACMA considers that requiring the Applicant to caption the Service t</w:t>
      </w:r>
      <w:r w:rsidR="00861739" w:rsidRPr="008934A9">
        <w:rPr>
          <w:rFonts w:ascii="Arial" w:hAnsi="Arial" w:cs="Arial"/>
        </w:rPr>
        <w:t xml:space="preserve">o meet </w:t>
      </w:r>
      <w:r>
        <w:rPr>
          <w:rFonts w:ascii="Arial" w:hAnsi="Arial" w:cs="Arial"/>
        </w:rPr>
        <w:t xml:space="preserve">the captioning targets in the Specified Eligible Period </w:t>
      </w:r>
      <w:r w:rsidR="00F10169" w:rsidRPr="008934A9">
        <w:rPr>
          <w:rFonts w:ascii="Arial" w:hAnsi="Arial" w:cs="Arial"/>
        </w:rPr>
        <w:t xml:space="preserve">would impose </w:t>
      </w:r>
      <w:r>
        <w:rPr>
          <w:rFonts w:ascii="Arial" w:hAnsi="Arial" w:cs="Arial"/>
        </w:rPr>
        <w:t xml:space="preserve">a severe </w:t>
      </w:r>
      <w:r w:rsidR="00F10169" w:rsidRPr="008934A9">
        <w:rPr>
          <w:rFonts w:ascii="Arial" w:hAnsi="Arial" w:cs="Arial"/>
        </w:rPr>
        <w:t>financial burden on the Applicant</w:t>
      </w:r>
      <w:r w:rsidR="00522AA6">
        <w:rPr>
          <w:rFonts w:ascii="Arial" w:hAnsi="Arial" w:cs="Arial"/>
        </w:rPr>
        <w:t>, which it does not have the capacity to pay</w:t>
      </w:r>
      <w:r w:rsidR="00F10169" w:rsidRPr="008934A9">
        <w:rPr>
          <w:rFonts w:ascii="Arial" w:hAnsi="Arial" w:cs="Arial"/>
        </w:rPr>
        <w:t>.</w:t>
      </w:r>
      <w:r w:rsidR="009A1CB0">
        <w:rPr>
          <w:rFonts w:ascii="Arial" w:hAnsi="Arial" w:cs="Arial"/>
        </w:rPr>
        <w:t xml:space="preserve"> </w:t>
      </w:r>
      <w:r>
        <w:rPr>
          <w:rFonts w:ascii="Arial" w:hAnsi="Arial" w:cs="Arial"/>
        </w:rPr>
        <w:t>A</w:t>
      </w:r>
      <w:r w:rsidR="00ED7A36">
        <w:rPr>
          <w:rFonts w:ascii="Arial" w:hAnsi="Arial" w:cs="Arial"/>
        </w:rPr>
        <w:t xml:space="preserve"> failure to grant the </w:t>
      </w:r>
      <w:r w:rsidR="009A1CB0">
        <w:rPr>
          <w:rFonts w:ascii="Arial" w:hAnsi="Arial" w:cs="Arial"/>
        </w:rPr>
        <w:t xml:space="preserve">Exemption Order </w:t>
      </w:r>
      <w:r w:rsidR="00ED7A36">
        <w:rPr>
          <w:rFonts w:ascii="Arial" w:hAnsi="Arial" w:cs="Arial"/>
        </w:rPr>
        <w:t xml:space="preserve">will result </w:t>
      </w:r>
      <w:r w:rsidR="00ED7A36">
        <w:rPr>
          <w:rFonts w:ascii="Arial" w:hAnsi="Arial" w:cs="Arial"/>
        </w:rPr>
        <w:lastRenderedPageBreak/>
        <w:t>in the r</w:t>
      </w:r>
      <w:r w:rsidR="009A1CB0">
        <w:rPr>
          <w:rFonts w:ascii="Arial" w:hAnsi="Arial" w:cs="Arial"/>
        </w:rPr>
        <w:t>emov</w:t>
      </w:r>
      <w:r w:rsidR="00ED7A36">
        <w:rPr>
          <w:rFonts w:ascii="Arial" w:hAnsi="Arial" w:cs="Arial"/>
        </w:rPr>
        <w:t>al of</w:t>
      </w:r>
      <w:r w:rsidR="009A1CB0">
        <w:rPr>
          <w:rFonts w:ascii="Arial" w:hAnsi="Arial" w:cs="Arial"/>
        </w:rPr>
        <w:t xml:space="preserve"> the Service from </w:t>
      </w:r>
      <w:r w:rsidR="00ED7A36">
        <w:rPr>
          <w:rFonts w:ascii="Arial" w:hAnsi="Arial" w:cs="Arial"/>
        </w:rPr>
        <w:t xml:space="preserve">the Applicant’s </w:t>
      </w:r>
      <w:r w:rsidR="009A1CB0">
        <w:rPr>
          <w:rFonts w:ascii="Arial" w:hAnsi="Arial" w:cs="Arial"/>
        </w:rPr>
        <w:t xml:space="preserve">platform and this will have associated impacts on </w:t>
      </w:r>
      <w:r w:rsidR="00ED7A36">
        <w:rPr>
          <w:rFonts w:ascii="Arial" w:hAnsi="Arial" w:cs="Arial"/>
        </w:rPr>
        <w:t>the Applicant’s</w:t>
      </w:r>
      <w:r w:rsidR="009A1CB0">
        <w:rPr>
          <w:rFonts w:ascii="Arial" w:hAnsi="Arial" w:cs="Arial"/>
        </w:rPr>
        <w:t xml:space="preserve"> business model and financial circumstances.</w:t>
      </w:r>
    </w:p>
    <w:bookmarkEnd w:id="8"/>
    <w:p w14:paraId="2D658378" w14:textId="415E3C3D" w:rsidR="00023567" w:rsidRPr="00473918" w:rsidRDefault="001A3C77" w:rsidP="00AC1166">
      <w:pPr>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relevant 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3490F01B" w14:textId="30E995DB" w:rsidR="00CB1FBD" w:rsidRDefault="00B63F72" w:rsidP="00B857F3">
      <w:pPr>
        <w:pStyle w:val="ListParagraph"/>
        <w:numPr>
          <w:ilvl w:val="1"/>
          <w:numId w:val="3"/>
        </w:numPr>
        <w:ind w:left="850" w:hanging="493"/>
        <w:contextualSpacing w:val="0"/>
        <w:rPr>
          <w:rFonts w:ascii="Arial" w:hAnsi="Arial" w:cs="Arial"/>
        </w:rPr>
      </w:pPr>
      <w:r>
        <w:rPr>
          <w:rFonts w:ascii="Arial" w:hAnsi="Arial" w:cs="Arial"/>
        </w:rPr>
        <w:t>The Service</w:t>
      </w:r>
      <w:r w:rsidR="00F54C77">
        <w:rPr>
          <w:rFonts w:ascii="Arial" w:hAnsi="Arial" w:cs="Arial"/>
        </w:rPr>
        <w:t xml:space="preserve"> </w:t>
      </w:r>
      <w:r w:rsidR="00AA6CAE">
        <w:rPr>
          <w:rFonts w:ascii="Arial" w:hAnsi="Arial" w:cs="Arial"/>
        </w:rPr>
        <w:t>is</w:t>
      </w:r>
      <w:r w:rsidR="00F54C77">
        <w:rPr>
          <w:rFonts w:ascii="Arial" w:hAnsi="Arial" w:cs="Arial"/>
        </w:rPr>
        <w:t xml:space="preserve"> categorised by the Applicant as a </w:t>
      </w:r>
      <w:r w:rsidR="00F376A4">
        <w:rPr>
          <w:rFonts w:ascii="Arial" w:hAnsi="Arial" w:cs="Arial"/>
        </w:rPr>
        <w:t xml:space="preserve">news </w:t>
      </w:r>
      <w:r w:rsidR="00246F32">
        <w:rPr>
          <w:rFonts w:ascii="Arial" w:hAnsi="Arial" w:cs="Arial"/>
        </w:rPr>
        <w:t>s</w:t>
      </w:r>
      <w:r w:rsidR="00F54C77">
        <w:rPr>
          <w:rFonts w:ascii="Arial" w:hAnsi="Arial" w:cs="Arial"/>
        </w:rPr>
        <w:t xml:space="preserve">ervice, which </w:t>
      </w:r>
      <w:r w:rsidR="00F26811">
        <w:rPr>
          <w:rFonts w:ascii="Arial" w:hAnsi="Arial" w:cs="Arial"/>
        </w:rPr>
        <w:t>attracts a</w:t>
      </w:r>
      <w:r w:rsidR="00F54C77">
        <w:rPr>
          <w:rFonts w:ascii="Arial" w:hAnsi="Arial" w:cs="Arial"/>
        </w:rPr>
        <w:t xml:space="preserve"> captioning target requirement of at least </w:t>
      </w:r>
      <w:r w:rsidR="00F376A4">
        <w:rPr>
          <w:rFonts w:ascii="Arial" w:hAnsi="Arial" w:cs="Arial"/>
        </w:rPr>
        <w:t>35</w:t>
      </w:r>
      <w:r w:rsidR="00F54C77">
        <w:rPr>
          <w:rFonts w:ascii="Arial" w:hAnsi="Arial" w:cs="Arial"/>
        </w:rPr>
        <w:t>% for the 2018-19 financial year</w:t>
      </w:r>
      <w:r w:rsidR="00F376A4">
        <w:rPr>
          <w:rFonts w:ascii="Arial" w:hAnsi="Arial" w:cs="Arial"/>
        </w:rPr>
        <w:t xml:space="preserve"> and 40% for the 2019-20 financial year</w:t>
      </w:r>
      <w:r w:rsidR="00F54C77">
        <w:rPr>
          <w:rFonts w:ascii="Arial" w:hAnsi="Arial" w:cs="Arial"/>
        </w:rPr>
        <w:t>.</w:t>
      </w:r>
    </w:p>
    <w:p w14:paraId="0DCC8CC7" w14:textId="5710E3BE" w:rsidR="00B63F72" w:rsidRDefault="00B63F72" w:rsidP="00B63F72">
      <w:pPr>
        <w:pStyle w:val="ListParagraph"/>
        <w:numPr>
          <w:ilvl w:val="1"/>
          <w:numId w:val="3"/>
        </w:numPr>
        <w:ind w:left="850" w:hanging="493"/>
        <w:contextualSpacing w:val="0"/>
        <w:rPr>
          <w:rFonts w:ascii="Arial" w:hAnsi="Arial" w:cs="Arial"/>
        </w:rPr>
      </w:pPr>
      <w:r w:rsidRPr="00A97AC2">
        <w:rPr>
          <w:rFonts w:ascii="Arial" w:hAnsi="Arial" w:cs="Arial"/>
        </w:rPr>
        <w:t>The Applicant noted that</w:t>
      </w:r>
      <w:r w:rsidR="00FA0AF4">
        <w:rPr>
          <w:rFonts w:ascii="Arial" w:hAnsi="Arial" w:cs="Arial"/>
        </w:rPr>
        <w:t>,</w:t>
      </w:r>
      <w:r w:rsidRPr="00A97AC2">
        <w:rPr>
          <w:rFonts w:ascii="Arial" w:hAnsi="Arial" w:cs="Arial"/>
        </w:rPr>
        <w:t xml:space="preserve"> </w:t>
      </w:r>
      <w:r>
        <w:rPr>
          <w:rFonts w:ascii="Arial" w:hAnsi="Arial" w:cs="Arial"/>
        </w:rPr>
        <w:t xml:space="preserve">if it was required to caption the Service to the annual captioning target, it </w:t>
      </w:r>
      <w:r w:rsidRPr="00A97AC2">
        <w:rPr>
          <w:rFonts w:ascii="Arial" w:hAnsi="Arial" w:cs="Arial"/>
        </w:rPr>
        <w:t>would be required to live caption</w:t>
      </w:r>
      <w:r>
        <w:rPr>
          <w:rFonts w:ascii="Arial" w:hAnsi="Arial" w:cs="Arial"/>
        </w:rPr>
        <w:t xml:space="preserve"> it,</w:t>
      </w:r>
      <w:r w:rsidRPr="00A97AC2">
        <w:rPr>
          <w:rFonts w:ascii="Arial" w:hAnsi="Arial" w:cs="Arial"/>
        </w:rPr>
        <w:t xml:space="preserve"> as it </w:t>
      </w:r>
      <w:r>
        <w:rPr>
          <w:rFonts w:ascii="Arial" w:hAnsi="Arial" w:cs="Arial"/>
        </w:rPr>
        <w:t>i</w:t>
      </w:r>
      <w:r w:rsidRPr="00A97AC2">
        <w:rPr>
          <w:rFonts w:ascii="Arial" w:hAnsi="Arial" w:cs="Arial"/>
        </w:rPr>
        <w:t>s a pass-through service</w:t>
      </w:r>
      <w:r w:rsidR="00E51A27">
        <w:rPr>
          <w:rFonts w:ascii="Arial" w:hAnsi="Arial" w:cs="Arial"/>
        </w:rPr>
        <w:t>. T</w:t>
      </w:r>
      <w:r w:rsidR="00B40699">
        <w:rPr>
          <w:rFonts w:ascii="Arial" w:hAnsi="Arial" w:cs="Arial"/>
        </w:rPr>
        <w:t xml:space="preserve">he Applicant has no ability to compile the Service or carry out post or pre-production by the addition of </w:t>
      </w:r>
      <w:r w:rsidR="00BD3ABA">
        <w:rPr>
          <w:rFonts w:ascii="Arial" w:hAnsi="Arial" w:cs="Arial"/>
        </w:rPr>
        <w:t xml:space="preserve">pre-prepared </w:t>
      </w:r>
      <w:r w:rsidR="00B40699">
        <w:rPr>
          <w:rFonts w:ascii="Arial" w:hAnsi="Arial" w:cs="Arial"/>
        </w:rPr>
        <w:t>captions on the content.</w:t>
      </w:r>
    </w:p>
    <w:p w14:paraId="7B417027" w14:textId="6DC5DFCA" w:rsidR="00B63F72" w:rsidRPr="00EC3803" w:rsidRDefault="00B63F72" w:rsidP="00B63F72">
      <w:pPr>
        <w:pStyle w:val="ListParagraph"/>
        <w:numPr>
          <w:ilvl w:val="1"/>
          <w:numId w:val="3"/>
        </w:numPr>
        <w:ind w:left="850" w:hanging="493"/>
        <w:contextualSpacing w:val="0"/>
        <w:rPr>
          <w:rFonts w:ascii="Arial" w:hAnsi="Arial" w:cs="Arial"/>
        </w:rPr>
      </w:pPr>
      <w:r w:rsidRPr="00EC3803">
        <w:rPr>
          <w:rFonts w:ascii="Arial" w:hAnsi="Arial" w:cs="Arial"/>
        </w:rPr>
        <w:t>The Applicant provided a third</w:t>
      </w:r>
      <w:r w:rsidR="00C901E3">
        <w:rPr>
          <w:rFonts w:ascii="Arial" w:hAnsi="Arial" w:cs="Arial"/>
        </w:rPr>
        <w:t>-</w:t>
      </w:r>
      <w:r w:rsidRPr="00EC3803">
        <w:rPr>
          <w:rFonts w:ascii="Arial" w:hAnsi="Arial" w:cs="Arial"/>
        </w:rPr>
        <w:t xml:space="preserve">party quote of the costs to </w:t>
      </w:r>
      <w:r>
        <w:rPr>
          <w:rFonts w:ascii="Arial" w:hAnsi="Arial" w:cs="Arial"/>
        </w:rPr>
        <w:t>provide 35</w:t>
      </w:r>
      <w:r w:rsidR="003F783E">
        <w:rPr>
          <w:rFonts w:ascii="Arial" w:hAnsi="Arial" w:cs="Arial"/>
        </w:rPr>
        <w:t>%</w:t>
      </w:r>
      <w:r w:rsidR="00461D43">
        <w:rPr>
          <w:rFonts w:ascii="Arial" w:hAnsi="Arial" w:cs="Arial"/>
        </w:rPr>
        <w:t xml:space="preserve"> </w:t>
      </w:r>
      <w:r w:rsidRPr="00EC3803">
        <w:rPr>
          <w:rFonts w:ascii="Arial" w:hAnsi="Arial" w:cs="Arial"/>
        </w:rPr>
        <w:t>caption</w:t>
      </w:r>
      <w:r>
        <w:rPr>
          <w:rFonts w:ascii="Arial" w:hAnsi="Arial" w:cs="Arial"/>
        </w:rPr>
        <w:t>ing for the Service to meet the annual captioning target</w:t>
      </w:r>
      <w:r w:rsidR="00553C65">
        <w:rPr>
          <w:rFonts w:ascii="Arial" w:hAnsi="Arial" w:cs="Arial"/>
        </w:rPr>
        <w:t xml:space="preserve"> in 2018-19</w:t>
      </w:r>
      <w:r w:rsidR="00C901E3">
        <w:rPr>
          <w:rFonts w:ascii="Arial" w:hAnsi="Arial" w:cs="Arial"/>
        </w:rPr>
        <w:t xml:space="preserve">, amounting </w:t>
      </w:r>
      <w:r w:rsidR="00EE14B3">
        <w:rPr>
          <w:rFonts w:ascii="Arial" w:hAnsi="Arial" w:cs="Arial"/>
        </w:rPr>
        <w:t>t</w:t>
      </w:r>
      <w:r w:rsidR="00C901E3">
        <w:rPr>
          <w:rFonts w:ascii="Arial" w:hAnsi="Arial" w:cs="Arial"/>
        </w:rPr>
        <w:t>o $1,076,000</w:t>
      </w:r>
      <w:r w:rsidR="00461D43">
        <w:rPr>
          <w:rFonts w:ascii="Arial" w:hAnsi="Arial" w:cs="Arial"/>
        </w:rPr>
        <w:t>. The costs include</w:t>
      </w:r>
      <w:r w:rsidR="00C901E3">
        <w:rPr>
          <w:rFonts w:ascii="Arial" w:hAnsi="Arial" w:cs="Arial"/>
        </w:rPr>
        <w:t xml:space="preserve"> the following</w:t>
      </w:r>
      <w:r w:rsidR="00FA0AF4">
        <w:rPr>
          <w:rFonts w:ascii="Arial" w:hAnsi="Arial" w:cs="Arial"/>
        </w:rPr>
        <w:t>:</w:t>
      </w:r>
    </w:p>
    <w:p w14:paraId="18787B69" w14:textId="3C00508D" w:rsidR="00B63F72" w:rsidRDefault="00B63F72" w:rsidP="00D04A5A">
      <w:pPr>
        <w:pStyle w:val="ListParagraph"/>
        <w:numPr>
          <w:ilvl w:val="1"/>
          <w:numId w:val="43"/>
        </w:numPr>
        <w:spacing w:line="24" w:lineRule="atLeast"/>
        <w:ind w:left="1741" w:hanging="360"/>
        <w:rPr>
          <w:rFonts w:ascii="Arial" w:hAnsi="Arial" w:cs="Arial"/>
        </w:rPr>
      </w:pPr>
      <w:r w:rsidRPr="00EC3803">
        <w:rPr>
          <w:rFonts w:ascii="Arial" w:hAnsi="Arial" w:cs="Arial"/>
        </w:rPr>
        <w:t>$1</w:t>
      </w:r>
      <w:r>
        <w:rPr>
          <w:rFonts w:ascii="Arial" w:hAnsi="Arial" w:cs="Arial"/>
        </w:rPr>
        <w:t>20</w:t>
      </w:r>
      <w:r w:rsidRPr="00EC3803">
        <w:rPr>
          <w:rFonts w:ascii="Arial" w:hAnsi="Arial" w:cs="Arial"/>
        </w:rPr>
        <w:t>,000 non-recurring costs</w:t>
      </w:r>
      <w:r w:rsidR="00C901E3">
        <w:rPr>
          <w:rFonts w:ascii="Arial" w:hAnsi="Arial" w:cs="Arial"/>
        </w:rPr>
        <w:t xml:space="preserve"> of setting </w:t>
      </w:r>
      <w:r w:rsidR="00EE14B3">
        <w:rPr>
          <w:rFonts w:ascii="Arial" w:hAnsi="Arial" w:cs="Arial"/>
        </w:rPr>
        <w:t xml:space="preserve">up </w:t>
      </w:r>
      <w:r w:rsidR="00C901E3">
        <w:rPr>
          <w:rFonts w:ascii="Arial" w:hAnsi="Arial" w:cs="Arial"/>
        </w:rPr>
        <w:t xml:space="preserve">the </w:t>
      </w:r>
      <w:r w:rsidR="004E337F">
        <w:rPr>
          <w:rFonts w:ascii="Arial" w:hAnsi="Arial" w:cs="Arial"/>
        </w:rPr>
        <w:t xml:space="preserve">captioning </w:t>
      </w:r>
      <w:r w:rsidR="00C901E3">
        <w:rPr>
          <w:rFonts w:ascii="Arial" w:hAnsi="Arial" w:cs="Arial"/>
        </w:rPr>
        <w:t>infrastructure</w:t>
      </w:r>
      <w:r>
        <w:rPr>
          <w:rFonts w:ascii="Arial" w:hAnsi="Arial" w:cs="Arial"/>
        </w:rPr>
        <w:t>;</w:t>
      </w:r>
    </w:p>
    <w:p w14:paraId="61232CB5" w14:textId="477D369A" w:rsidR="00B63F72" w:rsidRPr="00522AA6" w:rsidRDefault="00B63F72" w:rsidP="00D04A5A">
      <w:pPr>
        <w:pStyle w:val="ListParagraph"/>
        <w:numPr>
          <w:ilvl w:val="1"/>
          <w:numId w:val="43"/>
        </w:numPr>
        <w:spacing w:line="24" w:lineRule="atLeast"/>
        <w:ind w:left="1741" w:hanging="360"/>
        <w:rPr>
          <w:rFonts w:ascii="Arial" w:hAnsi="Arial" w:cs="Arial"/>
        </w:rPr>
      </w:pPr>
      <w:r w:rsidRPr="00522AA6">
        <w:rPr>
          <w:rFonts w:ascii="Arial" w:hAnsi="Arial" w:cs="Arial"/>
        </w:rPr>
        <w:t>$59,000 recurring annual costs from the first year; and</w:t>
      </w:r>
    </w:p>
    <w:p w14:paraId="1D76F31F" w14:textId="5B2737BA" w:rsidR="00B63F72" w:rsidRPr="00D04A5A" w:rsidRDefault="00B63F72" w:rsidP="00D04A5A">
      <w:pPr>
        <w:pStyle w:val="ListParagraph"/>
        <w:numPr>
          <w:ilvl w:val="1"/>
          <w:numId w:val="43"/>
        </w:numPr>
        <w:spacing w:line="24" w:lineRule="atLeast"/>
        <w:ind w:left="1741" w:hanging="360"/>
        <w:rPr>
          <w:rFonts w:ascii="Arial" w:hAnsi="Arial" w:cs="Arial"/>
        </w:rPr>
      </w:pPr>
      <w:r w:rsidRPr="00522AA6">
        <w:rPr>
          <w:rFonts w:ascii="Arial" w:hAnsi="Arial" w:cs="Arial"/>
        </w:rPr>
        <w:t>$897,000 to live caption</w:t>
      </w:r>
      <w:r w:rsidR="00BF00BB" w:rsidRPr="00522AA6">
        <w:rPr>
          <w:rFonts w:ascii="Arial" w:hAnsi="Arial" w:cs="Arial"/>
        </w:rPr>
        <w:t xml:space="preserve"> </w:t>
      </w:r>
      <w:r w:rsidR="00CA68B0" w:rsidRPr="00522AA6">
        <w:rPr>
          <w:rFonts w:ascii="Arial" w:hAnsi="Arial" w:cs="Arial"/>
        </w:rPr>
        <w:t>the Service</w:t>
      </w:r>
      <w:r w:rsidR="00CA68B0" w:rsidRPr="00D04A5A">
        <w:rPr>
          <w:rFonts w:ascii="Arial" w:hAnsi="Arial" w:cs="Arial"/>
        </w:rPr>
        <w:t xml:space="preserve"> to the captioning target </w:t>
      </w:r>
      <w:r w:rsidR="00BF00BB" w:rsidRPr="00D04A5A">
        <w:rPr>
          <w:rFonts w:ascii="Arial" w:hAnsi="Arial" w:cs="Arial"/>
        </w:rPr>
        <w:t>in the year</w:t>
      </w:r>
      <w:r w:rsidRPr="00D04A5A">
        <w:rPr>
          <w:rFonts w:ascii="Arial" w:hAnsi="Arial" w:cs="Arial"/>
        </w:rPr>
        <w:t>.</w:t>
      </w:r>
    </w:p>
    <w:p w14:paraId="6DF0A985" w14:textId="7905851F" w:rsidR="00B63F72" w:rsidRPr="000705D9" w:rsidRDefault="00B63F72" w:rsidP="00B63F72">
      <w:pPr>
        <w:pStyle w:val="ListParagraph"/>
        <w:spacing w:after="360" w:line="24" w:lineRule="atLeast"/>
        <w:ind w:left="1741"/>
        <w:rPr>
          <w:rFonts w:ascii="Arial" w:hAnsi="Arial" w:cs="Arial"/>
          <w:highlight w:val="yellow"/>
        </w:rPr>
      </w:pPr>
    </w:p>
    <w:p w14:paraId="44F869E7" w14:textId="71050192" w:rsidR="00285314" w:rsidRPr="00B63F72" w:rsidRDefault="000E060F" w:rsidP="00B63F72">
      <w:pPr>
        <w:pStyle w:val="ListParagraph"/>
        <w:numPr>
          <w:ilvl w:val="1"/>
          <w:numId w:val="3"/>
        </w:numPr>
        <w:ind w:left="850" w:hanging="493"/>
        <w:contextualSpacing w:val="0"/>
        <w:rPr>
          <w:rFonts w:ascii="Arial" w:hAnsi="Arial" w:cs="Arial"/>
        </w:rPr>
      </w:pPr>
      <w:r>
        <w:rPr>
          <w:rFonts w:ascii="Arial" w:hAnsi="Arial" w:cs="Arial"/>
        </w:rPr>
        <w:t xml:space="preserve">As noted above, </w:t>
      </w:r>
      <w:r w:rsidR="00DC1EF9">
        <w:rPr>
          <w:rFonts w:ascii="Arial" w:hAnsi="Arial" w:cs="Arial"/>
        </w:rPr>
        <w:t>t</w:t>
      </w:r>
      <w:r w:rsidR="00285314" w:rsidRPr="00B63F72">
        <w:rPr>
          <w:rFonts w:ascii="Arial" w:hAnsi="Arial" w:cs="Arial"/>
        </w:rPr>
        <w:t xml:space="preserve">he Applicant </w:t>
      </w:r>
      <w:r w:rsidR="00A84528" w:rsidRPr="00B63F72">
        <w:rPr>
          <w:rFonts w:ascii="Arial" w:hAnsi="Arial" w:cs="Arial"/>
        </w:rPr>
        <w:t>submits that</w:t>
      </w:r>
      <w:r w:rsidR="00FC1179">
        <w:rPr>
          <w:rFonts w:ascii="Arial" w:hAnsi="Arial" w:cs="Arial"/>
        </w:rPr>
        <w:t xml:space="preserve"> </w:t>
      </w:r>
      <w:r w:rsidR="00DC1EF9">
        <w:rPr>
          <w:rFonts w:ascii="Arial" w:hAnsi="Arial" w:cs="Arial"/>
        </w:rPr>
        <w:t>it</w:t>
      </w:r>
      <w:r w:rsidR="00833FC5" w:rsidRPr="00B63F72">
        <w:rPr>
          <w:rFonts w:ascii="Arial" w:hAnsi="Arial" w:cs="Arial"/>
        </w:rPr>
        <w:t xml:space="preserve"> </w:t>
      </w:r>
      <w:r w:rsidR="00A84528" w:rsidRPr="00B63F72">
        <w:rPr>
          <w:rFonts w:ascii="Arial" w:hAnsi="Arial" w:cs="Arial"/>
        </w:rPr>
        <w:t>is not in a financial position to in</w:t>
      </w:r>
      <w:r w:rsidR="00833FC5" w:rsidRPr="00B63F72">
        <w:rPr>
          <w:rFonts w:ascii="Arial" w:hAnsi="Arial" w:cs="Arial"/>
        </w:rPr>
        <w:t>cur th</w:t>
      </w:r>
      <w:r w:rsidR="00D26BF3" w:rsidRPr="00B63F72">
        <w:rPr>
          <w:rFonts w:ascii="Arial" w:hAnsi="Arial" w:cs="Arial"/>
        </w:rPr>
        <w:t>e captioning expenditure</w:t>
      </w:r>
      <w:r w:rsidR="002908B1" w:rsidRPr="00B63F72">
        <w:rPr>
          <w:rFonts w:ascii="Arial" w:hAnsi="Arial" w:cs="Arial"/>
        </w:rPr>
        <w:t>.</w:t>
      </w:r>
    </w:p>
    <w:p w14:paraId="72DEFE04" w14:textId="27069BAB" w:rsidR="00E25950" w:rsidRPr="005E4914" w:rsidRDefault="00E93137" w:rsidP="001D557B">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4025BB0B" w:rsidR="00795915" w:rsidRDefault="00795915" w:rsidP="00B857F3">
      <w:pPr>
        <w:pStyle w:val="ListParagraph"/>
        <w:numPr>
          <w:ilvl w:val="1"/>
          <w:numId w:val="3"/>
        </w:numPr>
        <w:ind w:left="709" w:hanging="493"/>
        <w:contextualSpacing w:val="0"/>
        <w:rPr>
          <w:rFonts w:ascii="Arial" w:hAnsi="Arial" w:cs="Arial"/>
        </w:rPr>
      </w:pPr>
      <w:r w:rsidRPr="00A87CCA">
        <w:rPr>
          <w:rFonts w:ascii="Arial" w:hAnsi="Arial" w:cs="Arial"/>
        </w:rPr>
        <w:t xml:space="preserve">In providing information about the number of services </w:t>
      </w:r>
      <w:r w:rsidR="005033A2">
        <w:rPr>
          <w:rFonts w:ascii="Arial" w:hAnsi="Arial" w:cs="Arial"/>
        </w:rPr>
        <w:t>it broadcasts with captioning</w:t>
      </w:r>
      <w:r w:rsidRPr="00A87CCA">
        <w:rPr>
          <w:rFonts w:ascii="Arial" w:hAnsi="Arial" w:cs="Arial"/>
        </w:rPr>
        <w:t xml:space="preserve">, the Applicant referred to the information provided to the ACMA with respect to its captioning </w:t>
      </w:r>
      <w:r w:rsidR="005033A2">
        <w:rPr>
          <w:rFonts w:ascii="Arial" w:hAnsi="Arial" w:cs="Arial"/>
        </w:rPr>
        <w:t>compliance</w:t>
      </w:r>
      <w:r w:rsidR="005033A2" w:rsidRPr="00A87CCA">
        <w:rPr>
          <w:rFonts w:ascii="Arial" w:hAnsi="Arial" w:cs="Arial"/>
        </w:rPr>
        <w:t xml:space="preserve"> </w:t>
      </w:r>
      <w:r w:rsidRPr="00A87CCA">
        <w:rPr>
          <w:rFonts w:ascii="Arial" w:hAnsi="Arial" w:cs="Arial"/>
        </w:rPr>
        <w:t>in the last financial year.</w:t>
      </w:r>
    </w:p>
    <w:p w14:paraId="00716F4A" w14:textId="5F41C79A" w:rsidR="00F50A79" w:rsidRPr="0061618D" w:rsidRDefault="00795915" w:rsidP="0061618D">
      <w:pPr>
        <w:pStyle w:val="ListParagraph"/>
        <w:numPr>
          <w:ilvl w:val="1"/>
          <w:numId w:val="3"/>
        </w:numPr>
        <w:ind w:left="709" w:hanging="493"/>
        <w:contextualSpacing w:val="0"/>
        <w:rPr>
          <w:rFonts w:ascii="Arial" w:hAnsi="Arial" w:cs="Arial"/>
        </w:rPr>
      </w:pPr>
      <w:bookmarkStart w:id="11" w:name="_Hlk8321808"/>
      <w:bookmarkStart w:id="12" w:name="_Hlk8321651"/>
      <w:r w:rsidRPr="0061618D">
        <w:rPr>
          <w:rFonts w:ascii="Arial" w:hAnsi="Arial" w:cs="Arial"/>
        </w:rPr>
        <w:t>Captioning was provided on 34 of the Applicant’s 65 subscription television services during the period of 1 July 2017</w:t>
      </w:r>
      <w:r w:rsidR="00742FAC" w:rsidRPr="0061618D">
        <w:rPr>
          <w:rFonts w:ascii="Arial" w:hAnsi="Arial" w:cs="Arial"/>
        </w:rPr>
        <w:t>-</w:t>
      </w:r>
      <w:r w:rsidRPr="0061618D">
        <w:rPr>
          <w:rFonts w:ascii="Arial" w:hAnsi="Arial" w:cs="Arial"/>
        </w:rPr>
        <w:t xml:space="preserve">30 June 2018. </w:t>
      </w:r>
      <w:bookmarkEnd w:id="11"/>
      <w:r w:rsidR="00F50A79" w:rsidRPr="0061618D">
        <w:rPr>
          <w:rFonts w:ascii="Arial" w:hAnsi="Arial" w:cs="Arial"/>
        </w:rPr>
        <w:t>All the captioning was provided by third-party channel providers of those services. The ACMA acknowledges that</w:t>
      </w:r>
      <w:r w:rsidR="00C240CB">
        <w:rPr>
          <w:rFonts w:ascii="Arial" w:hAnsi="Arial" w:cs="Arial"/>
        </w:rPr>
        <w:t>,</w:t>
      </w:r>
      <w:r w:rsidR="00F50A79" w:rsidRPr="0061618D">
        <w:rPr>
          <w:rFonts w:ascii="Arial" w:hAnsi="Arial" w:cs="Arial"/>
        </w:rPr>
        <w:t xml:space="preserve"> where the captioning services were provided by third-party channel providers, the Applicant exceeded the annual captioning targets.</w:t>
      </w:r>
    </w:p>
    <w:bookmarkEnd w:id="12"/>
    <w:p w14:paraId="724CA8FB" w14:textId="291FD347" w:rsidR="0061618D" w:rsidRDefault="0061618D" w:rsidP="00B857F3">
      <w:pPr>
        <w:pStyle w:val="ListParagraph"/>
        <w:numPr>
          <w:ilvl w:val="1"/>
          <w:numId w:val="3"/>
        </w:numPr>
        <w:ind w:left="850" w:hanging="493"/>
        <w:contextualSpacing w:val="0"/>
        <w:rPr>
          <w:rFonts w:ascii="Arial" w:hAnsi="Arial" w:cs="Arial"/>
        </w:rPr>
      </w:pPr>
      <w:r>
        <w:rPr>
          <w:rFonts w:ascii="Arial" w:hAnsi="Arial" w:cs="Arial"/>
        </w:rPr>
        <w:t xml:space="preserve">The remaining </w:t>
      </w:r>
      <w:r w:rsidR="002723B4">
        <w:rPr>
          <w:rFonts w:ascii="Arial" w:hAnsi="Arial" w:cs="Arial"/>
        </w:rPr>
        <w:t xml:space="preserve">31 </w:t>
      </w:r>
      <w:r>
        <w:rPr>
          <w:rFonts w:ascii="Arial" w:hAnsi="Arial" w:cs="Arial"/>
        </w:rPr>
        <w:t>services were exempt from the captioning targets in 2017-18</w:t>
      </w:r>
      <w:r w:rsidR="009E227B">
        <w:rPr>
          <w:rFonts w:ascii="Arial" w:hAnsi="Arial" w:cs="Arial"/>
        </w:rPr>
        <w:t>. Of these,</w:t>
      </w:r>
      <w:r>
        <w:rPr>
          <w:rFonts w:ascii="Arial" w:hAnsi="Arial" w:cs="Arial"/>
        </w:rPr>
        <w:t xml:space="preserve"> </w:t>
      </w:r>
      <w:r w:rsidR="002723B4">
        <w:rPr>
          <w:rFonts w:ascii="Arial" w:hAnsi="Arial" w:cs="Arial"/>
        </w:rPr>
        <w:t xml:space="preserve">17 </w:t>
      </w:r>
      <w:r w:rsidR="00C240CB">
        <w:rPr>
          <w:rFonts w:ascii="Arial" w:hAnsi="Arial" w:cs="Arial"/>
        </w:rPr>
        <w:t>had obtained</w:t>
      </w:r>
      <w:r>
        <w:rPr>
          <w:rFonts w:ascii="Arial" w:hAnsi="Arial" w:cs="Arial"/>
        </w:rPr>
        <w:t xml:space="preserve"> exemption orders</w:t>
      </w:r>
      <w:r w:rsidR="00C240CB">
        <w:rPr>
          <w:rFonts w:ascii="Arial" w:hAnsi="Arial" w:cs="Arial"/>
        </w:rPr>
        <w:t>,</w:t>
      </w:r>
      <w:r>
        <w:rPr>
          <w:rFonts w:ascii="Arial" w:hAnsi="Arial" w:cs="Arial"/>
        </w:rPr>
        <w:t xml:space="preserve"> </w:t>
      </w:r>
      <w:r w:rsidR="002723B4">
        <w:rPr>
          <w:rFonts w:ascii="Arial" w:hAnsi="Arial" w:cs="Arial"/>
        </w:rPr>
        <w:t xml:space="preserve">and 14 </w:t>
      </w:r>
      <w:r w:rsidR="009E227B">
        <w:rPr>
          <w:rFonts w:ascii="Arial" w:hAnsi="Arial" w:cs="Arial"/>
        </w:rPr>
        <w:t>were</w:t>
      </w:r>
      <w:r w:rsidR="002723B4">
        <w:rPr>
          <w:rFonts w:ascii="Arial" w:hAnsi="Arial" w:cs="Arial"/>
        </w:rPr>
        <w:t xml:space="preserve"> exempted by</w:t>
      </w:r>
      <w:r w:rsidR="009E227B">
        <w:rPr>
          <w:rFonts w:ascii="Arial" w:hAnsi="Arial" w:cs="Arial"/>
        </w:rPr>
        <w:t xml:space="preserve"> a</w:t>
      </w:r>
      <w:r>
        <w:rPr>
          <w:rFonts w:ascii="Arial" w:hAnsi="Arial" w:cs="Arial"/>
        </w:rPr>
        <w:t xml:space="preserve"> ‘new service exemption’ under subsection </w:t>
      </w:r>
      <w:r w:rsidRPr="005E4914">
        <w:rPr>
          <w:rFonts w:ascii="Arial" w:hAnsi="Arial" w:cs="Arial"/>
        </w:rPr>
        <w:t>130ZV(6)</w:t>
      </w:r>
      <w:r>
        <w:rPr>
          <w:rFonts w:ascii="Arial" w:hAnsi="Arial" w:cs="Arial"/>
        </w:rPr>
        <w:t xml:space="preserve">. The Applicant </w:t>
      </w:r>
      <w:r w:rsidR="00EF60EF">
        <w:rPr>
          <w:rFonts w:ascii="Arial" w:hAnsi="Arial" w:cs="Arial"/>
        </w:rPr>
        <w:t xml:space="preserve">did not have </w:t>
      </w:r>
      <w:r w:rsidR="009E227B">
        <w:rPr>
          <w:rFonts w:ascii="Arial" w:hAnsi="Arial" w:cs="Arial"/>
        </w:rPr>
        <w:t xml:space="preserve">a </w:t>
      </w:r>
      <w:r w:rsidR="00EF60EF">
        <w:rPr>
          <w:rFonts w:ascii="Arial" w:hAnsi="Arial" w:cs="Arial"/>
        </w:rPr>
        <w:t>sufficient number of subscription television services</w:t>
      </w:r>
      <w:r w:rsidR="002723B4">
        <w:rPr>
          <w:rFonts w:ascii="Arial" w:hAnsi="Arial" w:cs="Arial"/>
        </w:rPr>
        <w:t>,</w:t>
      </w:r>
      <w:r w:rsidR="00EF60EF">
        <w:rPr>
          <w:rFonts w:ascii="Arial" w:hAnsi="Arial" w:cs="Arial"/>
        </w:rPr>
        <w:t xml:space="preserve"> or captioned services</w:t>
      </w:r>
      <w:r w:rsidR="002723B4">
        <w:rPr>
          <w:rFonts w:ascii="Arial" w:hAnsi="Arial" w:cs="Arial"/>
        </w:rPr>
        <w:t>,</w:t>
      </w:r>
      <w:r w:rsidR="00EF60EF">
        <w:rPr>
          <w:rFonts w:ascii="Arial" w:hAnsi="Arial" w:cs="Arial"/>
        </w:rPr>
        <w:t xml:space="preserve"> to </w:t>
      </w:r>
      <w:r>
        <w:rPr>
          <w:rFonts w:ascii="Arial" w:hAnsi="Arial" w:cs="Arial"/>
        </w:rPr>
        <w:t>nominate any exempt services under section 130ZX</w:t>
      </w:r>
      <w:r w:rsidR="00EF60EF">
        <w:rPr>
          <w:rFonts w:ascii="Arial" w:hAnsi="Arial" w:cs="Arial"/>
        </w:rPr>
        <w:t>.</w:t>
      </w:r>
      <w:r>
        <w:rPr>
          <w:rFonts w:ascii="Arial" w:hAnsi="Arial" w:cs="Arial"/>
        </w:rPr>
        <w:t xml:space="preserve"> </w:t>
      </w:r>
    </w:p>
    <w:p w14:paraId="5FCE346C" w14:textId="687C2C73" w:rsidR="009A39D5" w:rsidRDefault="00EF60EF" w:rsidP="00B857F3">
      <w:pPr>
        <w:pStyle w:val="ListParagraph"/>
        <w:numPr>
          <w:ilvl w:val="1"/>
          <w:numId w:val="3"/>
        </w:numPr>
        <w:ind w:left="850" w:hanging="493"/>
        <w:contextualSpacing w:val="0"/>
        <w:rPr>
          <w:rFonts w:ascii="Arial" w:hAnsi="Arial" w:cs="Arial"/>
        </w:rPr>
      </w:pPr>
      <w:r>
        <w:rPr>
          <w:rFonts w:ascii="Arial" w:hAnsi="Arial" w:cs="Arial"/>
        </w:rPr>
        <w:t>Of the 10 subscription television news services provided by t</w:t>
      </w:r>
      <w:r w:rsidR="00795915" w:rsidRPr="00A87CCA">
        <w:rPr>
          <w:rFonts w:ascii="Arial" w:hAnsi="Arial" w:cs="Arial"/>
        </w:rPr>
        <w:t xml:space="preserve">he Applicant </w:t>
      </w:r>
      <w:r>
        <w:rPr>
          <w:rFonts w:ascii="Arial" w:hAnsi="Arial" w:cs="Arial"/>
        </w:rPr>
        <w:t xml:space="preserve">in </w:t>
      </w:r>
      <w:r w:rsidR="00C03FC8">
        <w:rPr>
          <w:rFonts w:ascii="Arial" w:hAnsi="Arial" w:cs="Arial"/>
        </w:rPr>
        <w:br/>
      </w:r>
      <w:r>
        <w:rPr>
          <w:rFonts w:ascii="Arial" w:hAnsi="Arial" w:cs="Arial"/>
        </w:rPr>
        <w:t>2017-</w:t>
      </w:r>
      <w:r w:rsidR="00C03FC8">
        <w:rPr>
          <w:rFonts w:ascii="Arial" w:hAnsi="Arial" w:cs="Arial"/>
        </w:rPr>
        <w:t>1</w:t>
      </w:r>
      <w:r>
        <w:rPr>
          <w:rFonts w:ascii="Arial" w:hAnsi="Arial" w:cs="Arial"/>
        </w:rPr>
        <w:t xml:space="preserve">8, </w:t>
      </w:r>
      <w:r w:rsidR="00FA049F">
        <w:rPr>
          <w:rFonts w:ascii="Arial" w:hAnsi="Arial" w:cs="Arial"/>
        </w:rPr>
        <w:t>nine</w:t>
      </w:r>
      <w:r w:rsidR="00795915" w:rsidRPr="00A87CCA">
        <w:rPr>
          <w:rFonts w:ascii="Arial" w:hAnsi="Arial" w:cs="Arial"/>
        </w:rPr>
        <w:t xml:space="preserve"> </w:t>
      </w:r>
      <w:r>
        <w:rPr>
          <w:rFonts w:ascii="Arial" w:hAnsi="Arial" w:cs="Arial"/>
        </w:rPr>
        <w:t>s</w:t>
      </w:r>
      <w:r w:rsidR="00795915" w:rsidRPr="00A87CCA">
        <w:rPr>
          <w:rFonts w:ascii="Arial" w:hAnsi="Arial" w:cs="Arial"/>
        </w:rPr>
        <w:t>ervices</w:t>
      </w:r>
      <w:r w:rsidR="00460D14">
        <w:rPr>
          <w:rFonts w:ascii="Arial" w:hAnsi="Arial" w:cs="Arial"/>
        </w:rPr>
        <w:t xml:space="preserve"> </w:t>
      </w:r>
      <w:r>
        <w:rPr>
          <w:rFonts w:ascii="Arial" w:hAnsi="Arial" w:cs="Arial"/>
        </w:rPr>
        <w:t>were exempted from the captioning target under exemption orders</w:t>
      </w:r>
      <w:r w:rsidR="00460D14">
        <w:rPr>
          <w:rFonts w:ascii="Arial" w:hAnsi="Arial" w:cs="Arial"/>
        </w:rPr>
        <w:t>.</w:t>
      </w:r>
      <w:r w:rsidR="00C03FC8">
        <w:rPr>
          <w:rFonts w:ascii="Arial" w:hAnsi="Arial" w:cs="Arial"/>
        </w:rPr>
        <w:t xml:space="preserve"> </w:t>
      </w:r>
    </w:p>
    <w:p w14:paraId="1B969117" w14:textId="142F2D6A" w:rsidR="009A39D5" w:rsidRPr="00EF60EF" w:rsidRDefault="00EF60EF" w:rsidP="007C7E53">
      <w:pPr>
        <w:pStyle w:val="ListParagraph"/>
        <w:numPr>
          <w:ilvl w:val="1"/>
          <w:numId w:val="3"/>
        </w:numPr>
        <w:ind w:left="850" w:hanging="493"/>
        <w:contextualSpacing w:val="0"/>
        <w:rPr>
          <w:rFonts w:ascii="Arial" w:hAnsi="Arial" w:cs="Arial"/>
        </w:rPr>
      </w:pPr>
      <w:r>
        <w:rPr>
          <w:rFonts w:ascii="Arial" w:hAnsi="Arial" w:cs="Arial"/>
        </w:rPr>
        <w:t xml:space="preserve"> </w:t>
      </w:r>
      <w:r w:rsidR="009A39D5" w:rsidRPr="007C7E53">
        <w:rPr>
          <w:rFonts w:ascii="Arial" w:hAnsi="Arial" w:cs="Arial"/>
        </w:rPr>
        <w:t>In order for the Applicant to nominate a news service to be an exempt service under section 130ZX</w:t>
      </w:r>
      <w:r w:rsidR="009A39D5" w:rsidRPr="00EF60EF">
        <w:rPr>
          <w:rFonts w:ascii="Arial" w:hAnsi="Arial" w:cs="Arial"/>
        </w:rPr>
        <w:t xml:space="preserve"> for </w:t>
      </w:r>
      <w:r w:rsidR="009E227B">
        <w:rPr>
          <w:rFonts w:ascii="Arial" w:hAnsi="Arial" w:cs="Arial"/>
        </w:rPr>
        <w:t>the</w:t>
      </w:r>
      <w:r w:rsidR="009A39D5" w:rsidRPr="00EF60EF">
        <w:rPr>
          <w:rFonts w:ascii="Arial" w:hAnsi="Arial" w:cs="Arial"/>
        </w:rPr>
        <w:t xml:space="preserve"> financial year</w:t>
      </w:r>
      <w:r w:rsidR="00460D14" w:rsidRPr="00EF60EF">
        <w:rPr>
          <w:rFonts w:ascii="Arial" w:hAnsi="Arial" w:cs="Arial"/>
        </w:rPr>
        <w:t xml:space="preserve"> 2018-19</w:t>
      </w:r>
      <w:r w:rsidR="009A39D5" w:rsidRPr="00EF60EF">
        <w:rPr>
          <w:rFonts w:ascii="Arial" w:hAnsi="Arial" w:cs="Arial"/>
        </w:rPr>
        <w:t xml:space="preserve">, </w:t>
      </w:r>
      <w:r w:rsidR="00460D14" w:rsidRPr="00EF60EF">
        <w:rPr>
          <w:rFonts w:ascii="Arial" w:hAnsi="Arial" w:cs="Arial"/>
        </w:rPr>
        <w:t>the Applicant</w:t>
      </w:r>
      <w:r w:rsidR="009A39D5" w:rsidRPr="00EF60EF">
        <w:rPr>
          <w:rFonts w:ascii="Arial" w:hAnsi="Arial" w:cs="Arial"/>
        </w:rPr>
        <w:t xml:space="preserve"> must have met the captioning target for at least three of its other subscription television news services. </w:t>
      </w:r>
    </w:p>
    <w:p w14:paraId="580658F4" w14:textId="222ACD1E" w:rsidR="009A39D5" w:rsidRPr="00BF2220" w:rsidDel="00EF60EF" w:rsidRDefault="009A39D5" w:rsidP="009A39D5">
      <w:pPr>
        <w:pStyle w:val="ListParagraph"/>
        <w:numPr>
          <w:ilvl w:val="1"/>
          <w:numId w:val="3"/>
        </w:numPr>
        <w:ind w:left="850" w:hanging="493"/>
        <w:contextualSpacing w:val="0"/>
        <w:rPr>
          <w:rFonts w:ascii="Arial" w:hAnsi="Arial" w:cs="Arial"/>
        </w:rPr>
      </w:pPr>
      <w:r w:rsidRPr="00BF2220" w:rsidDel="00EF60EF">
        <w:rPr>
          <w:rFonts w:ascii="Arial" w:hAnsi="Arial" w:cs="Arial"/>
        </w:rPr>
        <w:lastRenderedPageBreak/>
        <w:t xml:space="preserve">Based on the information available, the Applicant </w:t>
      </w:r>
      <w:r w:rsidR="006F7F9A">
        <w:rPr>
          <w:rFonts w:ascii="Arial" w:hAnsi="Arial" w:cs="Arial"/>
        </w:rPr>
        <w:t xml:space="preserve">has </w:t>
      </w:r>
      <w:r w:rsidRPr="00BF2220" w:rsidDel="00EF60EF">
        <w:rPr>
          <w:rFonts w:ascii="Arial" w:hAnsi="Arial" w:cs="Arial"/>
        </w:rPr>
        <w:t xml:space="preserve">broadcast </w:t>
      </w:r>
      <w:r w:rsidDel="00EF60EF">
        <w:rPr>
          <w:rFonts w:ascii="Arial" w:hAnsi="Arial" w:cs="Arial"/>
        </w:rPr>
        <w:t>10</w:t>
      </w:r>
      <w:r w:rsidRPr="00BF2220" w:rsidDel="00EF60EF">
        <w:rPr>
          <w:rFonts w:ascii="Arial" w:hAnsi="Arial" w:cs="Arial"/>
        </w:rPr>
        <w:t xml:space="preserve"> </w:t>
      </w:r>
      <w:r w:rsidDel="00EF60EF">
        <w:rPr>
          <w:rFonts w:ascii="Arial" w:hAnsi="Arial" w:cs="Arial"/>
        </w:rPr>
        <w:t xml:space="preserve">subscription </w:t>
      </w:r>
      <w:r w:rsidRPr="00BF2220" w:rsidDel="00EF60EF">
        <w:rPr>
          <w:rFonts w:ascii="Arial" w:hAnsi="Arial" w:cs="Arial"/>
        </w:rPr>
        <w:t>television news services</w:t>
      </w:r>
      <w:r w:rsidDel="00EF60EF">
        <w:rPr>
          <w:rFonts w:ascii="Arial" w:hAnsi="Arial" w:cs="Arial"/>
        </w:rPr>
        <w:t xml:space="preserve"> in 2018-19</w:t>
      </w:r>
      <w:r w:rsidRPr="00BF2220" w:rsidDel="00EF60EF">
        <w:rPr>
          <w:rFonts w:ascii="Arial" w:hAnsi="Arial" w:cs="Arial"/>
        </w:rPr>
        <w:t>, and it has sought exemptions for</w:t>
      </w:r>
      <w:r w:rsidR="00101FCA" w:rsidDel="00EF60EF">
        <w:rPr>
          <w:rFonts w:ascii="Arial" w:hAnsi="Arial" w:cs="Arial"/>
        </w:rPr>
        <w:t xml:space="preserve"> eight</w:t>
      </w:r>
      <w:r w:rsidDel="00EF60EF">
        <w:rPr>
          <w:rFonts w:ascii="Arial" w:hAnsi="Arial" w:cs="Arial"/>
        </w:rPr>
        <w:t xml:space="preserve"> </w:t>
      </w:r>
      <w:r w:rsidRPr="00BF2220" w:rsidDel="00EF60EF">
        <w:rPr>
          <w:rFonts w:ascii="Arial" w:hAnsi="Arial" w:cs="Arial"/>
        </w:rPr>
        <w:t>of th</w:t>
      </w:r>
      <w:r w:rsidR="006F7F9A">
        <w:rPr>
          <w:rFonts w:ascii="Arial" w:hAnsi="Arial" w:cs="Arial"/>
        </w:rPr>
        <w:t>o</w:t>
      </w:r>
      <w:r w:rsidRPr="00BF2220" w:rsidDel="00EF60EF">
        <w:rPr>
          <w:rFonts w:ascii="Arial" w:hAnsi="Arial" w:cs="Arial"/>
        </w:rPr>
        <w:t>se services. Therefore</w:t>
      </w:r>
      <w:r w:rsidDel="00EF60EF">
        <w:rPr>
          <w:rFonts w:ascii="Arial" w:hAnsi="Arial" w:cs="Arial"/>
        </w:rPr>
        <w:t>, the Applicant</w:t>
      </w:r>
      <w:r w:rsidRPr="00BF2220" w:rsidDel="00EF60EF">
        <w:rPr>
          <w:rFonts w:ascii="Arial" w:hAnsi="Arial" w:cs="Arial"/>
        </w:rPr>
        <w:t xml:space="preserve"> is not eligible to nominate any</w:t>
      </w:r>
      <w:r w:rsidDel="00EF60EF">
        <w:rPr>
          <w:rFonts w:ascii="Arial" w:hAnsi="Arial" w:cs="Arial"/>
        </w:rPr>
        <w:t xml:space="preserve"> of it</w:t>
      </w:r>
      <w:r w:rsidR="00460D14" w:rsidDel="00EF60EF">
        <w:rPr>
          <w:rFonts w:ascii="Arial" w:hAnsi="Arial" w:cs="Arial"/>
        </w:rPr>
        <w:t>s</w:t>
      </w:r>
      <w:r w:rsidDel="00EF60EF">
        <w:rPr>
          <w:rFonts w:ascii="Arial" w:hAnsi="Arial" w:cs="Arial"/>
        </w:rPr>
        <w:t xml:space="preserve"> subscription television </w:t>
      </w:r>
      <w:r w:rsidRPr="009A39D5" w:rsidDel="00EF60EF">
        <w:rPr>
          <w:rFonts w:ascii="Arial" w:hAnsi="Arial" w:cs="Arial"/>
        </w:rPr>
        <w:t>news</w:t>
      </w:r>
      <w:r w:rsidRPr="00BF2220" w:rsidDel="00EF60EF">
        <w:rPr>
          <w:rFonts w:ascii="Arial" w:hAnsi="Arial" w:cs="Arial"/>
        </w:rPr>
        <w:t xml:space="preserve"> services to be exempt services for the financial year under section 130ZX of the BSA.</w:t>
      </w:r>
    </w:p>
    <w:p w14:paraId="24F2EE73" w14:textId="79BD0CCF" w:rsidR="006863F5" w:rsidRPr="00A148D2" w:rsidRDefault="00F920B4" w:rsidP="00AC1166">
      <w:pPr>
        <w:ind w:left="284"/>
        <w:rPr>
          <w:rFonts w:ascii="Arial" w:hAnsi="Arial" w:cs="Arial"/>
          <w:i/>
          <w:u w:val="single"/>
        </w:rPr>
      </w:pPr>
      <w:r w:rsidRPr="00B84741">
        <w:rPr>
          <w:rFonts w:ascii="Arial" w:hAnsi="Arial" w:cs="Arial"/>
          <w:i/>
          <w:u w:val="single"/>
        </w:rPr>
        <w:t>L</w:t>
      </w:r>
      <w:r w:rsidR="006863F5" w:rsidRPr="00B84741">
        <w:rPr>
          <w:rFonts w:ascii="Arial" w:hAnsi="Arial" w:cs="Arial"/>
          <w:i/>
          <w:u w:val="single"/>
        </w:rPr>
        <w:t xml:space="preserve">ikely impact of a failure to make the </w:t>
      </w:r>
      <w:r w:rsidR="00CB1555" w:rsidRPr="00B84741">
        <w:rPr>
          <w:rFonts w:ascii="Arial" w:hAnsi="Arial" w:cs="Arial"/>
          <w:i/>
          <w:u w:val="single"/>
        </w:rPr>
        <w:t xml:space="preserve">Exemption Order </w:t>
      </w:r>
      <w:r w:rsidR="006863F5" w:rsidRPr="00B84741">
        <w:rPr>
          <w:rFonts w:ascii="Arial" w:hAnsi="Arial" w:cs="Arial"/>
          <w:i/>
          <w:u w:val="single"/>
        </w:rPr>
        <w:t xml:space="preserve">on the quality and quantity of television programs </w:t>
      </w:r>
      <w:r w:rsidR="00D12E93" w:rsidRPr="00B84741">
        <w:rPr>
          <w:rFonts w:ascii="Arial" w:hAnsi="Arial" w:cs="Arial"/>
          <w:i/>
          <w:u w:val="single"/>
        </w:rPr>
        <w:t xml:space="preserve">transmitted on broadcasting services </w:t>
      </w:r>
      <w:r w:rsidR="006863F5" w:rsidRPr="00B84741">
        <w:rPr>
          <w:rFonts w:ascii="Arial" w:hAnsi="Arial" w:cs="Arial"/>
          <w:i/>
          <w:u w:val="single"/>
        </w:rPr>
        <w:t xml:space="preserve">provided by the </w:t>
      </w:r>
      <w:r w:rsidR="001876CF" w:rsidRPr="00B84741">
        <w:rPr>
          <w:rFonts w:ascii="Arial" w:hAnsi="Arial" w:cs="Arial"/>
          <w:i/>
          <w:u w:val="single"/>
        </w:rPr>
        <w:t>A</w:t>
      </w:r>
      <w:r w:rsidR="006863F5" w:rsidRPr="00B84741">
        <w:rPr>
          <w:rFonts w:ascii="Arial" w:hAnsi="Arial" w:cs="Arial"/>
          <w:i/>
          <w:u w:val="single"/>
        </w:rPr>
        <w:t>pplicant (</w:t>
      </w:r>
      <w:r w:rsidR="006A3776" w:rsidRPr="00B84741">
        <w:rPr>
          <w:rFonts w:ascii="Arial" w:hAnsi="Arial" w:cs="Arial"/>
          <w:i/>
          <w:u w:val="single"/>
        </w:rPr>
        <w:t xml:space="preserve">paragraph </w:t>
      </w:r>
      <w:r w:rsidR="006863F5" w:rsidRPr="00B84741">
        <w:rPr>
          <w:rFonts w:ascii="Arial" w:hAnsi="Arial" w:cs="Arial"/>
          <w:i/>
          <w:u w:val="single"/>
        </w:rPr>
        <w:t>130ZY(5)(g)</w:t>
      </w:r>
      <w:r w:rsidR="006A3776" w:rsidRPr="00B84741">
        <w:rPr>
          <w:rFonts w:ascii="Arial" w:hAnsi="Arial" w:cs="Arial"/>
          <w:i/>
          <w:u w:val="single"/>
        </w:rPr>
        <w:t xml:space="preserve"> of the BSA</w:t>
      </w:r>
      <w:r w:rsidR="006863F5" w:rsidRPr="00B84741">
        <w:rPr>
          <w:rFonts w:ascii="Arial" w:hAnsi="Arial" w:cs="Arial"/>
          <w:i/>
          <w:u w:val="single"/>
        </w:rPr>
        <w:t>)</w:t>
      </w:r>
    </w:p>
    <w:p w14:paraId="7240DCDB" w14:textId="5F0BAD9F" w:rsidR="00F71B47" w:rsidRPr="00F71B47" w:rsidRDefault="00854FF7" w:rsidP="00B857F3">
      <w:pPr>
        <w:pStyle w:val="ListParagraph"/>
        <w:numPr>
          <w:ilvl w:val="1"/>
          <w:numId w:val="3"/>
        </w:numPr>
        <w:ind w:left="850" w:hanging="493"/>
        <w:contextualSpacing w:val="0"/>
        <w:rPr>
          <w:rFonts w:ascii="Arial" w:hAnsi="Arial" w:cs="Arial"/>
        </w:rPr>
      </w:pPr>
      <w:bookmarkStart w:id="13" w:name="_Hlk8226928"/>
      <w:r w:rsidRPr="000E50F8">
        <w:rPr>
          <w:rFonts w:ascii="Arial" w:hAnsi="Arial" w:cs="Arial"/>
        </w:rPr>
        <w:t xml:space="preserve">The Applicant </w:t>
      </w:r>
      <w:r w:rsidR="00600FBC" w:rsidRPr="000E50F8">
        <w:rPr>
          <w:rFonts w:ascii="Arial" w:hAnsi="Arial" w:cs="Arial"/>
        </w:rPr>
        <w:t>submits</w:t>
      </w:r>
      <w:r w:rsidRPr="000E50F8">
        <w:rPr>
          <w:rFonts w:ascii="Arial" w:hAnsi="Arial" w:cs="Arial"/>
        </w:rPr>
        <w:t xml:space="preserve"> that</w:t>
      </w:r>
      <w:r w:rsidR="009705BD">
        <w:rPr>
          <w:rFonts w:ascii="Arial" w:hAnsi="Arial" w:cs="Arial"/>
        </w:rPr>
        <w:t>,</w:t>
      </w:r>
      <w:r w:rsidRPr="000E50F8">
        <w:rPr>
          <w:rFonts w:ascii="Arial" w:hAnsi="Arial" w:cs="Arial"/>
        </w:rPr>
        <w:t xml:space="preserve"> if the ACMA does not grant the order, the Service </w:t>
      </w:r>
      <w:r w:rsidR="00A02AE3">
        <w:rPr>
          <w:rFonts w:ascii="Arial" w:hAnsi="Arial" w:cs="Arial"/>
        </w:rPr>
        <w:t>would</w:t>
      </w:r>
      <w:r w:rsidRPr="000E50F8">
        <w:rPr>
          <w:rFonts w:ascii="Arial" w:hAnsi="Arial" w:cs="Arial"/>
        </w:rPr>
        <w:t xml:space="preserve"> need to be removed from the </w:t>
      </w:r>
      <w:r w:rsidR="00F1474C">
        <w:rPr>
          <w:rFonts w:ascii="Arial" w:hAnsi="Arial" w:cs="Arial"/>
        </w:rPr>
        <w:t>Applicant’s</w:t>
      </w:r>
      <w:r w:rsidRPr="000E50F8">
        <w:rPr>
          <w:rFonts w:ascii="Arial" w:hAnsi="Arial" w:cs="Arial"/>
        </w:rPr>
        <w:t xml:space="preserve"> platform to mitigate breach of the Applicant’s obligations under Part 9D of the</w:t>
      </w:r>
      <w:r w:rsidR="00917C12" w:rsidRPr="000E50F8">
        <w:rPr>
          <w:rFonts w:ascii="Arial" w:hAnsi="Arial" w:cs="Arial"/>
        </w:rPr>
        <w:t xml:space="preserve"> </w:t>
      </w:r>
      <w:r w:rsidR="00FA7190" w:rsidRPr="000E50F8">
        <w:rPr>
          <w:rFonts w:ascii="Arial" w:hAnsi="Arial" w:cs="Arial"/>
        </w:rPr>
        <w:t>BSA</w:t>
      </w:r>
      <w:r w:rsidRPr="000E50F8">
        <w:rPr>
          <w:rFonts w:ascii="Arial" w:hAnsi="Arial" w:cs="Arial"/>
        </w:rPr>
        <w:t xml:space="preserve">.  </w:t>
      </w:r>
    </w:p>
    <w:p w14:paraId="5F3F7BD3" w14:textId="2BB93ADC" w:rsidR="00F71B47" w:rsidRPr="00F71B47" w:rsidRDefault="00011A41" w:rsidP="00B857F3">
      <w:pPr>
        <w:pStyle w:val="ListParagraph"/>
        <w:numPr>
          <w:ilvl w:val="1"/>
          <w:numId w:val="3"/>
        </w:numPr>
        <w:ind w:left="850" w:hanging="493"/>
        <w:contextualSpacing w:val="0"/>
        <w:rPr>
          <w:rFonts w:ascii="Arial" w:hAnsi="Arial" w:cs="Arial"/>
        </w:rPr>
      </w:pPr>
      <w:r w:rsidRPr="000E50F8">
        <w:rPr>
          <w:rFonts w:ascii="Arial" w:hAnsi="Arial" w:cs="Arial"/>
        </w:rPr>
        <w:t xml:space="preserve">The ACMA considers that </w:t>
      </w:r>
      <w:r w:rsidR="00875C34">
        <w:rPr>
          <w:rFonts w:ascii="Arial" w:hAnsi="Arial" w:cs="Arial"/>
        </w:rPr>
        <w:t>a loss of the Service would</w:t>
      </w:r>
      <w:r w:rsidR="003D19B7">
        <w:rPr>
          <w:rFonts w:ascii="Arial" w:hAnsi="Arial" w:cs="Arial"/>
        </w:rPr>
        <w:t xml:space="preserve"> </w:t>
      </w:r>
      <w:r w:rsidR="00875C34">
        <w:rPr>
          <w:rFonts w:ascii="Arial" w:hAnsi="Arial" w:cs="Arial"/>
        </w:rPr>
        <w:t xml:space="preserve">reduce the </w:t>
      </w:r>
      <w:r w:rsidRPr="000E50F8">
        <w:rPr>
          <w:rFonts w:ascii="Arial" w:hAnsi="Arial" w:cs="Arial"/>
        </w:rPr>
        <w:t xml:space="preserve">quantity of </w:t>
      </w:r>
      <w:r w:rsidR="006C472C" w:rsidRPr="00D04D8F">
        <w:rPr>
          <w:rFonts w:ascii="Arial" w:hAnsi="Arial" w:cs="Arial"/>
          <w:noProof/>
        </w:rPr>
        <w:t xml:space="preserve">Asian </w:t>
      </w:r>
      <w:r w:rsidR="006C472C">
        <w:rPr>
          <w:rFonts w:ascii="Arial" w:hAnsi="Arial" w:cs="Arial"/>
          <w:noProof/>
        </w:rPr>
        <w:t>television</w:t>
      </w:r>
      <w:r w:rsidR="006C472C" w:rsidRPr="00D04D8F">
        <w:rPr>
          <w:rFonts w:ascii="Arial" w:hAnsi="Arial" w:cs="Arial"/>
          <w:noProof/>
        </w:rPr>
        <w:t xml:space="preserve"> news </w:t>
      </w:r>
      <w:r w:rsidRPr="000E50F8">
        <w:rPr>
          <w:rFonts w:ascii="Arial" w:hAnsi="Arial" w:cs="Arial"/>
        </w:rPr>
        <w:t xml:space="preserve">programs </w:t>
      </w:r>
      <w:r w:rsidR="00875C34">
        <w:rPr>
          <w:rFonts w:ascii="Arial" w:hAnsi="Arial" w:cs="Arial"/>
        </w:rPr>
        <w:t xml:space="preserve">offered </w:t>
      </w:r>
      <w:r w:rsidRPr="000E50F8">
        <w:rPr>
          <w:rFonts w:ascii="Arial" w:hAnsi="Arial" w:cs="Arial"/>
        </w:rPr>
        <w:t>on the Applicant’s platform</w:t>
      </w:r>
      <w:r w:rsidR="009E227B">
        <w:rPr>
          <w:rFonts w:ascii="Arial" w:hAnsi="Arial" w:cs="Arial"/>
        </w:rPr>
        <w:t>.</w:t>
      </w:r>
      <w:r w:rsidR="003D19B7">
        <w:rPr>
          <w:rFonts w:ascii="Arial" w:hAnsi="Arial" w:cs="Arial"/>
        </w:rPr>
        <w:t xml:space="preserve"> This would mean a potential loss of 8,760 hours of news programs </w:t>
      </w:r>
      <w:r w:rsidR="0009264E">
        <w:rPr>
          <w:rFonts w:ascii="Arial" w:hAnsi="Arial" w:cs="Arial"/>
          <w:color w:val="000000"/>
        </w:rPr>
        <w:t>that report on</w:t>
      </w:r>
      <w:r w:rsidR="006566B9" w:rsidRPr="00026534">
        <w:rPr>
          <w:rFonts w:ascii="Arial" w:hAnsi="Arial" w:cs="Arial"/>
          <w:color w:val="000000"/>
        </w:rPr>
        <w:t xml:space="preserve"> global developments with Asian perspectives</w:t>
      </w:r>
      <w:r w:rsidR="006566B9">
        <w:rPr>
          <w:rFonts w:ascii="Arial" w:hAnsi="Arial" w:cs="Arial"/>
        </w:rPr>
        <w:t xml:space="preserve"> </w:t>
      </w:r>
      <w:r w:rsidR="003D19B7">
        <w:rPr>
          <w:rFonts w:ascii="Arial" w:hAnsi="Arial" w:cs="Arial"/>
        </w:rPr>
        <w:t xml:space="preserve">in each year (as the Service </w:t>
      </w:r>
      <w:r w:rsidR="002B14CC">
        <w:rPr>
          <w:rFonts w:ascii="Arial" w:hAnsi="Arial" w:cs="Arial"/>
        </w:rPr>
        <w:t xml:space="preserve">currently </w:t>
      </w:r>
      <w:r w:rsidR="003D19B7">
        <w:rPr>
          <w:rFonts w:ascii="Arial" w:hAnsi="Arial" w:cs="Arial"/>
        </w:rPr>
        <w:t>broadcasts 24</w:t>
      </w:r>
      <w:r w:rsidR="009E227B">
        <w:rPr>
          <w:rFonts w:ascii="Arial" w:hAnsi="Arial" w:cs="Arial"/>
        </w:rPr>
        <w:t xml:space="preserve"> hours a day, </w:t>
      </w:r>
      <w:r w:rsidR="003D19B7">
        <w:rPr>
          <w:rFonts w:ascii="Arial" w:hAnsi="Arial" w:cs="Arial"/>
        </w:rPr>
        <w:t>7</w:t>
      </w:r>
      <w:r w:rsidR="009E227B">
        <w:rPr>
          <w:rFonts w:ascii="Arial" w:hAnsi="Arial" w:cs="Arial"/>
        </w:rPr>
        <w:t xml:space="preserve"> days a week</w:t>
      </w:r>
      <w:r w:rsidR="003D19B7">
        <w:rPr>
          <w:rFonts w:ascii="Arial" w:hAnsi="Arial" w:cs="Arial"/>
        </w:rPr>
        <w:t>)</w:t>
      </w:r>
      <w:r w:rsidR="00175D2A">
        <w:rPr>
          <w:rFonts w:ascii="Arial" w:hAnsi="Arial" w:cs="Arial"/>
        </w:rPr>
        <w:t>.</w:t>
      </w:r>
      <w:r w:rsidR="003D19B7">
        <w:rPr>
          <w:rFonts w:ascii="Arial" w:hAnsi="Arial" w:cs="Arial"/>
        </w:rPr>
        <w:t xml:space="preserve"> </w:t>
      </w:r>
    </w:p>
    <w:bookmarkEnd w:id="13"/>
    <w:p w14:paraId="205C05BF" w14:textId="4B29FDE8" w:rsidR="006863F5" w:rsidRPr="00E407CA" w:rsidRDefault="00E93137" w:rsidP="005E4914">
      <w:pPr>
        <w:ind w:left="357"/>
        <w:rPr>
          <w:rFonts w:ascii="Arial" w:hAnsi="Arial" w:cs="Arial"/>
          <w:i/>
          <w:u w:val="single"/>
        </w:rPr>
      </w:pPr>
      <w:r w:rsidRPr="002542C2">
        <w:rPr>
          <w:rFonts w:ascii="Arial" w:hAnsi="Arial" w:cs="Arial"/>
          <w:i/>
          <w:u w:val="single"/>
        </w:rPr>
        <w:t xml:space="preserve">Applications or proposed applications </w:t>
      </w:r>
      <w:r w:rsidR="0054663D" w:rsidRPr="002542C2">
        <w:rPr>
          <w:rFonts w:ascii="Arial" w:hAnsi="Arial" w:cs="Arial"/>
          <w:i/>
          <w:u w:val="single"/>
        </w:rPr>
        <w:t>for</w:t>
      </w:r>
      <w:r w:rsidRPr="002542C2">
        <w:rPr>
          <w:rFonts w:ascii="Arial" w:hAnsi="Arial" w:cs="Arial"/>
          <w:i/>
          <w:u w:val="single"/>
        </w:rPr>
        <w:t xml:space="preserve"> exemption orders or target reduction orders in relation to any other broadcasting services provided by the Applicant (paragraph</w:t>
      </w:r>
      <w:r w:rsidRPr="00DB1A6B" w:rsidDel="00EE3F90">
        <w:rPr>
          <w:rFonts w:ascii="Arial" w:hAnsi="Arial" w:cs="Arial"/>
          <w:i/>
          <w:u w:val="single"/>
        </w:rPr>
        <w:t xml:space="preserve"> </w:t>
      </w:r>
      <w:r w:rsidRPr="00E407CA">
        <w:rPr>
          <w:rFonts w:ascii="Arial" w:hAnsi="Arial" w:cs="Arial"/>
          <w:i/>
          <w:u w:val="single"/>
        </w:rPr>
        <w:t>130ZY(5)(h) of the BSA)</w:t>
      </w:r>
    </w:p>
    <w:p w14:paraId="0A2B2AAD" w14:textId="10DBF405" w:rsidR="004A0276" w:rsidRPr="00715CA4" w:rsidRDefault="00715CA4" w:rsidP="00A54955">
      <w:pPr>
        <w:pStyle w:val="ListParagraph"/>
        <w:numPr>
          <w:ilvl w:val="1"/>
          <w:numId w:val="3"/>
        </w:numPr>
        <w:ind w:left="850" w:hanging="493"/>
        <w:contextualSpacing w:val="0"/>
        <w:rPr>
          <w:rFonts w:ascii="Arial" w:hAnsi="Arial" w:cs="Arial"/>
        </w:rPr>
      </w:pPr>
      <w:bookmarkStart w:id="14" w:name="_Hlk7708750"/>
      <w:r w:rsidRPr="00715CA4">
        <w:rPr>
          <w:rFonts w:ascii="Arial" w:hAnsi="Arial" w:cs="Arial"/>
        </w:rPr>
        <w:t>The Applicant has made 1</w:t>
      </w:r>
      <w:r w:rsidR="002618F2">
        <w:rPr>
          <w:rFonts w:ascii="Arial" w:hAnsi="Arial" w:cs="Arial"/>
        </w:rPr>
        <w:t>4</w:t>
      </w:r>
      <w:r w:rsidRPr="00715CA4">
        <w:rPr>
          <w:rFonts w:ascii="Arial" w:hAnsi="Arial" w:cs="Arial"/>
        </w:rPr>
        <w:t xml:space="preserve"> exemption order applications and three target reduction order applications for</w:t>
      </w:r>
      <w:r w:rsidR="0078263E">
        <w:rPr>
          <w:rFonts w:ascii="Arial" w:hAnsi="Arial" w:cs="Arial"/>
        </w:rPr>
        <w:t xml:space="preserve"> the</w:t>
      </w:r>
      <w:r w:rsidRPr="00715CA4">
        <w:rPr>
          <w:rFonts w:ascii="Arial" w:hAnsi="Arial" w:cs="Arial"/>
        </w:rPr>
        <w:t xml:space="preserve"> two financial years 2018</w:t>
      </w:r>
      <w:r w:rsidR="00816B79" w:rsidRPr="00715CA4">
        <w:rPr>
          <w:rFonts w:ascii="Arial" w:hAnsi="Arial" w:cs="Arial"/>
        </w:rPr>
        <w:t>–</w:t>
      </w:r>
      <w:r w:rsidRPr="00715CA4">
        <w:rPr>
          <w:rFonts w:ascii="Arial" w:hAnsi="Arial" w:cs="Arial"/>
        </w:rPr>
        <w:t xml:space="preserve">19 and 2019–20; and two exemption order applications for </w:t>
      </w:r>
      <w:r w:rsidR="0078263E">
        <w:rPr>
          <w:rFonts w:ascii="Arial" w:hAnsi="Arial" w:cs="Arial"/>
        </w:rPr>
        <w:t>the</w:t>
      </w:r>
      <w:r w:rsidRPr="00715CA4">
        <w:rPr>
          <w:rFonts w:ascii="Arial" w:hAnsi="Arial" w:cs="Arial"/>
        </w:rPr>
        <w:t xml:space="preserve"> financial year 2018–19.</w:t>
      </w:r>
      <w:bookmarkEnd w:id="14"/>
    </w:p>
    <w:tbl>
      <w:tblPr>
        <w:tblW w:w="8034" w:type="dxa"/>
        <w:tblInd w:w="846" w:type="dxa"/>
        <w:tblLook w:val="04A0" w:firstRow="1" w:lastRow="0" w:firstColumn="1" w:lastColumn="0" w:noHBand="0" w:noVBand="1"/>
      </w:tblPr>
      <w:tblGrid>
        <w:gridCol w:w="1417"/>
        <w:gridCol w:w="2127"/>
        <w:gridCol w:w="1650"/>
        <w:gridCol w:w="2840"/>
      </w:tblGrid>
      <w:tr w:rsidR="008723C3" w:rsidRPr="00B244C8" w14:paraId="2D8DB393" w14:textId="77777777" w:rsidTr="009E227B">
        <w:trPr>
          <w:trHeight w:val="580"/>
          <w:tblHeader/>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10DC8F"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 xml:space="preserve">No. </w:t>
            </w:r>
          </w:p>
        </w:tc>
        <w:tc>
          <w:tcPr>
            <w:tcW w:w="2127" w:type="dxa"/>
            <w:tcBorders>
              <w:top w:val="single" w:sz="4" w:space="0" w:color="auto"/>
              <w:left w:val="nil"/>
              <w:bottom w:val="single" w:sz="4" w:space="0" w:color="auto"/>
              <w:right w:val="single" w:sz="4" w:space="0" w:color="auto"/>
            </w:tcBorders>
            <w:shd w:val="clear" w:color="auto" w:fill="auto"/>
            <w:hideMark/>
          </w:tcPr>
          <w:p w14:paraId="62EA1CC6"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 xml:space="preserve"> Channel Name</w:t>
            </w:r>
          </w:p>
        </w:tc>
        <w:tc>
          <w:tcPr>
            <w:tcW w:w="1650" w:type="dxa"/>
            <w:tcBorders>
              <w:top w:val="single" w:sz="4" w:space="0" w:color="auto"/>
              <w:left w:val="nil"/>
              <w:bottom w:val="single" w:sz="4" w:space="0" w:color="auto"/>
              <w:right w:val="single" w:sz="4" w:space="0" w:color="auto"/>
            </w:tcBorders>
            <w:shd w:val="clear" w:color="auto" w:fill="auto"/>
            <w:hideMark/>
          </w:tcPr>
          <w:p w14:paraId="4A5EC9C8"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Order Type</w:t>
            </w:r>
          </w:p>
        </w:tc>
        <w:tc>
          <w:tcPr>
            <w:tcW w:w="2840" w:type="dxa"/>
            <w:tcBorders>
              <w:top w:val="single" w:sz="4" w:space="0" w:color="auto"/>
              <w:left w:val="nil"/>
              <w:bottom w:val="single" w:sz="4" w:space="0" w:color="auto"/>
              <w:right w:val="single" w:sz="4" w:space="0" w:color="auto"/>
            </w:tcBorders>
            <w:shd w:val="clear" w:color="auto" w:fill="auto"/>
            <w:hideMark/>
          </w:tcPr>
          <w:p w14:paraId="316FEAC1" w14:textId="77777777" w:rsidR="004A0276" w:rsidRPr="00B84741" w:rsidRDefault="004A0276" w:rsidP="00D53A1D">
            <w:pPr>
              <w:spacing w:after="0" w:line="240" w:lineRule="auto"/>
              <w:rPr>
                <w:rFonts w:ascii="Arial" w:eastAsia="Times New Roman" w:hAnsi="Arial" w:cs="Arial"/>
                <w:b/>
                <w:bCs/>
                <w:sz w:val="20"/>
                <w:szCs w:val="20"/>
                <w:lang w:eastAsia="en-AU"/>
              </w:rPr>
            </w:pPr>
            <w:r w:rsidRPr="00B84741">
              <w:rPr>
                <w:rFonts w:ascii="Arial" w:eastAsia="Times New Roman" w:hAnsi="Arial" w:cs="Arial"/>
                <w:b/>
                <w:bCs/>
                <w:sz w:val="20"/>
                <w:szCs w:val="20"/>
                <w:lang w:eastAsia="en-AU"/>
              </w:rPr>
              <w:t>Exempt period sought</w:t>
            </w:r>
          </w:p>
        </w:tc>
      </w:tr>
      <w:tr w:rsidR="0045189D" w:rsidRPr="00B244C8" w14:paraId="32D7B9FB"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28E2F52" w14:textId="2D712E60"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STV/EO-368</w:t>
            </w:r>
          </w:p>
        </w:tc>
        <w:tc>
          <w:tcPr>
            <w:tcW w:w="2127" w:type="dxa"/>
            <w:tcBorders>
              <w:top w:val="nil"/>
              <w:left w:val="nil"/>
              <w:bottom w:val="single" w:sz="4" w:space="0" w:color="auto"/>
              <w:right w:val="single" w:sz="4" w:space="0" w:color="auto"/>
            </w:tcBorders>
            <w:shd w:val="clear" w:color="auto" w:fill="auto"/>
            <w:noWrap/>
            <w:vAlign w:val="bottom"/>
            <w:hideMark/>
          </w:tcPr>
          <w:p w14:paraId="33BA2CBD" w14:textId="4D5AEBA5"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CGTN</w:t>
            </w:r>
          </w:p>
        </w:tc>
        <w:tc>
          <w:tcPr>
            <w:tcW w:w="1650" w:type="dxa"/>
            <w:tcBorders>
              <w:top w:val="nil"/>
              <w:left w:val="nil"/>
              <w:bottom w:val="single" w:sz="4" w:space="0" w:color="auto"/>
              <w:right w:val="single" w:sz="4" w:space="0" w:color="auto"/>
            </w:tcBorders>
            <w:shd w:val="clear" w:color="000000" w:fill="FFFFFF"/>
            <w:hideMark/>
          </w:tcPr>
          <w:p w14:paraId="0853213C" w14:textId="4724AB15"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2EB4B7"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01517A5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906A26F" w14:textId="5EA39389"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STV/EO-369</w:t>
            </w:r>
          </w:p>
        </w:tc>
        <w:tc>
          <w:tcPr>
            <w:tcW w:w="2127" w:type="dxa"/>
            <w:tcBorders>
              <w:top w:val="nil"/>
              <w:left w:val="nil"/>
              <w:bottom w:val="single" w:sz="4" w:space="0" w:color="auto"/>
              <w:right w:val="single" w:sz="4" w:space="0" w:color="auto"/>
            </w:tcBorders>
            <w:shd w:val="clear" w:color="auto" w:fill="auto"/>
            <w:noWrap/>
            <w:vAlign w:val="bottom"/>
            <w:hideMark/>
          </w:tcPr>
          <w:p w14:paraId="2E924468" w14:textId="3CEC2FAC"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Channel News Asia</w:t>
            </w:r>
          </w:p>
        </w:tc>
        <w:tc>
          <w:tcPr>
            <w:tcW w:w="1650" w:type="dxa"/>
            <w:tcBorders>
              <w:top w:val="nil"/>
              <w:left w:val="nil"/>
              <w:bottom w:val="single" w:sz="4" w:space="0" w:color="auto"/>
              <w:right w:val="single" w:sz="4" w:space="0" w:color="auto"/>
            </w:tcBorders>
            <w:shd w:val="clear" w:color="000000" w:fill="FFFFFF"/>
            <w:hideMark/>
          </w:tcPr>
          <w:p w14:paraId="3C571995" w14:textId="55ABD26A"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47D2DC3"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5338FC4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D02A9C" w14:textId="38A67980"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STV/EO-370</w:t>
            </w:r>
          </w:p>
        </w:tc>
        <w:tc>
          <w:tcPr>
            <w:tcW w:w="2127" w:type="dxa"/>
            <w:tcBorders>
              <w:top w:val="nil"/>
              <w:left w:val="nil"/>
              <w:bottom w:val="single" w:sz="4" w:space="0" w:color="auto"/>
              <w:right w:val="single" w:sz="4" w:space="0" w:color="auto"/>
            </w:tcBorders>
            <w:shd w:val="clear" w:color="auto" w:fill="auto"/>
            <w:noWrap/>
            <w:vAlign w:val="bottom"/>
            <w:hideMark/>
          </w:tcPr>
          <w:p w14:paraId="25FF80EF" w14:textId="79B780CE"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Euronews</w:t>
            </w:r>
          </w:p>
        </w:tc>
        <w:tc>
          <w:tcPr>
            <w:tcW w:w="1650" w:type="dxa"/>
            <w:tcBorders>
              <w:top w:val="nil"/>
              <w:left w:val="nil"/>
              <w:bottom w:val="single" w:sz="4" w:space="0" w:color="auto"/>
              <w:right w:val="single" w:sz="4" w:space="0" w:color="auto"/>
            </w:tcBorders>
            <w:shd w:val="clear" w:color="000000" w:fill="FFFFFF"/>
            <w:hideMark/>
          </w:tcPr>
          <w:p w14:paraId="56022322" w14:textId="086F2773"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0AAA6E"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466DAD7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C33F49B" w14:textId="29FFC9B7"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STV/EO-371</w:t>
            </w:r>
          </w:p>
        </w:tc>
        <w:tc>
          <w:tcPr>
            <w:tcW w:w="2127" w:type="dxa"/>
            <w:tcBorders>
              <w:top w:val="nil"/>
              <w:left w:val="nil"/>
              <w:bottom w:val="single" w:sz="4" w:space="0" w:color="auto"/>
              <w:right w:val="single" w:sz="4" w:space="0" w:color="auto"/>
            </w:tcBorders>
            <w:shd w:val="clear" w:color="auto" w:fill="auto"/>
            <w:noWrap/>
            <w:vAlign w:val="bottom"/>
            <w:hideMark/>
          </w:tcPr>
          <w:p w14:paraId="003BC7F6" w14:textId="03CF00D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France 24</w:t>
            </w:r>
          </w:p>
        </w:tc>
        <w:tc>
          <w:tcPr>
            <w:tcW w:w="1650" w:type="dxa"/>
            <w:tcBorders>
              <w:top w:val="nil"/>
              <w:left w:val="nil"/>
              <w:bottom w:val="single" w:sz="4" w:space="0" w:color="auto"/>
              <w:right w:val="single" w:sz="4" w:space="0" w:color="auto"/>
            </w:tcBorders>
            <w:shd w:val="clear" w:color="000000" w:fill="FFFFFF"/>
            <w:hideMark/>
          </w:tcPr>
          <w:p w14:paraId="1072E031" w14:textId="3052AC56"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20F77A5"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438EB299"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8A5A1CC" w14:textId="5A4DFD5C"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STV/EO-372</w:t>
            </w:r>
          </w:p>
        </w:tc>
        <w:tc>
          <w:tcPr>
            <w:tcW w:w="2127" w:type="dxa"/>
            <w:tcBorders>
              <w:top w:val="nil"/>
              <w:left w:val="nil"/>
              <w:bottom w:val="single" w:sz="4" w:space="0" w:color="auto"/>
              <w:right w:val="single" w:sz="4" w:space="0" w:color="auto"/>
            </w:tcBorders>
            <w:shd w:val="clear" w:color="auto" w:fill="auto"/>
            <w:noWrap/>
            <w:vAlign w:val="bottom"/>
            <w:hideMark/>
          </w:tcPr>
          <w:p w14:paraId="053D05F3" w14:textId="24908AF0"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NDTV News</w:t>
            </w:r>
          </w:p>
        </w:tc>
        <w:tc>
          <w:tcPr>
            <w:tcW w:w="1650" w:type="dxa"/>
            <w:tcBorders>
              <w:top w:val="nil"/>
              <w:left w:val="nil"/>
              <w:bottom w:val="single" w:sz="4" w:space="0" w:color="auto"/>
              <w:right w:val="single" w:sz="4" w:space="0" w:color="auto"/>
            </w:tcBorders>
            <w:shd w:val="clear" w:color="000000" w:fill="FFFFFF"/>
            <w:hideMark/>
          </w:tcPr>
          <w:p w14:paraId="1119F20E" w14:textId="10FB47B9"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67AE19"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715CA4" w:rsidRPr="00B244C8" w14:paraId="423CD7A8"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6604BB50" w14:textId="3C51B6F3" w:rsidR="00715CA4" w:rsidRPr="00B84741" w:rsidRDefault="00715CA4" w:rsidP="006E3FC9">
            <w:pPr>
              <w:spacing w:after="0" w:line="240" w:lineRule="auto"/>
              <w:jc w:val="right"/>
              <w:rPr>
                <w:rFonts w:ascii="Arial" w:hAnsi="Arial" w:cs="Arial"/>
                <w:sz w:val="20"/>
                <w:szCs w:val="20"/>
              </w:rPr>
            </w:pPr>
            <w:r w:rsidRPr="00B84741">
              <w:rPr>
                <w:rFonts w:ascii="Arial" w:hAnsi="Arial" w:cs="Arial"/>
                <w:sz w:val="20"/>
                <w:szCs w:val="20"/>
              </w:rPr>
              <w:t>STV/EO-373</w:t>
            </w:r>
          </w:p>
        </w:tc>
        <w:tc>
          <w:tcPr>
            <w:tcW w:w="2127" w:type="dxa"/>
            <w:tcBorders>
              <w:top w:val="nil"/>
              <w:left w:val="nil"/>
              <w:bottom w:val="single" w:sz="4" w:space="0" w:color="auto"/>
              <w:right w:val="single" w:sz="4" w:space="0" w:color="auto"/>
            </w:tcBorders>
            <w:shd w:val="clear" w:color="auto" w:fill="auto"/>
            <w:noWrap/>
            <w:vAlign w:val="bottom"/>
          </w:tcPr>
          <w:p w14:paraId="5E92DA0E" w14:textId="526F3F49" w:rsidR="00715CA4" w:rsidRPr="00B84741" w:rsidRDefault="00715CA4" w:rsidP="006E3FC9">
            <w:pPr>
              <w:spacing w:after="0" w:line="240" w:lineRule="auto"/>
              <w:rPr>
                <w:rFonts w:ascii="Arial" w:hAnsi="Arial" w:cs="Arial"/>
                <w:sz w:val="20"/>
                <w:szCs w:val="20"/>
              </w:rPr>
            </w:pPr>
            <w:r w:rsidRPr="00B84741">
              <w:rPr>
                <w:rFonts w:ascii="Arial" w:hAnsi="Arial" w:cs="Arial"/>
                <w:sz w:val="20"/>
                <w:szCs w:val="20"/>
              </w:rPr>
              <w:t>Australian Christian Channel</w:t>
            </w:r>
          </w:p>
        </w:tc>
        <w:tc>
          <w:tcPr>
            <w:tcW w:w="1650" w:type="dxa"/>
            <w:tcBorders>
              <w:top w:val="nil"/>
              <w:left w:val="nil"/>
              <w:bottom w:val="single" w:sz="4" w:space="0" w:color="auto"/>
              <w:right w:val="single" w:sz="4" w:space="0" w:color="auto"/>
            </w:tcBorders>
            <w:shd w:val="clear" w:color="000000" w:fill="FFFFFF"/>
          </w:tcPr>
          <w:p w14:paraId="42C43DCD" w14:textId="66F69747" w:rsidR="00715CA4" w:rsidRPr="00B84741" w:rsidRDefault="00715CA4"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7D83BED4" w14:textId="48FD6EE4" w:rsidR="00715CA4" w:rsidRPr="00B84741" w:rsidRDefault="00715CA4"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2019</w:t>
            </w:r>
          </w:p>
        </w:tc>
      </w:tr>
      <w:tr w:rsidR="0045189D" w:rsidRPr="00B244C8" w14:paraId="025D8ED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6CF68E" w14:textId="01CC4FC2"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STV/EO-374</w:t>
            </w:r>
          </w:p>
        </w:tc>
        <w:tc>
          <w:tcPr>
            <w:tcW w:w="2127" w:type="dxa"/>
            <w:tcBorders>
              <w:top w:val="nil"/>
              <w:left w:val="nil"/>
              <w:bottom w:val="single" w:sz="4" w:space="0" w:color="auto"/>
              <w:right w:val="single" w:sz="4" w:space="0" w:color="auto"/>
            </w:tcBorders>
            <w:shd w:val="clear" w:color="auto" w:fill="auto"/>
            <w:noWrap/>
            <w:vAlign w:val="bottom"/>
            <w:hideMark/>
          </w:tcPr>
          <w:p w14:paraId="583BB047" w14:textId="3A20DC2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 xml:space="preserve">BBC World News </w:t>
            </w:r>
          </w:p>
        </w:tc>
        <w:tc>
          <w:tcPr>
            <w:tcW w:w="1650" w:type="dxa"/>
            <w:tcBorders>
              <w:top w:val="nil"/>
              <w:left w:val="nil"/>
              <w:bottom w:val="single" w:sz="4" w:space="0" w:color="auto"/>
              <w:right w:val="single" w:sz="4" w:space="0" w:color="auto"/>
            </w:tcBorders>
            <w:shd w:val="clear" w:color="000000" w:fill="FFFFFF"/>
            <w:hideMark/>
          </w:tcPr>
          <w:p w14:paraId="04E67607" w14:textId="493B15C4"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84AA30B"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2019</w:t>
            </w:r>
          </w:p>
        </w:tc>
      </w:tr>
      <w:tr w:rsidR="0045189D" w:rsidRPr="00B244C8" w14:paraId="54E1E38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3A68AD" w14:textId="3E4C130B"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STV/EO-376</w:t>
            </w:r>
          </w:p>
        </w:tc>
        <w:tc>
          <w:tcPr>
            <w:tcW w:w="2127" w:type="dxa"/>
            <w:tcBorders>
              <w:top w:val="nil"/>
              <w:left w:val="nil"/>
              <w:bottom w:val="single" w:sz="4" w:space="0" w:color="auto"/>
              <w:right w:val="single" w:sz="4" w:space="0" w:color="auto"/>
            </w:tcBorders>
            <w:shd w:val="clear" w:color="auto" w:fill="auto"/>
            <w:noWrap/>
            <w:vAlign w:val="bottom"/>
            <w:hideMark/>
          </w:tcPr>
          <w:p w14:paraId="79CE8265" w14:textId="5E445A91"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Fashion TV</w:t>
            </w:r>
          </w:p>
        </w:tc>
        <w:tc>
          <w:tcPr>
            <w:tcW w:w="1650" w:type="dxa"/>
            <w:tcBorders>
              <w:top w:val="nil"/>
              <w:left w:val="nil"/>
              <w:bottom w:val="single" w:sz="4" w:space="0" w:color="auto"/>
              <w:right w:val="single" w:sz="4" w:space="0" w:color="auto"/>
            </w:tcBorders>
            <w:shd w:val="clear" w:color="000000" w:fill="FFFFFF"/>
            <w:hideMark/>
          </w:tcPr>
          <w:p w14:paraId="026D5CD3" w14:textId="44D5A93E"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388EAF25"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6FD50C9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58168FA" w14:textId="7CAC3AAB"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STV/EO-377</w:t>
            </w:r>
          </w:p>
        </w:tc>
        <w:tc>
          <w:tcPr>
            <w:tcW w:w="2127" w:type="dxa"/>
            <w:tcBorders>
              <w:top w:val="nil"/>
              <w:left w:val="nil"/>
              <w:bottom w:val="single" w:sz="4" w:space="0" w:color="auto"/>
              <w:right w:val="single" w:sz="4" w:space="0" w:color="auto"/>
            </w:tcBorders>
            <w:shd w:val="clear" w:color="auto" w:fill="auto"/>
            <w:noWrap/>
            <w:vAlign w:val="bottom"/>
            <w:hideMark/>
          </w:tcPr>
          <w:p w14:paraId="20A4EE67" w14:textId="3A6D53F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HGTV</w:t>
            </w:r>
          </w:p>
        </w:tc>
        <w:tc>
          <w:tcPr>
            <w:tcW w:w="1650" w:type="dxa"/>
            <w:tcBorders>
              <w:top w:val="nil"/>
              <w:left w:val="nil"/>
              <w:bottom w:val="single" w:sz="4" w:space="0" w:color="auto"/>
              <w:right w:val="single" w:sz="4" w:space="0" w:color="auto"/>
            </w:tcBorders>
            <w:shd w:val="clear" w:color="000000" w:fill="FFFFFF"/>
            <w:hideMark/>
          </w:tcPr>
          <w:p w14:paraId="725AA601" w14:textId="55CB717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A9F643C"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1265797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BC5CF00" w14:textId="1D9AE055"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STV/EO-378</w:t>
            </w:r>
          </w:p>
        </w:tc>
        <w:tc>
          <w:tcPr>
            <w:tcW w:w="2127" w:type="dxa"/>
            <w:tcBorders>
              <w:top w:val="nil"/>
              <w:left w:val="nil"/>
              <w:bottom w:val="single" w:sz="4" w:space="0" w:color="auto"/>
              <w:right w:val="single" w:sz="4" w:space="0" w:color="auto"/>
            </w:tcBorders>
            <w:shd w:val="clear" w:color="auto" w:fill="auto"/>
            <w:noWrap/>
            <w:vAlign w:val="bottom"/>
            <w:hideMark/>
          </w:tcPr>
          <w:p w14:paraId="5EA30904" w14:textId="6FFE06FD"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Food Network</w:t>
            </w:r>
          </w:p>
        </w:tc>
        <w:tc>
          <w:tcPr>
            <w:tcW w:w="1650" w:type="dxa"/>
            <w:tcBorders>
              <w:top w:val="nil"/>
              <w:left w:val="nil"/>
              <w:bottom w:val="single" w:sz="4" w:space="0" w:color="auto"/>
              <w:right w:val="single" w:sz="4" w:space="0" w:color="auto"/>
            </w:tcBorders>
            <w:shd w:val="clear" w:color="000000" w:fill="FFFFFF"/>
            <w:hideMark/>
          </w:tcPr>
          <w:p w14:paraId="2F9DCC60" w14:textId="11DC8166"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3B64442"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2AA877F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9F16368" w14:textId="285676E9"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STV/EO-379</w:t>
            </w:r>
          </w:p>
        </w:tc>
        <w:tc>
          <w:tcPr>
            <w:tcW w:w="2127" w:type="dxa"/>
            <w:tcBorders>
              <w:top w:val="nil"/>
              <w:left w:val="nil"/>
              <w:bottom w:val="single" w:sz="4" w:space="0" w:color="auto"/>
              <w:right w:val="single" w:sz="4" w:space="0" w:color="auto"/>
            </w:tcBorders>
            <w:shd w:val="clear" w:color="auto" w:fill="auto"/>
            <w:noWrap/>
            <w:vAlign w:val="bottom"/>
            <w:hideMark/>
          </w:tcPr>
          <w:p w14:paraId="1C7F67D2" w14:textId="7D8629C8"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Travel Channel</w:t>
            </w:r>
          </w:p>
        </w:tc>
        <w:tc>
          <w:tcPr>
            <w:tcW w:w="1650" w:type="dxa"/>
            <w:tcBorders>
              <w:top w:val="nil"/>
              <w:left w:val="nil"/>
              <w:bottom w:val="single" w:sz="4" w:space="0" w:color="auto"/>
              <w:right w:val="single" w:sz="4" w:space="0" w:color="auto"/>
            </w:tcBorders>
            <w:shd w:val="clear" w:color="000000" w:fill="FFFFFF"/>
            <w:hideMark/>
          </w:tcPr>
          <w:p w14:paraId="5EBEB15D" w14:textId="2B0993FA"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4A720F7"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4CD8B30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0E856A" w14:textId="7159484A"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STV/EO-380</w:t>
            </w:r>
          </w:p>
        </w:tc>
        <w:tc>
          <w:tcPr>
            <w:tcW w:w="2127" w:type="dxa"/>
            <w:tcBorders>
              <w:top w:val="nil"/>
              <w:left w:val="nil"/>
              <w:bottom w:val="single" w:sz="4" w:space="0" w:color="auto"/>
              <w:right w:val="single" w:sz="4" w:space="0" w:color="auto"/>
            </w:tcBorders>
            <w:shd w:val="clear" w:color="auto" w:fill="auto"/>
            <w:noWrap/>
            <w:vAlign w:val="bottom"/>
            <w:hideMark/>
          </w:tcPr>
          <w:p w14:paraId="7420E8B4" w14:textId="1AEF77F0"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Horse and Country</w:t>
            </w:r>
          </w:p>
        </w:tc>
        <w:tc>
          <w:tcPr>
            <w:tcW w:w="1650" w:type="dxa"/>
            <w:tcBorders>
              <w:top w:val="nil"/>
              <w:left w:val="nil"/>
              <w:bottom w:val="single" w:sz="4" w:space="0" w:color="auto"/>
              <w:right w:val="single" w:sz="4" w:space="0" w:color="auto"/>
            </w:tcBorders>
            <w:shd w:val="clear" w:color="000000" w:fill="FFFFFF"/>
            <w:hideMark/>
          </w:tcPr>
          <w:p w14:paraId="2D8C403F" w14:textId="7C9AE899"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89784A"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45189D" w:rsidRPr="00B244C8" w14:paraId="36AA0E6A"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05A09D0" w14:textId="1635DF44"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STV/EO-381</w:t>
            </w:r>
          </w:p>
        </w:tc>
        <w:tc>
          <w:tcPr>
            <w:tcW w:w="2127" w:type="dxa"/>
            <w:tcBorders>
              <w:top w:val="nil"/>
              <w:left w:val="nil"/>
              <w:bottom w:val="single" w:sz="4" w:space="0" w:color="auto"/>
              <w:right w:val="single" w:sz="4" w:space="0" w:color="auto"/>
            </w:tcBorders>
            <w:shd w:val="clear" w:color="auto" w:fill="auto"/>
            <w:noWrap/>
            <w:vAlign w:val="bottom"/>
            <w:hideMark/>
          </w:tcPr>
          <w:p w14:paraId="09372F5B" w14:textId="7264D498"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Zoo Moo</w:t>
            </w:r>
          </w:p>
        </w:tc>
        <w:tc>
          <w:tcPr>
            <w:tcW w:w="1650" w:type="dxa"/>
            <w:tcBorders>
              <w:top w:val="nil"/>
              <w:left w:val="nil"/>
              <w:bottom w:val="single" w:sz="4" w:space="0" w:color="auto"/>
              <w:right w:val="single" w:sz="4" w:space="0" w:color="auto"/>
            </w:tcBorders>
            <w:shd w:val="clear" w:color="000000" w:fill="FFFFFF"/>
            <w:hideMark/>
          </w:tcPr>
          <w:p w14:paraId="252071C7" w14:textId="17C12C99"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68B9B037"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2019</w:t>
            </w:r>
          </w:p>
        </w:tc>
      </w:tr>
      <w:tr w:rsidR="0045189D" w:rsidRPr="00B244C8" w14:paraId="5C666A2F"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F7C995" w14:textId="38B90EFB"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STV/EO-382</w:t>
            </w:r>
          </w:p>
        </w:tc>
        <w:tc>
          <w:tcPr>
            <w:tcW w:w="2127" w:type="dxa"/>
            <w:tcBorders>
              <w:top w:val="nil"/>
              <w:left w:val="nil"/>
              <w:bottom w:val="single" w:sz="4" w:space="0" w:color="auto"/>
              <w:right w:val="single" w:sz="4" w:space="0" w:color="auto"/>
            </w:tcBorders>
            <w:shd w:val="clear" w:color="auto" w:fill="auto"/>
            <w:noWrap/>
            <w:vAlign w:val="bottom"/>
            <w:hideMark/>
          </w:tcPr>
          <w:p w14:paraId="20FD2123" w14:textId="33CAC631"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Baby TV</w:t>
            </w:r>
          </w:p>
        </w:tc>
        <w:tc>
          <w:tcPr>
            <w:tcW w:w="1650" w:type="dxa"/>
            <w:tcBorders>
              <w:top w:val="nil"/>
              <w:left w:val="nil"/>
              <w:bottom w:val="single" w:sz="4" w:space="0" w:color="auto"/>
              <w:right w:val="single" w:sz="4" w:space="0" w:color="auto"/>
            </w:tcBorders>
            <w:shd w:val="clear" w:color="000000" w:fill="FFFFFF"/>
            <w:hideMark/>
          </w:tcPr>
          <w:p w14:paraId="29ED048C" w14:textId="58534287"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04D4379E"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6E3FC9" w:rsidRPr="00B244C8" w14:paraId="6A236E82"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047958" w14:textId="52DA3029" w:rsidR="006E3FC9" w:rsidRPr="00B84741" w:rsidRDefault="006E3FC9" w:rsidP="006E3FC9">
            <w:pPr>
              <w:spacing w:after="0" w:line="240" w:lineRule="auto"/>
              <w:jc w:val="right"/>
              <w:rPr>
                <w:rFonts w:ascii="Arial" w:eastAsia="Times New Roman" w:hAnsi="Arial" w:cs="Arial"/>
                <w:sz w:val="20"/>
                <w:szCs w:val="20"/>
                <w:lang w:eastAsia="en-AU"/>
              </w:rPr>
            </w:pPr>
            <w:r w:rsidRPr="00B84741">
              <w:rPr>
                <w:rFonts w:ascii="Arial" w:hAnsi="Arial" w:cs="Arial"/>
                <w:sz w:val="20"/>
                <w:szCs w:val="20"/>
              </w:rPr>
              <w:t>STV/EO-383</w:t>
            </w:r>
          </w:p>
        </w:tc>
        <w:tc>
          <w:tcPr>
            <w:tcW w:w="2127" w:type="dxa"/>
            <w:tcBorders>
              <w:top w:val="nil"/>
              <w:left w:val="nil"/>
              <w:bottom w:val="single" w:sz="4" w:space="0" w:color="auto"/>
              <w:right w:val="single" w:sz="4" w:space="0" w:color="auto"/>
            </w:tcBorders>
            <w:shd w:val="clear" w:color="auto" w:fill="auto"/>
            <w:noWrap/>
            <w:vAlign w:val="bottom"/>
            <w:hideMark/>
          </w:tcPr>
          <w:p w14:paraId="26B010DE" w14:textId="0544F4DF"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hAnsi="Arial" w:cs="Arial"/>
                <w:sz w:val="20"/>
                <w:szCs w:val="20"/>
              </w:rPr>
              <w:t xml:space="preserve">Al Jazeera </w:t>
            </w:r>
          </w:p>
        </w:tc>
        <w:tc>
          <w:tcPr>
            <w:tcW w:w="1650" w:type="dxa"/>
            <w:tcBorders>
              <w:top w:val="nil"/>
              <w:left w:val="nil"/>
              <w:bottom w:val="single" w:sz="4" w:space="0" w:color="auto"/>
              <w:right w:val="single" w:sz="4" w:space="0" w:color="auto"/>
            </w:tcBorders>
            <w:shd w:val="clear" w:color="000000" w:fill="FFFFFF"/>
            <w:hideMark/>
          </w:tcPr>
          <w:p w14:paraId="4B83DDB4" w14:textId="6E18A7B6" w:rsidR="006E3FC9" w:rsidRPr="00B84741" w:rsidRDefault="006E3FC9" w:rsidP="006E3FC9">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CDD200E" w14:textId="77777777" w:rsidR="006E3FC9" w:rsidRPr="00B84741" w:rsidRDefault="006E3FC9" w:rsidP="006E3FC9">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8723C3" w:rsidRPr="00B244C8" w14:paraId="27D35E2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588F7EF2" w14:textId="77F2F385" w:rsidR="008723C3" w:rsidRPr="00B84741" w:rsidRDefault="008723C3" w:rsidP="008723C3">
            <w:pPr>
              <w:spacing w:after="0" w:line="240" w:lineRule="auto"/>
              <w:jc w:val="right"/>
              <w:rPr>
                <w:rFonts w:ascii="Arial" w:hAnsi="Arial" w:cs="Arial"/>
                <w:sz w:val="20"/>
                <w:szCs w:val="20"/>
              </w:rPr>
            </w:pPr>
            <w:r w:rsidRPr="00B84741">
              <w:rPr>
                <w:rFonts w:ascii="Arial" w:hAnsi="Arial" w:cs="Arial"/>
                <w:sz w:val="20"/>
                <w:szCs w:val="20"/>
              </w:rPr>
              <w:t>STV/TRO-75</w:t>
            </w:r>
          </w:p>
        </w:tc>
        <w:tc>
          <w:tcPr>
            <w:tcW w:w="2127" w:type="dxa"/>
            <w:tcBorders>
              <w:top w:val="nil"/>
              <w:left w:val="nil"/>
              <w:bottom w:val="single" w:sz="4" w:space="0" w:color="auto"/>
              <w:right w:val="single" w:sz="4" w:space="0" w:color="auto"/>
            </w:tcBorders>
            <w:shd w:val="clear" w:color="auto" w:fill="auto"/>
            <w:noWrap/>
            <w:vAlign w:val="bottom"/>
          </w:tcPr>
          <w:p w14:paraId="1405FE48" w14:textId="3E751CF1" w:rsidR="008723C3" w:rsidRPr="00B84741" w:rsidRDefault="008723C3" w:rsidP="008723C3">
            <w:pPr>
              <w:spacing w:after="0" w:line="240" w:lineRule="auto"/>
              <w:rPr>
                <w:rFonts w:ascii="Arial" w:hAnsi="Arial" w:cs="Arial"/>
                <w:sz w:val="20"/>
                <w:szCs w:val="20"/>
              </w:rPr>
            </w:pPr>
            <w:r w:rsidRPr="00B84741">
              <w:rPr>
                <w:rFonts w:ascii="Arial" w:hAnsi="Arial" w:cs="Arial"/>
                <w:sz w:val="20"/>
                <w:szCs w:val="20"/>
              </w:rPr>
              <w:t>Nat Geo Wild</w:t>
            </w:r>
          </w:p>
        </w:tc>
        <w:tc>
          <w:tcPr>
            <w:tcW w:w="1650" w:type="dxa"/>
            <w:tcBorders>
              <w:top w:val="nil"/>
              <w:left w:val="nil"/>
              <w:bottom w:val="single" w:sz="4" w:space="0" w:color="auto"/>
              <w:right w:val="single" w:sz="4" w:space="0" w:color="auto"/>
            </w:tcBorders>
            <w:shd w:val="clear" w:color="000000" w:fill="FFFFFF"/>
            <w:vAlign w:val="bottom"/>
          </w:tcPr>
          <w:p w14:paraId="44F8C701" w14:textId="4DD7F876" w:rsidR="008723C3" w:rsidRPr="00B84741" w:rsidRDefault="008723C3" w:rsidP="008723C3">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Target reduction</w:t>
            </w:r>
          </w:p>
        </w:tc>
        <w:tc>
          <w:tcPr>
            <w:tcW w:w="2840" w:type="dxa"/>
            <w:tcBorders>
              <w:top w:val="nil"/>
              <w:left w:val="nil"/>
              <w:bottom w:val="single" w:sz="4" w:space="0" w:color="auto"/>
              <w:right w:val="single" w:sz="4" w:space="0" w:color="auto"/>
            </w:tcBorders>
            <w:shd w:val="clear" w:color="auto" w:fill="auto"/>
            <w:noWrap/>
            <w:vAlign w:val="bottom"/>
          </w:tcPr>
          <w:p w14:paraId="16F749B5" w14:textId="2A728048" w:rsidR="008723C3" w:rsidRPr="00B84741" w:rsidRDefault="008723C3" w:rsidP="008723C3">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C5238D" w:rsidRPr="00B244C8" w14:paraId="3EEA122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7009FEFC" w14:textId="10C28C5C" w:rsidR="00C5238D" w:rsidRPr="00B84741" w:rsidRDefault="00C5238D" w:rsidP="00C5238D">
            <w:pPr>
              <w:spacing w:after="0" w:line="240" w:lineRule="auto"/>
              <w:jc w:val="right"/>
              <w:rPr>
                <w:rFonts w:ascii="Arial" w:hAnsi="Arial" w:cs="Arial"/>
                <w:sz w:val="20"/>
                <w:szCs w:val="20"/>
              </w:rPr>
            </w:pPr>
            <w:r w:rsidRPr="00B84741">
              <w:rPr>
                <w:rFonts w:ascii="Arial" w:hAnsi="Arial" w:cs="Arial"/>
                <w:sz w:val="20"/>
                <w:szCs w:val="20"/>
              </w:rPr>
              <w:t>STV/TRO-76</w:t>
            </w:r>
          </w:p>
        </w:tc>
        <w:tc>
          <w:tcPr>
            <w:tcW w:w="2127" w:type="dxa"/>
            <w:tcBorders>
              <w:top w:val="nil"/>
              <w:left w:val="nil"/>
              <w:bottom w:val="single" w:sz="4" w:space="0" w:color="auto"/>
              <w:right w:val="single" w:sz="4" w:space="0" w:color="auto"/>
            </w:tcBorders>
            <w:shd w:val="clear" w:color="auto" w:fill="auto"/>
            <w:noWrap/>
            <w:vAlign w:val="bottom"/>
          </w:tcPr>
          <w:p w14:paraId="4A87FC69" w14:textId="128F577A" w:rsidR="00C5238D" w:rsidRPr="00B84741" w:rsidRDefault="00C5238D" w:rsidP="00C5238D">
            <w:pPr>
              <w:spacing w:after="0" w:line="240" w:lineRule="auto"/>
              <w:rPr>
                <w:rFonts w:ascii="Arial" w:hAnsi="Arial" w:cs="Arial"/>
                <w:sz w:val="20"/>
                <w:szCs w:val="20"/>
              </w:rPr>
            </w:pPr>
            <w:r w:rsidRPr="00B84741">
              <w:rPr>
                <w:rFonts w:ascii="Arial" w:hAnsi="Arial" w:cs="Arial"/>
                <w:sz w:val="20"/>
                <w:szCs w:val="20"/>
              </w:rPr>
              <w:t>TLC</w:t>
            </w:r>
          </w:p>
        </w:tc>
        <w:tc>
          <w:tcPr>
            <w:tcW w:w="1650" w:type="dxa"/>
            <w:tcBorders>
              <w:top w:val="nil"/>
              <w:left w:val="nil"/>
              <w:bottom w:val="single" w:sz="4" w:space="0" w:color="auto"/>
              <w:right w:val="single" w:sz="4" w:space="0" w:color="auto"/>
            </w:tcBorders>
            <w:shd w:val="clear" w:color="000000" w:fill="FFFFFF"/>
            <w:vAlign w:val="bottom"/>
          </w:tcPr>
          <w:p w14:paraId="5DEB3384" w14:textId="201BA3B0" w:rsidR="00C5238D" w:rsidRPr="00B84741" w:rsidRDefault="00C5238D" w:rsidP="00C5238D">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 xml:space="preserve">Target reduction </w:t>
            </w:r>
          </w:p>
        </w:tc>
        <w:tc>
          <w:tcPr>
            <w:tcW w:w="2840" w:type="dxa"/>
            <w:tcBorders>
              <w:top w:val="nil"/>
              <w:left w:val="nil"/>
              <w:bottom w:val="single" w:sz="4" w:space="0" w:color="auto"/>
              <w:right w:val="single" w:sz="4" w:space="0" w:color="auto"/>
            </w:tcBorders>
            <w:shd w:val="clear" w:color="auto" w:fill="auto"/>
            <w:noWrap/>
            <w:vAlign w:val="bottom"/>
          </w:tcPr>
          <w:p w14:paraId="232433F5" w14:textId="5F634B89" w:rsidR="00C5238D" w:rsidRPr="00B84741" w:rsidRDefault="00C5238D" w:rsidP="00C5238D">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r w:rsidR="008723C3" w:rsidRPr="00B244C8" w14:paraId="6C8E0BFC" w14:textId="77777777" w:rsidTr="0045189D">
        <w:trPr>
          <w:trHeight w:val="29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83B4E" w14:textId="221A2A30" w:rsidR="008723C3" w:rsidRPr="00B84741" w:rsidRDefault="008723C3" w:rsidP="0045189D">
            <w:pPr>
              <w:spacing w:after="0" w:line="240" w:lineRule="auto"/>
              <w:jc w:val="right"/>
              <w:rPr>
                <w:rFonts w:ascii="Arial" w:hAnsi="Arial" w:cs="Arial"/>
                <w:sz w:val="20"/>
                <w:szCs w:val="20"/>
              </w:rPr>
            </w:pPr>
            <w:r w:rsidRPr="00B84741">
              <w:rPr>
                <w:rFonts w:ascii="Arial" w:hAnsi="Arial" w:cs="Arial"/>
                <w:sz w:val="20"/>
                <w:szCs w:val="20"/>
              </w:rPr>
              <w:t>STV/TRO-77</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5D7F13C" w14:textId="5F7D9077" w:rsidR="008723C3" w:rsidRPr="00B84741" w:rsidRDefault="008723C3" w:rsidP="0045189D">
            <w:pPr>
              <w:spacing w:after="0" w:line="240" w:lineRule="auto"/>
              <w:rPr>
                <w:rFonts w:ascii="Arial" w:hAnsi="Arial" w:cs="Arial"/>
                <w:sz w:val="20"/>
                <w:szCs w:val="20"/>
              </w:rPr>
            </w:pPr>
            <w:r w:rsidRPr="00B84741">
              <w:rPr>
                <w:rFonts w:ascii="Arial" w:hAnsi="Arial" w:cs="Arial"/>
                <w:sz w:val="20"/>
                <w:szCs w:val="20"/>
              </w:rPr>
              <w:t>Style</w:t>
            </w:r>
          </w:p>
        </w:tc>
        <w:tc>
          <w:tcPr>
            <w:tcW w:w="1650" w:type="dxa"/>
            <w:tcBorders>
              <w:top w:val="single" w:sz="4" w:space="0" w:color="auto"/>
              <w:left w:val="nil"/>
              <w:bottom w:val="single" w:sz="4" w:space="0" w:color="auto"/>
              <w:right w:val="single" w:sz="4" w:space="0" w:color="auto"/>
            </w:tcBorders>
            <w:shd w:val="clear" w:color="000000" w:fill="FFFFFF"/>
            <w:vAlign w:val="bottom"/>
          </w:tcPr>
          <w:p w14:paraId="684E52BA" w14:textId="5601E467" w:rsidR="008723C3" w:rsidRPr="00B84741" w:rsidRDefault="008723C3" w:rsidP="008723C3">
            <w:pPr>
              <w:spacing w:after="0" w:line="240" w:lineRule="auto"/>
              <w:rPr>
                <w:rFonts w:ascii="Arial" w:eastAsia="Times New Roman" w:hAnsi="Arial" w:cs="Arial"/>
                <w:sz w:val="20"/>
                <w:szCs w:val="20"/>
                <w:lang w:eastAsia="en-AU"/>
              </w:rPr>
            </w:pPr>
            <w:r w:rsidRPr="00B84741">
              <w:rPr>
                <w:rFonts w:ascii="Arial" w:eastAsia="Times New Roman" w:hAnsi="Arial" w:cs="Arial"/>
                <w:sz w:val="20"/>
                <w:szCs w:val="20"/>
                <w:lang w:eastAsia="en-AU"/>
              </w:rPr>
              <w:t>Target reduction</w:t>
            </w:r>
          </w:p>
        </w:tc>
        <w:tc>
          <w:tcPr>
            <w:tcW w:w="2840" w:type="dxa"/>
            <w:tcBorders>
              <w:top w:val="single" w:sz="4" w:space="0" w:color="auto"/>
              <w:left w:val="nil"/>
              <w:bottom w:val="single" w:sz="4" w:space="0" w:color="auto"/>
              <w:right w:val="single" w:sz="4" w:space="0" w:color="auto"/>
            </w:tcBorders>
            <w:shd w:val="clear" w:color="auto" w:fill="auto"/>
            <w:noWrap/>
            <w:vAlign w:val="bottom"/>
          </w:tcPr>
          <w:p w14:paraId="1FC891CC" w14:textId="3BF46CC3" w:rsidR="008723C3" w:rsidRPr="00B84741" w:rsidRDefault="008723C3" w:rsidP="008723C3">
            <w:pPr>
              <w:spacing w:after="0" w:line="240" w:lineRule="auto"/>
              <w:rPr>
                <w:rFonts w:ascii="Arial" w:eastAsia="Times New Roman" w:hAnsi="Arial" w:cs="Arial"/>
                <w:color w:val="000000"/>
                <w:sz w:val="20"/>
                <w:szCs w:val="20"/>
                <w:lang w:eastAsia="en-AU"/>
              </w:rPr>
            </w:pPr>
            <w:r w:rsidRPr="00B84741">
              <w:rPr>
                <w:rFonts w:ascii="Arial" w:eastAsia="Times New Roman" w:hAnsi="Arial" w:cs="Arial"/>
                <w:color w:val="000000"/>
                <w:sz w:val="20"/>
                <w:szCs w:val="20"/>
                <w:lang w:eastAsia="en-AU"/>
              </w:rPr>
              <w:t>1 July 2018 - 30 June 2020</w:t>
            </w:r>
          </w:p>
        </w:tc>
      </w:tr>
    </w:tbl>
    <w:p w14:paraId="77FD9F28" w14:textId="77777777" w:rsidR="00003AA4" w:rsidRPr="003C02D0" w:rsidRDefault="00003AA4" w:rsidP="0045189D">
      <w:pPr>
        <w:pStyle w:val="ListParagraph"/>
        <w:ind w:left="850"/>
        <w:contextualSpacing w:val="0"/>
        <w:rPr>
          <w:rFonts w:ascii="Arial" w:hAnsi="Arial" w:cs="Arial"/>
          <w:highlight w:val="yellow"/>
        </w:rPr>
      </w:pPr>
    </w:p>
    <w:p w14:paraId="40802B1C" w14:textId="0B70C3EE" w:rsidR="009B107D" w:rsidRPr="009B107D" w:rsidRDefault="009B107D" w:rsidP="0045189D">
      <w:pPr>
        <w:pStyle w:val="ListParagraph"/>
        <w:ind w:left="850" w:hanging="424"/>
        <w:contextualSpacing w:val="0"/>
        <w:rPr>
          <w:rFonts w:ascii="Arial" w:hAnsi="Arial" w:cs="Arial"/>
          <w:i/>
          <w:u w:val="single"/>
        </w:rPr>
      </w:pPr>
      <w:r w:rsidRPr="009B107D">
        <w:rPr>
          <w:rFonts w:ascii="Arial" w:hAnsi="Arial" w:cs="Arial"/>
          <w:i/>
          <w:u w:val="single"/>
        </w:rPr>
        <w:t>Other matters as the ACMA considers relevant (paragraph 130ZY(5)(i) of the BSA)</w:t>
      </w:r>
    </w:p>
    <w:p w14:paraId="6A0FAEED" w14:textId="77777777" w:rsidR="0007619C" w:rsidRPr="002325EF" w:rsidRDefault="0007619C" w:rsidP="00B857F3">
      <w:pPr>
        <w:pStyle w:val="ListParagraph"/>
        <w:numPr>
          <w:ilvl w:val="1"/>
          <w:numId w:val="3"/>
        </w:numPr>
        <w:ind w:left="850" w:hanging="493"/>
        <w:contextualSpacing w:val="0"/>
        <w:rPr>
          <w:rFonts w:ascii="Arial" w:hAnsi="Arial" w:cs="Arial"/>
        </w:rPr>
      </w:pPr>
      <w:r w:rsidRPr="002325EF">
        <w:rPr>
          <w:rFonts w:ascii="Arial" w:hAnsi="Arial" w:cs="Arial"/>
        </w:rPr>
        <w:t>The Applicant has noted that competition in the market for content services has increased with the entry of subscription video on demand providers. These providers are not required to provide captioning services and face no penalty for removal of content if they do not caption.</w:t>
      </w:r>
    </w:p>
    <w:p w14:paraId="6DA594E4" w14:textId="50EEB867" w:rsidR="00D520E6" w:rsidRPr="005E4914" w:rsidRDefault="0007619C" w:rsidP="00B857F3">
      <w:pPr>
        <w:pStyle w:val="ListParagraph"/>
        <w:numPr>
          <w:ilvl w:val="1"/>
          <w:numId w:val="3"/>
        </w:numPr>
        <w:ind w:left="850" w:hanging="493"/>
        <w:contextualSpacing w:val="0"/>
        <w:rPr>
          <w:rFonts w:ascii="Arial" w:hAnsi="Arial" w:cs="Arial"/>
        </w:rPr>
      </w:pPr>
      <w:r w:rsidRPr="005C64BC">
        <w:rPr>
          <w:rFonts w:ascii="Arial" w:hAnsi="Arial" w:cs="Arial"/>
        </w:rPr>
        <w:t xml:space="preserve">The ACMA acknowledges a number of additional matters submitted by the Applicant; however, the ACMA does not consider that these matters are relevant in deciding whether a failure to make the </w:t>
      </w:r>
      <w:r w:rsidR="008446AE">
        <w:rPr>
          <w:rFonts w:ascii="Arial" w:hAnsi="Arial" w:cs="Arial"/>
        </w:rPr>
        <w:t>Exemption</w:t>
      </w:r>
      <w:r w:rsidRPr="005C64BC">
        <w:rPr>
          <w:rFonts w:ascii="Arial" w:hAnsi="Arial" w:cs="Arial"/>
        </w:rPr>
        <w:t xml:space="preserve"> Order would impose an unjustifiable hardship on the Applicant</w:t>
      </w:r>
      <w:r w:rsidR="00D520E6">
        <w:rPr>
          <w:rFonts w:ascii="Arial" w:hAnsi="Arial" w:cs="Arial"/>
        </w:rPr>
        <w:t>.</w:t>
      </w:r>
    </w:p>
    <w:p w14:paraId="1A7E62F3" w14:textId="3115A708" w:rsidR="006C52C5" w:rsidRPr="00FE2C6D" w:rsidRDefault="00047E32" w:rsidP="00B857F3">
      <w:pPr>
        <w:pStyle w:val="ListParagraph"/>
        <w:numPr>
          <w:ilvl w:val="0"/>
          <w:numId w:val="3"/>
        </w:numPr>
        <w:spacing w:before="240"/>
        <w:contextualSpacing w:val="0"/>
        <w:rPr>
          <w:rFonts w:ascii="Arial" w:hAnsi="Arial" w:cs="Arial"/>
          <w:b/>
          <w:sz w:val="28"/>
          <w:szCs w:val="28"/>
        </w:rPr>
      </w:pPr>
      <w:r w:rsidRPr="00FE2C6D">
        <w:rPr>
          <w:rFonts w:ascii="Arial" w:hAnsi="Arial" w:cs="Arial"/>
          <w:b/>
          <w:sz w:val="28"/>
          <w:szCs w:val="28"/>
        </w:rPr>
        <w:t>CONCLUSION</w:t>
      </w:r>
    </w:p>
    <w:p w14:paraId="49AAF2B1" w14:textId="741B5012" w:rsidR="00D7293A" w:rsidRPr="00B84741" w:rsidRDefault="00F237A1" w:rsidP="00D7293A">
      <w:pPr>
        <w:pStyle w:val="ListParagraph"/>
        <w:numPr>
          <w:ilvl w:val="1"/>
          <w:numId w:val="17"/>
        </w:numPr>
        <w:ind w:left="850"/>
        <w:rPr>
          <w:rFonts w:ascii="Arial" w:hAnsi="Arial" w:cs="Arial"/>
        </w:rPr>
      </w:pPr>
      <w:r w:rsidRPr="00B84741">
        <w:rPr>
          <w:rFonts w:ascii="Arial" w:hAnsi="Arial" w:cs="Arial"/>
        </w:rPr>
        <w:t>In summary</w:t>
      </w:r>
      <w:bookmarkStart w:id="15" w:name="_Hlk534996757"/>
      <w:r w:rsidR="00D7293A" w:rsidRPr="00B84741">
        <w:rPr>
          <w:rFonts w:ascii="Arial" w:hAnsi="Arial" w:cs="Arial"/>
        </w:rPr>
        <w:t>, the ACMA is satisfied that a refusal to make the Exemption Order in this instance would impose an unjustifiable hardship on the Applicant because:</w:t>
      </w:r>
      <w:r w:rsidR="00742FAC" w:rsidRPr="00B84741">
        <w:rPr>
          <w:rFonts w:ascii="Arial" w:hAnsi="Arial" w:cs="Arial"/>
        </w:rPr>
        <w:br/>
      </w:r>
    </w:p>
    <w:p w14:paraId="5387F616" w14:textId="019B3072" w:rsidR="00175D2A" w:rsidRPr="00B84741" w:rsidRDefault="00175D2A" w:rsidP="00B84741">
      <w:pPr>
        <w:pStyle w:val="ListParagraph"/>
        <w:numPr>
          <w:ilvl w:val="1"/>
          <w:numId w:val="43"/>
        </w:numPr>
        <w:tabs>
          <w:tab w:val="left" w:pos="1560"/>
        </w:tabs>
        <w:ind w:left="1560" w:hanging="284"/>
        <w:contextualSpacing w:val="0"/>
        <w:rPr>
          <w:rFonts w:ascii="Arial" w:hAnsi="Arial" w:cs="Arial"/>
        </w:rPr>
      </w:pPr>
      <w:r w:rsidRPr="00B84741">
        <w:rPr>
          <w:rFonts w:ascii="Arial" w:hAnsi="Arial" w:cs="Arial"/>
        </w:rPr>
        <w:t xml:space="preserve">providing captioning for the Service would </w:t>
      </w:r>
      <w:r w:rsidR="002A7DE9" w:rsidRPr="00B84741">
        <w:rPr>
          <w:rFonts w:ascii="Arial" w:hAnsi="Arial" w:cs="Arial"/>
        </w:rPr>
        <w:t>impose</w:t>
      </w:r>
      <w:r w:rsidRPr="00B84741">
        <w:rPr>
          <w:rFonts w:ascii="Arial" w:hAnsi="Arial" w:cs="Arial"/>
        </w:rPr>
        <w:t xml:space="preserve"> significant financial costs </w:t>
      </w:r>
      <w:r w:rsidR="002A7DE9" w:rsidRPr="00B84741">
        <w:rPr>
          <w:rFonts w:ascii="Arial" w:hAnsi="Arial" w:cs="Arial"/>
        </w:rPr>
        <w:t>on</w:t>
      </w:r>
      <w:r w:rsidR="00856625" w:rsidRPr="00B84741">
        <w:rPr>
          <w:rFonts w:ascii="Arial" w:hAnsi="Arial" w:cs="Arial"/>
        </w:rPr>
        <w:t xml:space="preserve"> </w:t>
      </w:r>
      <w:r w:rsidRPr="00B84741">
        <w:rPr>
          <w:rFonts w:ascii="Arial" w:hAnsi="Arial" w:cs="Arial"/>
        </w:rPr>
        <w:t>the Applicant</w:t>
      </w:r>
      <w:r w:rsidR="00CB3E3E" w:rsidRPr="00B84741">
        <w:rPr>
          <w:rFonts w:ascii="Arial" w:hAnsi="Arial" w:cs="Arial"/>
        </w:rPr>
        <w:t>;</w:t>
      </w:r>
    </w:p>
    <w:p w14:paraId="30D021FB" w14:textId="7BAC5DAE" w:rsidR="007621B2" w:rsidRPr="00B84741" w:rsidRDefault="00175D2A" w:rsidP="00B84741">
      <w:pPr>
        <w:pStyle w:val="ListParagraph"/>
        <w:numPr>
          <w:ilvl w:val="1"/>
          <w:numId w:val="43"/>
        </w:numPr>
        <w:tabs>
          <w:tab w:val="left" w:pos="1560"/>
        </w:tabs>
        <w:ind w:left="1560" w:hanging="284"/>
        <w:contextualSpacing w:val="0"/>
        <w:rPr>
          <w:rFonts w:ascii="Arial" w:hAnsi="Arial" w:cs="Arial"/>
        </w:rPr>
      </w:pPr>
      <w:r w:rsidRPr="00B84741">
        <w:rPr>
          <w:rFonts w:ascii="Arial" w:hAnsi="Arial" w:cs="Arial"/>
        </w:rPr>
        <w:t>the Applicant</w:t>
      </w:r>
      <w:r w:rsidR="00D7293A" w:rsidRPr="00B84741">
        <w:rPr>
          <w:rFonts w:ascii="Arial" w:hAnsi="Arial" w:cs="Arial"/>
        </w:rPr>
        <w:t xml:space="preserve"> </w:t>
      </w:r>
      <w:r w:rsidRPr="00B84741">
        <w:rPr>
          <w:rFonts w:ascii="Arial" w:hAnsi="Arial" w:cs="Arial"/>
        </w:rPr>
        <w:t xml:space="preserve">does not currently have the financial capacity </w:t>
      </w:r>
      <w:r w:rsidR="00D7293A" w:rsidRPr="00B84741">
        <w:rPr>
          <w:rFonts w:ascii="Arial" w:hAnsi="Arial" w:cs="Arial"/>
        </w:rPr>
        <w:t xml:space="preserve">to </w:t>
      </w:r>
      <w:r w:rsidRPr="00B84741">
        <w:rPr>
          <w:rFonts w:ascii="Arial" w:hAnsi="Arial" w:cs="Arial"/>
        </w:rPr>
        <w:t>caption</w:t>
      </w:r>
      <w:r w:rsidR="00CB3E3E" w:rsidRPr="00B84741">
        <w:rPr>
          <w:rFonts w:ascii="Arial" w:hAnsi="Arial" w:cs="Arial"/>
        </w:rPr>
        <w:t xml:space="preserve"> the Service</w:t>
      </w:r>
      <w:r w:rsidR="00726F26" w:rsidRPr="00B84741">
        <w:rPr>
          <w:rFonts w:ascii="Arial" w:hAnsi="Arial" w:cs="Arial"/>
        </w:rPr>
        <w:t>;</w:t>
      </w:r>
    </w:p>
    <w:p w14:paraId="50AEEC6A" w14:textId="5153ABD9" w:rsidR="00175D2A" w:rsidRPr="00B84741" w:rsidRDefault="00D7293A" w:rsidP="00B84741">
      <w:pPr>
        <w:pStyle w:val="ListParagraph"/>
        <w:numPr>
          <w:ilvl w:val="1"/>
          <w:numId w:val="43"/>
        </w:numPr>
        <w:tabs>
          <w:tab w:val="left" w:pos="1560"/>
        </w:tabs>
        <w:ind w:left="1560" w:hanging="284"/>
        <w:contextualSpacing w:val="0"/>
        <w:rPr>
          <w:rFonts w:ascii="Arial" w:hAnsi="Arial" w:cs="Arial"/>
        </w:rPr>
      </w:pPr>
      <w:r w:rsidRPr="00B84741">
        <w:rPr>
          <w:rFonts w:ascii="Arial" w:hAnsi="Arial" w:cs="Arial"/>
        </w:rPr>
        <w:t>a refusal to make the order is likely to result in the removal of the Service from the Applicant’s platform</w:t>
      </w:r>
      <w:r w:rsidR="00CB3E3E" w:rsidRPr="00B84741">
        <w:rPr>
          <w:rFonts w:ascii="Arial" w:hAnsi="Arial" w:cs="Arial"/>
        </w:rPr>
        <w:t>,</w:t>
      </w:r>
      <w:r w:rsidR="00175D2A" w:rsidRPr="00B84741">
        <w:rPr>
          <w:rFonts w:ascii="Arial" w:hAnsi="Arial" w:cs="Arial"/>
        </w:rPr>
        <w:t xml:space="preserve"> as the Applicant w</w:t>
      </w:r>
      <w:r w:rsidR="00FF2367" w:rsidRPr="00B84741">
        <w:rPr>
          <w:rFonts w:ascii="Arial" w:hAnsi="Arial" w:cs="Arial"/>
        </w:rPr>
        <w:t>ould</w:t>
      </w:r>
      <w:r w:rsidR="00175D2A" w:rsidRPr="00B84741">
        <w:rPr>
          <w:rFonts w:ascii="Arial" w:hAnsi="Arial" w:cs="Arial"/>
        </w:rPr>
        <w:t xml:space="preserve"> breach </w:t>
      </w:r>
      <w:r w:rsidR="00FF2367" w:rsidRPr="00B84741">
        <w:rPr>
          <w:rFonts w:ascii="Arial" w:hAnsi="Arial" w:cs="Arial"/>
        </w:rPr>
        <w:t>a</w:t>
      </w:r>
      <w:r w:rsidR="00175D2A" w:rsidRPr="00B84741">
        <w:rPr>
          <w:rFonts w:ascii="Arial" w:hAnsi="Arial" w:cs="Arial"/>
        </w:rPr>
        <w:t xml:space="preserve"> licence condition </w:t>
      </w:r>
      <w:r w:rsidR="00FF2367" w:rsidRPr="00B84741">
        <w:rPr>
          <w:rFonts w:ascii="Arial" w:hAnsi="Arial" w:cs="Arial"/>
        </w:rPr>
        <w:t xml:space="preserve">in respect </w:t>
      </w:r>
      <w:r w:rsidR="00CB3E3E" w:rsidRPr="00B84741">
        <w:rPr>
          <w:rFonts w:ascii="Arial" w:hAnsi="Arial" w:cs="Arial"/>
        </w:rPr>
        <w:t xml:space="preserve">of the Service </w:t>
      </w:r>
      <w:r w:rsidR="00175D2A" w:rsidRPr="00B84741">
        <w:rPr>
          <w:rFonts w:ascii="Arial" w:hAnsi="Arial" w:cs="Arial"/>
        </w:rPr>
        <w:t xml:space="preserve">if it continues to provide </w:t>
      </w:r>
      <w:r w:rsidR="00CB3E3E" w:rsidRPr="00B84741">
        <w:rPr>
          <w:rFonts w:ascii="Arial" w:hAnsi="Arial" w:cs="Arial"/>
        </w:rPr>
        <w:t>it</w:t>
      </w:r>
      <w:r w:rsidR="00175D2A" w:rsidRPr="00B84741">
        <w:rPr>
          <w:rFonts w:ascii="Arial" w:hAnsi="Arial" w:cs="Arial"/>
        </w:rPr>
        <w:t xml:space="preserve"> without captions;</w:t>
      </w:r>
      <w:r w:rsidR="00CB3E3E" w:rsidRPr="00B84741">
        <w:rPr>
          <w:rFonts w:ascii="Arial" w:hAnsi="Arial" w:cs="Arial"/>
        </w:rPr>
        <w:t xml:space="preserve"> </w:t>
      </w:r>
      <w:r w:rsidR="00175D2A" w:rsidRPr="00B84741">
        <w:rPr>
          <w:rFonts w:ascii="Arial" w:hAnsi="Arial" w:cs="Arial"/>
        </w:rPr>
        <w:t>and</w:t>
      </w:r>
    </w:p>
    <w:p w14:paraId="33788BF2" w14:textId="1DFCE3A4" w:rsidR="00D7293A" w:rsidRPr="00B84741" w:rsidRDefault="00175D2A" w:rsidP="00B84741">
      <w:pPr>
        <w:pStyle w:val="ListParagraph"/>
        <w:numPr>
          <w:ilvl w:val="1"/>
          <w:numId w:val="43"/>
        </w:numPr>
        <w:tabs>
          <w:tab w:val="left" w:pos="1560"/>
        </w:tabs>
        <w:ind w:left="1560" w:hanging="284"/>
        <w:contextualSpacing w:val="0"/>
        <w:rPr>
          <w:rFonts w:ascii="Arial" w:hAnsi="Arial" w:cs="Arial"/>
        </w:rPr>
      </w:pPr>
      <w:r w:rsidRPr="00B84741">
        <w:rPr>
          <w:rFonts w:ascii="Arial" w:hAnsi="Arial" w:cs="Arial"/>
        </w:rPr>
        <w:t xml:space="preserve">removal of the Service would </w:t>
      </w:r>
      <w:r w:rsidR="00FF2367" w:rsidRPr="00B84741">
        <w:rPr>
          <w:rFonts w:ascii="Arial" w:hAnsi="Arial" w:cs="Arial"/>
        </w:rPr>
        <w:t xml:space="preserve">adversely </w:t>
      </w:r>
      <w:r w:rsidRPr="00B84741">
        <w:rPr>
          <w:rFonts w:ascii="Arial" w:hAnsi="Arial" w:cs="Arial"/>
        </w:rPr>
        <w:t>affect the Applicant’s business model of providing a low</w:t>
      </w:r>
      <w:r w:rsidR="00B84741">
        <w:rPr>
          <w:rFonts w:ascii="Arial" w:hAnsi="Arial" w:cs="Arial"/>
        </w:rPr>
        <w:t>-</w:t>
      </w:r>
      <w:r w:rsidRPr="00B84741">
        <w:rPr>
          <w:rFonts w:ascii="Arial" w:hAnsi="Arial" w:cs="Arial"/>
        </w:rPr>
        <w:t>cost subscription television service with diverse content</w:t>
      </w:r>
      <w:r w:rsidR="00D7293A" w:rsidRPr="00B84741">
        <w:rPr>
          <w:rFonts w:ascii="Arial" w:hAnsi="Arial" w:cs="Arial"/>
        </w:rPr>
        <w:t>.</w:t>
      </w:r>
    </w:p>
    <w:p w14:paraId="6441056C" w14:textId="0E1EDDD4" w:rsidR="002A7807" w:rsidRPr="00B84741" w:rsidRDefault="00D61183" w:rsidP="00B857F3">
      <w:pPr>
        <w:pStyle w:val="ListParagraph"/>
        <w:numPr>
          <w:ilvl w:val="1"/>
          <w:numId w:val="3"/>
        </w:numPr>
        <w:ind w:left="850" w:hanging="493"/>
        <w:contextualSpacing w:val="0"/>
        <w:rPr>
          <w:rFonts w:ascii="Arial" w:hAnsi="Arial" w:cs="Arial"/>
        </w:rPr>
      </w:pPr>
      <w:r w:rsidRPr="00B84741">
        <w:rPr>
          <w:rFonts w:ascii="Arial" w:hAnsi="Arial" w:cs="Arial"/>
        </w:rPr>
        <w:t>Having regard to the above, t</w:t>
      </w:r>
      <w:r w:rsidR="00B17C90" w:rsidRPr="00B84741">
        <w:rPr>
          <w:rFonts w:ascii="Arial" w:hAnsi="Arial" w:cs="Arial"/>
        </w:rPr>
        <w:t>he ACMA is satisfied that a refusal to make the Exemption Order would impose an unjustifiable hardship on the Applicant</w:t>
      </w:r>
      <w:r w:rsidR="00F237A1" w:rsidRPr="00B84741">
        <w:rPr>
          <w:rFonts w:ascii="Arial" w:hAnsi="Arial" w:cs="Arial"/>
        </w:rPr>
        <w:t xml:space="preserve">. </w:t>
      </w:r>
      <w:bookmarkEnd w:id="15"/>
    </w:p>
    <w:sectPr w:rsidR="002A7807" w:rsidRPr="00B84741" w:rsidSect="006D3FC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0BFC0" w14:textId="77777777" w:rsidR="009C0D11" w:rsidRDefault="009C0D11" w:rsidP="002E2183">
      <w:pPr>
        <w:spacing w:after="0" w:line="240" w:lineRule="auto"/>
      </w:pPr>
      <w:r>
        <w:separator/>
      </w:r>
    </w:p>
  </w:endnote>
  <w:endnote w:type="continuationSeparator" w:id="0">
    <w:p w14:paraId="384B0BA1" w14:textId="77777777" w:rsidR="009C0D11" w:rsidRDefault="009C0D11" w:rsidP="002E2183">
      <w:pPr>
        <w:spacing w:after="0" w:line="240" w:lineRule="auto"/>
      </w:pPr>
      <w:r>
        <w:continuationSeparator/>
      </w:r>
    </w:p>
  </w:endnote>
  <w:endnote w:type="continuationNotice" w:id="1">
    <w:p w14:paraId="3FC68A31" w14:textId="77777777" w:rsidR="009C0D11" w:rsidRDefault="009C0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D53A1D" w:rsidRDefault="00D53A1D">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p w14:paraId="64410581" w14:textId="77777777" w:rsidR="00D53A1D" w:rsidRDefault="00D5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C6EC" w14:textId="77777777" w:rsidR="009C0D11" w:rsidRDefault="009C0D11" w:rsidP="002E2183">
      <w:pPr>
        <w:spacing w:after="0" w:line="240" w:lineRule="auto"/>
      </w:pPr>
      <w:r>
        <w:separator/>
      </w:r>
    </w:p>
  </w:footnote>
  <w:footnote w:type="continuationSeparator" w:id="0">
    <w:p w14:paraId="25FA3597" w14:textId="77777777" w:rsidR="009C0D11" w:rsidRDefault="009C0D11" w:rsidP="002E2183">
      <w:pPr>
        <w:spacing w:after="0" w:line="240" w:lineRule="auto"/>
      </w:pPr>
      <w:r>
        <w:continuationSeparator/>
      </w:r>
    </w:p>
  </w:footnote>
  <w:footnote w:type="continuationNotice" w:id="1">
    <w:p w14:paraId="4E9C25C7" w14:textId="77777777" w:rsidR="009C0D11" w:rsidRDefault="009C0D11">
      <w:pPr>
        <w:spacing w:after="0" w:line="240" w:lineRule="auto"/>
      </w:pPr>
    </w:p>
  </w:footnote>
  <w:footnote w:id="2">
    <w:p w14:paraId="65B142C4" w14:textId="77777777" w:rsidR="00B0702A" w:rsidRDefault="00B0702A" w:rsidP="00B0702A">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64410582" w14:textId="77777777" w:rsidR="00D53A1D" w:rsidRPr="00473172" w:rsidRDefault="00D53A1D"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2" w:history="1">
        <w:r w:rsidRPr="00473172">
          <w:rPr>
            <w:rStyle w:val="Hyperlink"/>
            <w:rFonts w:ascii="Arial" w:hAnsi="Arial" w:cs="Arial"/>
            <w:sz w:val="16"/>
            <w:szCs w:val="16"/>
          </w:rPr>
          <w:t>www.abs.gov.au/AUSSTATS/abs@.nsf/Lookup/9B34B8C8BF2FDA34CA25773700169C83</w:t>
        </w:r>
      </w:hyperlink>
    </w:p>
  </w:footnote>
  <w:footnote w:id="4">
    <w:p w14:paraId="64410583" w14:textId="557EF0C7" w:rsidR="00D53A1D" w:rsidRDefault="00D53A1D"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DE"/>
    <w:multiLevelType w:val="multilevel"/>
    <w:tmpl w:val="CF72EB1E"/>
    <w:lvl w:ilvl="0">
      <w:start w:val="1"/>
      <w:numFmt w:val="decimal"/>
      <w:lvlText w:val="%1."/>
      <w:lvlJc w:val="left"/>
      <w:pPr>
        <w:ind w:left="363" w:hanging="360"/>
      </w:pPr>
      <w:rPr>
        <w:rFonts w:hint="default"/>
      </w:rPr>
    </w:lvl>
    <w:lvl w:ilvl="1">
      <w:start w:val="1"/>
      <w:numFmt w:val="bullet"/>
      <w:lvlText w:val=""/>
      <w:lvlJc w:val="left"/>
      <w:pPr>
        <w:ind w:left="4177"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1EF71BB4"/>
    <w:multiLevelType w:val="hybridMultilevel"/>
    <w:tmpl w:val="87F8A31E"/>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5DA53FB2"/>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120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8"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0"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1"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5"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6"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261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9"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39"/>
  </w:num>
  <w:num w:numId="3">
    <w:abstractNumId w:val="38"/>
  </w:num>
  <w:num w:numId="4">
    <w:abstractNumId w:val="8"/>
  </w:num>
  <w:num w:numId="5">
    <w:abstractNumId w:val="28"/>
  </w:num>
  <w:num w:numId="6">
    <w:abstractNumId w:val="10"/>
  </w:num>
  <w:num w:numId="7">
    <w:abstractNumId w:val="20"/>
  </w:num>
  <w:num w:numId="8">
    <w:abstractNumId w:val="33"/>
  </w:num>
  <w:num w:numId="9">
    <w:abstractNumId w:val="9"/>
  </w:num>
  <w:num w:numId="10">
    <w:abstractNumId w:val="1"/>
  </w:num>
  <w:num w:numId="11">
    <w:abstractNumId w:val="37"/>
  </w:num>
  <w:num w:numId="12">
    <w:abstractNumId w:val="21"/>
  </w:num>
  <w:num w:numId="13">
    <w:abstractNumId w:val="22"/>
  </w:num>
  <w:num w:numId="14">
    <w:abstractNumId w:val="19"/>
  </w:num>
  <w:num w:numId="15">
    <w:abstractNumId w:val="30"/>
  </w:num>
  <w:num w:numId="16">
    <w:abstractNumId w:val="2"/>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6"/>
  </w:num>
  <w:num w:numId="20">
    <w:abstractNumId w:val="5"/>
  </w:num>
  <w:num w:numId="21">
    <w:abstractNumId w:val="11"/>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2"/>
  </w:num>
  <w:num w:numId="28">
    <w:abstractNumId w:val="13"/>
  </w:num>
  <w:num w:numId="29">
    <w:abstractNumId w:val="32"/>
  </w:num>
  <w:num w:numId="30">
    <w:abstractNumId w:val="29"/>
  </w:num>
  <w:num w:numId="31">
    <w:abstractNumId w:val="3"/>
  </w:num>
  <w:num w:numId="32">
    <w:abstractNumId w:val="3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4"/>
  </w:num>
  <w:num w:numId="37">
    <w:abstractNumId w:val="18"/>
  </w:num>
  <w:num w:numId="38">
    <w:abstractNumId w:val="34"/>
  </w:num>
  <w:num w:numId="39">
    <w:abstractNumId w:val="31"/>
  </w:num>
  <w:num w:numId="40">
    <w:abstractNumId w:val="14"/>
  </w:num>
  <w:num w:numId="41">
    <w:abstractNumId w:val="24"/>
  </w:num>
  <w:num w:numId="42">
    <w:abstractNumId w:val="2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4F9"/>
    <w:rsid w:val="00001FE8"/>
    <w:rsid w:val="00003535"/>
    <w:rsid w:val="00003AA4"/>
    <w:rsid w:val="000041BE"/>
    <w:rsid w:val="00006A3D"/>
    <w:rsid w:val="00007086"/>
    <w:rsid w:val="00011A41"/>
    <w:rsid w:val="00013E22"/>
    <w:rsid w:val="0001626B"/>
    <w:rsid w:val="000209F4"/>
    <w:rsid w:val="00021240"/>
    <w:rsid w:val="0002231C"/>
    <w:rsid w:val="000223FE"/>
    <w:rsid w:val="00022E02"/>
    <w:rsid w:val="00023567"/>
    <w:rsid w:val="00024605"/>
    <w:rsid w:val="0002480C"/>
    <w:rsid w:val="00025EE5"/>
    <w:rsid w:val="00026534"/>
    <w:rsid w:val="00026627"/>
    <w:rsid w:val="000308E2"/>
    <w:rsid w:val="00030B01"/>
    <w:rsid w:val="00031531"/>
    <w:rsid w:val="000316AC"/>
    <w:rsid w:val="0003199C"/>
    <w:rsid w:val="00032F40"/>
    <w:rsid w:val="0003324A"/>
    <w:rsid w:val="0003550A"/>
    <w:rsid w:val="00035EA3"/>
    <w:rsid w:val="00037877"/>
    <w:rsid w:val="0004037D"/>
    <w:rsid w:val="00040650"/>
    <w:rsid w:val="00040F3A"/>
    <w:rsid w:val="00041C9B"/>
    <w:rsid w:val="00041EE7"/>
    <w:rsid w:val="000425B1"/>
    <w:rsid w:val="00043888"/>
    <w:rsid w:val="00043AF4"/>
    <w:rsid w:val="0004609C"/>
    <w:rsid w:val="00046240"/>
    <w:rsid w:val="00047E32"/>
    <w:rsid w:val="00051676"/>
    <w:rsid w:val="0005245E"/>
    <w:rsid w:val="000552B3"/>
    <w:rsid w:val="00060443"/>
    <w:rsid w:val="00062D7F"/>
    <w:rsid w:val="0006509A"/>
    <w:rsid w:val="000661D4"/>
    <w:rsid w:val="00066E6B"/>
    <w:rsid w:val="000714C7"/>
    <w:rsid w:val="0007170F"/>
    <w:rsid w:val="00071B66"/>
    <w:rsid w:val="00072CFB"/>
    <w:rsid w:val="0007423F"/>
    <w:rsid w:val="00075554"/>
    <w:rsid w:val="00076154"/>
    <w:rsid w:val="0007619C"/>
    <w:rsid w:val="000767A2"/>
    <w:rsid w:val="00076B3E"/>
    <w:rsid w:val="00080E77"/>
    <w:rsid w:val="00081061"/>
    <w:rsid w:val="000820A2"/>
    <w:rsid w:val="00082208"/>
    <w:rsid w:val="0008290C"/>
    <w:rsid w:val="00084922"/>
    <w:rsid w:val="000864D7"/>
    <w:rsid w:val="000903C2"/>
    <w:rsid w:val="00090619"/>
    <w:rsid w:val="000908CF"/>
    <w:rsid w:val="00092083"/>
    <w:rsid w:val="000924AA"/>
    <w:rsid w:val="0009264E"/>
    <w:rsid w:val="00092C35"/>
    <w:rsid w:val="00093A8C"/>
    <w:rsid w:val="00094633"/>
    <w:rsid w:val="000A2F2C"/>
    <w:rsid w:val="000A4055"/>
    <w:rsid w:val="000A41DF"/>
    <w:rsid w:val="000A589B"/>
    <w:rsid w:val="000A59F9"/>
    <w:rsid w:val="000B0395"/>
    <w:rsid w:val="000B0B3A"/>
    <w:rsid w:val="000B11D2"/>
    <w:rsid w:val="000B1255"/>
    <w:rsid w:val="000B129B"/>
    <w:rsid w:val="000B12DA"/>
    <w:rsid w:val="000B14B3"/>
    <w:rsid w:val="000B27AA"/>
    <w:rsid w:val="000B394B"/>
    <w:rsid w:val="000B53E4"/>
    <w:rsid w:val="000B5A60"/>
    <w:rsid w:val="000B68C6"/>
    <w:rsid w:val="000B7CD6"/>
    <w:rsid w:val="000C2663"/>
    <w:rsid w:val="000C472C"/>
    <w:rsid w:val="000C60CD"/>
    <w:rsid w:val="000C6111"/>
    <w:rsid w:val="000C6B50"/>
    <w:rsid w:val="000D07AE"/>
    <w:rsid w:val="000D1506"/>
    <w:rsid w:val="000D3D19"/>
    <w:rsid w:val="000D4AE2"/>
    <w:rsid w:val="000D4ECF"/>
    <w:rsid w:val="000D5387"/>
    <w:rsid w:val="000D77BD"/>
    <w:rsid w:val="000E0178"/>
    <w:rsid w:val="000E060F"/>
    <w:rsid w:val="000E1BCE"/>
    <w:rsid w:val="000E206F"/>
    <w:rsid w:val="000E2D57"/>
    <w:rsid w:val="000E3AAB"/>
    <w:rsid w:val="000E4057"/>
    <w:rsid w:val="000E495B"/>
    <w:rsid w:val="000E50F8"/>
    <w:rsid w:val="000E6BFA"/>
    <w:rsid w:val="000E732B"/>
    <w:rsid w:val="000E79A1"/>
    <w:rsid w:val="000F0704"/>
    <w:rsid w:val="000F0B64"/>
    <w:rsid w:val="000F1972"/>
    <w:rsid w:val="000F1ABE"/>
    <w:rsid w:val="000F3DAE"/>
    <w:rsid w:val="000F531A"/>
    <w:rsid w:val="000F679F"/>
    <w:rsid w:val="000F7B13"/>
    <w:rsid w:val="0010014A"/>
    <w:rsid w:val="00100D1D"/>
    <w:rsid w:val="001016F9"/>
    <w:rsid w:val="00101FCA"/>
    <w:rsid w:val="00105E6A"/>
    <w:rsid w:val="001070C1"/>
    <w:rsid w:val="00110154"/>
    <w:rsid w:val="00110E38"/>
    <w:rsid w:val="001114FE"/>
    <w:rsid w:val="00112648"/>
    <w:rsid w:val="00112F7D"/>
    <w:rsid w:val="00113410"/>
    <w:rsid w:val="00113D41"/>
    <w:rsid w:val="00115791"/>
    <w:rsid w:val="001166EA"/>
    <w:rsid w:val="0011677E"/>
    <w:rsid w:val="001170DC"/>
    <w:rsid w:val="00117268"/>
    <w:rsid w:val="00117D9E"/>
    <w:rsid w:val="001217EE"/>
    <w:rsid w:val="0012214A"/>
    <w:rsid w:val="00123397"/>
    <w:rsid w:val="001233F0"/>
    <w:rsid w:val="00125B70"/>
    <w:rsid w:val="00127AF6"/>
    <w:rsid w:val="00127B79"/>
    <w:rsid w:val="0013095C"/>
    <w:rsid w:val="001338CE"/>
    <w:rsid w:val="0013538C"/>
    <w:rsid w:val="00136080"/>
    <w:rsid w:val="00136D51"/>
    <w:rsid w:val="00140619"/>
    <w:rsid w:val="00141538"/>
    <w:rsid w:val="001425F0"/>
    <w:rsid w:val="00143B27"/>
    <w:rsid w:val="00144D47"/>
    <w:rsid w:val="001452C6"/>
    <w:rsid w:val="0014556A"/>
    <w:rsid w:val="001456AD"/>
    <w:rsid w:val="00146534"/>
    <w:rsid w:val="001465EF"/>
    <w:rsid w:val="001466BF"/>
    <w:rsid w:val="00152461"/>
    <w:rsid w:val="001529F8"/>
    <w:rsid w:val="00153C06"/>
    <w:rsid w:val="00154B56"/>
    <w:rsid w:val="00155AC1"/>
    <w:rsid w:val="0015752F"/>
    <w:rsid w:val="001607CE"/>
    <w:rsid w:val="00163067"/>
    <w:rsid w:val="0016375C"/>
    <w:rsid w:val="001642A5"/>
    <w:rsid w:val="001648C3"/>
    <w:rsid w:val="00164ACD"/>
    <w:rsid w:val="00164C95"/>
    <w:rsid w:val="001660C6"/>
    <w:rsid w:val="001661CB"/>
    <w:rsid w:val="00166C29"/>
    <w:rsid w:val="001678FB"/>
    <w:rsid w:val="001714F2"/>
    <w:rsid w:val="00171A66"/>
    <w:rsid w:val="001743DD"/>
    <w:rsid w:val="0017445A"/>
    <w:rsid w:val="001746C1"/>
    <w:rsid w:val="00175919"/>
    <w:rsid w:val="00175D2A"/>
    <w:rsid w:val="0017615D"/>
    <w:rsid w:val="001771B8"/>
    <w:rsid w:val="001773A9"/>
    <w:rsid w:val="00180056"/>
    <w:rsid w:val="001807B3"/>
    <w:rsid w:val="00180993"/>
    <w:rsid w:val="00181091"/>
    <w:rsid w:val="00181D49"/>
    <w:rsid w:val="001826BC"/>
    <w:rsid w:val="00183404"/>
    <w:rsid w:val="001834FF"/>
    <w:rsid w:val="00185D15"/>
    <w:rsid w:val="001860AB"/>
    <w:rsid w:val="001876CF"/>
    <w:rsid w:val="00187775"/>
    <w:rsid w:val="001928CC"/>
    <w:rsid w:val="00194100"/>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1B89"/>
    <w:rsid w:val="001B288D"/>
    <w:rsid w:val="001B2A3A"/>
    <w:rsid w:val="001B5255"/>
    <w:rsid w:val="001B54C5"/>
    <w:rsid w:val="001B5907"/>
    <w:rsid w:val="001B5A8C"/>
    <w:rsid w:val="001B5B71"/>
    <w:rsid w:val="001B688C"/>
    <w:rsid w:val="001B7325"/>
    <w:rsid w:val="001C0F98"/>
    <w:rsid w:val="001C1A46"/>
    <w:rsid w:val="001C4A6F"/>
    <w:rsid w:val="001C505D"/>
    <w:rsid w:val="001C53BE"/>
    <w:rsid w:val="001C6561"/>
    <w:rsid w:val="001C66AE"/>
    <w:rsid w:val="001D0BBD"/>
    <w:rsid w:val="001D0E39"/>
    <w:rsid w:val="001D2040"/>
    <w:rsid w:val="001D31D0"/>
    <w:rsid w:val="001D3A2B"/>
    <w:rsid w:val="001D452A"/>
    <w:rsid w:val="001D4FF4"/>
    <w:rsid w:val="001D557B"/>
    <w:rsid w:val="001D7576"/>
    <w:rsid w:val="001D79AF"/>
    <w:rsid w:val="001E2334"/>
    <w:rsid w:val="001E2E1E"/>
    <w:rsid w:val="001E48E6"/>
    <w:rsid w:val="001E4D61"/>
    <w:rsid w:val="001E6B74"/>
    <w:rsid w:val="001E73B5"/>
    <w:rsid w:val="001E7AC6"/>
    <w:rsid w:val="001E7C32"/>
    <w:rsid w:val="001F0526"/>
    <w:rsid w:val="001F53F3"/>
    <w:rsid w:val="001F5879"/>
    <w:rsid w:val="001F60FF"/>
    <w:rsid w:val="001F6DEB"/>
    <w:rsid w:val="002001AE"/>
    <w:rsid w:val="00202030"/>
    <w:rsid w:val="002025DF"/>
    <w:rsid w:val="002026F6"/>
    <w:rsid w:val="00203A12"/>
    <w:rsid w:val="0020428E"/>
    <w:rsid w:val="00204403"/>
    <w:rsid w:val="002050F5"/>
    <w:rsid w:val="00205B2F"/>
    <w:rsid w:val="00205B91"/>
    <w:rsid w:val="00206F40"/>
    <w:rsid w:val="00207396"/>
    <w:rsid w:val="00210CF4"/>
    <w:rsid w:val="002118E6"/>
    <w:rsid w:val="002136FE"/>
    <w:rsid w:val="00213B88"/>
    <w:rsid w:val="00214986"/>
    <w:rsid w:val="00215A5A"/>
    <w:rsid w:val="0021630D"/>
    <w:rsid w:val="00216716"/>
    <w:rsid w:val="00216DCB"/>
    <w:rsid w:val="00217EAD"/>
    <w:rsid w:val="002233B3"/>
    <w:rsid w:val="00223AB1"/>
    <w:rsid w:val="00223BC1"/>
    <w:rsid w:val="002247D2"/>
    <w:rsid w:val="00225897"/>
    <w:rsid w:val="0022628C"/>
    <w:rsid w:val="00226A61"/>
    <w:rsid w:val="00227FAC"/>
    <w:rsid w:val="0023326C"/>
    <w:rsid w:val="00234E24"/>
    <w:rsid w:val="00235A31"/>
    <w:rsid w:val="00235C4E"/>
    <w:rsid w:val="002360D9"/>
    <w:rsid w:val="002360FC"/>
    <w:rsid w:val="00237ABD"/>
    <w:rsid w:val="00237F78"/>
    <w:rsid w:val="00240ED0"/>
    <w:rsid w:val="00241066"/>
    <w:rsid w:val="00242378"/>
    <w:rsid w:val="002423BA"/>
    <w:rsid w:val="00242C11"/>
    <w:rsid w:val="002438FB"/>
    <w:rsid w:val="00243912"/>
    <w:rsid w:val="0024423C"/>
    <w:rsid w:val="002451DE"/>
    <w:rsid w:val="002451E1"/>
    <w:rsid w:val="002456BC"/>
    <w:rsid w:val="0024584F"/>
    <w:rsid w:val="00245AB4"/>
    <w:rsid w:val="00246E25"/>
    <w:rsid w:val="00246F32"/>
    <w:rsid w:val="00247736"/>
    <w:rsid w:val="002534B4"/>
    <w:rsid w:val="002539A9"/>
    <w:rsid w:val="002541C8"/>
    <w:rsid w:val="002542C2"/>
    <w:rsid w:val="00254474"/>
    <w:rsid w:val="00254706"/>
    <w:rsid w:val="002570BE"/>
    <w:rsid w:val="0026025B"/>
    <w:rsid w:val="00260E97"/>
    <w:rsid w:val="002618F2"/>
    <w:rsid w:val="002619B9"/>
    <w:rsid w:val="002622CD"/>
    <w:rsid w:val="00263EE8"/>
    <w:rsid w:val="00264A9E"/>
    <w:rsid w:val="00271730"/>
    <w:rsid w:val="002723B4"/>
    <w:rsid w:val="00272ACF"/>
    <w:rsid w:val="002742E7"/>
    <w:rsid w:val="00276264"/>
    <w:rsid w:val="002764C2"/>
    <w:rsid w:val="00277D6B"/>
    <w:rsid w:val="002810A7"/>
    <w:rsid w:val="0028234D"/>
    <w:rsid w:val="0028378D"/>
    <w:rsid w:val="00283BDE"/>
    <w:rsid w:val="00283F98"/>
    <w:rsid w:val="00284371"/>
    <w:rsid w:val="00284F77"/>
    <w:rsid w:val="00285314"/>
    <w:rsid w:val="0028620D"/>
    <w:rsid w:val="0028736C"/>
    <w:rsid w:val="002877DB"/>
    <w:rsid w:val="002879E9"/>
    <w:rsid w:val="00287CC3"/>
    <w:rsid w:val="002908B1"/>
    <w:rsid w:val="00291153"/>
    <w:rsid w:val="0029183C"/>
    <w:rsid w:val="00291FC5"/>
    <w:rsid w:val="0029309C"/>
    <w:rsid w:val="00295582"/>
    <w:rsid w:val="00295A4B"/>
    <w:rsid w:val="002962BA"/>
    <w:rsid w:val="00297157"/>
    <w:rsid w:val="002A0538"/>
    <w:rsid w:val="002A1A23"/>
    <w:rsid w:val="002A27B1"/>
    <w:rsid w:val="002A303D"/>
    <w:rsid w:val="002A4252"/>
    <w:rsid w:val="002A6CAE"/>
    <w:rsid w:val="002A7807"/>
    <w:rsid w:val="002A7DE9"/>
    <w:rsid w:val="002B11CD"/>
    <w:rsid w:val="002B14CC"/>
    <w:rsid w:val="002B24DF"/>
    <w:rsid w:val="002B3071"/>
    <w:rsid w:val="002B31BD"/>
    <w:rsid w:val="002B3250"/>
    <w:rsid w:val="002B34C0"/>
    <w:rsid w:val="002B3853"/>
    <w:rsid w:val="002B39AB"/>
    <w:rsid w:val="002B5139"/>
    <w:rsid w:val="002B54C8"/>
    <w:rsid w:val="002B562A"/>
    <w:rsid w:val="002B665B"/>
    <w:rsid w:val="002B766C"/>
    <w:rsid w:val="002B79AF"/>
    <w:rsid w:val="002B7D20"/>
    <w:rsid w:val="002C0D98"/>
    <w:rsid w:val="002C2D8A"/>
    <w:rsid w:val="002C33F6"/>
    <w:rsid w:val="002C3954"/>
    <w:rsid w:val="002C3C07"/>
    <w:rsid w:val="002C55E5"/>
    <w:rsid w:val="002C56A8"/>
    <w:rsid w:val="002C5EAE"/>
    <w:rsid w:val="002D07CB"/>
    <w:rsid w:val="002D25D7"/>
    <w:rsid w:val="002D2645"/>
    <w:rsid w:val="002D2768"/>
    <w:rsid w:val="002D3D64"/>
    <w:rsid w:val="002D4460"/>
    <w:rsid w:val="002D46E1"/>
    <w:rsid w:val="002D49C4"/>
    <w:rsid w:val="002D6C69"/>
    <w:rsid w:val="002D7502"/>
    <w:rsid w:val="002D7909"/>
    <w:rsid w:val="002E0A37"/>
    <w:rsid w:val="002E0D9B"/>
    <w:rsid w:val="002E2183"/>
    <w:rsid w:val="002E409F"/>
    <w:rsid w:val="002E4928"/>
    <w:rsid w:val="002E7582"/>
    <w:rsid w:val="002E7762"/>
    <w:rsid w:val="002E7873"/>
    <w:rsid w:val="002E78AC"/>
    <w:rsid w:val="002E79EE"/>
    <w:rsid w:val="002F099F"/>
    <w:rsid w:val="002F0B20"/>
    <w:rsid w:val="002F1659"/>
    <w:rsid w:val="002F3D7B"/>
    <w:rsid w:val="002F3DEA"/>
    <w:rsid w:val="002F3FF8"/>
    <w:rsid w:val="002F487C"/>
    <w:rsid w:val="002F577B"/>
    <w:rsid w:val="002F67C2"/>
    <w:rsid w:val="002F6C45"/>
    <w:rsid w:val="002F7380"/>
    <w:rsid w:val="003014FE"/>
    <w:rsid w:val="00301E58"/>
    <w:rsid w:val="00302E2C"/>
    <w:rsid w:val="00303A5C"/>
    <w:rsid w:val="003053C4"/>
    <w:rsid w:val="00305C9D"/>
    <w:rsid w:val="00306946"/>
    <w:rsid w:val="00306A8F"/>
    <w:rsid w:val="00307266"/>
    <w:rsid w:val="0030786F"/>
    <w:rsid w:val="00307B71"/>
    <w:rsid w:val="00310AEF"/>
    <w:rsid w:val="00312950"/>
    <w:rsid w:val="00313374"/>
    <w:rsid w:val="0031390F"/>
    <w:rsid w:val="003160E5"/>
    <w:rsid w:val="003163CB"/>
    <w:rsid w:val="00316B04"/>
    <w:rsid w:val="003171E7"/>
    <w:rsid w:val="00317503"/>
    <w:rsid w:val="00322716"/>
    <w:rsid w:val="003235A2"/>
    <w:rsid w:val="00323FD8"/>
    <w:rsid w:val="00324643"/>
    <w:rsid w:val="00324E83"/>
    <w:rsid w:val="003257B8"/>
    <w:rsid w:val="00325AF5"/>
    <w:rsid w:val="00330091"/>
    <w:rsid w:val="003306A2"/>
    <w:rsid w:val="00330F18"/>
    <w:rsid w:val="0033154F"/>
    <w:rsid w:val="00331B83"/>
    <w:rsid w:val="0033258A"/>
    <w:rsid w:val="00332C92"/>
    <w:rsid w:val="00333FAA"/>
    <w:rsid w:val="0033480F"/>
    <w:rsid w:val="00334B16"/>
    <w:rsid w:val="00335781"/>
    <w:rsid w:val="003369D0"/>
    <w:rsid w:val="0033799F"/>
    <w:rsid w:val="00342422"/>
    <w:rsid w:val="0034308E"/>
    <w:rsid w:val="00343172"/>
    <w:rsid w:val="003438F2"/>
    <w:rsid w:val="00343ED3"/>
    <w:rsid w:val="003448A0"/>
    <w:rsid w:val="00345A47"/>
    <w:rsid w:val="003477C3"/>
    <w:rsid w:val="003506DD"/>
    <w:rsid w:val="003532C0"/>
    <w:rsid w:val="0035377C"/>
    <w:rsid w:val="00354D2B"/>
    <w:rsid w:val="003563FC"/>
    <w:rsid w:val="00360DD0"/>
    <w:rsid w:val="003634F2"/>
    <w:rsid w:val="0036599E"/>
    <w:rsid w:val="00366165"/>
    <w:rsid w:val="003665EA"/>
    <w:rsid w:val="00367DB5"/>
    <w:rsid w:val="0037054F"/>
    <w:rsid w:val="00371365"/>
    <w:rsid w:val="00373AE3"/>
    <w:rsid w:val="00374DDD"/>
    <w:rsid w:val="00377457"/>
    <w:rsid w:val="00381E64"/>
    <w:rsid w:val="0038306D"/>
    <w:rsid w:val="00383410"/>
    <w:rsid w:val="00383979"/>
    <w:rsid w:val="00384005"/>
    <w:rsid w:val="0038672A"/>
    <w:rsid w:val="00387F00"/>
    <w:rsid w:val="00390CCC"/>
    <w:rsid w:val="003915B0"/>
    <w:rsid w:val="00391E3F"/>
    <w:rsid w:val="00392219"/>
    <w:rsid w:val="003935E2"/>
    <w:rsid w:val="00393AA0"/>
    <w:rsid w:val="00393CE8"/>
    <w:rsid w:val="00393F52"/>
    <w:rsid w:val="003964CD"/>
    <w:rsid w:val="00396CEE"/>
    <w:rsid w:val="00397B02"/>
    <w:rsid w:val="003A21F8"/>
    <w:rsid w:val="003A33AC"/>
    <w:rsid w:val="003B05B4"/>
    <w:rsid w:val="003B1314"/>
    <w:rsid w:val="003B197B"/>
    <w:rsid w:val="003B27C1"/>
    <w:rsid w:val="003B3230"/>
    <w:rsid w:val="003B3DAD"/>
    <w:rsid w:val="003B46C6"/>
    <w:rsid w:val="003B5A0F"/>
    <w:rsid w:val="003B6CD3"/>
    <w:rsid w:val="003B7081"/>
    <w:rsid w:val="003B75BF"/>
    <w:rsid w:val="003C02D0"/>
    <w:rsid w:val="003C1C4F"/>
    <w:rsid w:val="003C210D"/>
    <w:rsid w:val="003C5009"/>
    <w:rsid w:val="003C59BB"/>
    <w:rsid w:val="003C5F77"/>
    <w:rsid w:val="003C6E9B"/>
    <w:rsid w:val="003C7E13"/>
    <w:rsid w:val="003C7E3D"/>
    <w:rsid w:val="003D04EA"/>
    <w:rsid w:val="003D18EE"/>
    <w:rsid w:val="003D19B7"/>
    <w:rsid w:val="003D1BB6"/>
    <w:rsid w:val="003D2257"/>
    <w:rsid w:val="003D2ECD"/>
    <w:rsid w:val="003D2FCA"/>
    <w:rsid w:val="003D43E5"/>
    <w:rsid w:val="003D65CA"/>
    <w:rsid w:val="003E0851"/>
    <w:rsid w:val="003E0D48"/>
    <w:rsid w:val="003E0DC9"/>
    <w:rsid w:val="003E15F8"/>
    <w:rsid w:val="003E3697"/>
    <w:rsid w:val="003E4728"/>
    <w:rsid w:val="003E4E08"/>
    <w:rsid w:val="003E57B9"/>
    <w:rsid w:val="003E5E37"/>
    <w:rsid w:val="003E76C8"/>
    <w:rsid w:val="003F1F91"/>
    <w:rsid w:val="003F2B0C"/>
    <w:rsid w:val="003F45A0"/>
    <w:rsid w:val="003F4713"/>
    <w:rsid w:val="003F4AA0"/>
    <w:rsid w:val="003F4AF1"/>
    <w:rsid w:val="003F6D23"/>
    <w:rsid w:val="003F73D7"/>
    <w:rsid w:val="003F783E"/>
    <w:rsid w:val="004010B0"/>
    <w:rsid w:val="00403676"/>
    <w:rsid w:val="004114DC"/>
    <w:rsid w:val="00412336"/>
    <w:rsid w:val="004139D7"/>
    <w:rsid w:val="0042014C"/>
    <w:rsid w:val="00420DE2"/>
    <w:rsid w:val="00421236"/>
    <w:rsid w:val="004237C7"/>
    <w:rsid w:val="004253CA"/>
    <w:rsid w:val="00425545"/>
    <w:rsid w:val="00425F03"/>
    <w:rsid w:val="004261B6"/>
    <w:rsid w:val="00426FC7"/>
    <w:rsid w:val="00427C57"/>
    <w:rsid w:val="00430043"/>
    <w:rsid w:val="00430546"/>
    <w:rsid w:val="00430F39"/>
    <w:rsid w:val="0043143E"/>
    <w:rsid w:val="00432945"/>
    <w:rsid w:val="00434BB2"/>
    <w:rsid w:val="00436BC2"/>
    <w:rsid w:val="00441B90"/>
    <w:rsid w:val="00443024"/>
    <w:rsid w:val="0044322D"/>
    <w:rsid w:val="004443D5"/>
    <w:rsid w:val="00446D1C"/>
    <w:rsid w:val="004507CA"/>
    <w:rsid w:val="0045189D"/>
    <w:rsid w:val="00455DAC"/>
    <w:rsid w:val="004577FB"/>
    <w:rsid w:val="00460019"/>
    <w:rsid w:val="00460294"/>
    <w:rsid w:val="00460902"/>
    <w:rsid w:val="00460D14"/>
    <w:rsid w:val="00461706"/>
    <w:rsid w:val="00461D43"/>
    <w:rsid w:val="00462750"/>
    <w:rsid w:val="004627DC"/>
    <w:rsid w:val="00462B5B"/>
    <w:rsid w:val="0046320D"/>
    <w:rsid w:val="00463680"/>
    <w:rsid w:val="004663DE"/>
    <w:rsid w:val="00470449"/>
    <w:rsid w:val="00471705"/>
    <w:rsid w:val="00472CE8"/>
    <w:rsid w:val="00473172"/>
    <w:rsid w:val="00473290"/>
    <w:rsid w:val="00473918"/>
    <w:rsid w:val="004751F8"/>
    <w:rsid w:val="00475444"/>
    <w:rsid w:val="004760C9"/>
    <w:rsid w:val="00476BB0"/>
    <w:rsid w:val="004772F1"/>
    <w:rsid w:val="00477681"/>
    <w:rsid w:val="004820ED"/>
    <w:rsid w:val="0048232A"/>
    <w:rsid w:val="00482C28"/>
    <w:rsid w:val="00485BFB"/>
    <w:rsid w:val="00485F9D"/>
    <w:rsid w:val="00490154"/>
    <w:rsid w:val="00492F80"/>
    <w:rsid w:val="00493D49"/>
    <w:rsid w:val="00494D5B"/>
    <w:rsid w:val="00495895"/>
    <w:rsid w:val="00495F2B"/>
    <w:rsid w:val="00496E35"/>
    <w:rsid w:val="004A011F"/>
    <w:rsid w:val="004A0276"/>
    <w:rsid w:val="004A1051"/>
    <w:rsid w:val="004A1BE0"/>
    <w:rsid w:val="004A2C87"/>
    <w:rsid w:val="004A56DB"/>
    <w:rsid w:val="004A5818"/>
    <w:rsid w:val="004A6D78"/>
    <w:rsid w:val="004A722F"/>
    <w:rsid w:val="004B0C07"/>
    <w:rsid w:val="004B200D"/>
    <w:rsid w:val="004B3CA6"/>
    <w:rsid w:val="004B3CED"/>
    <w:rsid w:val="004B497D"/>
    <w:rsid w:val="004B6915"/>
    <w:rsid w:val="004C52BA"/>
    <w:rsid w:val="004C5E88"/>
    <w:rsid w:val="004C6070"/>
    <w:rsid w:val="004C65D4"/>
    <w:rsid w:val="004D1CA8"/>
    <w:rsid w:val="004D4F80"/>
    <w:rsid w:val="004D63FB"/>
    <w:rsid w:val="004E0DB0"/>
    <w:rsid w:val="004E1343"/>
    <w:rsid w:val="004E1680"/>
    <w:rsid w:val="004E30BB"/>
    <w:rsid w:val="004E337F"/>
    <w:rsid w:val="004E3742"/>
    <w:rsid w:val="004E3D67"/>
    <w:rsid w:val="004E4EBB"/>
    <w:rsid w:val="004E6A08"/>
    <w:rsid w:val="004E7396"/>
    <w:rsid w:val="004E7D02"/>
    <w:rsid w:val="004F0522"/>
    <w:rsid w:val="004F1426"/>
    <w:rsid w:val="004F191B"/>
    <w:rsid w:val="004F1B70"/>
    <w:rsid w:val="004F1CD2"/>
    <w:rsid w:val="004F2C85"/>
    <w:rsid w:val="004F3196"/>
    <w:rsid w:val="004F3A0F"/>
    <w:rsid w:val="004F3F61"/>
    <w:rsid w:val="004F4E5F"/>
    <w:rsid w:val="004F58A8"/>
    <w:rsid w:val="004F59CB"/>
    <w:rsid w:val="004F5FD4"/>
    <w:rsid w:val="004F6C11"/>
    <w:rsid w:val="004F71D4"/>
    <w:rsid w:val="004F78F9"/>
    <w:rsid w:val="00501DF9"/>
    <w:rsid w:val="005020CD"/>
    <w:rsid w:val="00502CDD"/>
    <w:rsid w:val="005033A2"/>
    <w:rsid w:val="00505369"/>
    <w:rsid w:val="005069F3"/>
    <w:rsid w:val="00506AF6"/>
    <w:rsid w:val="00506CB7"/>
    <w:rsid w:val="00507003"/>
    <w:rsid w:val="005125EF"/>
    <w:rsid w:val="00513E93"/>
    <w:rsid w:val="00515590"/>
    <w:rsid w:val="0051643F"/>
    <w:rsid w:val="0052141C"/>
    <w:rsid w:val="005223C1"/>
    <w:rsid w:val="005223D0"/>
    <w:rsid w:val="00522AA6"/>
    <w:rsid w:val="00524C26"/>
    <w:rsid w:val="00525674"/>
    <w:rsid w:val="005265BD"/>
    <w:rsid w:val="00530C2E"/>
    <w:rsid w:val="00530CDA"/>
    <w:rsid w:val="00531CC5"/>
    <w:rsid w:val="00533697"/>
    <w:rsid w:val="00533FD0"/>
    <w:rsid w:val="00534430"/>
    <w:rsid w:val="00536A94"/>
    <w:rsid w:val="00536DCB"/>
    <w:rsid w:val="00540159"/>
    <w:rsid w:val="00541ECA"/>
    <w:rsid w:val="00542DC7"/>
    <w:rsid w:val="0054368B"/>
    <w:rsid w:val="005448E0"/>
    <w:rsid w:val="00545386"/>
    <w:rsid w:val="0054663D"/>
    <w:rsid w:val="0054687D"/>
    <w:rsid w:val="00547865"/>
    <w:rsid w:val="00547E54"/>
    <w:rsid w:val="00550985"/>
    <w:rsid w:val="00550F20"/>
    <w:rsid w:val="00552ADA"/>
    <w:rsid w:val="00553C65"/>
    <w:rsid w:val="005566B4"/>
    <w:rsid w:val="0055736D"/>
    <w:rsid w:val="00557D35"/>
    <w:rsid w:val="00557DC8"/>
    <w:rsid w:val="00562469"/>
    <w:rsid w:val="00562654"/>
    <w:rsid w:val="00562DF3"/>
    <w:rsid w:val="005631C0"/>
    <w:rsid w:val="00564940"/>
    <w:rsid w:val="00564A27"/>
    <w:rsid w:val="005655E1"/>
    <w:rsid w:val="00566B17"/>
    <w:rsid w:val="005674E9"/>
    <w:rsid w:val="00570774"/>
    <w:rsid w:val="00570E3B"/>
    <w:rsid w:val="005711D6"/>
    <w:rsid w:val="005712B0"/>
    <w:rsid w:val="00571B83"/>
    <w:rsid w:val="00571CBD"/>
    <w:rsid w:val="0057248A"/>
    <w:rsid w:val="00573716"/>
    <w:rsid w:val="00573BBA"/>
    <w:rsid w:val="00575441"/>
    <w:rsid w:val="005773FC"/>
    <w:rsid w:val="0058051C"/>
    <w:rsid w:val="00580AE0"/>
    <w:rsid w:val="00581AE0"/>
    <w:rsid w:val="0058236F"/>
    <w:rsid w:val="00582513"/>
    <w:rsid w:val="00583C59"/>
    <w:rsid w:val="00584555"/>
    <w:rsid w:val="00586F90"/>
    <w:rsid w:val="00587732"/>
    <w:rsid w:val="00590207"/>
    <w:rsid w:val="00591F69"/>
    <w:rsid w:val="005925B8"/>
    <w:rsid w:val="005928D2"/>
    <w:rsid w:val="00596627"/>
    <w:rsid w:val="005968B3"/>
    <w:rsid w:val="0059730D"/>
    <w:rsid w:val="005A0596"/>
    <w:rsid w:val="005A0677"/>
    <w:rsid w:val="005A07CB"/>
    <w:rsid w:val="005A0883"/>
    <w:rsid w:val="005A19A4"/>
    <w:rsid w:val="005A1D05"/>
    <w:rsid w:val="005A2D68"/>
    <w:rsid w:val="005A4B5A"/>
    <w:rsid w:val="005A5ABA"/>
    <w:rsid w:val="005A5AC1"/>
    <w:rsid w:val="005A68E4"/>
    <w:rsid w:val="005A6E26"/>
    <w:rsid w:val="005A7B30"/>
    <w:rsid w:val="005A7E06"/>
    <w:rsid w:val="005B16F1"/>
    <w:rsid w:val="005B3968"/>
    <w:rsid w:val="005B487C"/>
    <w:rsid w:val="005B4DB1"/>
    <w:rsid w:val="005B529B"/>
    <w:rsid w:val="005B7EC5"/>
    <w:rsid w:val="005C0341"/>
    <w:rsid w:val="005C1D08"/>
    <w:rsid w:val="005C2001"/>
    <w:rsid w:val="005C233A"/>
    <w:rsid w:val="005C2E82"/>
    <w:rsid w:val="005C38E1"/>
    <w:rsid w:val="005C4276"/>
    <w:rsid w:val="005C4B4F"/>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28"/>
    <w:rsid w:val="005D7184"/>
    <w:rsid w:val="005E0A8B"/>
    <w:rsid w:val="005E0BE6"/>
    <w:rsid w:val="005E1085"/>
    <w:rsid w:val="005E2452"/>
    <w:rsid w:val="005E2901"/>
    <w:rsid w:val="005E2A4E"/>
    <w:rsid w:val="005E3104"/>
    <w:rsid w:val="005E343C"/>
    <w:rsid w:val="005E4914"/>
    <w:rsid w:val="005E6873"/>
    <w:rsid w:val="005E6DC5"/>
    <w:rsid w:val="005F0F51"/>
    <w:rsid w:val="005F10BA"/>
    <w:rsid w:val="005F1AD0"/>
    <w:rsid w:val="005F208D"/>
    <w:rsid w:val="005F22FC"/>
    <w:rsid w:val="005F29A3"/>
    <w:rsid w:val="005F384A"/>
    <w:rsid w:val="005F40E7"/>
    <w:rsid w:val="005F57D3"/>
    <w:rsid w:val="00600FBC"/>
    <w:rsid w:val="006013A9"/>
    <w:rsid w:val="006016C6"/>
    <w:rsid w:val="00602B64"/>
    <w:rsid w:val="006040D1"/>
    <w:rsid w:val="00604A8D"/>
    <w:rsid w:val="00605668"/>
    <w:rsid w:val="006075E5"/>
    <w:rsid w:val="00607743"/>
    <w:rsid w:val="006078B6"/>
    <w:rsid w:val="00610A74"/>
    <w:rsid w:val="0061618D"/>
    <w:rsid w:val="0062066C"/>
    <w:rsid w:val="006209DF"/>
    <w:rsid w:val="00620B42"/>
    <w:rsid w:val="006220A8"/>
    <w:rsid w:val="006236E0"/>
    <w:rsid w:val="0062390A"/>
    <w:rsid w:val="00625001"/>
    <w:rsid w:val="00625E40"/>
    <w:rsid w:val="0063027C"/>
    <w:rsid w:val="0063197F"/>
    <w:rsid w:val="00632DC4"/>
    <w:rsid w:val="0063335D"/>
    <w:rsid w:val="00633C9A"/>
    <w:rsid w:val="00635973"/>
    <w:rsid w:val="00635F21"/>
    <w:rsid w:val="00636318"/>
    <w:rsid w:val="00636645"/>
    <w:rsid w:val="00636D76"/>
    <w:rsid w:val="00637115"/>
    <w:rsid w:val="00637D23"/>
    <w:rsid w:val="00640CED"/>
    <w:rsid w:val="00641B3C"/>
    <w:rsid w:val="006461E0"/>
    <w:rsid w:val="006464CA"/>
    <w:rsid w:val="00647869"/>
    <w:rsid w:val="006505B3"/>
    <w:rsid w:val="00651797"/>
    <w:rsid w:val="006527C6"/>
    <w:rsid w:val="00652DDC"/>
    <w:rsid w:val="00652F05"/>
    <w:rsid w:val="00653F8D"/>
    <w:rsid w:val="00654206"/>
    <w:rsid w:val="006544A0"/>
    <w:rsid w:val="006566B9"/>
    <w:rsid w:val="00660808"/>
    <w:rsid w:val="006629BA"/>
    <w:rsid w:val="00662E35"/>
    <w:rsid w:val="00664293"/>
    <w:rsid w:val="00664873"/>
    <w:rsid w:val="00664EED"/>
    <w:rsid w:val="0066555B"/>
    <w:rsid w:val="006655A1"/>
    <w:rsid w:val="00665B43"/>
    <w:rsid w:val="00667986"/>
    <w:rsid w:val="00672553"/>
    <w:rsid w:val="0067271F"/>
    <w:rsid w:val="006729C0"/>
    <w:rsid w:val="006732E9"/>
    <w:rsid w:val="00673823"/>
    <w:rsid w:val="006741BB"/>
    <w:rsid w:val="0067510A"/>
    <w:rsid w:val="00676C0C"/>
    <w:rsid w:val="00677727"/>
    <w:rsid w:val="00677F1C"/>
    <w:rsid w:val="00677F81"/>
    <w:rsid w:val="00680299"/>
    <w:rsid w:val="0068093B"/>
    <w:rsid w:val="00681154"/>
    <w:rsid w:val="006831C8"/>
    <w:rsid w:val="00683697"/>
    <w:rsid w:val="00684FD4"/>
    <w:rsid w:val="00686353"/>
    <w:rsid w:val="006863F5"/>
    <w:rsid w:val="00686C75"/>
    <w:rsid w:val="006876A7"/>
    <w:rsid w:val="006902C2"/>
    <w:rsid w:val="00690B66"/>
    <w:rsid w:val="00691E48"/>
    <w:rsid w:val="0069220C"/>
    <w:rsid w:val="00692861"/>
    <w:rsid w:val="006935B8"/>
    <w:rsid w:val="006940B5"/>
    <w:rsid w:val="00696087"/>
    <w:rsid w:val="00696421"/>
    <w:rsid w:val="00696EC0"/>
    <w:rsid w:val="006A34F1"/>
    <w:rsid w:val="006A36C0"/>
    <w:rsid w:val="006A3776"/>
    <w:rsid w:val="006A4696"/>
    <w:rsid w:val="006A4B83"/>
    <w:rsid w:val="006A6F65"/>
    <w:rsid w:val="006A7F05"/>
    <w:rsid w:val="006B2BEE"/>
    <w:rsid w:val="006B3350"/>
    <w:rsid w:val="006B4435"/>
    <w:rsid w:val="006B4B74"/>
    <w:rsid w:val="006B4C7F"/>
    <w:rsid w:val="006B5514"/>
    <w:rsid w:val="006B6AF2"/>
    <w:rsid w:val="006B7506"/>
    <w:rsid w:val="006B75A9"/>
    <w:rsid w:val="006B7FC3"/>
    <w:rsid w:val="006C04C1"/>
    <w:rsid w:val="006C0F41"/>
    <w:rsid w:val="006C2001"/>
    <w:rsid w:val="006C2D9E"/>
    <w:rsid w:val="006C3D87"/>
    <w:rsid w:val="006C472C"/>
    <w:rsid w:val="006C48FD"/>
    <w:rsid w:val="006C5294"/>
    <w:rsid w:val="006C52C5"/>
    <w:rsid w:val="006C60CF"/>
    <w:rsid w:val="006C6187"/>
    <w:rsid w:val="006D1409"/>
    <w:rsid w:val="006D313E"/>
    <w:rsid w:val="006D364B"/>
    <w:rsid w:val="006D3C4F"/>
    <w:rsid w:val="006D3FC8"/>
    <w:rsid w:val="006D76E6"/>
    <w:rsid w:val="006E060A"/>
    <w:rsid w:val="006E2F09"/>
    <w:rsid w:val="006E36B8"/>
    <w:rsid w:val="006E3FC9"/>
    <w:rsid w:val="006E5429"/>
    <w:rsid w:val="006E6452"/>
    <w:rsid w:val="006F102B"/>
    <w:rsid w:val="006F2B38"/>
    <w:rsid w:val="006F45A0"/>
    <w:rsid w:val="006F45CF"/>
    <w:rsid w:val="006F68AA"/>
    <w:rsid w:val="006F722D"/>
    <w:rsid w:val="006F7C41"/>
    <w:rsid w:val="006F7F9A"/>
    <w:rsid w:val="0070056B"/>
    <w:rsid w:val="0070139F"/>
    <w:rsid w:val="007036AF"/>
    <w:rsid w:val="00704260"/>
    <w:rsid w:val="007045EF"/>
    <w:rsid w:val="007049FC"/>
    <w:rsid w:val="00704D08"/>
    <w:rsid w:val="00704D68"/>
    <w:rsid w:val="007067C7"/>
    <w:rsid w:val="00707D66"/>
    <w:rsid w:val="00710426"/>
    <w:rsid w:val="00710479"/>
    <w:rsid w:val="00712D1C"/>
    <w:rsid w:val="00715CA4"/>
    <w:rsid w:val="0071710E"/>
    <w:rsid w:val="007178E8"/>
    <w:rsid w:val="00720750"/>
    <w:rsid w:val="007207B8"/>
    <w:rsid w:val="00721E86"/>
    <w:rsid w:val="00721EB6"/>
    <w:rsid w:val="0072208C"/>
    <w:rsid w:val="00723B80"/>
    <w:rsid w:val="00726F26"/>
    <w:rsid w:val="007270AF"/>
    <w:rsid w:val="00727379"/>
    <w:rsid w:val="007305AD"/>
    <w:rsid w:val="00731A4A"/>
    <w:rsid w:val="00733124"/>
    <w:rsid w:val="007342CA"/>
    <w:rsid w:val="00734C93"/>
    <w:rsid w:val="00735740"/>
    <w:rsid w:val="007404CC"/>
    <w:rsid w:val="007415DB"/>
    <w:rsid w:val="00742FAC"/>
    <w:rsid w:val="007432FF"/>
    <w:rsid w:val="007438E5"/>
    <w:rsid w:val="007442A7"/>
    <w:rsid w:val="00744422"/>
    <w:rsid w:val="00744493"/>
    <w:rsid w:val="00745007"/>
    <w:rsid w:val="0074517D"/>
    <w:rsid w:val="00746221"/>
    <w:rsid w:val="0074658A"/>
    <w:rsid w:val="00747851"/>
    <w:rsid w:val="007524A4"/>
    <w:rsid w:val="00752C81"/>
    <w:rsid w:val="00753C9C"/>
    <w:rsid w:val="007540DB"/>
    <w:rsid w:val="00754222"/>
    <w:rsid w:val="00754DC0"/>
    <w:rsid w:val="00755C0D"/>
    <w:rsid w:val="0075739D"/>
    <w:rsid w:val="00760344"/>
    <w:rsid w:val="00760D6A"/>
    <w:rsid w:val="007613C2"/>
    <w:rsid w:val="00761632"/>
    <w:rsid w:val="007621B2"/>
    <w:rsid w:val="00762EF6"/>
    <w:rsid w:val="00763FA1"/>
    <w:rsid w:val="007640B0"/>
    <w:rsid w:val="0076427D"/>
    <w:rsid w:val="00764DE0"/>
    <w:rsid w:val="00765E14"/>
    <w:rsid w:val="00767093"/>
    <w:rsid w:val="00767295"/>
    <w:rsid w:val="00767769"/>
    <w:rsid w:val="00772B92"/>
    <w:rsid w:val="007743A7"/>
    <w:rsid w:val="007774CD"/>
    <w:rsid w:val="00777599"/>
    <w:rsid w:val="00780E73"/>
    <w:rsid w:val="0078263E"/>
    <w:rsid w:val="007832BC"/>
    <w:rsid w:val="007869B1"/>
    <w:rsid w:val="00786CE6"/>
    <w:rsid w:val="00786F8E"/>
    <w:rsid w:val="0079100D"/>
    <w:rsid w:val="0079144A"/>
    <w:rsid w:val="00792DE4"/>
    <w:rsid w:val="00792DF8"/>
    <w:rsid w:val="00792EFB"/>
    <w:rsid w:val="00793994"/>
    <w:rsid w:val="00794B7E"/>
    <w:rsid w:val="007956BE"/>
    <w:rsid w:val="00795718"/>
    <w:rsid w:val="00795915"/>
    <w:rsid w:val="00795C9C"/>
    <w:rsid w:val="007A1703"/>
    <w:rsid w:val="007A1857"/>
    <w:rsid w:val="007A1FB1"/>
    <w:rsid w:val="007A200E"/>
    <w:rsid w:val="007A2315"/>
    <w:rsid w:val="007A3BE2"/>
    <w:rsid w:val="007A45B2"/>
    <w:rsid w:val="007A638D"/>
    <w:rsid w:val="007B0E6E"/>
    <w:rsid w:val="007B15F4"/>
    <w:rsid w:val="007B2BDD"/>
    <w:rsid w:val="007B7E34"/>
    <w:rsid w:val="007C12EE"/>
    <w:rsid w:val="007C3598"/>
    <w:rsid w:val="007C36FE"/>
    <w:rsid w:val="007C3DFE"/>
    <w:rsid w:val="007C57E9"/>
    <w:rsid w:val="007C725C"/>
    <w:rsid w:val="007C7AC2"/>
    <w:rsid w:val="007C7E53"/>
    <w:rsid w:val="007D170C"/>
    <w:rsid w:val="007D1EDA"/>
    <w:rsid w:val="007D1FAA"/>
    <w:rsid w:val="007D2D93"/>
    <w:rsid w:val="007D30AF"/>
    <w:rsid w:val="007D3270"/>
    <w:rsid w:val="007D332C"/>
    <w:rsid w:val="007D35F7"/>
    <w:rsid w:val="007D4412"/>
    <w:rsid w:val="007D4B4A"/>
    <w:rsid w:val="007D56AA"/>
    <w:rsid w:val="007D6704"/>
    <w:rsid w:val="007D6749"/>
    <w:rsid w:val="007D69B9"/>
    <w:rsid w:val="007D6D42"/>
    <w:rsid w:val="007D6DE2"/>
    <w:rsid w:val="007E231F"/>
    <w:rsid w:val="007E3BE3"/>
    <w:rsid w:val="007E70AA"/>
    <w:rsid w:val="007E7430"/>
    <w:rsid w:val="007E7856"/>
    <w:rsid w:val="007F095F"/>
    <w:rsid w:val="007F1044"/>
    <w:rsid w:val="007F2B86"/>
    <w:rsid w:val="007F4696"/>
    <w:rsid w:val="007F5211"/>
    <w:rsid w:val="007F5CE4"/>
    <w:rsid w:val="007F5F30"/>
    <w:rsid w:val="007F6144"/>
    <w:rsid w:val="007F740F"/>
    <w:rsid w:val="007F7470"/>
    <w:rsid w:val="007F79E9"/>
    <w:rsid w:val="00804197"/>
    <w:rsid w:val="0080463B"/>
    <w:rsid w:val="00805599"/>
    <w:rsid w:val="00805F66"/>
    <w:rsid w:val="00806052"/>
    <w:rsid w:val="00810316"/>
    <w:rsid w:val="00810B00"/>
    <w:rsid w:val="00810DC6"/>
    <w:rsid w:val="00811880"/>
    <w:rsid w:val="00811EE7"/>
    <w:rsid w:val="00812F28"/>
    <w:rsid w:val="0081302B"/>
    <w:rsid w:val="00813197"/>
    <w:rsid w:val="00813C7B"/>
    <w:rsid w:val="00814489"/>
    <w:rsid w:val="0081454B"/>
    <w:rsid w:val="00815D12"/>
    <w:rsid w:val="00815E3D"/>
    <w:rsid w:val="0081609B"/>
    <w:rsid w:val="00816374"/>
    <w:rsid w:val="00816B79"/>
    <w:rsid w:val="008205C9"/>
    <w:rsid w:val="00822B78"/>
    <w:rsid w:val="0082318E"/>
    <w:rsid w:val="008231B3"/>
    <w:rsid w:val="0082321D"/>
    <w:rsid w:val="00825488"/>
    <w:rsid w:val="008259F5"/>
    <w:rsid w:val="0082616F"/>
    <w:rsid w:val="00826DDA"/>
    <w:rsid w:val="00827479"/>
    <w:rsid w:val="00827528"/>
    <w:rsid w:val="00827864"/>
    <w:rsid w:val="00831A20"/>
    <w:rsid w:val="00831A59"/>
    <w:rsid w:val="00831CA9"/>
    <w:rsid w:val="0083279C"/>
    <w:rsid w:val="00832809"/>
    <w:rsid w:val="0083282D"/>
    <w:rsid w:val="008331B1"/>
    <w:rsid w:val="0083361B"/>
    <w:rsid w:val="00833FC5"/>
    <w:rsid w:val="008343B4"/>
    <w:rsid w:val="00835A0E"/>
    <w:rsid w:val="00836778"/>
    <w:rsid w:val="00837343"/>
    <w:rsid w:val="0084015E"/>
    <w:rsid w:val="00842433"/>
    <w:rsid w:val="0084250A"/>
    <w:rsid w:val="00843F3A"/>
    <w:rsid w:val="008446AE"/>
    <w:rsid w:val="00845303"/>
    <w:rsid w:val="008456B2"/>
    <w:rsid w:val="00847842"/>
    <w:rsid w:val="00850661"/>
    <w:rsid w:val="0085072E"/>
    <w:rsid w:val="00850D65"/>
    <w:rsid w:val="00850E4A"/>
    <w:rsid w:val="00851344"/>
    <w:rsid w:val="00851C65"/>
    <w:rsid w:val="0085218E"/>
    <w:rsid w:val="00853531"/>
    <w:rsid w:val="00853B01"/>
    <w:rsid w:val="00853E9B"/>
    <w:rsid w:val="00854FF7"/>
    <w:rsid w:val="00855975"/>
    <w:rsid w:val="00855FBA"/>
    <w:rsid w:val="00856385"/>
    <w:rsid w:val="00856625"/>
    <w:rsid w:val="00856A8C"/>
    <w:rsid w:val="00860302"/>
    <w:rsid w:val="00861739"/>
    <w:rsid w:val="00863170"/>
    <w:rsid w:val="00863CBA"/>
    <w:rsid w:val="00864B08"/>
    <w:rsid w:val="008723C3"/>
    <w:rsid w:val="00872828"/>
    <w:rsid w:val="0087446A"/>
    <w:rsid w:val="00875C34"/>
    <w:rsid w:val="00875D7D"/>
    <w:rsid w:val="00880E3D"/>
    <w:rsid w:val="00883A56"/>
    <w:rsid w:val="00884A93"/>
    <w:rsid w:val="00885DEA"/>
    <w:rsid w:val="00890343"/>
    <w:rsid w:val="00890482"/>
    <w:rsid w:val="00890792"/>
    <w:rsid w:val="00890E20"/>
    <w:rsid w:val="00891A49"/>
    <w:rsid w:val="0089259A"/>
    <w:rsid w:val="008933D5"/>
    <w:rsid w:val="008934A9"/>
    <w:rsid w:val="00893A73"/>
    <w:rsid w:val="00893C02"/>
    <w:rsid w:val="00894824"/>
    <w:rsid w:val="00894ACE"/>
    <w:rsid w:val="008953B3"/>
    <w:rsid w:val="0089708B"/>
    <w:rsid w:val="0089734A"/>
    <w:rsid w:val="00897938"/>
    <w:rsid w:val="008A0572"/>
    <w:rsid w:val="008A208B"/>
    <w:rsid w:val="008A23E0"/>
    <w:rsid w:val="008A32CB"/>
    <w:rsid w:val="008A4015"/>
    <w:rsid w:val="008A4176"/>
    <w:rsid w:val="008A4CD1"/>
    <w:rsid w:val="008A519E"/>
    <w:rsid w:val="008A6226"/>
    <w:rsid w:val="008A628A"/>
    <w:rsid w:val="008A6298"/>
    <w:rsid w:val="008A6D24"/>
    <w:rsid w:val="008A6FC6"/>
    <w:rsid w:val="008B21E4"/>
    <w:rsid w:val="008B33DD"/>
    <w:rsid w:val="008B72F5"/>
    <w:rsid w:val="008C0E11"/>
    <w:rsid w:val="008C2D96"/>
    <w:rsid w:val="008C415C"/>
    <w:rsid w:val="008C438B"/>
    <w:rsid w:val="008C4809"/>
    <w:rsid w:val="008C6C49"/>
    <w:rsid w:val="008C6F7B"/>
    <w:rsid w:val="008D0167"/>
    <w:rsid w:val="008D166B"/>
    <w:rsid w:val="008D1FC0"/>
    <w:rsid w:val="008D2CC1"/>
    <w:rsid w:val="008D3A8E"/>
    <w:rsid w:val="008D4DC2"/>
    <w:rsid w:val="008D5214"/>
    <w:rsid w:val="008D5778"/>
    <w:rsid w:val="008D577A"/>
    <w:rsid w:val="008E24CF"/>
    <w:rsid w:val="008E3079"/>
    <w:rsid w:val="008E310F"/>
    <w:rsid w:val="008E40A5"/>
    <w:rsid w:val="008E50DE"/>
    <w:rsid w:val="008E6BC6"/>
    <w:rsid w:val="008E70E2"/>
    <w:rsid w:val="008E784B"/>
    <w:rsid w:val="008E78BE"/>
    <w:rsid w:val="008E7C2F"/>
    <w:rsid w:val="008F22C9"/>
    <w:rsid w:val="008F231A"/>
    <w:rsid w:val="008F363F"/>
    <w:rsid w:val="008F3A9F"/>
    <w:rsid w:val="008F5ABD"/>
    <w:rsid w:val="008F6B76"/>
    <w:rsid w:val="00900213"/>
    <w:rsid w:val="00901D2A"/>
    <w:rsid w:val="0090214D"/>
    <w:rsid w:val="00902425"/>
    <w:rsid w:val="00904AB7"/>
    <w:rsid w:val="00905919"/>
    <w:rsid w:val="00906275"/>
    <w:rsid w:val="00906640"/>
    <w:rsid w:val="00906B98"/>
    <w:rsid w:val="00911208"/>
    <w:rsid w:val="009112C9"/>
    <w:rsid w:val="00912117"/>
    <w:rsid w:val="009128B6"/>
    <w:rsid w:val="00912BAA"/>
    <w:rsid w:val="00913173"/>
    <w:rsid w:val="009133E6"/>
    <w:rsid w:val="00914E0E"/>
    <w:rsid w:val="009175DD"/>
    <w:rsid w:val="009179D5"/>
    <w:rsid w:val="00917A9B"/>
    <w:rsid w:val="00917C12"/>
    <w:rsid w:val="00917CD7"/>
    <w:rsid w:val="00920452"/>
    <w:rsid w:val="00920657"/>
    <w:rsid w:val="0092068F"/>
    <w:rsid w:val="00922795"/>
    <w:rsid w:val="0092396E"/>
    <w:rsid w:val="00925CB4"/>
    <w:rsid w:val="00926088"/>
    <w:rsid w:val="00927947"/>
    <w:rsid w:val="009305C3"/>
    <w:rsid w:val="009337C6"/>
    <w:rsid w:val="0093439E"/>
    <w:rsid w:val="00936730"/>
    <w:rsid w:val="0093728B"/>
    <w:rsid w:val="00940560"/>
    <w:rsid w:val="009408ED"/>
    <w:rsid w:val="00940A6C"/>
    <w:rsid w:val="00940CD2"/>
    <w:rsid w:val="00941284"/>
    <w:rsid w:val="00941E5F"/>
    <w:rsid w:val="00943026"/>
    <w:rsid w:val="009436E0"/>
    <w:rsid w:val="00945373"/>
    <w:rsid w:val="00946122"/>
    <w:rsid w:val="00947D8B"/>
    <w:rsid w:val="00950319"/>
    <w:rsid w:val="0095181A"/>
    <w:rsid w:val="00952719"/>
    <w:rsid w:val="00956E4B"/>
    <w:rsid w:val="009572FD"/>
    <w:rsid w:val="009632AA"/>
    <w:rsid w:val="009633F2"/>
    <w:rsid w:val="00964024"/>
    <w:rsid w:val="00964EAA"/>
    <w:rsid w:val="009650B9"/>
    <w:rsid w:val="0096608C"/>
    <w:rsid w:val="0096737B"/>
    <w:rsid w:val="00967B1C"/>
    <w:rsid w:val="009705BD"/>
    <w:rsid w:val="00970FF7"/>
    <w:rsid w:val="009716C2"/>
    <w:rsid w:val="00972A35"/>
    <w:rsid w:val="009746D0"/>
    <w:rsid w:val="009747B7"/>
    <w:rsid w:val="009757D8"/>
    <w:rsid w:val="00980DD0"/>
    <w:rsid w:val="009810BC"/>
    <w:rsid w:val="00982AE9"/>
    <w:rsid w:val="00982DFA"/>
    <w:rsid w:val="00985996"/>
    <w:rsid w:val="00985E8A"/>
    <w:rsid w:val="00987037"/>
    <w:rsid w:val="00987280"/>
    <w:rsid w:val="00991077"/>
    <w:rsid w:val="00993876"/>
    <w:rsid w:val="0099545D"/>
    <w:rsid w:val="009965FE"/>
    <w:rsid w:val="00997FAE"/>
    <w:rsid w:val="009A1CB0"/>
    <w:rsid w:val="009A39D5"/>
    <w:rsid w:val="009A3D6F"/>
    <w:rsid w:val="009A3E34"/>
    <w:rsid w:val="009A4DDE"/>
    <w:rsid w:val="009A54E8"/>
    <w:rsid w:val="009A5E11"/>
    <w:rsid w:val="009A6817"/>
    <w:rsid w:val="009A6EC1"/>
    <w:rsid w:val="009A6F60"/>
    <w:rsid w:val="009A75B5"/>
    <w:rsid w:val="009A7AAC"/>
    <w:rsid w:val="009A7BA0"/>
    <w:rsid w:val="009A7C7E"/>
    <w:rsid w:val="009B0A1A"/>
    <w:rsid w:val="009B107D"/>
    <w:rsid w:val="009B155F"/>
    <w:rsid w:val="009B2EF7"/>
    <w:rsid w:val="009B435F"/>
    <w:rsid w:val="009B5394"/>
    <w:rsid w:val="009B764C"/>
    <w:rsid w:val="009B7722"/>
    <w:rsid w:val="009C0C5D"/>
    <w:rsid w:val="009C0D11"/>
    <w:rsid w:val="009C0F05"/>
    <w:rsid w:val="009C25F4"/>
    <w:rsid w:val="009C2732"/>
    <w:rsid w:val="009C2C9C"/>
    <w:rsid w:val="009C4BAF"/>
    <w:rsid w:val="009C51F6"/>
    <w:rsid w:val="009C68A9"/>
    <w:rsid w:val="009C798F"/>
    <w:rsid w:val="009D040D"/>
    <w:rsid w:val="009D0B97"/>
    <w:rsid w:val="009D17A9"/>
    <w:rsid w:val="009D3923"/>
    <w:rsid w:val="009D45B8"/>
    <w:rsid w:val="009D466D"/>
    <w:rsid w:val="009D7A63"/>
    <w:rsid w:val="009E0A4B"/>
    <w:rsid w:val="009E0AC5"/>
    <w:rsid w:val="009E0FB7"/>
    <w:rsid w:val="009E1295"/>
    <w:rsid w:val="009E18B5"/>
    <w:rsid w:val="009E1B83"/>
    <w:rsid w:val="009E227B"/>
    <w:rsid w:val="009E27F4"/>
    <w:rsid w:val="009E2937"/>
    <w:rsid w:val="009E330B"/>
    <w:rsid w:val="009E51ED"/>
    <w:rsid w:val="009E743A"/>
    <w:rsid w:val="009E7E3D"/>
    <w:rsid w:val="009F03B3"/>
    <w:rsid w:val="009F0A59"/>
    <w:rsid w:val="009F5845"/>
    <w:rsid w:val="009F5A56"/>
    <w:rsid w:val="009F6EFD"/>
    <w:rsid w:val="00A01D5F"/>
    <w:rsid w:val="00A02AE3"/>
    <w:rsid w:val="00A02FE6"/>
    <w:rsid w:val="00A04256"/>
    <w:rsid w:val="00A06326"/>
    <w:rsid w:val="00A06473"/>
    <w:rsid w:val="00A06498"/>
    <w:rsid w:val="00A06EF0"/>
    <w:rsid w:val="00A11504"/>
    <w:rsid w:val="00A13BB3"/>
    <w:rsid w:val="00A148D2"/>
    <w:rsid w:val="00A155B5"/>
    <w:rsid w:val="00A15CAB"/>
    <w:rsid w:val="00A16FA9"/>
    <w:rsid w:val="00A17931"/>
    <w:rsid w:val="00A20283"/>
    <w:rsid w:val="00A20819"/>
    <w:rsid w:val="00A2182F"/>
    <w:rsid w:val="00A22605"/>
    <w:rsid w:val="00A22E27"/>
    <w:rsid w:val="00A232B6"/>
    <w:rsid w:val="00A23925"/>
    <w:rsid w:val="00A239D3"/>
    <w:rsid w:val="00A24DE0"/>
    <w:rsid w:val="00A25198"/>
    <w:rsid w:val="00A25273"/>
    <w:rsid w:val="00A26519"/>
    <w:rsid w:val="00A30EEF"/>
    <w:rsid w:val="00A3443B"/>
    <w:rsid w:val="00A34655"/>
    <w:rsid w:val="00A35C31"/>
    <w:rsid w:val="00A374C1"/>
    <w:rsid w:val="00A40C6A"/>
    <w:rsid w:val="00A4286E"/>
    <w:rsid w:val="00A42DE5"/>
    <w:rsid w:val="00A430F1"/>
    <w:rsid w:val="00A4394B"/>
    <w:rsid w:val="00A43CB8"/>
    <w:rsid w:val="00A4532F"/>
    <w:rsid w:val="00A47416"/>
    <w:rsid w:val="00A51818"/>
    <w:rsid w:val="00A521D1"/>
    <w:rsid w:val="00A522A4"/>
    <w:rsid w:val="00A5245F"/>
    <w:rsid w:val="00A5284E"/>
    <w:rsid w:val="00A534B0"/>
    <w:rsid w:val="00A54601"/>
    <w:rsid w:val="00A55C0C"/>
    <w:rsid w:val="00A612AB"/>
    <w:rsid w:val="00A61EC0"/>
    <w:rsid w:val="00A63754"/>
    <w:rsid w:val="00A6513E"/>
    <w:rsid w:val="00A65B9E"/>
    <w:rsid w:val="00A67201"/>
    <w:rsid w:val="00A67BC8"/>
    <w:rsid w:val="00A7093F"/>
    <w:rsid w:val="00A70A5C"/>
    <w:rsid w:val="00A71114"/>
    <w:rsid w:val="00A72E4B"/>
    <w:rsid w:val="00A736B8"/>
    <w:rsid w:val="00A74D00"/>
    <w:rsid w:val="00A74EE9"/>
    <w:rsid w:val="00A75FBF"/>
    <w:rsid w:val="00A77C21"/>
    <w:rsid w:val="00A80CE2"/>
    <w:rsid w:val="00A83105"/>
    <w:rsid w:val="00A83B20"/>
    <w:rsid w:val="00A83FD6"/>
    <w:rsid w:val="00A84528"/>
    <w:rsid w:val="00A8614F"/>
    <w:rsid w:val="00A868D6"/>
    <w:rsid w:val="00A904B5"/>
    <w:rsid w:val="00A91926"/>
    <w:rsid w:val="00A91BC7"/>
    <w:rsid w:val="00A924C2"/>
    <w:rsid w:val="00A93854"/>
    <w:rsid w:val="00A941E2"/>
    <w:rsid w:val="00A944DE"/>
    <w:rsid w:val="00A979F2"/>
    <w:rsid w:val="00A97E68"/>
    <w:rsid w:val="00AA0412"/>
    <w:rsid w:val="00AA1327"/>
    <w:rsid w:val="00AA1848"/>
    <w:rsid w:val="00AA3A44"/>
    <w:rsid w:val="00AA44DF"/>
    <w:rsid w:val="00AA4B44"/>
    <w:rsid w:val="00AA5EF8"/>
    <w:rsid w:val="00AA6C0B"/>
    <w:rsid w:val="00AA6CAE"/>
    <w:rsid w:val="00AA7F43"/>
    <w:rsid w:val="00AB10EE"/>
    <w:rsid w:val="00AB13D2"/>
    <w:rsid w:val="00AB1883"/>
    <w:rsid w:val="00AB27CE"/>
    <w:rsid w:val="00AB4269"/>
    <w:rsid w:val="00AB4EED"/>
    <w:rsid w:val="00AB581D"/>
    <w:rsid w:val="00AB5CB8"/>
    <w:rsid w:val="00AB5F4D"/>
    <w:rsid w:val="00AB62F0"/>
    <w:rsid w:val="00AB6BAA"/>
    <w:rsid w:val="00AC1166"/>
    <w:rsid w:val="00AC3942"/>
    <w:rsid w:val="00AC458D"/>
    <w:rsid w:val="00AC5212"/>
    <w:rsid w:val="00AC605D"/>
    <w:rsid w:val="00AD11F8"/>
    <w:rsid w:val="00AD1726"/>
    <w:rsid w:val="00AD200F"/>
    <w:rsid w:val="00AD2BA4"/>
    <w:rsid w:val="00AD327A"/>
    <w:rsid w:val="00AD3467"/>
    <w:rsid w:val="00AD4834"/>
    <w:rsid w:val="00AD6039"/>
    <w:rsid w:val="00AD682B"/>
    <w:rsid w:val="00AD68BB"/>
    <w:rsid w:val="00AD78FA"/>
    <w:rsid w:val="00AD7F65"/>
    <w:rsid w:val="00AE132C"/>
    <w:rsid w:val="00AE1849"/>
    <w:rsid w:val="00AE2926"/>
    <w:rsid w:val="00AE2A24"/>
    <w:rsid w:val="00AF0595"/>
    <w:rsid w:val="00AF0853"/>
    <w:rsid w:val="00AF14AA"/>
    <w:rsid w:val="00AF2C01"/>
    <w:rsid w:val="00AF399B"/>
    <w:rsid w:val="00AF440B"/>
    <w:rsid w:val="00AF67A8"/>
    <w:rsid w:val="00B019B3"/>
    <w:rsid w:val="00B043F6"/>
    <w:rsid w:val="00B048C6"/>
    <w:rsid w:val="00B051D8"/>
    <w:rsid w:val="00B058C6"/>
    <w:rsid w:val="00B06F6B"/>
    <w:rsid w:val="00B0702A"/>
    <w:rsid w:val="00B0718C"/>
    <w:rsid w:val="00B10E29"/>
    <w:rsid w:val="00B12254"/>
    <w:rsid w:val="00B123E6"/>
    <w:rsid w:val="00B142A7"/>
    <w:rsid w:val="00B149DA"/>
    <w:rsid w:val="00B17C90"/>
    <w:rsid w:val="00B21D73"/>
    <w:rsid w:val="00B2295B"/>
    <w:rsid w:val="00B22B5E"/>
    <w:rsid w:val="00B2307C"/>
    <w:rsid w:val="00B23672"/>
    <w:rsid w:val="00B23AAA"/>
    <w:rsid w:val="00B243F8"/>
    <w:rsid w:val="00B2486E"/>
    <w:rsid w:val="00B2522F"/>
    <w:rsid w:val="00B25B69"/>
    <w:rsid w:val="00B25BA0"/>
    <w:rsid w:val="00B26CF3"/>
    <w:rsid w:val="00B31319"/>
    <w:rsid w:val="00B32632"/>
    <w:rsid w:val="00B36766"/>
    <w:rsid w:val="00B40699"/>
    <w:rsid w:val="00B41BC2"/>
    <w:rsid w:val="00B42216"/>
    <w:rsid w:val="00B425E6"/>
    <w:rsid w:val="00B43394"/>
    <w:rsid w:val="00B45E1E"/>
    <w:rsid w:val="00B46B91"/>
    <w:rsid w:val="00B47003"/>
    <w:rsid w:val="00B51B24"/>
    <w:rsid w:val="00B5401F"/>
    <w:rsid w:val="00B5479B"/>
    <w:rsid w:val="00B54907"/>
    <w:rsid w:val="00B551C9"/>
    <w:rsid w:val="00B55380"/>
    <w:rsid w:val="00B578B2"/>
    <w:rsid w:val="00B60C76"/>
    <w:rsid w:val="00B61D74"/>
    <w:rsid w:val="00B63F72"/>
    <w:rsid w:val="00B641AE"/>
    <w:rsid w:val="00B6488D"/>
    <w:rsid w:val="00B64F46"/>
    <w:rsid w:val="00B65F22"/>
    <w:rsid w:val="00B6719A"/>
    <w:rsid w:val="00B671E3"/>
    <w:rsid w:val="00B711F0"/>
    <w:rsid w:val="00B71654"/>
    <w:rsid w:val="00B729FF"/>
    <w:rsid w:val="00B72E8E"/>
    <w:rsid w:val="00B740E8"/>
    <w:rsid w:val="00B74AF7"/>
    <w:rsid w:val="00B77C65"/>
    <w:rsid w:val="00B815A7"/>
    <w:rsid w:val="00B81B1F"/>
    <w:rsid w:val="00B82E9B"/>
    <w:rsid w:val="00B83AD3"/>
    <w:rsid w:val="00B840AD"/>
    <w:rsid w:val="00B840CB"/>
    <w:rsid w:val="00B843BB"/>
    <w:rsid w:val="00B84741"/>
    <w:rsid w:val="00B8578D"/>
    <w:rsid w:val="00B857F3"/>
    <w:rsid w:val="00B858FB"/>
    <w:rsid w:val="00B85B31"/>
    <w:rsid w:val="00B8689C"/>
    <w:rsid w:val="00B87B8D"/>
    <w:rsid w:val="00B90443"/>
    <w:rsid w:val="00B9144F"/>
    <w:rsid w:val="00B91627"/>
    <w:rsid w:val="00B940FB"/>
    <w:rsid w:val="00B94218"/>
    <w:rsid w:val="00B946ED"/>
    <w:rsid w:val="00B9577A"/>
    <w:rsid w:val="00B97E64"/>
    <w:rsid w:val="00BA0EF7"/>
    <w:rsid w:val="00BA2418"/>
    <w:rsid w:val="00BA2DA5"/>
    <w:rsid w:val="00BA3120"/>
    <w:rsid w:val="00BA356F"/>
    <w:rsid w:val="00BA3E6D"/>
    <w:rsid w:val="00BA49A8"/>
    <w:rsid w:val="00BB093D"/>
    <w:rsid w:val="00BB0BA4"/>
    <w:rsid w:val="00BB1873"/>
    <w:rsid w:val="00BB3965"/>
    <w:rsid w:val="00BB3A53"/>
    <w:rsid w:val="00BB495C"/>
    <w:rsid w:val="00BB4C55"/>
    <w:rsid w:val="00BB4D9A"/>
    <w:rsid w:val="00BB5164"/>
    <w:rsid w:val="00BB5CEB"/>
    <w:rsid w:val="00BB6136"/>
    <w:rsid w:val="00BB6EC6"/>
    <w:rsid w:val="00BB7D56"/>
    <w:rsid w:val="00BC1BBD"/>
    <w:rsid w:val="00BC1C98"/>
    <w:rsid w:val="00BC2386"/>
    <w:rsid w:val="00BC2499"/>
    <w:rsid w:val="00BC3417"/>
    <w:rsid w:val="00BC3A52"/>
    <w:rsid w:val="00BC4CFD"/>
    <w:rsid w:val="00BC567F"/>
    <w:rsid w:val="00BC7990"/>
    <w:rsid w:val="00BC7C15"/>
    <w:rsid w:val="00BC7F99"/>
    <w:rsid w:val="00BD0A76"/>
    <w:rsid w:val="00BD1DB7"/>
    <w:rsid w:val="00BD2043"/>
    <w:rsid w:val="00BD38BD"/>
    <w:rsid w:val="00BD3ABA"/>
    <w:rsid w:val="00BE00E4"/>
    <w:rsid w:val="00BE2CFC"/>
    <w:rsid w:val="00BE3AEC"/>
    <w:rsid w:val="00BE6316"/>
    <w:rsid w:val="00BE70D0"/>
    <w:rsid w:val="00BE7E73"/>
    <w:rsid w:val="00BF00BB"/>
    <w:rsid w:val="00BF141E"/>
    <w:rsid w:val="00BF29E4"/>
    <w:rsid w:val="00BF3787"/>
    <w:rsid w:val="00BF3EBA"/>
    <w:rsid w:val="00BF419E"/>
    <w:rsid w:val="00BF4504"/>
    <w:rsid w:val="00BF5071"/>
    <w:rsid w:val="00BF52F5"/>
    <w:rsid w:val="00BF6205"/>
    <w:rsid w:val="00BF64F7"/>
    <w:rsid w:val="00BF7585"/>
    <w:rsid w:val="00C01578"/>
    <w:rsid w:val="00C019B5"/>
    <w:rsid w:val="00C01E14"/>
    <w:rsid w:val="00C032A8"/>
    <w:rsid w:val="00C0345B"/>
    <w:rsid w:val="00C03C0F"/>
    <w:rsid w:val="00C03FC8"/>
    <w:rsid w:val="00C04623"/>
    <w:rsid w:val="00C04ED6"/>
    <w:rsid w:val="00C04EFD"/>
    <w:rsid w:val="00C04F5C"/>
    <w:rsid w:val="00C06C38"/>
    <w:rsid w:val="00C06FCD"/>
    <w:rsid w:val="00C10AA3"/>
    <w:rsid w:val="00C11D96"/>
    <w:rsid w:val="00C13C97"/>
    <w:rsid w:val="00C1434A"/>
    <w:rsid w:val="00C14D8E"/>
    <w:rsid w:val="00C151C5"/>
    <w:rsid w:val="00C16660"/>
    <w:rsid w:val="00C17227"/>
    <w:rsid w:val="00C21395"/>
    <w:rsid w:val="00C21C4D"/>
    <w:rsid w:val="00C22F43"/>
    <w:rsid w:val="00C23DF3"/>
    <w:rsid w:val="00C240CB"/>
    <w:rsid w:val="00C2430A"/>
    <w:rsid w:val="00C24B39"/>
    <w:rsid w:val="00C25B2A"/>
    <w:rsid w:val="00C260B4"/>
    <w:rsid w:val="00C26844"/>
    <w:rsid w:val="00C2714A"/>
    <w:rsid w:val="00C27CFA"/>
    <w:rsid w:val="00C30635"/>
    <w:rsid w:val="00C3100A"/>
    <w:rsid w:val="00C314D3"/>
    <w:rsid w:val="00C3162D"/>
    <w:rsid w:val="00C31664"/>
    <w:rsid w:val="00C31BFF"/>
    <w:rsid w:val="00C31FF2"/>
    <w:rsid w:val="00C3224F"/>
    <w:rsid w:val="00C331FD"/>
    <w:rsid w:val="00C342B9"/>
    <w:rsid w:val="00C3599C"/>
    <w:rsid w:val="00C36C23"/>
    <w:rsid w:val="00C370BB"/>
    <w:rsid w:val="00C378D1"/>
    <w:rsid w:val="00C402B8"/>
    <w:rsid w:val="00C40BB9"/>
    <w:rsid w:val="00C43F88"/>
    <w:rsid w:val="00C44847"/>
    <w:rsid w:val="00C44D24"/>
    <w:rsid w:val="00C44F02"/>
    <w:rsid w:val="00C458A0"/>
    <w:rsid w:val="00C4597E"/>
    <w:rsid w:val="00C46489"/>
    <w:rsid w:val="00C467E1"/>
    <w:rsid w:val="00C47575"/>
    <w:rsid w:val="00C47652"/>
    <w:rsid w:val="00C5041D"/>
    <w:rsid w:val="00C50AF8"/>
    <w:rsid w:val="00C5238D"/>
    <w:rsid w:val="00C525EE"/>
    <w:rsid w:val="00C52874"/>
    <w:rsid w:val="00C52936"/>
    <w:rsid w:val="00C53B5E"/>
    <w:rsid w:val="00C554C3"/>
    <w:rsid w:val="00C56A08"/>
    <w:rsid w:val="00C63D3B"/>
    <w:rsid w:val="00C6677B"/>
    <w:rsid w:val="00C669AF"/>
    <w:rsid w:val="00C67BEC"/>
    <w:rsid w:val="00C7063A"/>
    <w:rsid w:val="00C70972"/>
    <w:rsid w:val="00C71A20"/>
    <w:rsid w:val="00C720C6"/>
    <w:rsid w:val="00C731A6"/>
    <w:rsid w:val="00C7547F"/>
    <w:rsid w:val="00C77911"/>
    <w:rsid w:val="00C80882"/>
    <w:rsid w:val="00C81A1C"/>
    <w:rsid w:val="00C84BA9"/>
    <w:rsid w:val="00C85FC6"/>
    <w:rsid w:val="00C862F8"/>
    <w:rsid w:val="00C8685C"/>
    <w:rsid w:val="00C901E3"/>
    <w:rsid w:val="00C90908"/>
    <w:rsid w:val="00C90A98"/>
    <w:rsid w:val="00C90B30"/>
    <w:rsid w:val="00C91CE8"/>
    <w:rsid w:val="00C92693"/>
    <w:rsid w:val="00C9276B"/>
    <w:rsid w:val="00C942B3"/>
    <w:rsid w:val="00C947B8"/>
    <w:rsid w:val="00C9638D"/>
    <w:rsid w:val="00C97540"/>
    <w:rsid w:val="00C97E2B"/>
    <w:rsid w:val="00CA10FC"/>
    <w:rsid w:val="00CA3269"/>
    <w:rsid w:val="00CA414A"/>
    <w:rsid w:val="00CA498C"/>
    <w:rsid w:val="00CA62D3"/>
    <w:rsid w:val="00CA68B0"/>
    <w:rsid w:val="00CA70FC"/>
    <w:rsid w:val="00CA7601"/>
    <w:rsid w:val="00CB078A"/>
    <w:rsid w:val="00CB0B09"/>
    <w:rsid w:val="00CB1555"/>
    <w:rsid w:val="00CB1FBD"/>
    <w:rsid w:val="00CB2543"/>
    <w:rsid w:val="00CB3C0D"/>
    <w:rsid w:val="00CB3E3E"/>
    <w:rsid w:val="00CB45AE"/>
    <w:rsid w:val="00CB4AAC"/>
    <w:rsid w:val="00CB569C"/>
    <w:rsid w:val="00CB5C28"/>
    <w:rsid w:val="00CB6431"/>
    <w:rsid w:val="00CB77CD"/>
    <w:rsid w:val="00CC123E"/>
    <w:rsid w:val="00CC1AB6"/>
    <w:rsid w:val="00CC4723"/>
    <w:rsid w:val="00CD0440"/>
    <w:rsid w:val="00CD06D5"/>
    <w:rsid w:val="00CD18DE"/>
    <w:rsid w:val="00CD1F1E"/>
    <w:rsid w:val="00CD35C6"/>
    <w:rsid w:val="00CD4526"/>
    <w:rsid w:val="00CD47CB"/>
    <w:rsid w:val="00CD50E1"/>
    <w:rsid w:val="00CD6609"/>
    <w:rsid w:val="00CD7D56"/>
    <w:rsid w:val="00CE2464"/>
    <w:rsid w:val="00CE3699"/>
    <w:rsid w:val="00CE3F33"/>
    <w:rsid w:val="00CE44F8"/>
    <w:rsid w:val="00CE492D"/>
    <w:rsid w:val="00CE51F4"/>
    <w:rsid w:val="00CE5E80"/>
    <w:rsid w:val="00CE62A8"/>
    <w:rsid w:val="00CE6439"/>
    <w:rsid w:val="00CE6575"/>
    <w:rsid w:val="00CE66B8"/>
    <w:rsid w:val="00CE6BB1"/>
    <w:rsid w:val="00CF15F7"/>
    <w:rsid w:val="00CF25CA"/>
    <w:rsid w:val="00CF2C67"/>
    <w:rsid w:val="00CF32FE"/>
    <w:rsid w:val="00CF422A"/>
    <w:rsid w:val="00CF4C97"/>
    <w:rsid w:val="00CF4CF9"/>
    <w:rsid w:val="00CF5A92"/>
    <w:rsid w:val="00CF5D4C"/>
    <w:rsid w:val="00CF6028"/>
    <w:rsid w:val="00CF6528"/>
    <w:rsid w:val="00CF73E8"/>
    <w:rsid w:val="00D029F0"/>
    <w:rsid w:val="00D0323C"/>
    <w:rsid w:val="00D035A7"/>
    <w:rsid w:val="00D03C90"/>
    <w:rsid w:val="00D04A5A"/>
    <w:rsid w:val="00D04D8F"/>
    <w:rsid w:val="00D064EC"/>
    <w:rsid w:val="00D06A49"/>
    <w:rsid w:val="00D07B5A"/>
    <w:rsid w:val="00D10F0A"/>
    <w:rsid w:val="00D122C4"/>
    <w:rsid w:val="00D12E93"/>
    <w:rsid w:val="00D15A98"/>
    <w:rsid w:val="00D17851"/>
    <w:rsid w:val="00D239DA"/>
    <w:rsid w:val="00D24627"/>
    <w:rsid w:val="00D24E1A"/>
    <w:rsid w:val="00D268EE"/>
    <w:rsid w:val="00D26BF3"/>
    <w:rsid w:val="00D278AD"/>
    <w:rsid w:val="00D27CCD"/>
    <w:rsid w:val="00D32BF8"/>
    <w:rsid w:val="00D32C64"/>
    <w:rsid w:val="00D33D05"/>
    <w:rsid w:val="00D347BD"/>
    <w:rsid w:val="00D352DF"/>
    <w:rsid w:val="00D36435"/>
    <w:rsid w:val="00D36659"/>
    <w:rsid w:val="00D36B3C"/>
    <w:rsid w:val="00D3790D"/>
    <w:rsid w:val="00D37A04"/>
    <w:rsid w:val="00D4037F"/>
    <w:rsid w:val="00D4052C"/>
    <w:rsid w:val="00D4113F"/>
    <w:rsid w:val="00D438C1"/>
    <w:rsid w:val="00D43D30"/>
    <w:rsid w:val="00D44BD5"/>
    <w:rsid w:val="00D45013"/>
    <w:rsid w:val="00D450C5"/>
    <w:rsid w:val="00D4568E"/>
    <w:rsid w:val="00D45848"/>
    <w:rsid w:val="00D46100"/>
    <w:rsid w:val="00D4675A"/>
    <w:rsid w:val="00D475E8"/>
    <w:rsid w:val="00D50845"/>
    <w:rsid w:val="00D50C02"/>
    <w:rsid w:val="00D511FD"/>
    <w:rsid w:val="00D5133D"/>
    <w:rsid w:val="00D520E6"/>
    <w:rsid w:val="00D5275D"/>
    <w:rsid w:val="00D5348A"/>
    <w:rsid w:val="00D53655"/>
    <w:rsid w:val="00D53A1D"/>
    <w:rsid w:val="00D53BDA"/>
    <w:rsid w:val="00D54011"/>
    <w:rsid w:val="00D5461A"/>
    <w:rsid w:val="00D57545"/>
    <w:rsid w:val="00D57AC5"/>
    <w:rsid w:val="00D57EE4"/>
    <w:rsid w:val="00D60219"/>
    <w:rsid w:val="00D60503"/>
    <w:rsid w:val="00D61183"/>
    <w:rsid w:val="00D61FAA"/>
    <w:rsid w:val="00D62179"/>
    <w:rsid w:val="00D6298A"/>
    <w:rsid w:val="00D63A33"/>
    <w:rsid w:val="00D63AE7"/>
    <w:rsid w:val="00D63CEB"/>
    <w:rsid w:val="00D64D2E"/>
    <w:rsid w:val="00D66278"/>
    <w:rsid w:val="00D662B4"/>
    <w:rsid w:val="00D67ECA"/>
    <w:rsid w:val="00D70D1F"/>
    <w:rsid w:val="00D7293A"/>
    <w:rsid w:val="00D72AB7"/>
    <w:rsid w:val="00D72EA8"/>
    <w:rsid w:val="00D73EDB"/>
    <w:rsid w:val="00D74117"/>
    <w:rsid w:val="00D76ECB"/>
    <w:rsid w:val="00D77324"/>
    <w:rsid w:val="00D80FBC"/>
    <w:rsid w:val="00D812CC"/>
    <w:rsid w:val="00D816F3"/>
    <w:rsid w:val="00D83822"/>
    <w:rsid w:val="00D84535"/>
    <w:rsid w:val="00D84DB6"/>
    <w:rsid w:val="00D8544B"/>
    <w:rsid w:val="00D86965"/>
    <w:rsid w:val="00D86D8D"/>
    <w:rsid w:val="00D87A0D"/>
    <w:rsid w:val="00D90A5A"/>
    <w:rsid w:val="00D90C3B"/>
    <w:rsid w:val="00D929E4"/>
    <w:rsid w:val="00D9362E"/>
    <w:rsid w:val="00D969AE"/>
    <w:rsid w:val="00D96D44"/>
    <w:rsid w:val="00DA004C"/>
    <w:rsid w:val="00DA0798"/>
    <w:rsid w:val="00DA1ED6"/>
    <w:rsid w:val="00DA25A5"/>
    <w:rsid w:val="00DA279B"/>
    <w:rsid w:val="00DA35D5"/>
    <w:rsid w:val="00DA3A44"/>
    <w:rsid w:val="00DA4BE7"/>
    <w:rsid w:val="00DA4F72"/>
    <w:rsid w:val="00DA6473"/>
    <w:rsid w:val="00DB1520"/>
    <w:rsid w:val="00DB1A6B"/>
    <w:rsid w:val="00DB3547"/>
    <w:rsid w:val="00DB3AD5"/>
    <w:rsid w:val="00DB3DDE"/>
    <w:rsid w:val="00DB49F8"/>
    <w:rsid w:val="00DB6354"/>
    <w:rsid w:val="00DB7D49"/>
    <w:rsid w:val="00DC0B99"/>
    <w:rsid w:val="00DC1D26"/>
    <w:rsid w:val="00DC1EF9"/>
    <w:rsid w:val="00DC2C7D"/>
    <w:rsid w:val="00DC2E6D"/>
    <w:rsid w:val="00DC3DE9"/>
    <w:rsid w:val="00DC470B"/>
    <w:rsid w:val="00DC5315"/>
    <w:rsid w:val="00DC57DB"/>
    <w:rsid w:val="00DC6825"/>
    <w:rsid w:val="00DC6992"/>
    <w:rsid w:val="00DC6C6B"/>
    <w:rsid w:val="00DC78EF"/>
    <w:rsid w:val="00DD18B1"/>
    <w:rsid w:val="00DD1983"/>
    <w:rsid w:val="00DD28C1"/>
    <w:rsid w:val="00DD2C30"/>
    <w:rsid w:val="00DD3286"/>
    <w:rsid w:val="00DD38B1"/>
    <w:rsid w:val="00DD3A62"/>
    <w:rsid w:val="00DD42EF"/>
    <w:rsid w:val="00DD44E3"/>
    <w:rsid w:val="00DD530F"/>
    <w:rsid w:val="00DD5DF6"/>
    <w:rsid w:val="00DD6230"/>
    <w:rsid w:val="00DD73BA"/>
    <w:rsid w:val="00DD7DC7"/>
    <w:rsid w:val="00DE2091"/>
    <w:rsid w:val="00DE2482"/>
    <w:rsid w:val="00DE26AE"/>
    <w:rsid w:val="00DE2E59"/>
    <w:rsid w:val="00DE6C6E"/>
    <w:rsid w:val="00DE70C1"/>
    <w:rsid w:val="00DE7AA4"/>
    <w:rsid w:val="00DF0F71"/>
    <w:rsid w:val="00DF10F3"/>
    <w:rsid w:val="00DF12F1"/>
    <w:rsid w:val="00DF139F"/>
    <w:rsid w:val="00DF323B"/>
    <w:rsid w:val="00DF3659"/>
    <w:rsid w:val="00DF4E55"/>
    <w:rsid w:val="00DF5715"/>
    <w:rsid w:val="00E00F71"/>
    <w:rsid w:val="00E01647"/>
    <w:rsid w:val="00E01CA9"/>
    <w:rsid w:val="00E0386C"/>
    <w:rsid w:val="00E03B27"/>
    <w:rsid w:val="00E0417A"/>
    <w:rsid w:val="00E05E01"/>
    <w:rsid w:val="00E06610"/>
    <w:rsid w:val="00E06693"/>
    <w:rsid w:val="00E07941"/>
    <w:rsid w:val="00E07C1C"/>
    <w:rsid w:val="00E104A7"/>
    <w:rsid w:val="00E10918"/>
    <w:rsid w:val="00E10B07"/>
    <w:rsid w:val="00E11051"/>
    <w:rsid w:val="00E118AA"/>
    <w:rsid w:val="00E11B3B"/>
    <w:rsid w:val="00E127D0"/>
    <w:rsid w:val="00E139AE"/>
    <w:rsid w:val="00E148A1"/>
    <w:rsid w:val="00E16BBA"/>
    <w:rsid w:val="00E16C37"/>
    <w:rsid w:val="00E20414"/>
    <w:rsid w:val="00E209BA"/>
    <w:rsid w:val="00E20F07"/>
    <w:rsid w:val="00E22507"/>
    <w:rsid w:val="00E24214"/>
    <w:rsid w:val="00E243C1"/>
    <w:rsid w:val="00E2471F"/>
    <w:rsid w:val="00E25950"/>
    <w:rsid w:val="00E27B21"/>
    <w:rsid w:val="00E30835"/>
    <w:rsid w:val="00E31D0A"/>
    <w:rsid w:val="00E32508"/>
    <w:rsid w:val="00E32A02"/>
    <w:rsid w:val="00E338FF"/>
    <w:rsid w:val="00E33943"/>
    <w:rsid w:val="00E34243"/>
    <w:rsid w:val="00E36145"/>
    <w:rsid w:val="00E37BE3"/>
    <w:rsid w:val="00E40489"/>
    <w:rsid w:val="00E40574"/>
    <w:rsid w:val="00E407CA"/>
    <w:rsid w:val="00E40CEF"/>
    <w:rsid w:val="00E40D52"/>
    <w:rsid w:val="00E4237D"/>
    <w:rsid w:val="00E44A71"/>
    <w:rsid w:val="00E459D0"/>
    <w:rsid w:val="00E45CC9"/>
    <w:rsid w:val="00E4639D"/>
    <w:rsid w:val="00E46884"/>
    <w:rsid w:val="00E4752D"/>
    <w:rsid w:val="00E4756F"/>
    <w:rsid w:val="00E51A27"/>
    <w:rsid w:val="00E51B75"/>
    <w:rsid w:val="00E54EE4"/>
    <w:rsid w:val="00E5567F"/>
    <w:rsid w:val="00E55930"/>
    <w:rsid w:val="00E55D63"/>
    <w:rsid w:val="00E5694B"/>
    <w:rsid w:val="00E569C5"/>
    <w:rsid w:val="00E57896"/>
    <w:rsid w:val="00E6017A"/>
    <w:rsid w:val="00E61E37"/>
    <w:rsid w:val="00E631F8"/>
    <w:rsid w:val="00E65141"/>
    <w:rsid w:val="00E66116"/>
    <w:rsid w:val="00E66650"/>
    <w:rsid w:val="00E66E0B"/>
    <w:rsid w:val="00E70691"/>
    <w:rsid w:val="00E70A1D"/>
    <w:rsid w:val="00E7204E"/>
    <w:rsid w:val="00E725F6"/>
    <w:rsid w:val="00E73DC3"/>
    <w:rsid w:val="00E752A0"/>
    <w:rsid w:val="00E75FF4"/>
    <w:rsid w:val="00E7624D"/>
    <w:rsid w:val="00E77506"/>
    <w:rsid w:val="00E77661"/>
    <w:rsid w:val="00E810DD"/>
    <w:rsid w:val="00E81D5D"/>
    <w:rsid w:val="00E81E1D"/>
    <w:rsid w:val="00E836BB"/>
    <w:rsid w:val="00E836EA"/>
    <w:rsid w:val="00E8422F"/>
    <w:rsid w:val="00E879C2"/>
    <w:rsid w:val="00E9263D"/>
    <w:rsid w:val="00E92D76"/>
    <w:rsid w:val="00E93137"/>
    <w:rsid w:val="00E937CA"/>
    <w:rsid w:val="00E9391B"/>
    <w:rsid w:val="00E94B35"/>
    <w:rsid w:val="00E96850"/>
    <w:rsid w:val="00EA3356"/>
    <w:rsid w:val="00EA373F"/>
    <w:rsid w:val="00EA3DC9"/>
    <w:rsid w:val="00EA4284"/>
    <w:rsid w:val="00EB0079"/>
    <w:rsid w:val="00EB08AD"/>
    <w:rsid w:val="00EB12C0"/>
    <w:rsid w:val="00EB26DB"/>
    <w:rsid w:val="00EB2C59"/>
    <w:rsid w:val="00EB3934"/>
    <w:rsid w:val="00EB3F8A"/>
    <w:rsid w:val="00EB5097"/>
    <w:rsid w:val="00EB7402"/>
    <w:rsid w:val="00EB7B66"/>
    <w:rsid w:val="00EC05FC"/>
    <w:rsid w:val="00EC1739"/>
    <w:rsid w:val="00EC181A"/>
    <w:rsid w:val="00EC2C78"/>
    <w:rsid w:val="00EC315C"/>
    <w:rsid w:val="00EC3AFE"/>
    <w:rsid w:val="00EC3CE9"/>
    <w:rsid w:val="00EC3DAD"/>
    <w:rsid w:val="00EC59B6"/>
    <w:rsid w:val="00EC7836"/>
    <w:rsid w:val="00ED0D86"/>
    <w:rsid w:val="00ED0FE2"/>
    <w:rsid w:val="00ED3050"/>
    <w:rsid w:val="00ED3F23"/>
    <w:rsid w:val="00ED3FD1"/>
    <w:rsid w:val="00ED4983"/>
    <w:rsid w:val="00ED4BBB"/>
    <w:rsid w:val="00ED58E1"/>
    <w:rsid w:val="00ED741C"/>
    <w:rsid w:val="00ED7A36"/>
    <w:rsid w:val="00ED7F2B"/>
    <w:rsid w:val="00EE094A"/>
    <w:rsid w:val="00EE1340"/>
    <w:rsid w:val="00EE14B3"/>
    <w:rsid w:val="00EE1725"/>
    <w:rsid w:val="00EE344E"/>
    <w:rsid w:val="00EE3FE8"/>
    <w:rsid w:val="00EE423B"/>
    <w:rsid w:val="00EE521C"/>
    <w:rsid w:val="00EE57AB"/>
    <w:rsid w:val="00EE5BA5"/>
    <w:rsid w:val="00EE6EC8"/>
    <w:rsid w:val="00EE7D50"/>
    <w:rsid w:val="00EE7E12"/>
    <w:rsid w:val="00EE7E50"/>
    <w:rsid w:val="00EF0122"/>
    <w:rsid w:val="00EF42ED"/>
    <w:rsid w:val="00EF43FD"/>
    <w:rsid w:val="00EF44EA"/>
    <w:rsid w:val="00EF4E3B"/>
    <w:rsid w:val="00EF5CD1"/>
    <w:rsid w:val="00EF60EF"/>
    <w:rsid w:val="00EF612D"/>
    <w:rsid w:val="00EF71BD"/>
    <w:rsid w:val="00F0005A"/>
    <w:rsid w:val="00F00D35"/>
    <w:rsid w:val="00F01B40"/>
    <w:rsid w:val="00F01BBE"/>
    <w:rsid w:val="00F01CF2"/>
    <w:rsid w:val="00F02E6D"/>
    <w:rsid w:val="00F03987"/>
    <w:rsid w:val="00F04161"/>
    <w:rsid w:val="00F04F8B"/>
    <w:rsid w:val="00F0532F"/>
    <w:rsid w:val="00F0623C"/>
    <w:rsid w:val="00F0738A"/>
    <w:rsid w:val="00F07866"/>
    <w:rsid w:val="00F10169"/>
    <w:rsid w:val="00F10697"/>
    <w:rsid w:val="00F112F2"/>
    <w:rsid w:val="00F11C15"/>
    <w:rsid w:val="00F1306F"/>
    <w:rsid w:val="00F13450"/>
    <w:rsid w:val="00F13DF0"/>
    <w:rsid w:val="00F14630"/>
    <w:rsid w:val="00F1474C"/>
    <w:rsid w:val="00F15AA6"/>
    <w:rsid w:val="00F166C7"/>
    <w:rsid w:val="00F21AB6"/>
    <w:rsid w:val="00F21CB2"/>
    <w:rsid w:val="00F22673"/>
    <w:rsid w:val="00F229E1"/>
    <w:rsid w:val="00F237A1"/>
    <w:rsid w:val="00F23BFE"/>
    <w:rsid w:val="00F2451F"/>
    <w:rsid w:val="00F257FC"/>
    <w:rsid w:val="00F25C49"/>
    <w:rsid w:val="00F26811"/>
    <w:rsid w:val="00F274CA"/>
    <w:rsid w:val="00F30F03"/>
    <w:rsid w:val="00F31725"/>
    <w:rsid w:val="00F32CD4"/>
    <w:rsid w:val="00F33B42"/>
    <w:rsid w:val="00F33CAF"/>
    <w:rsid w:val="00F34140"/>
    <w:rsid w:val="00F376A4"/>
    <w:rsid w:val="00F42A8D"/>
    <w:rsid w:val="00F440AC"/>
    <w:rsid w:val="00F4444E"/>
    <w:rsid w:val="00F44535"/>
    <w:rsid w:val="00F462E6"/>
    <w:rsid w:val="00F50913"/>
    <w:rsid w:val="00F50A79"/>
    <w:rsid w:val="00F513E5"/>
    <w:rsid w:val="00F52561"/>
    <w:rsid w:val="00F53922"/>
    <w:rsid w:val="00F53F66"/>
    <w:rsid w:val="00F5400A"/>
    <w:rsid w:val="00F541AB"/>
    <w:rsid w:val="00F54C77"/>
    <w:rsid w:val="00F5538E"/>
    <w:rsid w:val="00F55A6F"/>
    <w:rsid w:val="00F55EEE"/>
    <w:rsid w:val="00F5650D"/>
    <w:rsid w:val="00F56913"/>
    <w:rsid w:val="00F56A8D"/>
    <w:rsid w:val="00F56DC2"/>
    <w:rsid w:val="00F57E56"/>
    <w:rsid w:val="00F60414"/>
    <w:rsid w:val="00F60750"/>
    <w:rsid w:val="00F607A0"/>
    <w:rsid w:val="00F61E26"/>
    <w:rsid w:val="00F62340"/>
    <w:rsid w:val="00F62949"/>
    <w:rsid w:val="00F6643C"/>
    <w:rsid w:val="00F67C98"/>
    <w:rsid w:val="00F70F2E"/>
    <w:rsid w:val="00F71322"/>
    <w:rsid w:val="00F7132B"/>
    <w:rsid w:val="00F718F3"/>
    <w:rsid w:val="00F71B47"/>
    <w:rsid w:val="00F73A76"/>
    <w:rsid w:val="00F73B82"/>
    <w:rsid w:val="00F75A85"/>
    <w:rsid w:val="00F76461"/>
    <w:rsid w:val="00F765B5"/>
    <w:rsid w:val="00F771DC"/>
    <w:rsid w:val="00F77A23"/>
    <w:rsid w:val="00F77DC7"/>
    <w:rsid w:val="00F810AD"/>
    <w:rsid w:val="00F83115"/>
    <w:rsid w:val="00F8679A"/>
    <w:rsid w:val="00F86AB1"/>
    <w:rsid w:val="00F86C38"/>
    <w:rsid w:val="00F90584"/>
    <w:rsid w:val="00F920B4"/>
    <w:rsid w:val="00F929DF"/>
    <w:rsid w:val="00F92B25"/>
    <w:rsid w:val="00F92C0B"/>
    <w:rsid w:val="00F9357D"/>
    <w:rsid w:val="00F93D38"/>
    <w:rsid w:val="00F9638B"/>
    <w:rsid w:val="00F966AF"/>
    <w:rsid w:val="00F96D23"/>
    <w:rsid w:val="00F96F20"/>
    <w:rsid w:val="00F979B1"/>
    <w:rsid w:val="00FA049F"/>
    <w:rsid w:val="00FA0AF4"/>
    <w:rsid w:val="00FA0F31"/>
    <w:rsid w:val="00FA110F"/>
    <w:rsid w:val="00FA2A15"/>
    <w:rsid w:val="00FA4250"/>
    <w:rsid w:val="00FA67BD"/>
    <w:rsid w:val="00FA6F18"/>
    <w:rsid w:val="00FA7190"/>
    <w:rsid w:val="00FA72DE"/>
    <w:rsid w:val="00FB202F"/>
    <w:rsid w:val="00FB2406"/>
    <w:rsid w:val="00FB323C"/>
    <w:rsid w:val="00FB326B"/>
    <w:rsid w:val="00FB5D67"/>
    <w:rsid w:val="00FB6760"/>
    <w:rsid w:val="00FB6D96"/>
    <w:rsid w:val="00FC011F"/>
    <w:rsid w:val="00FC1179"/>
    <w:rsid w:val="00FC286E"/>
    <w:rsid w:val="00FC2CC8"/>
    <w:rsid w:val="00FC3260"/>
    <w:rsid w:val="00FC3491"/>
    <w:rsid w:val="00FC5C00"/>
    <w:rsid w:val="00FC6283"/>
    <w:rsid w:val="00FC6AD4"/>
    <w:rsid w:val="00FC6EE1"/>
    <w:rsid w:val="00FD0868"/>
    <w:rsid w:val="00FD1331"/>
    <w:rsid w:val="00FD134F"/>
    <w:rsid w:val="00FD2D69"/>
    <w:rsid w:val="00FD2E80"/>
    <w:rsid w:val="00FD350C"/>
    <w:rsid w:val="00FD3769"/>
    <w:rsid w:val="00FD5FA2"/>
    <w:rsid w:val="00FD6646"/>
    <w:rsid w:val="00FD6F64"/>
    <w:rsid w:val="00FD7F88"/>
    <w:rsid w:val="00FE0605"/>
    <w:rsid w:val="00FE0A6F"/>
    <w:rsid w:val="00FE18FE"/>
    <w:rsid w:val="00FE2642"/>
    <w:rsid w:val="00FE2C6D"/>
    <w:rsid w:val="00FE336F"/>
    <w:rsid w:val="00FE366B"/>
    <w:rsid w:val="00FE3C0A"/>
    <w:rsid w:val="00FE498B"/>
    <w:rsid w:val="00FE5FE0"/>
    <w:rsid w:val="00FE652F"/>
    <w:rsid w:val="00FE6982"/>
    <w:rsid w:val="00FE6C1A"/>
    <w:rsid w:val="00FE7BD2"/>
    <w:rsid w:val="00FE7DC0"/>
    <w:rsid w:val="00FE7F4E"/>
    <w:rsid w:val="00FF14B8"/>
    <w:rsid w:val="00FF1F23"/>
    <w:rsid w:val="00FF2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3316189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C94A-55BD-480D-8361-12584E31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2019-05-19T23:57:00Z</dcterms:created>
  <dcterms:modified xsi:type="dcterms:W3CDTF">2019-05-19T23:58:00Z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